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8C7" w:rsidRPr="00037EAA" w:rsidRDefault="00A138C7" w:rsidP="007269BC">
      <w:pPr>
        <w:pStyle w:val="FR2"/>
        <w:spacing w:before="0" w:line="360" w:lineRule="auto"/>
        <w:ind w:left="-567"/>
        <w:jc w:val="center"/>
        <w:rPr>
          <w:rFonts w:ascii="Times New Roman" w:hAnsi="Times New Roman"/>
          <w:i w:val="0"/>
          <w:sz w:val="28"/>
          <w:szCs w:val="28"/>
        </w:rPr>
      </w:pPr>
      <w:bookmarkStart w:id="0" w:name="_GoBack"/>
      <w:bookmarkEnd w:id="0"/>
      <w:r w:rsidRPr="00037EAA">
        <w:rPr>
          <w:rFonts w:ascii="Times New Roman" w:hAnsi="Times New Roman"/>
          <w:i w:val="0"/>
          <w:sz w:val="28"/>
          <w:szCs w:val="28"/>
        </w:rPr>
        <w:t>МІНІСТЕРСТВО ОХОРОНИ ЗДОРОВ’Я УКРАЇНИ</w:t>
      </w:r>
    </w:p>
    <w:p w:rsidR="00A138C7" w:rsidRPr="00037EAA" w:rsidRDefault="00A138C7" w:rsidP="007269BC">
      <w:pPr>
        <w:ind w:left="-567"/>
        <w:jc w:val="center"/>
        <w:rPr>
          <w:sz w:val="28"/>
          <w:szCs w:val="28"/>
        </w:rPr>
      </w:pPr>
      <w:r w:rsidRPr="00037EAA">
        <w:rPr>
          <w:caps/>
          <w:sz w:val="28"/>
          <w:szCs w:val="28"/>
        </w:rPr>
        <w:t>Харківський національний медичний університет</w:t>
      </w:r>
    </w:p>
    <w:p w:rsidR="00A138C7" w:rsidRPr="00037EAA" w:rsidRDefault="00A138C7" w:rsidP="007269BC">
      <w:pPr>
        <w:ind w:left="-567"/>
        <w:jc w:val="center"/>
      </w:pPr>
    </w:p>
    <w:p w:rsidR="00A138C7" w:rsidRPr="00037EAA" w:rsidRDefault="00A138C7" w:rsidP="007269BC">
      <w:pPr>
        <w:ind w:left="-567"/>
        <w:jc w:val="center"/>
      </w:pPr>
    </w:p>
    <w:p w:rsidR="00A138C7" w:rsidRPr="00037EAA" w:rsidRDefault="00A138C7" w:rsidP="007269BC">
      <w:pPr>
        <w:ind w:left="-567"/>
        <w:jc w:val="right"/>
      </w:pPr>
      <w:r w:rsidRPr="00037EAA">
        <w:t xml:space="preserve">           </w:t>
      </w:r>
      <w:r w:rsidRPr="00037EAA">
        <w:rPr>
          <w:b/>
        </w:rPr>
        <w:t>ЗАТВЕРДЖУЮ</w:t>
      </w:r>
    </w:p>
    <w:p w:rsidR="00A138C7" w:rsidRPr="00037EAA" w:rsidRDefault="00A138C7" w:rsidP="007269BC">
      <w:pPr>
        <w:ind w:left="-567"/>
        <w:jc w:val="right"/>
      </w:pPr>
      <w:r w:rsidRPr="00037EAA">
        <w:t xml:space="preserve">Проректор з </w:t>
      </w:r>
      <w:proofErr w:type="spellStart"/>
      <w:r w:rsidRPr="00037EAA">
        <w:t>науково</w:t>
      </w:r>
      <w:r w:rsidR="00870E93" w:rsidRPr="00037EAA">
        <w:t>-</w:t>
      </w:r>
      <w:proofErr w:type="spellEnd"/>
    </w:p>
    <w:p w:rsidR="00A138C7" w:rsidRPr="00037EAA" w:rsidRDefault="00A138C7" w:rsidP="007269BC">
      <w:pPr>
        <w:ind w:left="-567"/>
        <w:jc w:val="right"/>
      </w:pPr>
      <w:r w:rsidRPr="00037EAA">
        <w:t>педагогічної роботи</w:t>
      </w:r>
    </w:p>
    <w:p w:rsidR="00A138C7" w:rsidRPr="00037EAA" w:rsidRDefault="00A138C7" w:rsidP="007269BC">
      <w:pPr>
        <w:ind w:left="-567"/>
        <w:jc w:val="right"/>
      </w:pPr>
    </w:p>
    <w:p w:rsidR="00A138C7" w:rsidRPr="00037EAA" w:rsidRDefault="00A138C7" w:rsidP="007269BC">
      <w:pPr>
        <w:ind w:left="-567"/>
        <w:jc w:val="right"/>
      </w:pPr>
      <w:r w:rsidRPr="00037EAA">
        <w:t xml:space="preserve">професор     В.Д. </w:t>
      </w:r>
      <w:proofErr w:type="spellStart"/>
      <w:r w:rsidRPr="00037EAA">
        <w:t>Марковський</w:t>
      </w:r>
      <w:proofErr w:type="spellEnd"/>
      <w:r w:rsidRPr="00037EAA">
        <w:t xml:space="preserve">   </w:t>
      </w:r>
    </w:p>
    <w:p w:rsidR="008C64D1" w:rsidRPr="00361970" w:rsidRDefault="008C64D1" w:rsidP="008C64D1">
      <w:pPr>
        <w:pStyle w:val="a5"/>
        <w:jc w:val="right"/>
        <w:rPr>
          <w:lang w:val="uk-UA"/>
        </w:rPr>
      </w:pPr>
      <w:r w:rsidRPr="00361970">
        <w:rPr>
          <w:lang w:val="uk-UA"/>
        </w:rPr>
        <w:t>“</w:t>
      </w:r>
      <w:r w:rsidR="0053704C">
        <w:rPr>
          <w:lang w:val="uk-UA"/>
        </w:rPr>
        <w:t>____</w:t>
      </w:r>
      <w:r w:rsidRPr="00361970">
        <w:rPr>
          <w:lang w:val="uk-UA"/>
        </w:rPr>
        <w:t xml:space="preserve">” </w:t>
      </w:r>
      <w:r w:rsidR="0053704C">
        <w:rPr>
          <w:lang w:val="uk-UA"/>
        </w:rPr>
        <w:t>___________</w:t>
      </w:r>
      <w:r w:rsidRPr="00361970">
        <w:rPr>
          <w:lang w:val="uk-UA"/>
        </w:rPr>
        <w:t xml:space="preserve"> 2019 року</w:t>
      </w:r>
    </w:p>
    <w:p w:rsidR="00A138C7" w:rsidRPr="00037EAA" w:rsidRDefault="00A138C7" w:rsidP="007269BC">
      <w:pPr>
        <w:ind w:left="-567"/>
        <w:jc w:val="center"/>
      </w:pPr>
    </w:p>
    <w:p w:rsidR="00A138C7" w:rsidRPr="00037EAA" w:rsidRDefault="00A138C7" w:rsidP="007269BC">
      <w:pPr>
        <w:ind w:left="-567"/>
        <w:jc w:val="center"/>
      </w:pPr>
      <w:r w:rsidRPr="00037EAA">
        <w:t xml:space="preserve">Кафедра  гігієни та екології № 2 </w:t>
      </w:r>
    </w:p>
    <w:p w:rsidR="00A138C7" w:rsidRPr="00037EAA" w:rsidRDefault="00A138C7" w:rsidP="007269BC">
      <w:pPr>
        <w:ind w:left="-567"/>
        <w:jc w:val="center"/>
        <w:rPr>
          <w:sz w:val="28"/>
        </w:rPr>
      </w:pPr>
    </w:p>
    <w:p w:rsidR="00A138C7" w:rsidRPr="00037EAA" w:rsidRDefault="00A138C7" w:rsidP="007269BC">
      <w:pPr>
        <w:spacing w:line="360" w:lineRule="auto"/>
        <w:ind w:left="-567"/>
        <w:jc w:val="center"/>
        <w:rPr>
          <w:sz w:val="28"/>
        </w:rPr>
      </w:pPr>
      <w:r w:rsidRPr="00037EAA">
        <w:rPr>
          <w:sz w:val="28"/>
        </w:rPr>
        <w:t>СИЛАБУС</w:t>
      </w:r>
    </w:p>
    <w:p w:rsidR="00A138C7" w:rsidRPr="00037EAA" w:rsidRDefault="00A138C7" w:rsidP="007269BC">
      <w:pPr>
        <w:spacing w:line="360" w:lineRule="auto"/>
        <w:ind w:left="-567"/>
        <w:jc w:val="center"/>
        <w:rPr>
          <w:sz w:val="28"/>
        </w:rPr>
      </w:pPr>
      <w:r w:rsidRPr="00037EAA">
        <w:rPr>
          <w:sz w:val="28"/>
        </w:rPr>
        <w:t>НАВЧАЛЬНОЇ ДИСЦИПЛІНИ</w:t>
      </w:r>
    </w:p>
    <w:p w:rsidR="00A138C7" w:rsidRPr="00723054" w:rsidRDefault="00A138C7" w:rsidP="007269BC">
      <w:pPr>
        <w:spacing w:line="360" w:lineRule="auto"/>
        <w:ind w:left="-567"/>
        <w:jc w:val="center"/>
        <w:rPr>
          <w:b/>
          <w:sz w:val="28"/>
          <w:szCs w:val="28"/>
        </w:rPr>
      </w:pPr>
      <w:r w:rsidRPr="00723054">
        <w:rPr>
          <w:b/>
          <w:sz w:val="28"/>
          <w:szCs w:val="28"/>
        </w:rPr>
        <w:t xml:space="preserve"> «</w:t>
      </w:r>
      <w:r w:rsidR="006239DD" w:rsidRPr="00723054">
        <w:rPr>
          <w:rStyle w:val="113pt"/>
          <w:b/>
          <w:i w:val="0"/>
          <w:sz w:val="28"/>
          <w:szCs w:val="28"/>
          <w:u w:val="single"/>
        </w:rPr>
        <w:t>КЛІНІЧНА МЕДИЦИНА І НАВКОЛИШНЄ СЕРЕДОВИЩЕ</w:t>
      </w:r>
      <w:r w:rsidRPr="00723054">
        <w:rPr>
          <w:b/>
          <w:i/>
          <w:sz w:val="28"/>
          <w:szCs w:val="28"/>
        </w:rPr>
        <w:t>»</w:t>
      </w:r>
    </w:p>
    <w:p w:rsidR="00A138C7" w:rsidRPr="00037EAA" w:rsidRDefault="00A138C7" w:rsidP="00737FB2">
      <w:pPr>
        <w:ind w:left="-567"/>
        <w:jc w:val="center"/>
        <w:rPr>
          <w:b/>
          <w:sz w:val="28"/>
          <w:szCs w:val="28"/>
        </w:rPr>
      </w:pPr>
      <w:r w:rsidRPr="00037EAA">
        <w:rPr>
          <w:sz w:val="28"/>
          <w:szCs w:val="28"/>
        </w:rPr>
        <w:t xml:space="preserve">Навчальний рік </w:t>
      </w:r>
      <w:r w:rsidRPr="00037EAA">
        <w:rPr>
          <w:sz w:val="28"/>
          <w:szCs w:val="28"/>
          <w:u w:val="single"/>
        </w:rPr>
        <w:t xml:space="preserve"> 2019 </w:t>
      </w:r>
      <w:r w:rsidR="00870E93" w:rsidRPr="00037EAA">
        <w:rPr>
          <w:sz w:val="28"/>
          <w:szCs w:val="28"/>
          <w:u w:val="single"/>
        </w:rPr>
        <w:t>-</w:t>
      </w:r>
      <w:r w:rsidRPr="00037EAA">
        <w:rPr>
          <w:sz w:val="28"/>
          <w:szCs w:val="28"/>
          <w:u w:val="single"/>
        </w:rPr>
        <w:t xml:space="preserve"> 2020</w:t>
      </w:r>
    </w:p>
    <w:p w:rsidR="00A138C7" w:rsidRPr="00037EAA" w:rsidRDefault="00A138C7" w:rsidP="00737FB2">
      <w:pPr>
        <w:ind w:left="-567"/>
        <w:jc w:val="center"/>
      </w:pPr>
    </w:p>
    <w:p w:rsidR="00737FB2" w:rsidRPr="000D0BAA" w:rsidRDefault="00737FB2" w:rsidP="00737FB2">
      <w:pPr>
        <w:jc w:val="center"/>
        <w:rPr>
          <w:sz w:val="28"/>
          <w:szCs w:val="28"/>
          <w:lang w:eastAsia="ru-RU"/>
        </w:rPr>
      </w:pPr>
    </w:p>
    <w:p w:rsidR="00737FB2" w:rsidRPr="000D0BAA" w:rsidRDefault="00737FB2" w:rsidP="00723054">
      <w:pPr>
        <w:jc w:val="center"/>
        <w:rPr>
          <w:b/>
          <w:sz w:val="28"/>
          <w:szCs w:val="28"/>
          <w:lang w:eastAsia="ru-RU"/>
        </w:rPr>
      </w:pPr>
      <w:r w:rsidRPr="000D0BAA">
        <w:rPr>
          <w:sz w:val="28"/>
          <w:szCs w:val="28"/>
          <w:lang w:eastAsia="ru-RU"/>
        </w:rPr>
        <w:t>галузь знань</w:t>
      </w:r>
      <w:r w:rsidRPr="000D0BAA">
        <w:rPr>
          <w:b/>
          <w:sz w:val="28"/>
          <w:szCs w:val="28"/>
          <w:lang w:eastAsia="ru-RU"/>
        </w:rPr>
        <w:t xml:space="preserve"> </w:t>
      </w:r>
      <w:r w:rsidRPr="000D0BAA">
        <w:rPr>
          <w:b/>
          <w:sz w:val="28"/>
          <w:szCs w:val="28"/>
          <w:u w:val="single"/>
          <w:lang w:eastAsia="ru-RU"/>
        </w:rPr>
        <w:t>2</w:t>
      </w:r>
      <w:r>
        <w:rPr>
          <w:b/>
          <w:sz w:val="28"/>
          <w:szCs w:val="28"/>
          <w:u w:val="single"/>
          <w:lang w:eastAsia="ru-RU"/>
        </w:rPr>
        <w:t>2</w:t>
      </w:r>
      <w:r w:rsidRPr="000D0BAA">
        <w:rPr>
          <w:b/>
          <w:sz w:val="28"/>
          <w:szCs w:val="28"/>
          <w:u w:val="single"/>
          <w:lang w:eastAsia="ru-RU"/>
        </w:rPr>
        <w:t xml:space="preserve"> «</w:t>
      </w:r>
      <w:r>
        <w:rPr>
          <w:b/>
          <w:sz w:val="28"/>
          <w:szCs w:val="28"/>
          <w:u w:val="single"/>
          <w:lang w:eastAsia="ru-RU"/>
        </w:rPr>
        <w:t>Охорона здоров’я</w:t>
      </w:r>
      <w:r w:rsidRPr="000D0BAA">
        <w:rPr>
          <w:b/>
          <w:sz w:val="28"/>
          <w:szCs w:val="28"/>
          <w:u w:val="single"/>
          <w:lang w:eastAsia="ru-RU"/>
        </w:rPr>
        <w:t>»</w:t>
      </w:r>
    </w:p>
    <w:p w:rsidR="00737FB2" w:rsidRPr="00737FB2" w:rsidRDefault="00737FB2" w:rsidP="00723054">
      <w:pPr>
        <w:jc w:val="center"/>
        <w:rPr>
          <w:lang w:eastAsia="ru-RU"/>
        </w:rPr>
      </w:pPr>
      <w:r w:rsidRPr="00737FB2">
        <w:rPr>
          <w:lang w:eastAsia="ru-RU"/>
        </w:rPr>
        <w:t>(шифр і назва галузі знань)</w:t>
      </w:r>
    </w:p>
    <w:p w:rsidR="00737FB2" w:rsidRPr="000D0BAA" w:rsidRDefault="00737FB2" w:rsidP="00723054">
      <w:pPr>
        <w:jc w:val="center"/>
        <w:rPr>
          <w:sz w:val="28"/>
          <w:szCs w:val="28"/>
          <w:lang w:val="ru-RU" w:eastAsia="ru-RU"/>
        </w:rPr>
      </w:pPr>
    </w:p>
    <w:p w:rsidR="00737FB2" w:rsidRPr="000D0BAA" w:rsidRDefault="00737FB2" w:rsidP="00723054">
      <w:pPr>
        <w:spacing w:line="360" w:lineRule="auto"/>
        <w:jc w:val="center"/>
        <w:rPr>
          <w:sz w:val="28"/>
          <w:szCs w:val="28"/>
          <w:lang w:eastAsia="ru-RU"/>
        </w:rPr>
      </w:pPr>
      <w:r w:rsidRPr="000D0BAA">
        <w:rPr>
          <w:sz w:val="28"/>
          <w:szCs w:val="28"/>
          <w:lang w:eastAsia="ru-RU"/>
        </w:rPr>
        <w:t xml:space="preserve">спеціальність </w:t>
      </w:r>
      <w:r w:rsidRPr="000D0BAA">
        <w:rPr>
          <w:b/>
          <w:sz w:val="28"/>
          <w:szCs w:val="28"/>
          <w:u w:val="single"/>
          <w:lang w:eastAsia="ru-RU"/>
        </w:rPr>
        <w:t>2</w:t>
      </w:r>
      <w:r>
        <w:rPr>
          <w:b/>
          <w:sz w:val="28"/>
          <w:szCs w:val="28"/>
          <w:u w:val="single"/>
          <w:lang w:eastAsia="ru-RU"/>
        </w:rPr>
        <w:t>29</w:t>
      </w:r>
      <w:r w:rsidRPr="000D0BAA">
        <w:rPr>
          <w:b/>
          <w:sz w:val="28"/>
          <w:szCs w:val="28"/>
          <w:u w:val="single"/>
          <w:lang w:eastAsia="ru-RU"/>
        </w:rPr>
        <w:t xml:space="preserve"> «</w:t>
      </w:r>
      <w:r>
        <w:rPr>
          <w:b/>
          <w:sz w:val="28"/>
          <w:szCs w:val="28"/>
          <w:u w:val="single"/>
          <w:lang w:eastAsia="ru-RU"/>
        </w:rPr>
        <w:t>Громадське здоров’я</w:t>
      </w:r>
      <w:r w:rsidRPr="000D0BAA">
        <w:rPr>
          <w:b/>
          <w:sz w:val="28"/>
          <w:szCs w:val="28"/>
          <w:u w:val="single"/>
          <w:lang w:eastAsia="ru-RU"/>
        </w:rPr>
        <w:t>»</w:t>
      </w:r>
    </w:p>
    <w:p w:rsidR="00737FB2" w:rsidRPr="00737FB2" w:rsidRDefault="00737FB2" w:rsidP="00723054">
      <w:pPr>
        <w:ind w:left="2127"/>
        <w:jc w:val="center"/>
        <w:rPr>
          <w:sz w:val="22"/>
          <w:szCs w:val="22"/>
          <w:lang w:eastAsia="ru-RU"/>
        </w:rPr>
      </w:pPr>
      <w:r w:rsidRPr="00737FB2">
        <w:rPr>
          <w:sz w:val="22"/>
          <w:szCs w:val="22"/>
          <w:lang w:eastAsia="ru-RU"/>
        </w:rPr>
        <w:t>(шифр і назва спеціальності)</w:t>
      </w:r>
    </w:p>
    <w:p w:rsidR="00737FB2" w:rsidRDefault="00737FB2" w:rsidP="00723054">
      <w:pPr>
        <w:jc w:val="center"/>
        <w:rPr>
          <w:b/>
          <w:sz w:val="28"/>
          <w:szCs w:val="28"/>
          <w:u w:val="single"/>
          <w:lang w:val="ru-RU" w:eastAsia="ru-RU"/>
        </w:rPr>
      </w:pPr>
    </w:p>
    <w:p w:rsidR="00737FB2" w:rsidRPr="000D0BAA" w:rsidRDefault="00737FB2" w:rsidP="00723054">
      <w:pPr>
        <w:ind w:left="709"/>
        <w:jc w:val="center"/>
        <w:rPr>
          <w:sz w:val="28"/>
          <w:szCs w:val="28"/>
          <w:lang w:eastAsia="ru-RU"/>
        </w:rPr>
      </w:pPr>
      <w:r w:rsidRPr="00737FB2">
        <w:rPr>
          <w:sz w:val="28"/>
          <w:szCs w:val="28"/>
          <w:lang w:eastAsia="ru-RU"/>
        </w:rPr>
        <w:t>к</w:t>
      </w:r>
      <w:proofErr w:type="spellStart"/>
      <w:r w:rsidRPr="00737FB2">
        <w:rPr>
          <w:sz w:val="28"/>
          <w:szCs w:val="28"/>
          <w:lang w:val="ru-RU" w:eastAsia="ru-RU"/>
        </w:rPr>
        <w:t>урс</w:t>
      </w:r>
      <w:proofErr w:type="spellEnd"/>
      <w:r w:rsidRPr="00737FB2">
        <w:rPr>
          <w:sz w:val="28"/>
          <w:szCs w:val="28"/>
          <w:lang w:eastAsia="ru-RU"/>
        </w:rPr>
        <w:t xml:space="preserve"> </w:t>
      </w:r>
      <w:r>
        <w:rPr>
          <w:b/>
          <w:sz w:val="28"/>
          <w:szCs w:val="28"/>
          <w:u w:val="single"/>
          <w:lang w:eastAsia="ru-RU"/>
        </w:rPr>
        <w:t>1</w:t>
      </w:r>
      <w:r w:rsidRPr="000D0BAA">
        <w:rPr>
          <w:b/>
          <w:sz w:val="28"/>
          <w:szCs w:val="28"/>
          <w:u w:val="single"/>
          <w:lang w:eastAsia="ru-RU"/>
        </w:rPr>
        <w:t xml:space="preserve"> ОКР «</w:t>
      </w:r>
      <w:r>
        <w:rPr>
          <w:b/>
          <w:sz w:val="28"/>
          <w:szCs w:val="28"/>
          <w:u w:val="single"/>
          <w:lang w:eastAsia="ru-RU"/>
        </w:rPr>
        <w:t>Магістр</w:t>
      </w:r>
      <w:r w:rsidRPr="000D0BAA">
        <w:rPr>
          <w:b/>
          <w:sz w:val="28"/>
          <w:szCs w:val="28"/>
          <w:u w:val="single"/>
          <w:lang w:eastAsia="ru-RU"/>
        </w:rPr>
        <w:t>»</w:t>
      </w:r>
      <w:r>
        <w:rPr>
          <w:sz w:val="28"/>
          <w:szCs w:val="28"/>
          <w:lang w:val="ru-RU" w:eastAsia="ru-RU"/>
        </w:rPr>
        <w:t xml:space="preserve"> </w:t>
      </w:r>
      <w:r>
        <w:rPr>
          <w:b/>
          <w:sz w:val="28"/>
          <w:szCs w:val="28"/>
          <w:u w:val="single"/>
          <w:lang w:eastAsia="ru-RU"/>
        </w:rPr>
        <w:t>заочна форма навчання</w:t>
      </w:r>
    </w:p>
    <w:p w:rsidR="00A138C7" w:rsidRPr="00037EAA" w:rsidRDefault="00A138C7" w:rsidP="0070324A">
      <w:pPr>
        <w:ind w:left="-567"/>
        <w:jc w:val="center"/>
      </w:pPr>
    </w:p>
    <w:p w:rsidR="00A138C7" w:rsidRPr="00037EAA" w:rsidRDefault="00A138C7" w:rsidP="007269BC">
      <w:pPr>
        <w:ind w:left="-567"/>
        <w:jc w:val="both"/>
      </w:pPr>
    </w:p>
    <w:p w:rsidR="00A138C7" w:rsidRPr="00037EAA" w:rsidRDefault="00A138C7" w:rsidP="007269BC">
      <w:pPr>
        <w:ind w:left="-567"/>
        <w:jc w:val="both"/>
      </w:pPr>
    </w:p>
    <w:tbl>
      <w:tblPr>
        <w:tblW w:w="10773" w:type="dxa"/>
        <w:tblInd w:w="-459" w:type="dxa"/>
        <w:tblLayout w:type="fixed"/>
        <w:tblLook w:val="04A0" w:firstRow="1" w:lastRow="0" w:firstColumn="1" w:lastColumn="0" w:noHBand="0" w:noVBand="1"/>
      </w:tblPr>
      <w:tblGrid>
        <w:gridCol w:w="5245"/>
        <w:gridCol w:w="425"/>
        <w:gridCol w:w="5103"/>
      </w:tblGrid>
      <w:tr w:rsidR="00A138C7" w:rsidRPr="00037EAA" w:rsidTr="007269BC">
        <w:tc>
          <w:tcPr>
            <w:tcW w:w="5245" w:type="dxa"/>
          </w:tcPr>
          <w:p w:rsidR="00C63E9F" w:rsidRPr="00737FB2" w:rsidRDefault="00A138C7" w:rsidP="007269BC">
            <w:pPr>
              <w:rPr>
                <w:lang w:val="ru-RU"/>
              </w:rPr>
            </w:pPr>
            <w:proofErr w:type="spellStart"/>
            <w:r w:rsidRPr="00737FB2">
              <w:t>Силабус</w:t>
            </w:r>
            <w:proofErr w:type="spellEnd"/>
            <w:r w:rsidRPr="00737FB2">
              <w:t xml:space="preserve"> н</w:t>
            </w:r>
            <w:r w:rsidR="00C63E9F" w:rsidRPr="00737FB2">
              <w:t xml:space="preserve">авчальної дисципліни </w:t>
            </w:r>
            <w:proofErr w:type="spellStart"/>
            <w:r w:rsidR="00C63E9F" w:rsidRPr="00737FB2">
              <w:t>затверджен</w:t>
            </w:r>
            <w:proofErr w:type="spellEnd"/>
            <w:r w:rsidR="00C63E9F" w:rsidRPr="00737FB2">
              <w:rPr>
                <w:lang w:val="ru-RU"/>
              </w:rPr>
              <w:t>о</w:t>
            </w:r>
          </w:p>
          <w:p w:rsidR="00A138C7" w:rsidRPr="00737FB2" w:rsidRDefault="00A138C7" w:rsidP="007269BC">
            <w:pPr>
              <w:rPr>
                <w:b/>
                <w:i/>
              </w:rPr>
            </w:pPr>
            <w:r w:rsidRPr="00737FB2">
              <w:t xml:space="preserve"> на засіданні </w:t>
            </w:r>
            <w:r w:rsidRPr="00737FB2">
              <w:rPr>
                <w:bCs/>
                <w:iCs/>
              </w:rPr>
              <w:t>кафедри гігієни та екології № 2</w:t>
            </w:r>
          </w:p>
          <w:p w:rsidR="00A138C7" w:rsidRPr="00737FB2" w:rsidRDefault="00A138C7" w:rsidP="007269BC">
            <w:pPr>
              <w:rPr>
                <w:b/>
                <w:i/>
              </w:rPr>
            </w:pPr>
          </w:p>
          <w:p w:rsidR="00A138C7" w:rsidRPr="00737FB2" w:rsidRDefault="00A138C7" w:rsidP="007269BC">
            <w:pPr>
              <w:rPr>
                <w:b/>
                <w:i/>
                <w:sz w:val="16"/>
                <w:szCs w:val="16"/>
              </w:rPr>
            </w:pPr>
          </w:p>
          <w:p w:rsidR="00A138C7" w:rsidRPr="00737FB2" w:rsidRDefault="00A138C7" w:rsidP="007269BC">
            <w:r w:rsidRPr="00737FB2">
              <w:t xml:space="preserve">Протокол від.  </w:t>
            </w:r>
          </w:p>
          <w:p w:rsidR="00A138C7" w:rsidRPr="00737FB2" w:rsidRDefault="00A138C7" w:rsidP="007269BC">
            <w:r w:rsidRPr="00737FB2">
              <w:t>“28” серпня 2019 року № 11</w:t>
            </w:r>
          </w:p>
          <w:p w:rsidR="00A138C7" w:rsidRPr="00737FB2" w:rsidRDefault="00A138C7" w:rsidP="007269BC"/>
          <w:p w:rsidR="00332915" w:rsidRPr="00737FB2" w:rsidRDefault="00332915" w:rsidP="00332915">
            <w:pPr>
              <w:contextualSpacing/>
            </w:pPr>
            <w:proofErr w:type="spellStart"/>
            <w:r w:rsidRPr="00737FB2">
              <w:t>В.о</w:t>
            </w:r>
            <w:proofErr w:type="spellEnd"/>
            <w:r w:rsidRPr="00737FB2">
              <w:t xml:space="preserve">. завідувача кафедри </w:t>
            </w:r>
          </w:p>
          <w:p w:rsidR="00332915" w:rsidRPr="00737FB2" w:rsidRDefault="00332915" w:rsidP="00332915">
            <w:pPr>
              <w:contextualSpacing/>
            </w:pPr>
            <w:r w:rsidRPr="00737FB2">
              <w:t>_______________           Сидоренко М.О.               (підпис)                 (прізвище та ініціали)</w:t>
            </w:r>
          </w:p>
          <w:p w:rsidR="00332915" w:rsidRPr="00737FB2" w:rsidRDefault="00332915" w:rsidP="00332915">
            <w:pPr>
              <w:contextualSpacing/>
            </w:pPr>
          </w:p>
          <w:p w:rsidR="00A138C7" w:rsidRPr="00737FB2" w:rsidRDefault="00332915" w:rsidP="00332915">
            <w:r w:rsidRPr="00737FB2">
              <w:t>“</w:t>
            </w:r>
            <w:smartTag w:uri="urn:schemas-microsoft-com:office:smarttags" w:element="metricconverter">
              <w:smartTagPr>
                <w:attr w:name="ProductID" w:val="28”"/>
              </w:smartTagPr>
              <w:r w:rsidRPr="00737FB2">
                <w:t>28”</w:t>
              </w:r>
            </w:smartTag>
            <w:r w:rsidRPr="00737FB2">
              <w:t xml:space="preserve"> серпня  2019 року</w:t>
            </w:r>
          </w:p>
          <w:p w:rsidR="00A138C7" w:rsidRPr="00737FB2" w:rsidRDefault="00A138C7" w:rsidP="00C63E9F">
            <w:pPr>
              <w:rPr>
                <w:sz w:val="28"/>
              </w:rPr>
            </w:pPr>
          </w:p>
        </w:tc>
        <w:tc>
          <w:tcPr>
            <w:tcW w:w="425" w:type="dxa"/>
          </w:tcPr>
          <w:p w:rsidR="00A138C7" w:rsidRPr="00737FB2" w:rsidRDefault="00A138C7" w:rsidP="007269BC">
            <w:pPr>
              <w:ind w:left="-567"/>
              <w:jc w:val="both"/>
              <w:rPr>
                <w:sz w:val="28"/>
              </w:rPr>
            </w:pPr>
          </w:p>
        </w:tc>
        <w:tc>
          <w:tcPr>
            <w:tcW w:w="5103" w:type="dxa"/>
          </w:tcPr>
          <w:p w:rsidR="00A138C7" w:rsidRPr="00737FB2" w:rsidRDefault="00A138C7" w:rsidP="006A1B57">
            <w:pPr>
              <w:ind w:left="-108"/>
            </w:pPr>
            <w:r w:rsidRPr="00737FB2">
              <w:t xml:space="preserve">Схвалено методичною комісією ХНМУ з проблем  професійної підготовки </w:t>
            </w:r>
            <w:proofErr w:type="spellStart"/>
            <w:r w:rsidRPr="00737FB2">
              <w:t>медико</w:t>
            </w:r>
            <w:r w:rsidR="00870E93" w:rsidRPr="00737FB2">
              <w:t>-</w:t>
            </w:r>
            <w:r w:rsidRPr="00737FB2">
              <w:t>профілактичного</w:t>
            </w:r>
            <w:proofErr w:type="spellEnd"/>
            <w:r w:rsidRPr="00737FB2">
              <w:t xml:space="preserve"> профілю</w:t>
            </w:r>
          </w:p>
          <w:p w:rsidR="00A138C7" w:rsidRPr="00737FB2" w:rsidRDefault="00A138C7" w:rsidP="006A1B57">
            <w:pPr>
              <w:ind w:left="-108"/>
            </w:pPr>
          </w:p>
          <w:p w:rsidR="00332915" w:rsidRPr="00737FB2" w:rsidRDefault="00332915" w:rsidP="00332915">
            <w:pPr>
              <w:contextualSpacing/>
            </w:pPr>
            <w:r w:rsidRPr="00737FB2">
              <w:t xml:space="preserve">Протокол від </w:t>
            </w:r>
          </w:p>
          <w:p w:rsidR="00332915" w:rsidRPr="00737FB2" w:rsidRDefault="00332915" w:rsidP="00332915">
            <w:pPr>
              <w:contextualSpacing/>
            </w:pPr>
            <w:r w:rsidRPr="00737FB2">
              <w:t>“28” серпня 2019 року № 6</w:t>
            </w:r>
          </w:p>
          <w:p w:rsidR="00332915" w:rsidRPr="00737FB2" w:rsidRDefault="00332915" w:rsidP="00332915">
            <w:pPr>
              <w:contextualSpacing/>
            </w:pPr>
          </w:p>
          <w:p w:rsidR="00332915" w:rsidRPr="00737FB2" w:rsidRDefault="00332915" w:rsidP="00332915">
            <w:pPr>
              <w:snapToGrid w:val="0"/>
              <w:contextualSpacing/>
            </w:pPr>
            <w:r w:rsidRPr="00737FB2">
              <w:t xml:space="preserve">Голова  </w:t>
            </w:r>
          </w:p>
          <w:p w:rsidR="00332915" w:rsidRPr="00737FB2" w:rsidRDefault="00332915" w:rsidP="00332915">
            <w:pPr>
              <w:contextualSpacing/>
            </w:pPr>
            <w:r w:rsidRPr="00737FB2">
              <w:t xml:space="preserve"> ____________           </w:t>
            </w:r>
            <w:proofErr w:type="spellStart"/>
            <w:r w:rsidRPr="00737FB2">
              <w:t>Огнєв</w:t>
            </w:r>
            <w:proofErr w:type="spellEnd"/>
            <w:r w:rsidRPr="00737FB2">
              <w:t xml:space="preserve"> В.А.</w:t>
            </w:r>
          </w:p>
          <w:p w:rsidR="00332915" w:rsidRPr="00737FB2" w:rsidRDefault="00332915" w:rsidP="00332915">
            <w:pPr>
              <w:contextualSpacing/>
            </w:pPr>
            <w:r w:rsidRPr="00737FB2">
              <w:t>(підпис)              (прізвище та ініціали)</w:t>
            </w:r>
          </w:p>
          <w:p w:rsidR="00332915" w:rsidRPr="00737FB2" w:rsidRDefault="00332915" w:rsidP="00332915">
            <w:pPr>
              <w:contextualSpacing/>
            </w:pPr>
          </w:p>
          <w:p w:rsidR="00A138C7" w:rsidRPr="00737FB2" w:rsidRDefault="00332915" w:rsidP="00332915">
            <w:pPr>
              <w:ind w:left="-108"/>
            </w:pPr>
            <w:r w:rsidRPr="00737FB2">
              <w:t xml:space="preserve">“28” серпня 2019 року      </w:t>
            </w:r>
          </w:p>
          <w:p w:rsidR="00A138C7" w:rsidRPr="00737FB2" w:rsidRDefault="00A138C7" w:rsidP="006A1B57">
            <w:pPr>
              <w:ind w:left="-108"/>
            </w:pPr>
          </w:p>
          <w:p w:rsidR="00A138C7" w:rsidRPr="00737FB2" w:rsidRDefault="00A138C7" w:rsidP="00C63E9F">
            <w:pPr>
              <w:ind w:left="-108"/>
              <w:rPr>
                <w:sz w:val="28"/>
                <w:szCs w:val="28"/>
              </w:rPr>
            </w:pPr>
          </w:p>
        </w:tc>
      </w:tr>
    </w:tbl>
    <w:p w:rsidR="00A138C7" w:rsidRPr="00037EAA" w:rsidRDefault="00A138C7" w:rsidP="007269BC">
      <w:pPr>
        <w:ind w:left="-567"/>
        <w:jc w:val="both"/>
        <w:rPr>
          <w:sz w:val="28"/>
        </w:rPr>
      </w:pPr>
    </w:p>
    <w:p w:rsidR="007D4979" w:rsidRPr="007E00AB" w:rsidRDefault="00A138C7" w:rsidP="007E00AB">
      <w:pPr>
        <w:pStyle w:val="a5"/>
        <w:ind w:left="-567"/>
        <w:jc w:val="center"/>
        <w:rPr>
          <w:b/>
          <w:sz w:val="28"/>
          <w:szCs w:val="28"/>
          <w:lang w:val="uk-UA"/>
        </w:rPr>
      </w:pPr>
      <w:r w:rsidRPr="00037EAA">
        <w:rPr>
          <w:lang w:val="uk-UA"/>
        </w:rPr>
        <w:br w:type="page"/>
      </w:r>
      <w:r w:rsidR="007D4979" w:rsidRPr="007E00AB">
        <w:rPr>
          <w:b/>
          <w:sz w:val="28"/>
          <w:szCs w:val="28"/>
        </w:rPr>
        <w:lastRenderedPageBreak/>
        <w:t xml:space="preserve">1. </w:t>
      </w:r>
      <w:proofErr w:type="spellStart"/>
      <w:r w:rsidR="007D4979" w:rsidRPr="007E00AB">
        <w:rPr>
          <w:b/>
          <w:sz w:val="28"/>
          <w:szCs w:val="28"/>
        </w:rPr>
        <w:t>Дані</w:t>
      </w:r>
      <w:proofErr w:type="spellEnd"/>
      <w:r w:rsidR="007D4979" w:rsidRPr="007E00AB">
        <w:rPr>
          <w:b/>
          <w:sz w:val="28"/>
          <w:szCs w:val="28"/>
        </w:rPr>
        <w:t xml:space="preserve"> про </w:t>
      </w:r>
      <w:proofErr w:type="spellStart"/>
      <w:r w:rsidR="007D4979" w:rsidRPr="007E00AB">
        <w:rPr>
          <w:b/>
          <w:sz w:val="28"/>
          <w:szCs w:val="28"/>
        </w:rPr>
        <w:t>викладач</w:t>
      </w:r>
      <w:r w:rsidR="007E00AB" w:rsidRPr="007E00AB">
        <w:rPr>
          <w:b/>
          <w:sz w:val="28"/>
          <w:szCs w:val="28"/>
          <w:lang w:val="uk-UA"/>
        </w:rPr>
        <w:t>ів</w:t>
      </w:r>
      <w:proofErr w:type="spellEnd"/>
      <w:r w:rsidR="007D4979" w:rsidRPr="007E00AB">
        <w:rPr>
          <w:b/>
          <w:sz w:val="28"/>
          <w:szCs w:val="28"/>
        </w:rPr>
        <w:t xml:space="preserve">, </w:t>
      </w:r>
      <w:proofErr w:type="spellStart"/>
      <w:r w:rsidR="007D4979" w:rsidRPr="007E00AB">
        <w:rPr>
          <w:b/>
          <w:sz w:val="28"/>
          <w:szCs w:val="28"/>
        </w:rPr>
        <w:t>що</w:t>
      </w:r>
      <w:proofErr w:type="spellEnd"/>
      <w:r w:rsidR="007D4979" w:rsidRPr="007E00AB">
        <w:rPr>
          <w:b/>
          <w:sz w:val="28"/>
          <w:szCs w:val="28"/>
        </w:rPr>
        <w:t xml:space="preserve"> </w:t>
      </w:r>
      <w:proofErr w:type="spellStart"/>
      <w:r w:rsidR="007D4979" w:rsidRPr="007E00AB">
        <w:rPr>
          <w:b/>
          <w:sz w:val="28"/>
          <w:szCs w:val="28"/>
        </w:rPr>
        <w:t>виклада</w:t>
      </w:r>
      <w:r w:rsidR="007E00AB" w:rsidRPr="007E00AB">
        <w:rPr>
          <w:b/>
          <w:sz w:val="28"/>
          <w:szCs w:val="28"/>
          <w:lang w:val="uk-UA"/>
        </w:rPr>
        <w:t>ють</w:t>
      </w:r>
      <w:proofErr w:type="spellEnd"/>
      <w:r w:rsidR="007D4979" w:rsidRPr="007E00AB">
        <w:rPr>
          <w:b/>
          <w:sz w:val="28"/>
          <w:szCs w:val="28"/>
        </w:rPr>
        <w:t xml:space="preserve"> </w:t>
      </w:r>
      <w:proofErr w:type="spellStart"/>
      <w:r w:rsidR="007D4979" w:rsidRPr="007E00AB">
        <w:rPr>
          <w:b/>
          <w:sz w:val="28"/>
          <w:szCs w:val="28"/>
        </w:rPr>
        <w:t>дисципліну</w:t>
      </w:r>
      <w:proofErr w:type="spellEnd"/>
    </w:p>
    <w:p w:rsidR="003C7E2C" w:rsidRPr="007E00AB" w:rsidRDefault="003C7E2C" w:rsidP="007269BC">
      <w:pPr>
        <w:pStyle w:val="a5"/>
        <w:ind w:left="-567"/>
        <w:rPr>
          <w:b/>
          <w:sz w:val="28"/>
          <w:szCs w:val="28"/>
          <w:lang w:val="uk-UA"/>
        </w:rPr>
      </w:pPr>
    </w:p>
    <w:p w:rsidR="001B41E8" w:rsidRPr="007E00AB" w:rsidRDefault="001B41E8" w:rsidP="007269BC">
      <w:pPr>
        <w:ind w:left="-567" w:firstLine="567"/>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7D4979" w:rsidRPr="007E00AB" w:rsidTr="005B0B75">
        <w:tc>
          <w:tcPr>
            <w:tcW w:w="3227" w:type="dxa"/>
          </w:tcPr>
          <w:p w:rsidR="007D4979" w:rsidRPr="007E00AB" w:rsidRDefault="007D4979" w:rsidP="006A1B57">
            <w:pPr>
              <w:rPr>
                <w:sz w:val="28"/>
                <w:szCs w:val="28"/>
              </w:rPr>
            </w:pPr>
            <w:r w:rsidRPr="007E00AB">
              <w:rPr>
                <w:sz w:val="28"/>
                <w:szCs w:val="28"/>
              </w:rPr>
              <w:t>Прізвище, ім’я по батькові викладача</w:t>
            </w:r>
          </w:p>
        </w:tc>
        <w:tc>
          <w:tcPr>
            <w:tcW w:w="6344" w:type="dxa"/>
          </w:tcPr>
          <w:p w:rsidR="009A73C7" w:rsidRPr="007E00AB" w:rsidRDefault="002E1E95" w:rsidP="006A1B57">
            <w:pPr>
              <w:rPr>
                <w:sz w:val="28"/>
                <w:szCs w:val="28"/>
              </w:rPr>
            </w:pPr>
            <w:r w:rsidRPr="007E00AB">
              <w:rPr>
                <w:sz w:val="28"/>
                <w:szCs w:val="28"/>
              </w:rPr>
              <w:t>Сидоренко Миколай Олександрови</w:t>
            </w:r>
            <w:r w:rsidR="008D42BE" w:rsidRPr="007E00AB">
              <w:rPr>
                <w:sz w:val="28"/>
                <w:szCs w:val="28"/>
              </w:rPr>
              <w:t>ч</w:t>
            </w:r>
          </w:p>
        </w:tc>
      </w:tr>
      <w:tr w:rsidR="007D4979" w:rsidRPr="007E00AB" w:rsidTr="005B0B75">
        <w:tc>
          <w:tcPr>
            <w:tcW w:w="3227" w:type="dxa"/>
          </w:tcPr>
          <w:p w:rsidR="007D4979" w:rsidRPr="007E00AB" w:rsidRDefault="001B41E8" w:rsidP="006A1B57">
            <w:pPr>
              <w:rPr>
                <w:sz w:val="28"/>
                <w:szCs w:val="28"/>
              </w:rPr>
            </w:pPr>
            <w:r w:rsidRPr="007E00AB">
              <w:rPr>
                <w:color w:val="000000"/>
                <w:sz w:val="28"/>
                <w:szCs w:val="28"/>
              </w:rPr>
              <w:t>Контактний тел.</w:t>
            </w:r>
          </w:p>
        </w:tc>
        <w:tc>
          <w:tcPr>
            <w:tcW w:w="6344" w:type="dxa"/>
          </w:tcPr>
          <w:p w:rsidR="007D4979" w:rsidRPr="007E00AB" w:rsidRDefault="002E1E95" w:rsidP="006A1B57">
            <w:pPr>
              <w:rPr>
                <w:sz w:val="28"/>
                <w:szCs w:val="28"/>
                <w:lang w:val="ru-RU"/>
              </w:rPr>
            </w:pPr>
            <w:r w:rsidRPr="007E00AB">
              <w:rPr>
                <w:sz w:val="28"/>
                <w:szCs w:val="28"/>
              </w:rPr>
              <w:t>+38(057) 707</w:t>
            </w:r>
            <w:r w:rsidR="00870E93" w:rsidRPr="007E00AB">
              <w:rPr>
                <w:sz w:val="28"/>
                <w:szCs w:val="28"/>
              </w:rPr>
              <w:t>-</w:t>
            </w:r>
            <w:r w:rsidRPr="007E00AB">
              <w:rPr>
                <w:sz w:val="28"/>
                <w:szCs w:val="28"/>
              </w:rPr>
              <w:t>73</w:t>
            </w:r>
            <w:r w:rsidR="00870E93" w:rsidRPr="007E00AB">
              <w:rPr>
                <w:sz w:val="28"/>
                <w:szCs w:val="28"/>
              </w:rPr>
              <w:t>-</w:t>
            </w:r>
            <w:r w:rsidRPr="007E00AB">
              <w:rPr>
                <w:sz w:val="28"/>
                <w:szCs w:val="28"/>
              </w:rPr>
              <w:t>81</w:t>
            </w:r>
            <w:r w:rsidR="008D42BE" w:rsidRPr="007E00AB">
              <w:rPr>
                <w:sz w:val="28"/>
                <w:szCs w:val="28"/>
                <w:lang w:val="ru-RU"/>
              </w:rPr>
              <w:t>, 0</w:t>
            </w:r>
            <w:r w:rsidR="00C054B1" w:rsidRPr="007E00AB">
              <w:rPr>
                <w:sz w:val="28"/>
                <w:szCs w:val="28"/>
                <w:lang w:val="ru-RU"/>
              </w:rPr>
              <w:t>688766405</w:t>
            </w:r>
          </w:p>
        </w:tc>
      </w:tr>
      <w:tr w:rsidR="007D4979" w:rsidRPr="007E00AB" w:rsidTr="005B0B75">
        <w:tc>
          <w:tcPr>
            <w:tcW w:w="3227" w:type="dxa"/>
          </w:tcPr>
          <w:p w:rsidR="007D4979" w:rsidRPr="007E00AB" w:rsidRDefault="001B41E8" w:rsidP="006A1B57">
            <w:pPr>
              <w:rPr>
                <w:sz w:val="28"/>
                <w:szCs w:val="28"/>
              </w:rPr>
            </w:pPr>
            <w:r w:rsidRPr="007E00AB">
              <w:rPr>
                <w:color w:val="000000"/>
                <w:sz w:val="28"/>
                <w:szCs w:val="28"/>
              </w:rPr>
              <w:t>E</w:t>
            </w:r>
            <w:r w:rsidR="00870E93" w:rsidRPr="007E00AB">
              <w:rPr>
                <w:color w:val="000000"/>
                <w:sz w:val="28"/>
                <w:szCs w:val="28"/>
              </w:rPr>
              <w:t>-</w:t>
            </w:r>
            <w:proofErr w:type="spellStart"/>
            <w:r w:rsidRPr="007E00AB">
              <w:rPr>
                <w:color w:val="000000"/>
                <w:sz w:val="28"/>
                <w:szCs w:val="28"/>
              </w:rPr>
              <w:t>mail</w:t>
            </w:r>
            <w:proofErr w:type="spellEnd"/>
            <w:r w:rsidRPr="007E00AB">
              <w:rPr>
                <w:color w:val="000000"/>
                <w:sz w:val="28"/>
                <w:szCs w:val="28"/>
              </w:rPr>
              <w:t>:</w:t>
            </w:r>
          </w:p>
        </w:tc>
        <w:tc>
          <w:tcPr>
            <w:tcW w:w="6344" w:type="dxa"/>
          </w:tcPr>
          <w:p w:rsidR="007D4979" w:rsidRPr="007E00AB" w:rsidRDefault="00FD09E2" w:rsidP="00C054B1">
            <w:pPr>
              <w:rPr>
                <w:sz w:val="28"/>
                <w:szCs w:val="28"/>
                <w:lang w:val="ru-RU"/>
              </w:rPr>
            </w:pPr>
            <w:hyperlink r:id="rId9" w:history="1">
              <w:r w:rsidR="008D42BE" w:rsidRPr="007E00AB">
                <w:rPr>
                  <w:rStyle w:val="aa"/>
                  <w:sz w:val="28"/>
                  <w:szCs w:val="28"/>
                </w:rPr>
                <w:t>hygiene-ecology2@ukr.net</w:t>
              </w:r>
            </w:hyperlink>
            <w:r w:rsidR="008D42BE" w:rsidRPr="007E00AB">
              <w:rPr>
                <w:sz w:val="28"/>
                <w:szCs w:val="28"/>
                <w:lang w:val="ru-RU"/>
              </w:rPr>
              <w:t xml:space="preserve">. </w:t>
            </w:r>
          </w:p>
        </w:tc>
      </w:tr>
      <w:tr w:rsidR="007D4979" w:rsidRPr="007E00AB" w:rsidTr="005B0B75">
        <w:tc>
          <w:tcPr>
            <w:tcW w:w="3227" w:type="dxa"/>
          </w:tcPr>
          <w:p w:rsidR="007D4979" w:rsidRPr="007E00AB" w:rsidRDefault="001B41E8" w:rsidP="006A1B57">
            <w:pPr>
              <w:rPr>
                <w:sz w:val="28"/>
                <w:szCs w:val="28"/>
              </w:rPr>
            </w:pPr>
            <w:r w:rsidRPr="007E00AB">
              <w:rPr>
                <w:sz w:val="28"/>
                <w:szCs w:val="28"/>
              </w:rPr>
              <w:t>Розклад занять</w:t>
            </w:r>
          </w:p>
        </w:tc>
        <w:tc>
          <w:tcPr>
            <w:tcW w:w="6344" w:type="dxa"/>
          </w:tcPr>
          <w:p w:rsidR="001B41E8" w:rsidRPr="007E00AB" w:rsidRDefault="00C63E9F" w:rsidP="006A1B57">
            <w:pPr>
              <w:rPr>
                <w:sz w:val="28"/>
                <w:szCs w:val="28"/>
              </w:rPr>
            </w:pPr>
            <w:r w:rsidRPr="007E00AB">
              <w:rPr>
                <w:sz w:val="28"/>
                <w:szCs w:val="28"/>
              </w:rPr>
              <w:t>Відповідно до розкладу навчального відділу</w:t>
            </w:r>
          </w:p>
        </w:tc>
      </w:tr>
      <w:tr w:rsidR="007D4979" w:rsidRPr="007E00AB" w:rsidTr="005B0B75">
        <w:tc>
          <w:tcPr>
            <w:tcW w:w="3227" w:type="dxa"/>
          </w:tcPr>
          <w:p w:rsidR="007D4979" w:rsidRPr="007E00AB" w:rsidRDefault="001B41E8" w:rsidP="006A1B57">
            <w:pPr>
              <w:rPr>
                <w:sz w:val="28"/>
                <w:szCs w:val="28"/>
              </w:rPr>
            </w:pPr>
            <w:r w:rsidRPr="007E00AB">
              <w:rPr>
                <w:color w:val="000000"/>
                <w:sz w:val="28"/>
                <w:szCs w:val="28"/>
              </w:rPr>
              <w:t>Консультації</w:t>
            </w:r>
          </w:p>
        </w:tc>
        <w:tc>
          <w:tcPr>
            <w:tcW w:w="6344" w:type="dxa"/>
          </w:tcPr>
          <w:p w:rsidR="007D4979" w:rsidRPr="007E00AB" w:rsidRDefault="00C63E9F" w:rsidP="006A1B57">
            <w:pPr>
              <w:rPr>
                <w:sz w:val="28"/>
                <w:szCs w:val="28"/>
              </w:rPr>
            </w:pPr>
            <w:proofErr w:type="spellStart"/>
            <w:r w:rsidRPr="007E00AB">
              <w:rPr>
                <w:sz w:val="28"/>
                <w:szCs w:val="28"/>
              </w:rPr>
              <w:t>Пн-Пт</w:t>
            </w:r>
            <w:proofErr w:type="spellEnd"/>
            <w:r w:rsidRPr="007E00AB">
              <w:rPr>
                <w:sz w:val="28"/>
                <w:szCs w:val="28"/>
              </w:rPr>
              <w:t xml:space="preserve"> 15.00-17.00, ауд.20</w:t>
            </w:r>
          </w:p>
        </w:tc>
      </w:tr>
    </w:tbl>
    <w:p w:rsidR="007D4979" w:rsidRPr="007E00AB" w:rsidRDefault="007D4979" w:rsidP="007269BC">
      <w:pPr>
        <w:ind w:left="-567" w:firstLine="567"/>
        <w:jc w:val="center"/>
        <w:rPr>
          <w:b/>
          <w:sz w:val="28"/>
          <w:szCs w:val="28"/>
        </w:rPr>
      </w:pPr>
    </w:p>
    <w:p w:rsidR="00A138C7" w:rsidRPr="007E00AB" w:rsidRDefault="00A138C7" w:rsidP="007269BC">
      <w:pPr>
        <w:ind w:left="-567"/>
        <w:jc w:val="center"/>
        <w:rPr>
          <w:b/>
          <w:sz w:val="28"/>
          <w:szCs w:val="28"/>
        </w:rPr>
      </w:pPr>
    </w:p>
    <w:p w:rsidR="008D42BE" w:rsidRPr="007E00AB" w:rsidRDefault="008D42BE" w:rsidP="008D42BE">
      <w:pPr>
        <w:ind w:left="-567" w:firstLine="567"/>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8D42BE" w:rsidRPr="007E00AB" w:rsidTr="0042612B">
        <w:tc>
          <w:tcPr>
            <w:tcW w:w="3227" w:type="dxa"/>
          </w:tcPr>
          <w:p w:rsidR="008D42BE" w:rsidRPr="007E00AB" w:rsidRDefault="008D42BE" w:rsidP="0042612B">
            <w:pPr>
              <w:rPr>
                <w:sz w:val="28"/>
                <w:szCs w:val="28"/>
              </w:rPr>
            </w:pPr>
            <w:r w:rsidRPr="007E00AB">
              <w:rPr>
                <w:sz w:val="28"/>
                <w:szCs w:val="28"/>
              </w:rPr>
              <w:t>Прізвище, ім’я по батькові викладача</w:t>
            </w:r>
          </w:p>
        </w:tc>
        <w:tc>
          <w:tcPr>
            <w:tcW w:w="6344" w:type="dxa"/>
          </w:tcPr>
          <w:p w:rsidR="008D42BE" w:rsidRPr="007E00AB" w:rsidRDefault="008D42BE" w:rsidP="0042612B">
            <w:pPr>
              <w:rPr>
                <w:sz w:val="28"/>
                <w:szCs w:val="28"/>
              </w:rPr>
            </w:pPr>
            <w:proofErr w:type="spellStart"/>
            <w:r w:rsidRPr="007E00AB">
              <w:rPr>
                <w:rStyle w:val="28"/>
                <w:sz w:val="28"/>
                <w:szCs w:val="28"/>
                <w:u w:val="none"/>
              </w:rPr>
              <w:t>Лалименко</w:t>
            </w:r>
            <w:proofErr w:type="spellEnd"/>
            <w:r w:rsidRPr="007E00AB">
              <w:rPr>
                <w:rStyle w:val="28"/>
                <w:sz w:val="28"/>
                <w:szCs w:val="28"/>
                <w:u w:val="none"/>
              </w:rPr>
              <w:t xml:space="preserve"> Ольга Сергіївна</w:t>
            </w:r>
          </w:p>
        </w:tc>
      </w:tr>
      <w:tr w:rsidR="008D42BE" w:rsidRPr="007E00AB" w:rsidTr="0042612B">
        <w:tc>
          <w:tcPr>
            <w:tcW w:w="3227" w:type="dxa"/>
          </w:tcPr>
          <w:p w:rsidR="008D42BE" w:rsidRPr="007E00AB" w:rsidRDefault="008D42BE" w:rsidP="0042612B">
            <w:pPr>
              <w:rPr>
                <w:sz w:val="28"/>
                <w:szCs w:val="28"/>
              </w:rPr>
            </w:pPr>
            <w:r w:rsidRPr="007E00AB">
              <w:rPr>
                <w:color w:val="000000"/>
                <w:sz w:val="28"/>
                <w:szCs w:val="28"/>
              </w:rPr>
              <w:t>Контактний тел.</w:t>
            </w:r>
          </w:p>
        </w:tc>
        <w:tc>
          <w:tcPr>
            <w:tcW w:w="6344" w:type="dxa"/>
          </w:tcPr>
          <w:p w:rsidR="008D42BE" w:rsidRPr="007E00AB" w:rsidRDefault="008D42BE" w:rsidP="008D42BE">
            <w:pPr>
              <w:rPr>
                <w:sz w:val="28"/>
                <w:szCs w:val="28"/>
                <w:lang w:val="ru-RU"/>
              </w:rPr>
            </w:pPr>
            <w:r w:rsidRPr="007E00AB">
              <w:rPr>
                <w:sz w:val="28"/>
                <w:szCs w:val="28"/>
              </w:rPr>
              <w:t>+38(057) 707-73-81</w:t>
            </w:r>
            <w:r w:rsidRPr="007E00AB">
              <w:rPr>
                <w:sz w:val="28"/>
                <w:szCs w:val="28"/>
                <w:lang w:val="ru-RU"/>
              </w:rPr>
              <w:t xml:space="preserve">, </w:t>
            </w:r>
            <w:r w:rsidRPr="007E00AB">
              <w:rPr>
                <w:sz w:val="28"/>
                <w:szCs w:val="28"/>
              </w:rPr>
              <w:t>+38(0</w:t>
            </w:r>
            <w:r w:rsidRPr="007E00AB">
              <w:rPr>
                <w:sz w:val="28"/>
                <w:szCs w:val="28"/>
                <w:lang w:val="ru-RU"/>
              </w:rPr>
              <w:t>66</w:t>
            </w:r>
            <w:r w:rsidRPr="007E00AB">
              <w:rPr>
                <w:sz w:val="28"/>
                <w:szCs w:val="28"/>
              </w:rPr>
              <w:t>)</w:t>
            </w:r>
            <w:r w:rsidRPr="007E00AB">
              <w:rPr>
                <w:sz w:val="28"/>
                <w:szCs w:val="28"/>
                <w:lang w:val="ru-RU"/>
              </w:rPr>
              <w:t xml:space="preserve"> 159 56 53</w:t>
            </w:r>
          </w:p>
        </w:tc>
      </w:tr>
      <w:tr w:rsidR="008D42BE" w:rsidRPr="007E00AB" w:rsidTr="0042612B">
        <w:tc>
          <w:tcPr>
            <w:tcW w:w="3227" w:type="dxa"/>
          </w:tcPr>
          <w:p w:rsidR="008D42BE" w:rsidRPr="007E00AB" w:rsidRDefault="008D42BE" w:rsidP="0042612B">
            <w:pPr>
              <w:rPr>
                <w:sz w:val="28"/>
                <w:szCs w:val="28"/>
              </w:rPr>
            </w:pPr>
            <w:r w:rsidRPr="007E00AB">
              <w:rPr>
                <w:color w:val="000000"/>
                <w:sz w:val="28"/>
                <w:szCs w:val="28"/>
              </w:rPr>
              <w:t>E-</w:t>
            </w:r>
            <w:proofErr w:type="spellStart"/>
            <w:r w:rsidRPr="007E00AB">
              <w:rPr>
                <w:color w:val="000000"/>
                <w:sz w:val="28"/>
                <w:szCs w:val="28"/>
              </w:rPr>
              <w:t>mail</w:t>
            </w:r>
            <w:proofErr w:type="spellEnd"/>
            <w:r w:rsidRPr="007E00AB">
              <w:rPr>
                <w:color w:val="000000"/>
                <w:sz w:val="28"/>
                <w:szCs w:val="28"/>
              </w:rPr>
              <w:t>:</w:t>
            </w:r>
          </w:p>
        </w:tc>
        <w:tc>
          <w:tcPr>
            <w:tcW w:w="6344" w:type="dxa"/>
          </w:tcPr>
          <w:p w:rsidR="008D42BE" w:rsidRPr="007E00AB" w:rsidRDefault="00FD09E2" w:rsidP="008D42BE">
            <w:pPr>
              <w:rPr>
                <w:sz w:val="28"/>
                <w:szCs w:val="28"/>
              </w:rPr>
            </w:pPr>
            <w:hyperlink r:id="rId10" w:history="1">
              <w:r w:rsidR="008D42BE" w:rsidRPr="007E00AB">
                <w:rPr>
                  <w:rStyle w:val="aa"/>
                  <w:sz w:val="28"/>
                  <w:szCs w:val="28"/>
                </w:rPr>
                <w:t>hygiene-ecology2@ukr.net</w:t>
              </w:r>
            </w:hyperlink>
            <w:r w:rsidR="008D42BE" w:rsidRPr="007E00AB">
              <w:rPr>
                <w:color w:val="0070C0"/>
                <w:sz w:val="28"/>
                <w:szCs w:val="28"/>
              </w:rPr>
              <w:t xml:space="preserve">, </w:t>
            </w:r>
            <w:proofErr w:type="spellStart"/>
            <w:r w:rsidR="008D42BE" w:rsidRPr="007E00AB">
              <w:rPr>
                <w:color w:val="0070C0"/>
                <w:sz w:val="28"/>
                <w:szCs w:val="28"/>
                <w:lang w:val="en-US"/>
              </w:rPr>
              <w:t>yaloposta</w:t>
            </w:r>
            <w:proofErr w:type="spellEnd"/>
            <w:r w:rsidR="008D42BE" w:rsidRPr="007E00AB">
              <w:rPr>
                <w:color w:val="0070C0"/>
                <w:sz w:val="28"/>
                <w:szCs w:val="28"/>
              </w:rPr>
              <w:t>@</w:t>
            </w:r>
            <w:proofErr w:type="spellStart"/>
            <w:r w:rsidR="008D42BE" w:rsidRPr="007E00AB">
              <w:rPr>
                <w:color w:val="0070C0"/>
                <w:sz w:val="28"/>
                <w:szCs w:val="28"/>
                <w:lang w:val="en-US"/>
              </w:rPr>
              <w:t>gmail</w:t>
            </w:r>
            <w:proofErr w:type="spellEnd"/>
            <w:r w:rsidR="008D42BE" w:rsidRPr="007E00AB">
              <w:rPr>
                <w:color w:val="0070C0"/>
                <w:sz w:val="28"/>
                <w:szCs w:val="28"/>
              </w:rPr>
              <w:t>.</w:t>
            </w:r>
            <w:r w:rsidR="008D42BE" w:rsidRPr="007E00AB">
              <w:rPr>
                <w:color w:val="0070C0"/>
                <w:sz w:val="28"/>
                <w:szCs w:val="28"/>
                <w:lang w:val="en-US"/>
              </w:rPr>
              <w:t>com</w:t>
            </w:r>
          </w:p>
        </w:tc>
      </w:tr>
      <w:tr w:rsidR="008D42BE" w:rsidRPr="007E00AB" w:rsidTr="0042612B">
        <w:tc>
          <w:tcPr>
            <w:tcW w:w="3227" w:type="dxa"/>
          </w:tcPr>
          <w:p w:rsidR="008D42BE" w:rsidRPr="007E00AB" w:rsidRDefault="008D42BE" w:rsidP="0042612B">
            <w:pPr>
              <w:rPr>
                <w:sz w:val="28"/>
                <w:szCs w:val="28"/>
              </w:rPr>
            </w:pPr>
            <w:r w:rsidRPr="007E00AB">
              <w:rPr>
                <w:sz w:val="28"/>
                <w:szCs w:val="28"/>
              </w:rPr>
              <w:t>Розклад занять</w:t>
            </w:r>
          </w:p>
        </w:tc>
        <w:tc>
          <w:tcPr>
            <w:tcW w:w="6344" w:type="dxa"/>
          </w:tcPr>
          <w:p w:rsidR="008D42BE" w:rsidRPr="007E00AB" w:rsidRDefault="008D42BE" w:rsidP="0042612B">
            <w:pPr>
              <w:rPr>
                <w:sz w:val="28"/>
                <w:szCs w:val="28"/>
              </w:rPr>
            </w:pPr>
            <w:r w:rsidRPr="007E00AB">
              <w:rPr>
                <w:sz w:val="28"/>
                <w:szCs w:val="28"/>
              </w:rPr>
              <w:t>Відповідно до розкладу навчального відділу</w:t>
            </w:r>
          </w:p>
        </w:tc>
      </w:tr>
      <w:tr w:rsidR="008D42BE" w:rsidRPr="007E00AB" w:rsidTr="0042612B">
        <w:tc>
          <w:tcPr>
            <w:tcW w:w="3227" w:type="dxa"/>
          </w:tcPr>
          <w:p w:rsidR="008D42BE" w:rsidRPr="007E00AB" w:rsidRDefault="008D42BE" w:rsidP="0042612B">
            <w:pPr>
              <w:rPr>
                <w:sz w:val="28"/>
                <w:szCs w:val="28"/>
              </w:rPr>
            </w:pPr>
            <w:r w:rsidRPr="007E00AB">
              <w:rPr>
                <w:color w:val="000000"/>
                <w:sz w:val="28"/>
                <w:szCs w:val="28"/>
              </w:rPr>
              <w:t>Консультації</w:t>
            </w:r>
          </w:p>
        </w:tc>
        <w:tc>
          <w:tcPr>
            <w:tcW w:w="6344" w:type="dxa"/>
          </w:tcPr>
          <w:p w:rsidR="008D42BE" w:rsidRPr="007E00AB" w:rsidRDefault="008D42BE" w:rsidP="0042612B">
            <w:pPr>
              <w:rPr>
                <w:sz w:val="28"/>
                <w:szCs w:val="28"/>
              </w:rPr>
            </w:pPr>
            <w:proofErr w:type="spellStart"/>
            <w:r w:rsidRPr="007E00AB">
              <w:rPr>
                <w:sz w:val="28"/>
                <w:szCs w:val="28"/>
              </w:rPr>
              <w:t>Пн-Пт</w:t>
            </w:r>
            <w:proofErr w:type="spellEnd"/>
            <w:r w:rsidRPr="007E00AB">
              <w:rPr>
                <w:sz w:val="28"/>
                <w:szCs w:val="28"/>
              </w:rPr>
              <w:t xml:space="preserve"> 15.00-17.00, ауд.20</w:t>
            </w:r>
          </w:p>
        </w:tc>
      </w:tr>
    </w:tbl>
    <w:p w:rsidR="008D42BE" w:rsidRPr="007E00AB" w:rsidRDefault="008D42BE" w:rsidP="008D42BE">
      <w:pPr>
        <w:ind w:left="-567" w:firstLine="567"/>
        <w:jc w:val="center"/>
        <w:rPr>
          <w:b/>
          <w:sz w:val="28"/>
          <w:szCs w:val="28"/>
        </w:rPr>
      </w:pPr>
    </w:p>
    <w:p w:rsidR="00A138C7" w:rsidRPr="007E00AB" w:rsidRDefault="00A138C7" w:rsidP="007269BC">
      <w:pPr>
        <w:ind w:left="-567"/>
        <w:jc w:val="center"/>
        <w:rPr>
          <w:b/>
          <w:sz w:val="28"/>
          <w:szCs w:val="28"/>
        </w:rPr>
      </w:pPr>
    </w:p>
    <w:p w:rsidR="00EC5D6D" w:rsidRPr="007E00AB" w:rsidRDefault="00EC5D6D" w:rsidP="00EC5D6D">
      <w:pPr>
        <w:jc w:val="both"/>
        <w:rPr>
          <w:b/>
          <w:sz w:val="28"/>
          <w:szCs w:val="28"/>
        </w:rPr>
      </w:pPr>
      <w:r w:rsidRPr="007E00AB">
        <w:rPr>
          <w:b/>
          <w:sz w:val="28"/>
          <w:szCs w:val="28"/>
        </w:rPr>
        <w:t xml:space="preserve">РОЗРОБНИКИ СИЛАБУСУ: </w:t>
      </w:r>
    </w:p>
    <w:p w:rsidR="003C7E2C" w:rsidRPr="007E00AB" w:rsidRDefault="003C7E2C" w:rsidP="00EC5D6D">
      <w:pPr>
        <w:jc w:val="both"/>
        <w:rPr>
          <w:b/>
          <w:sz w:val="28"/>
          <w:szCs w:val="28"/>
        </w:rPr>
      </w:pPr>
    </w:p>
    <w:p w:rsidR="00EC5D6D" w:rsidRPr="007E00AB" w:rsidRDefault="003C7E2C" w:rsidP="00EC5D6D">
      <w:pPr>
        <w:ind w:left="-567"/>
        <w:jc w:val="both"/>
        <w:rPr>
          <w:sz w:val="28"/>
          <w:szCs w:val="28"/>
        </w:rPr>
      </w:pPr>
      <w:proofErr w:type="spellStart"/>
      <w:r w:rsidRPr="007E00AB">
        <w:rPr>
          <w:sz w:val="28"/>
          <w:szCs w:val="28"/>
        </w:rPr>
        <w:t>д</w:t>
      </w:r>
      <w:r w:rsidR="00EC5D6D" w:rsidRPr="007E00AB">
        <w:rPr>
          <w:sz w:val="28"/>
          <w:szCs w:val="28"/>
        </w:rPr>
        <w:t>.мед.н</w:t>
      </w:r>
      <w:proofErr w:type="spellEnd"/>
      <w:r w:rsidR="00EC5D6D" w:rsidRPr="007E00AB">
        <w:rPr>
          <w:sz w:val="28"/>
          <w:szCs w:val="28"/>
        </w:rPr>
        <w:t>.,</w:t>
      </w:r>
      <w:r w:rsidR="00EC5D6D" w:rsidRPr="007E00AB">
        <w:rPr>
          <w:sz w:val="28"/>
          <w:szCs w:val="28"/>
          <w:lang w:val="ru-RU"/>
        </w:rPr>
        <w:t xml:space="preserve"> </w:t>
      </w:r>
      <w:proofErr w:type="spellStart"/>
      <w:r w:rsidR="00EC5D6D" w:rsidRPr="007E00AB">
        <w:rPr>
          <w:sz w:val="28"/>
          <w:szCs w:val="28"/>
          <w:lang w:val="ru-RU"/>
        </w:rPr>
        <w:t>професор</w:t>
      </w:r>
      <w:proofErr w:type="spellEnd"/>
      <w:r w:rsidR="00EC5D6D" w:rsidRPr="007E00AB">
        <w:rPr>
          <w:sz w:val="28"/>
          <w:szCs w:val="28"/>
          <w:lang w:val="ru-RU"/>
        </w:rPr>
        <w:t xml:space="preserve"> </w:t>
      </w:r>
      <w:proofErr w:type="spellStart"/>
      <w:r w:rsidR="00EC5D6D" w:rsidRPr="007E00AB">
        <w:rPr>
          <w:sz w:val="28"/>
          <w:szCs w:val="28"/>
          <w:lang w:val="ru-RU"/>
        </w:rPr>
        <w:t>Завгородній</w:t>
      </w:r>
      <w:proofErr w:type="spellEnd"/>
      <w:r w:rsidR="00EC5D6D" w:rsidRPr="007E00AB">
        <w:rPr>
          <w:sz w:val="28"/>
          <w:szCs w:val="28"/>
          <w:lang w:val="ru-RU"/>
        </w:rPr>
        <w:t xml:space="preserve"> І.В.</w:t>
      </w:r>
    </w:p>
    <w:p w:rsidR="00A138C7" w:rsidRPr="007E00AB" w:rsidRDefault="003C7E2C" w:rsidP="00EC5D6D">
      <w:pPr>
        <w:ind w:left="-567"/>
        <w:jc w:val="both"/>
        <w:rPr>
          <w:sz w:val="28"/>
          <w:szCs w:val="28"/>
        </w:rPr>
      </w:pPr>
      <w:proofErr w:type="spellStart"/>
      <w:r w:rsidRPr="007E00AB">
        <w:rPr>
          <w:sz w:val="28"/>
          <w:szCs w:val="28"/>
        </w:rPr>
        <w:t>к</w:t>
      </w:r>
      <w:r w:rsidR="00EC5D6D" w:rsidRPr="007E00AB">
        <w:rPr>
          <w:sz w:val="28"/>
          <w:szCs w:val="28"/>
        </w:rPr>
        <w:t>.мед.н</w:t>
      </w:r>
      <w:proofErr w:type="spellEnd"/>
      <w:r w:rsidR="00EC5D6D" w:rsidRPr="007E00AB">
        <w:rPr>
          <w:sz w:val="28"/>
          <w:szCs w:val="28"/>
        </w:rPr>
        <w:t>., доцент Сидоренко М.О.</w:t>
      </w:r>
    </w:p>
    <w:p w:rsidR="00EC5D6D" w:rsidRPr="007E00AB" w:rsidRDefault="003C7E2C" w:rsidP="00EC5D6D">
      <w:pPr>
        <w:ind w:left="-567"/>
        <w:jc w:val="both"/>
        <w:rPr>
          <w:sz w:val="28"/>
          <w:szCs w:val="28"/>
        </w:rPr>
      </w:pPr>
      <w:proofErr w:type="spellStart"/>
      <w:r w:rsidRPr="007E00AB">
        <w:rPr>
          <w:sz w:val="28"/>
          <w:szCs w:val="28"/>
        </w:rPr>
        <w:t>к</w:t>
      </w:r>
      <w:r w:rsidR="00EC5D6D" w:rsidRPr="007E00AB">
        <w:rPr>
          <w:sz w:val="28"/>
          <w:szCs w:val="28"/>
        </w:rPr>
        <w:t>.мед.н</w:t>
      </w:r>
      <w:proofErr w:type="spellEnd"/>
      <w:r w:rsidR="00EC5D6D" w:rsidRPr="007E00AB">
        <w:rPr>
          <w:sz w:val="28"/>
          <w:szCs w:val="28"/>
        </w:rPr>
        <w:t xml:space="preserve">., асистент </w:t>
      </w:r>
      <w:proofErr w:type="spellStart"/>
      <w:r w:rsidR="00EC5D6D" w:rsidRPr="007E00AB">
        <w:rPr>
          <w:sz w:val="28"/>
          <w:szCs w:val="28"/>
        </w:rPr>
        <w:t>Лалименко</w:t>
      </w:r>
      <w:proofErr w:type="spellEnd"/>
      <w:r w:rsidR="00EC5D6D" w:rsidRPr="007E00AB">
        <w:rPr>
          <w:sz w:val="28"/>
          <w:szCs w:val="28"/>
        </w:rPr>
        <w:t xml:space="preserve"> О.С.</w:t>
      </w:r>
    </w:p>
    <w:p w:rsidR="00A138C7" w:rsidRPr="007E00AB" w:rsidRDefault="00A138C7" w:rsidP="007269BC">
      <w:pPr>
        <w:ind w:left="-567"/>
        <w:jc w:val="center"/>
        <w:rPr>
          <w:b/>
          <w:sz w:val="28"/>
          <w:szCs w:val="28"/>
        </w:rPr>
      </w:pPr>
    </w:p>
    <w:p w:rsidR="00A138C7" w:rsidRPr="007E00AB" w:rsidRDefault="00A138C7" w:rsidP="007269BC">
      <w:pPr>
        <w:ind w:left="-567"/>
        <w:jc w:val="center"/>
        <w:rPr>
          <w:b/>
          <w:sz w:val="28"/>
          <w:szCs w:val="28"/>
        </w:rPr>
      </w:pPr>
    </w:p>
    <w:p w:rsidR="00A138C7" w:rsidRPr="007E00AB" w:rsidRDefault="00A138C7" w:rsidP="007269BC">
      <w:pPr>
        <w:ind w:left="-567"/>
        <w:jc w:val="center"/>
        <w:rPr>
          <w:b/>
          <w:sz w:val="28"/>
          <w:szCs w:val="28"/>
        </w:rPr>
      </w:pPr>
    </w:p>
    <w:p w:rsidR="00A138C7" w:rsidRPr="007E00AB" w:rsidRDefault="00A138C7" w:rsidP="007269BC">
      <w:pPr>
        <w:ind w:left="-567"/>
        <w:jc w:val="center"/>
        <w:rPr>
          <w:b/>
          <w:sz w:val="28"/>
          <w:szCs w:val="28"/>
        </w:rPr>
      </w:pPr>
    </w:p>
    <w:p w:rsidR="00A138C7" w:rsidRPr="007E00AB" w:rsidRDefault="00A138C7" w:rsidP="007269BC">
      <w:pPr>
        <w:ind w:left="-567"/>
        <w:jc w:val="center"/>
        <w:rPr>
          <w:b/>
          <w:sz w:val="28"/>
          <w:szCs w:val="28"/>
        </w:rPr>
      </w:pPr>
    </w:p>
    <w:p w:rsidR="00A138C7" w:rsidRPr="007E00AB" w:rsidRDefault="00A138C7" w:rsidP="007269BC">
      <w:pPr>
        <w:ind w:left="-567"/>
        <w:jc w:val="center"/>
        <w:rPr>
          <w:b/>
          <w:sz w:val="28"/>
          <w:szCs w:val="28"/>
        </w:rPr>
      </w:pPr>
    </w:p>
    <w:p w:rsidR="00A138C7" w:rsidRPr="007E00AB" w:rsidRDefault="00A138C7" w:rsidP="007269BC">
      <w:pPr>
        <w:ind w:left="-567"/>
        <w:jc w:val="center"/>
        <w:rPr>
          <w:b/>
          <w:sz w:val="28"/>
          <w:szCs w:val="28"/>
        </w:rPr>
      </w:pPr>
    </w:p>
    <w:p w:rsidR="00A138C7" w:rsidRPr="007E00AB" w:rsidRDefault="00A138C7" w:rsidP="007269BC">
      <w:pPr>
        <w:ind w:left="-567"/>
        <w:jc w:val="center"/>
        <w:rPr>
          <w:b/>
          <w:sz w:val="28"/>
          <w:szCs w:val="28"/>
        </w:rPr>
      </w:pPr>
    </w:p>
    <w:p w:rsidR="00A138C7" w:rsidRPr="007E00AB" w:rsidRDefault="00A138C7" w:rsidP="007269BC">
      <w:pPr>
        <w:ind w:left="-567"/>
        <w:jc w:val="center"/>
        <w:rPr>
          <w:b/>
          <w:sz w:val="28"/>
          <w:szCs w:val="28"/>
        </w:rPr>
      </w:pPr>
    </w:p>
    <w:p w:rsidR="00A138C7" w:rsidRPr="007E00AB" w:rsidRDefault="00A138C7" w:rsidP="007269BC">
      <w:pPr>
        <w:ind w:left="-567"/>
        <w:jc w:val="center"/>
        <w:rPr>
          <w:b/>
          <w:sz w:val="28"/>
          <w:szCs w:val="28"/>
        </w:rPr>
      </w:pPr>
    </w:p>
    <w:p w:rsidR="00A138C7" w:rsidRPr="007E00AB" w:rsidRDefault="00A138C7" w:rsidP="007269BC">
      <w:pPr>
        <w:ind w:left="-567"/>
        <w:jc w:val="center"/>
        <w:rPr>
          <w:b/>
          <w:sz w:val="28"/>
          <w:szCs w:val="28"/>
        </w:rPr>
      </w:pPr>
    </w:p>
    <w:p w:rsidR="00A138C7" w:rsidRPr="007E00AB" w:rsidRDefault="00A138C7" w:rsidP="007269BC">
      <w:pPr>
        <w:ind w:left="-567"/>
        <w:jc w:val="center"/>
        <w:rPr>
          <w:b/>
          <w:sz w:val="28"/>
          <w:szCs w:val="28"/>
        </w:rPr>
      </w:pPr>
    </w:p>
    <w:p w:rsidR="00A138C7" w:rsidRPr="007E00AB" w:rsidRDefault="00A138C7" w:rsidP="007269BC">
      <w:pPr>
        <w:ind w:left="-567"/>
        <w:jc w:val="center"/>
        <w:rPr>
          <w:b/>
          <w:sz w:val="28"/>
          <w:szCs w:val="28"/>
        </w:rPr>
      </w:pPr>
    </w:p>
    <w:p w:rsidR="00A138C7" w:rsidRPr="007E00AB" w:rsidRDefault="00A138C7" w:rsidP="007269BC">
      <w:pPr>
        <w:ind w:left="-567"/>
        <w:jc w:val="center"/>
        <w:rPr>
          <w:b/>
          <w:sz w:val="28"/>
          <w:szCs w:val="28"/>
        </w:rPr>
      </w:pPr>
    </w:p>
    <w:p w:rsidR="00A138C7" w:rsidRPr="007E00AB" w:rsidRDefault="00A138C7" w:rsidP="007269BC">
      <w:pPr>
        <w:ind w:left="-567"/>
        <w:jc w:val="center"/>
        <w:rPr>
          <w:b/>
          <w:sz w:val="28"/>
          <w:szCs w:val="28"/>
        </w:rPr>
      </w:pPr>
    </w:p>
    <w:p w:rsidR="00A138C7" w:rsidRPr="007E00AB" w:rsidRDefault="00A138C7" w:rsidP="007269BC">
      <w:pPr>
        <w:ind w:left="-567"/>
        <w:jc w:val="center"/>
        <w:rPr>
          <w:b/>
          <w:sz w:val="28"/>
          <w:szCs w:val="28"/>
        </w:rPr>
      </w:pPr>
    </w:p>
    <w:p w:rsidR="00A138C7" w:rsidRPr="00037EAA" w:rsidRDefault="00A138C7" w:rsidP="007269BC">
      <w:pPr>
        <w:ind w:left="-567"/>
        <w:jc w:val="center"/>
        <w:rPr>
          <w:b/>
        </w:rPr>
      </w:pPr>
    </w:p>
    <w:p w:rsidR="00A138C7" w:rsidRPr="00037EAA" w:rsidRDefault="00A138C7" w:rsidP="007269BC">
      <w:pPr>
        <w:ind w:left="-567"/>
        <w:jc w:val="center"/>
        <w:rPr>
          <w:b/>
        </w:rPr>
      </w:pPr>
    </w:p>
    <w:p w:rsidR="00A138C7" w:rsidRPr="00037EAA" w:rsidRDefault="00A138C7" w:rsidP="007269BC">
      <w:pPr>
        <w:ind w:left="-567"/>
        <w:jc w:val="center"/>
        <w:rPr>
          <w:b/>
        </w:rPr>
      </w:pPr>
    </w:p>
    <w:p w:rsidR="003C7E2C" w:rsidRDefault="003C7E2C" w:rsidP="003C7E2C">
      <w:pPr>
        <w:jc w:val="center"/>
        <w:rPr>
          <w:sz w:val="28"/>
          <w:szCs w:val="28"/>
          <w:lang w:eastAsia="ru-RU"/>
        </w:rPr>
      </w:pPr>
      <w:r w:rsidRPr="003C7E2C">
        <w:rPr>
          <w:b/>
          <w:lang w:eastAsia="ru-RU"/>
        </w:rPr>
        <w:lastRenderedPageBreak/>
        <w:t>АНОТАЦІЯ КУРСУ</w:t>
      </w:r>
      <w:r w:rsidRPr="003C7E2C">
        <w:rPr>
          <w:sz w:val="28"/>
          <w:szCs w:val="28"/>
          <w:lang w:eastAsia="ru-RU"/>
        </w:rPr>
        <w:t xml:space="preserve"> </w:t>
      </w:r>
    </w:p>
    <w:p w:rsidR="003C7E2C" w:rsidRPr="003C7E2C" w:rsidRDefault="003C7E2C" w:rsidP="003C7E2C">
      <w:pPr>
        <w:jc w:val="both"/>
        <w:rPr>
          <w:b/>
          <w:bCs/>
          <w:i/>
          <w:lang w:eastAsia="ru-RU"/>
        </w:rPr>
      </w:pPr>
      <w:r w:rsidRPr="003C7E2C">
        <w:rPr>
          <w:i/>
          <w:sz w:val="28"/>
          <w:szCs w:val="28"/>
          <w:lang w:eastAsia="ru-RU"/>
        </w:rPr>
        <w:t xml:space="preserve">Вивчення дисципліни </w:t>
      </w:r>
      <w:r w:rsidRPr="003C7E2C">
        <w:rPr>
          <w:i/>
          <w:sz w:val="28"/>
          <w:szCs w:val="28"/>
        </w:rPr>
        <w:t>«</w:t>
      </w:r>
      <w:r w:rsidRPr="003C7E2C">
        <w:rPr>
          <w:rStyle w:val="18"/>
          <w:i/>
          <w:sz w:val="28"/>
          <w:szCs w:val="28"/>
        </w:rPr>
        <w:t>Клінічна медицина і навколишнє середовище</w:t>
      </w:r>
      <w:r w:rsidRPr="003C7E2C">
        <w:rPr>
          <w:i/>
          <w:sz w:val="28"/>
          <w:szCs w:val="28"/>
        </w:rPr>
        <w:t>»</w:t>
      </w:r>
      <w:r w:rsidRPr="003C7E2C">
        <w:rPr>
          <w:i/>
          <w:sz w:val="28"/>
          <w:szCs w:val="28"/>
          <w:lang w:eastAsia="ru-RU"/>
        </w:rPr>
        <w:t xml:space="preserve"> спрямоване на ознайомлення </w:t>
      </w:r>
      <w:r>
        <w:rPr>
          <w:i/>
          <w:sz w:val="28"/>
          <w:szCs w:val="28"/>
          <w:lang w:eastAsia="ru-RU"/>
        </w:rPr>
        <w:t xml:space="preserve">магістрів </w:t>
      </w:r>
      <w:r w:rsidRPr="003C7E2C">
        <w:rPr>
          <w:i/>
          <w:sz w:val="28"/>
          <w:szCs w:val="28"/>
          <w:lang w:eastAsia="ru-RU"/>
        </w:rPr>
        <w:t xml:space="preserve"> з основами теорії </w:t>
      </w:r>
      <w:r w:rsidRPr="003C7E2C">
        <w:rPr>
          <w:rFonts w:eastAsia="PetersburgC-Bold"/>
          <w:i/>
          <w:sz w:val="28"/>
          <w:szCs w:val="28"/>
        </w:rPr>
        <w:t>сучасних соціальних та екологічних систем, вивчення факторів ризику і безпеки життєдіяльності в умовах праці в вищому навчальному закладі та при інших видах виробничої діяльності, алгоритму дій при надзвичайних ситуаціях, основаному на законодавчих нормативних актах системи управління охороною праці з використанням інноваційних форм навчання студентів</w:t>
      </w:r>
      <w:r>
        <w:rPr>
          <w:i/>
          <w:sz w:val="28"/>
          <w:szCs w:val="28"/>
          <w:lang w:eastAsia="ru-RU"/>
        </w:rPr>
        <w:t xml:space="preserve">. Дисципліна дає змогу оволодіння </w:t>
      </w:r>
      <w:r w:rsidRPr="003C7E2C">
        <w:rPr>
          <w:i/>
          <w:sz w:val="28"/>
          <w:szCs w:val="28"/>
        </w:rPr>
        <w:t xml:space="preserve">навичками складання </w:t>
      </w:r>
      <w:r w:rsidRPr="003C7E2C">
        <w:rPr>
          <w:rFonts w:eastAsia="PetersburgC-Bold"/>
          <w:i/>
          <w:sz w:val="28"/>
          <w:szCs w:val="28"/>
        </w:rPr>
        <w:t>програм забезпечення фахової дієздатності, методиками самоконтролю в професійній діяльності та сп</w:t>
      </w:r>
      <w:r>
        <w:rPr>
          <w:rFonts w:eastAsia="PetersburgC-Bold"/>
          <w:i/>
          <w:sz w:val="28"/>
          <w:szCs w:val="28"/>
        </w:rPr>
        <w:t xml:space="preserve">особами психофізичного тренінгу, </w:t>
      </w:r>
      <w:r w:rsidRPr="003C7E2C">
        <w:rPr>
          <w:i/>
          <w:sz w:val="28"/>
          <w:szCs w:val="28"/>
        </w:rPr>
        <w:t xml:space="preserve"> </w:t>
      </w:r>
      <w:r>
        <w:rPr>
          <w:i/>
          <w:sz w:val="28"/>
          <w:szCs w:val="28"/>
        </w:rPr>
        <w:t xml:space="preserve">що є </w:t>
      </w:r>
      <w:r w:rsidRPr="003C7E2C">
        <w:rPr>
          <w:i/>
          <w:sz w:val="28"/>
          <w:szCs w:val="28"/>
        </w:rPr>
        <w:t>актуальним для підготовки педагогічних кадрів, особливо в сучасних умовах реформування системи вищої освіти на тлі процесів євроінтеграції України.</w:t>
      </w:r>
    </w:p>
    <w:p w:rsidR="0070324A" w:rsidRDefault="0070324A" w:rsidP="0070324A">
      <w:pPr>
        <w:suppressAutoHyphens w:val="0"/>
        <w:autoSpaceDE w:val="0"/>
        <w:autoSpaceDN w:val="0"/>
        <w:adjustRightInd w:val="0"/>
        <w:ind w:left="-567" w:firstLine="567"/>
        <w:jc w:val="both"/>
        <w:rPr>
          <w:sz w:val="28"/>
          <w:szCs w:val="28"/>
        </w:rPr>
      </w:pPr>
      <w:r w:rsidRPr="0029118A">
        <w:rPr>
          <w:rStyle w:val="FontStyle40"/>
          <w:b/>
          <w:sz w:val="28"/>
          <w:szCs w:val="28"/>
        </w:rPr>
        <w:t xml:space="preserve">Предметом </w:t>
      </w:r>
      <w:r w:rsidRPr="0029118A">
        <w:rPr>
          <w:sz w:val="28"/>
          <w:szCs w:val="28"/>
        </w:rPr>
        <w:t xml:space="preserve">вивчення курсу є </w:t>
      </w:r>
      <w:r w:rsidRPr="0029118A">
        <w:rPr>
          <w:rStyle w:val="18"/>
          <w:sz w:val="28"/>
          <w:szCs w:val="28"/>
        </w:rPr>
        <w:t>стан навколишнього середовища та вплив його на здоров’я людини</w:t>
      </w:r>
      <w:r w:rsidRPr="0029118A">
        <w:rPr>
          <w:sz w:val="28"/>
          <w:szCs w:val="28"/>
        </w:rPr>
        <w:t xml:space="preserve"> форми та методи ефективного управління безпечною діяльністю в соціальній та екологічній сферах, згідно з чинними законодавчими й іншими нормативно-правовими актами</w:t>
      </w:r>
      <w:r>
        <w:rPr>
          <w:sz w:val="28"/>
          <w:szCs w:val="28"/>
        </w:rPr>
        <w:t>.</w:t>
      </w:r>
    </w:p>
    <w:p w:rsidR="0070324A" w:rsidRPr="007E00AB" w:rsidRDefault="0070324A" w:rsidP="0070324A">
      <w:pPr>
        <w:suppressAutoHyphens w:val="0"/>
        <w:autoSpaceDE w:val="0"/>
        <w:autoSpaceDN w:val="0"/>
        <w:adjustRightInd w:val="0"/>
        <w:ind w:left="-567" w:firstLine="567"/>
        <w:jc w:val="both"/>
        <w:rPr>
          <w:rStyle w:val="18"/>
          <w:sz w:val="28"/>
          <w:szCs w:val="28"/>
        </w:rPr>
      </w:pPr>
      <w:r w:rsidRPr="0029118A">
        <w:rPr>
          <w:b/>
          <w:sz w:val="28"/>
          <w:szCs w:val="28"/>
        </w:rPr>
        <w:t>Міждисциплінарні зв’язки.</w:t>
      </w:r>
      <w:r w:rsidRPr="0029118A">
        <w:rPr>
          <w:sz w:val="28"/>
          <w:szCs w:val="28"/>
        </w:rPr>
        <w:t xml:space="preserve"> </w:t>
      </w:r>
      <w:r w:rsidRPr="0029118A">
        <w:rPr>
          <w:rStyle w:val="FontStyle40"/>
          <w:sz w:val="28"/>
          <w:szCs w:val="28"/>
        </w:rPr>
        <w:t xml:space="preserve">Навчальна дисципліна </w:t>
      </w:r>
      <w:r w:rsidRPr="0029118A">
        <w:rPr>
          <w:sz w:val="28"/>
          <w:szCs w:val="28"/>
        </w:rPr>
        <w:t>«</w:t>
      </w:r>
      <w:r w:rsidRPr="0029118A">
        <w:rPr>
          <w:rStyle w:val="18"/>
          <w:sz w:val="28"/>
          <w:szCs w:val="28"/>
        </w:rPr>
        <w:t>Клінічна медицина і навколишнє середовище</w:t>
      </w:r>
      <w:r w:rsidRPr="0029118A">
        <w:rPr>
          <w:sz w:val="28"/>
          <w:szCs w:val="28"/>
        </w:rPr>
        <w:t>» має</w:t>
      </w:r>
      <w:r w:rsidRPr="00087F66">
        <w:rPr>
          <w:sz w:val="28"/>
          <w:szCs w:val="28"/>
        </w:rPr>
        <w:t xml:space="preserve"> зв’язки з такими дисциплінами</w:t>
      </w:r>
      <w:r>
        <w:rPr>
          <w:sz w:val="28"/>
          <w:szCs w:val="28"/>
        </w:rPr>
        <w:t>:</w:t>
      </w:r>
      <w:r w:rsidRPr="00087F66">
        <w:rPr>
          <w:sz w:val="28"/>
          <w:szCs w:val="28"/>
        </w:rPr>
        <w:t xml:space="preserve"> </w:t>
      </w:r>
      <w:r w:rsidRPr="00087F66">
        <w:rPr>
          <w:rStyle w:val="18"/>
          <w:sz w:val="28"/>
          <w:szCs w:val="28"/>
        </w:rPr>
        <w:t>організацією охорони здоров’я в контексті статистики неінфекційних захворювань; клінічними дисциплінами в контексті оцінки ефекту методів діагностики та профілактики захворювань та їх наслідків, оптимізації маршруту пацієнта, діяльності відділення (ЛПЗ) тощо;</w:t>
      </w:r>
      <w:r>
        <w:rPr>
          <w:rStyle w:val="18"/>
          <w:sz w:val="28"/>
          <w:szCs w:val="28"/>
        </w:rPr>
        <w:t xml:space="preserve"> </w:t>
      </w:r>
      <w:r w:rsidRPr="00087F66">
        <w:rPr>
          <w:rStyle w:val="18"/>
          <w:sz w:val="28"/>
          <w:szCs w:val="28"/>
        </w:rPr>
        <w:t xml:space="preserve">з епідеміологією в контексті вимірів популяційних процесів та планів збору інформації;  соціальною медициною в контексті вимірів популяційного та </w:t>
      </w:r>
      <w:r w:rsidRPr="007E00AB">
        <w:rPr>
          <w:rStyle w:val="18"/>
          <w:sz w:val="28"/>
          <w:szCs w:val="28"/>
        </w:rPr>
        <w:t>індивідуального здоров’я, особливостей реєстрації пов’язаних із здоров’ям подій;  медичною інформатикою та комп’ютерними технологіям.</w:t>
      </w:r>
    </w:p>
    <w:p w:rsidR="0070324A" w:rsidRPr="007E00AB" w:rsidRDefault="0070324A" w:rsidP="0070324A">
      <w:pPr>
        <w:suppressAutoHyphens w:val="0"/>
        <w:autoSpaceDE w:val="0"/>
        <w:autoSpaceDN w:val="0"/>
        <w:adjustRightInd w:val="0"/>
        <w:ind w:left="-567" w:firstLine="567"/>
        <w:jc w:val="both"/>
        <w:rPr>
          <w:sz w:val="28"/>
          <w:szCs w:val="28"/>
        </w:rPr>
      </w:pPr>
      <w:r w:rsidRPr="007E00AB">
        <w:rPr>
          <w:sz w:val="28"/>
          <w:szCs w:val="28"/>
        </w:rPr>
        <w:t>Навчальна дисципліна належить до обов’язкових  дисциплін.</w:t>
      </w:r>
    </w:p>
    <w:p w:rsidR="0070324A" w:rsidRPr="007E00AB" w:rsidRDefault="0070324A" w:rsidP="0070324A">
      <w:pPr>
        <w:suppressAutoHyphens w:val="0"/>
        <w:autoSpaceDE w:val="0"/>
        <w:autoSpaceDN w:val="0"/>
        <w:adjustRightInd w:val="0"/>
        <w:ind w:left="-567" w:firstLine="567"/>
        <w:jc w:val="both"/>
        <w:rPr>
          <w:sz w:val="28"/>
          <w:szCs w:val="28"/>
        </w:rPr>
      </w:pPr>
      <w:proofErr w:type="spellStart"/>
      <w:r w:rsidRPr="007E00AB">
        <w:rPr>
          <w:sz w:val="28"/>
          <w:szCs w:val="28"/>
        </w:rPr>
        <w:t>Силабус</w:t>
      </w:r>
      <w:proofErr w:type="spellEnd"/>
      <w:r w:rsidRPr="007E00AB">
        <w:rPr>
          <w:sz w:val="28"/>
          <w:szCs w:val="28"/>
        </w:rPr>
        <w:t xml:space="preserve"> упорядкований із застосуванням сучасних педагогічних принципів організації освітнього процесу вищої освіти.</w:t>
      </w:r>
    </w:p>
    <w:p w:rsidR="0070324A" w:rsidRPr="00037EAA" w:rsidRDefault="0070324A" w:rsidP="0070324A">
      <w:pPr>
        <w:suppressAutoHyphens w:val="0"/>
        <w:autoSpaceDE w:val="0"/>
        <w:autoSpaceDN w:val="0"/>
        <w:adjustRightInd w:val="0"/>
        <w:ind w:left="-567" w:firstLine="567"/>
        <w:jc w:val="both"/>
        <w:rPr>
          <w:sz w:val="28"/>
          <w:szCs w:val="28"/>
        </w:rPr>
      </w:pPr>
      <w:r w:rsidRPr="007E00AB">
        <w:rPr>
          <w:b/>
          <w:sz w:val="28"/>
          <w:szCs w:val="28"/>
        </w:rPr>
        <w:t>Загальний підхід:</w:t>
      </w:r>
      <w:r w:rsidRPr="007E00AB">
        <w:rPr>
          <w:sz w:val="28"/>
          <w:szCs w:val="28"/>
          <w:lang w:eastAsia="ru-RU"/>
        </w:rPr>
        <w:t xml:space="preserve"> Особливості освітнього процесу у закладі вищої освіти</w:t>
      </w:r>
      <w:r w:rsidRPr="00037EAA">
        <w:rPr>
          <w:sz w:val="28"/>
          <w:szCs w:val="28"/>
          <w:lang w:eastAsia="ru-RU"/>
        </w:rPr>
        <w:t xml:space="preserve"> потребують від викладача широких знань та навичок в різних галузях науки та господарства. </w:t>
      </w:r>
    </w:p>
    <w:p w:rsidR="0070324A" w:rsidRPr="0029118A" w:rsidRDefault="0070324A" w:rsidP="0070324A">
      <w:pPr>
        <w:suppressAutoHyphens w:val="0"/>
        <w:autoSpaceDE w:val="0"/>
        <w:autoSpaceDN w:val="0"/>
        <w:adjustRightInd w:val="0"/>
        <w:ind w:left="-567" w:firstLine="567"/>
        <w:jc w:val="both"/>
        <w:rPr>
          <w:rStyle w:val="apple-converted-space"/>
          <w:sz w:val="28"/>
          <w:szCs w:val="28"/>
        </w:rPr>
      </w:pPr>
      <w:proofErr w:type="spellStart"/>
      <w:r w:rsidRPr="00087F66">
        <w:rPr>
          <w:i/>
          <w:sz w:val="28"/>
          <w:szCs w:val="28"/>
        </w:rPr>
        <w:t>Пререквізити</w:t>
      </w:r>
      <w:proofErr w:type="spellEnd"/>
      <w:r w:rsidRPr="00087F66">
        <w:rPr>
          <w:i/>
          <w:sz w:val="28"/>
          <w:szCs w:val="28"/>
        </w:rPr>
        <w:t>.</w:t>
      </w:r>
      <w:r w:rsidRPr="00087F66">
        <w:rPr>
          <w:rStyle w:val="apple-converted-space"/>
          <w:sz w:val="28"/>
          <w:szCs w:val="28"/>
          <w:shd w:val="clear" w:color="auto" w:fill="FFFFFF"/>
        </w:rPr>
        <w:t xml:space="preserve"> </w:t>
      </w:r>
      <w:r w:rsidRPr="00087F66">
        <w:rPr>
          <w:sz w:val="28"/>
          <w:szCs w:val="28"/>
        </w:rPr>
        <w:t>Вивчення дисципліни передбачає</w:t>
      </w:r>
      <w:r w:rsidRPr="00037EAA">
        <w:rPr>
          <w:sz w:val="28"/>
          <w:szCs w:val="28"/>
        </w:rPr>
        <w:t xml:space="preserve"> попереднє засвоєння кредитів з теорії та практики</w:t>
      </w:r>
      <w:r>
        <w:rPr>
          <w:sz w:val="28"/>
          <w:szCs w:val="28"/>
        </w:rPr>
        <w:t xml:space="preserve"> з к</w:t>
      </w:r>
      <w:r>
        <w:rPr>
          <w:rStyle w:val="18"/>
          <w:sz w:val="28"/>
          <w:szCs w:val="28"/>
        </w:rPr>
        <w:t>лінічної медицини навколишнього</w:t>
      </w:r>
      <w:r w:rsidRPr="00087F66">
        <w:rPr>
          <w:rStyle w:val="18"/>
          <w:sz w:val="28"/>
          <w:szCs w:val="28"/>
        </w:rPr>
        <w:t xml:space="preserve"> середовищ</w:t>
      </w:r>
      <w:r>
        <w:rPr>
          <w:rStyle w:val="18"/>
          <w:sz w:val="28"/>
          <w:szCs w:val="28"/>
        </w:rPr>
        <w:t>а</w:t>
      </w:r>
      <w:r w:rsidRPr="00037EAA">
        <w:rPr>
          <w:sz w:val="28"/>
          <w:szCs w:val="28"/>
        </w:rPr>
        <w:t>.</w:t>
      </w:r>
    </w:p>
    <w:p w:rsidR="0070324A" w:rsidRPr="0029118A" w:rsidRDefault="0070324A" w:rsidP="0070324A">
      <w:pPr>
        <w:jc w:val="both"/>
        <w:rPr>
          <w:sz w:val="28"/>
          <w:szCs w:val="28"/>
        </w:rPr>
      </w:pPr>
      <w:proofErr w:type="spellStart"/>
      <w:r w:rsidRPr="00037EAA">
        <w:rPr>
          <w:rStyle w:val="apple-converted-space"/>
          <w:i/>
          <w:sz w:val="28"/>
          <w:szCs w:val="28"/>
          <w:shd w:val="clear" w:color="auto" w:fill="FFFFFF"/>
        </w:rPr>
        <w:t>Постреквізити</w:t>
      </w:r>
      <w:proofErr w:type="spellEnd"/>
      <w:r w:rsidRPr="00037EAA">
        <w:rPr>
          <w:rStyle w:val="apple-converted-space"/>
          <w:sz w:val="28"/>
          <w:szCs w:val="28"/>
          <w:shd w:val="clear" w:color="auto" w:fill="FFFFFF"/>
        </w:rPr>
        <w:t xml:space="preserve">. </w:t>
      </w:r>
      <w:r w:rsidRPr="00037EAA">
        <w:rPr>
          <w:sz w:val="28"/>
          <w:szCs w:val="28"/>
        </w:rPr>
        <w:t>Основні положення навчальної дисципліни мають застосовуватися при вивченні фахових дисциплін.</w:t>
      </w:r>
    </w:p>
    <w:p w:rsidR="0029118A" w:rsidRDefault="003E38D7" w:rsidP="0029118A">
      <w:pPr>
        <w:pStyle w:val="a3"/>
        <w:ind w:firstLine="0"/>
        <w:rPr>
          <w:b/>
          <w:sz w:val="28"/>
          <w:szCs w:val="28"/>
          <w:lang w:val="uk-UA"/>
        </w:rPr>
      </w:pPr>
      <w:r>
        <w:rPr>
          <w:b/>
          <w:sz w:val="28"/>
          <w:szCs w:val="28"/>
          <w:lang w:val="uk-UA"/>
        </w:rPr>
        <w:t>2</w:t>
      </w:r>
      <w:r w:rsidR="007269BC" w:rsidRPr="0029118A">
        <w:rPr>
          <w:b/>
          <w:sz w:val="28"/>
          <w:szCs w:val="28"/>
          <w:lang w:val="uk-UA"/>
        </w:rPr>
        <w:t>. Мета та завдання навчальної дисципліни</w:t>
      </w:r>
    </w:p>
    <w:p w:rsidR="00670BB4" w:rsidRPr="0029118A" w:rsidRDefault="007269BC" w:rsidP="0029118A">
      <w:pPr>
        <w:pStyle w:val="a3"/>
        <w:ind w:firstLine="0"/>
        <w:rPr>
          <w:sz w:val="28"/>
          <w:szCs w:val="28"/>
          <w:lang w:val="uk-UA"/>
        </w:rPr>
      </w:pPr>
      <w:r w:rsidRPr="0029118A">
        <w:rPr>
          <w:b/>
          <w:sz w:val="28"/>
          <w:szCs w:val="28"/>
          <w:lang w:val="uk-UA"/>
        </w:rPr>
        <w:t>1</w:t>
      </w:r>
      <w:r w:rsidR="00E57FAE" w:rsidRPr="0029118A">
        <w:rPr>
          <w:b/>
          <w:sz w:val="28"/>
          <w:szCs w:val="28"/>
          <w:lang w:val="uk-UA"/>
        </w:rPr>
        <w:t>.1.</w:t>
      </w:r>
      <w:r w:rsidR="00E57FAE" w:rsidRPr="0029118A">
        <w:rPr>
          <w:sz w:val="28"/>
          <w:szCs w:val="28"/>
          <w:lang w:val="uk-UA"/>
        </w:rPr>
        <w:t xml:space="preserve"> </w:t>
      </w:r>
      <w:r w:rsidR="00670BB4" w:rsidRPr="0029118A">
        <w:rPr>
          <w:b/>
          <w:sz w:val="28"/>
          <w:szCs w:val="28"/>
          <w:lang w:val="uk-UA"/>
        </w:rPr>
        <w:t>Мета</w:t>
      </w:r>
      <w:r w:rsidR="00E57FAE" w:rsidRPr="0029118A">
        <w:rPr>
          <w:b/>
          <w:sz w:val="28"/>
          <w:szCs w:val="28"/>
          <w:lang w:val="uk-UA"/>
        </w:rPr>
        <w:t xml:space="preserve"> викладання</w:t>
      </w:r>
      <w:r w:rsidR="00E57FAE" w:rsidRPr="0029118A">
        <w:rPr>
          <w:sz w:val="28"/>
          <w:szCs w:val="28"/>
          <w:lang w:val="uk-UA"/>
        </w:rPr>
        <w:t xml:space="preserve"> </w:t>
      </w:r>
      <w:r w:rsidR="00E57FAE" w:rsidRPr="0029118A">
        <w:rPr>
          <w:b/>
          <w:sz w:val="28"/>
          <w:szCs w:val="28"/>
          <w:lang w:val="uk-UA"/>
        </w:rPr>
        <w:t>навчальної дисципліни</w:t>
      </w:r>
      <w:r w:rsidR="0029118A" w:rsidRPr="0029118A">
        <w:rPr>
          <w:sz w:val="28"/>
          <w:szCs w:val="28"/>
          <w:lang w:val="uk-UA"/>
        </w:rPr>
        <w:t xml:space="preserve"> </w:t>
      </w:r>
      <w:proofErr w:type="spellStart"/>
      <w:r w:rsidR="0029118A" w:rsidRPr="0029118A">
        <w:rPr>
          <w:rStyle w:val="18"/>
          <w:sz w:val="28"/>
          <w:szCs w:val="28"/>
        </w:rPr>
        <w:t>дисципліни</w:t>
      </w:r>
      <w:proofErr w:type="spellEnd"/>
      <w:r w:rsidR="0029118A" w:rsidRPr="0029118A">
        <w:rPr>
          <w:rStyle w:val="18"/>
          <w:sz w:val="28"/>
          <w:szCs w:val="28"/>
        </w:rPr>
        <w:t xml:space="preserve"> «</w:t>
      </w:r>
      <w:proofErr w:type="spellStart"/>
      <w:r w:rsidR="0029118A" w:rsidRPr="0029118A">
        <w:rPr>
          <w:rStyle w:val="18"/>
          <w:sz w:val="28"/>
          <w:szCs w:val="28"/>
          <w:lang w:val="uk-UA"/>
        </w:rPr>
        <w:t>Клінічна</w:t>
      </w:r>
      <w:proofErr w:type="spellEnd"/>
      <w:r w:rsidR="0029118A" w:rsidRPr="0029118A">
        <w:rPr>
          <w:rStyle w:val="18"/>
          <w:sz w:val="28"/>
          <w:szCs w:val="28"/>
          <w:lang w:val="uk-UA"/>
        </w:rPr>
        <w:t xml:space="preserve"> медицина і навколишнє середовище</w:t>
      </w:r>
      <w:r w:rsidR="0029118A" w:rsidRPr="0029118A">
        <w:rPr>
          <w:rStyle w:val="18"/>
          <w:sz w:val="28"/>
          <w:szCs w:val="28"/>
        </w:rPr>
        <w:t xml:space="preserve">» є </w:t>
      </w:r>
      <w:proofErr w:type="spellStart"/>
      <w:r w:rsidR="0029118A" w:rsidRPr="0029118A">
        <w:rPr>
          <w:rStyle w:val="18"/>
          <w:sz w:val="28"/>
          <w:szCs w:val="28"/>
        </w:rPr>
        <w:t>оволодіння</w:t>
      </w:r>
      <w:proofErr w:type="spellEnd"/>
      <w:r w:rsidR="0029118A" w:rsidRPr="0029118A">
        <w:rPr>
          <w:rStyle w:val="18"/>
          <w:sz w:val="28"/>
          <w:szCs w:val="28"/>
        </w:rPr>
        <w:t xml:space="preserve"> студентами </w:t>
      </w:r>
      <w:proofErr w:type="spellStart"/>
      <w:r w:rsidR="0029118A" w:rsidRPr="0029118A">
        <w:rPr>
          <w:rStyle w:val="18"/>
          <w:sz w:val="28"/>
          <w:szCs w:val="28"/>
        </w:rPr>
        <w:t>сучасними</w:t>
      </w:r>
      <w:proofErr w:type="spellEnd"/>
      <w:r w:rsidR="0029118A" w:rsidRPr="0029118A">
        <w:rPr>
          <w:rStyle w:val="18"/>
          <w:sz w:val="28"/>
          <w:szCs w:val="28"/>
        </w:rPr>
        <w:t xml:space="preserve"> </w:t>
      </w:r>
      <w:proofErr w:type="spellStart"/>
      <w:r w:rsidR="0029118A" w:rsidRPr="0029118A">
        <w:rPr>
          <w:rStyle w:val="18"/>
          <w:sz w:val="28"/>
          <w:szCs w:val="28"/>
        </w:rPr>
        <w:t>знаннями</w:t>
      </w:r>
      <w:proofErr w:type="spellEnd"/>
      <w:r w:rsidR="0029118A" w:rsidRPr="0029118A">
        <w:rPr>
          <w:rStyle w:val="18"/>
          <w:sz w:val="28"/>
          <w:szCs w:val="28"/>
        </w:rPr>
        <w:t xml:space="preserve"> з</w:t>
      </w:r>
      <w:r w:rsidR="0029118A" w:rsidRPr="0029118A">
        <w:rPr>
          <w:rStyle w:val="18"/>
          <w:sz w:val="28"/>
          <w:szCs w:val="28"/>
          <w:lang w:val="uk-UA"/>
        </w:rPr>
        <w:t xml:space="preserve"> епідеміології хронічних неінфекційних захворювань, збільшення поширеності чинників ризику, підвищення агресивності чинників навколишнього середовища, розвитку резистентності мікроорганізмів, швидкої поширеності хвороб через високу мобільність населення, доступності та якості медичної допомоги, зростання вартості послуг що формує здоров’я.     </w:t>
      </w:r>
    </w:p>
    <w:p w:rsidR="007269BC" w:rsidRPr="0029118A" w:rsidRDefault="007269BC" w:rsidP="0029118A">
      <w:pPr>
        <w:pStyle w:val="37"/>
        <w:shd w:val="clear" w:color="auto" w:fill="auto"/>
        <w:spacing w:after="0" w:line="240" w:lineRule="auto"/>
        <w:ind w:left="20" w:right="20" w:hanging="20"/>
        <w:jc w:val="both"/>
        <w:rPr>
          <w:sz w:val="28"/>
          <w:szCs w:val="28"/>
          <w:shd w:val="clear" w:color="auto" w:fill="FFFFFF"/>
          <w:lang w:val="uk-UA"/>
        </w:rPr>
      </w:pPr>
      <w:r w:rsidRPr="0029118A">
        <w:rPr>
          <w:b/>
          <w:sz w:val="28"/>
          <w:szCs w:val="28"/>
          <w:lang w:val="uk-UA"/>
        </w:rPr>
        <w:lastRenderedPageBreak/>
        <w:t>1</w:t>
      </w:r>
      <w:r w:rsidR="00E57FAE" w:rsidRPr="0029118A">
        <w:rPr>
          <w:b/>
          <w:sz w:val="28"/>
          <w:szCs w:val="28"/>
          <w:lang w:val="uk-UA"/>
        </w:rPr>
        <w:t xml:space="preserve">.2. Основними завданнями </w:t>
      </w:r>
      <w:r w:rsidR="005D65BB" w:rsidRPr="0029118A">
        <w:rPr>
          <w:b/>
          <w:sz w:val="28"/>
          <w:szCs w:val="28"/>
          <w:lang w:val="uk-UA"/>
        </w:rPr>
        <w:t>навчальної дисципліни</w:t>
      </w:r>
      <w:r w:rsidR="005D65BB" w:rsidRPr="0029118A">
        <w:rPr>
          <w:sz w:val="28"/>
          <w:szCs w:val="28"/>
          <w:lang w:val="uk-UA"/>
        </w:rPr>
        <w:t xml:space="preserve"> </w:t>
      </w:r>
      <w:r w:rsidR="0029118A" w:rsidRPr="0029118A">
        <w:rPr>
          <w:rStyle w:val="18"/>
          <w:sz w:val="28"/>
          <w:szCs w:val="28"/>
          <w:lang w:val="uk-UA"/>
        </w:rPr>
        <w:t>що мають бути вирішені у процесі вивчення дисципліни «Клінічна медицина і навколишнє середовище</w:t>
      </w:r>
      <w:r w:rsidR="0029118A">
        <w:rPr>
          <w:rStyle w:val="18"/>
          <w:sz w:val="28"/>
          <w:szCs w:val="28"/>
          <w:lang w:val="uk-UA"/>
        </w:rPr>
        <w:t xml:space="preserve">» є </w:t>
      </w:r>
      <w:proofErr w:type="spellStart"/>
      <w:r w:rsidR="0029118A">
        <w:rPr>
          <w:rStyle w:val="18"/>
          <w:sz w:val="28"/>
          <w:szCs w:val="28"/>
          <w:lang w:val="uk-UA"/>
        </w:rPr>
        <w:t>одержаня</w:t>
      </w:r>
      <w:proofErr w:type="spellEnd"/>
      <w:r w:rsidR="0029118A" w:rsidRPr="0029118A">
        <w:rPr>
          <w:rStyle w:val="18"/>
          <w:sz w:val="28"/>
          <w:szCs w:val="28"/>
          <w:lang w:val="uk-UA"/>
        </w:rPr>
        <w:t xml:space="preserve"> знання з теоретичних основ хронічних неінфекційних захворювань, збільшення поширеності чинників ризику, поширення агресивності чинників навколишнього середовища;</w:t>
      </w:r>
      <w:r w:rsidR="0029118A">
        <w:rPr>
          <w:rStyle w:val="18"/>
          <w:sz w:val="28"/>
          <w:szCs w:val="28"/>
          <w:lang w:val="uk-UA"/>
        </w:rPr>
        <w:t xml:space="preserve"> </w:t>
      </w:r>
      <w:r w:rsidR="0029118A" w:rsidRPr="0029118A">
        <w:rPr>
          <w:rStyle w:val="18"/>
          <w:sz w:val="28"/>
          <w:szCs w:val="28"/>
          <w:lang w:val="uk-UA"/>
        </w:rPr>
        <w:t>організації профілактики і боротьби з неінфекційними захворюваннями; планування, організація та т</w:t>
      </w:r>
      <w:r w:rsidR="0029118A">
        <w:rPr>
          <w:rStyle w:val="18"/>
          <w:sz w:val="28"/>
          <w:szCs w:val="28"/>
          <w:lang w:val="uk-UA"/>
        </w:rPr>
        <w:t xml:space="preserve">актика статистичних досліджень; </w:t>
      </w:r>
      <w:r w:rsidR="0029118A" w:rsidRPr="0029118A">
        <w:rPr>
          <w:rStyle w:val="18"/>
          <w:sz w:val="28"/>
          <w:szCs w:val="28"/>
          <w:lang w:val="uk-UA"/>
        </w:rPr>
        <w:t>вміння обчислювати та використовувати різні статистичні показники; підготовка даних для статистичного аналізу; визначення методів графічного зображення результатів статистичного аналізу.</w:t>
      </w:r>
    </w:p>
    <w:p w:rsidR="0029118A" w:rsidRDefault="007269BC" w:rsidP="0029118A">
      <w:pPr>
        <w:tabs>
          <w:tab w:val="left" w:pos="0"/>
          <w:tab w:val="left" w:pos="284"/>
          <w:tab w:val="left" w:pos="567"/>
        </w:tabs>
        <w:ind w:hanging="20"/>
        <w:jc w:val="both"/>
        <w:rPr>
          <w:sz w:val="28"/>
          <w:szCs w:val="28"/>
        </w:rPr>
      </w:pPr>
      <w:r w:rsidRPr="0029118A">
        <w:rPr>
          <w:b/>
          <w:bCs/>
          <w:sz w:val="28"/>
          <w:szCs w:val="28"/>
        </w:rPr>
        <w:t xml:space="preserve">1.3 Компетентності та результати навчання, </w:t>
      </w:r>
      <w:r w:rsidRPr="0029118A">
        <w:rPr>
          <w:sz w:val="28"/>
          <w:szCs w:val="28"/>
        </w:rPr>
        <w:t xml:space="preserve"> формуванню яких</w:t>
      </w:r>
      <w:r w:rsidRPr="00037EAA">
        <w:rPr>
          <w:sz w:val="28"/>
          <w:szCs w:val="28"/>
        </w:rPr>
        <w:t xml:space="preserve">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rsidR="0029118A" w:rsidRDefault="007269BC" w:rsidP="0029118A">
      <w:pPr>
        <w:tabs>
          <w:tab w:val="left" w:pos="0"/>
          <w:tab w:val="left" w:pos="284"/>
          <w:tab w:val="left" w:pos="567"/>
        </w:tabs>
        <w:ind w:firstLine="709"/>
        <w:jc w:val="both"/>
        <w:rPr>
          <w:sz w:val="28"/>
          <w:szCs w:val="28"/>
        </w:rPr>
      </w:pPr>
      <w:r w:rsidRPr="00037EAA">
        <w:rPr>
          <w:sz w:val="28"/>
          <w:szCs w:val="28"/>
        </w:rPr>
        <w:t>Згідно з вимогами стандарту дисципліна забезпечує набуття студентами</w:t>
      </w:r>
    </w:p>
    <w:p w:rsidR="0029118A" w:rsidRPr="00654C83" w:rsidRDefault="007269BC" w:rsidP="0029118A">
      <w:pPr>
        <w:tabs>
          <w:tab w:val="left" w:pos="0"/>
          <w:tab w:val="left" w:pos="284"/>
          <w:tab w:val="left" w:pos="567"/>
        </w:tabs>
        <w:ind w:firstLine="709"/>
        <w:jc w:val="both"/>
        <w:rPr>
          <w:sz w:val="28"/>
          <w:szCs w:val="28"/>
        </w:rPr>
      </w:pPr>
      <w:proofErr w:type="spellStart"/>
      <w:r w:rsidRPr="00654C83">
        <w:rPr>
          <w:b/>
          <w:bCs/>
          <w:i/>
          <w:iCs/>
          <w:sz w:val="28"/>
          <w:szCs w:val="28"/>
        </w:rPr>
        <w:t>компетентностей</w:t>
      </w:r>
      <w:proofErr w:type="spellEnd"/>
      <w:r w:rsidRPr="00654C83">
        <w:rPr>
          <w:b/>
          <w:bCs/>
          <w:sz w:val="28"/>
          <w:szCs w:val="28"/>
        </w:rPr>
        <w:t>:</w:t>
      </w:r>
      <w:r w:rsidRPr="00654C83">
        <w:rPr>
          <w:sz w:val="28"/>
          <w:szCs w:val="28"/>
        </w:rPr>
        <w:t xml:space="preserve"> </w:t>
      </w:r>
    </w:p>
    <w:p w:rsidR="007269BC" w:rsidRPr="00654C83" w:rsidRDefault="007269BC" w:rsidP="004A1C37">
      <w:pPr>
        <w:tabs>
          <w:tab w:val="left" w:pos="0"/>
          <w:tab w:val="left" w:pos="284"/>
          <w:tab w:val="left" w:pos="567"/>
        </w:tabs>
        <w:ind w:firstLine="709"/>
        <w:jc w:val="both"/>
        <w:rPr>
          <w:sz w:val="28"/>
          <w:szCs w:val="28"/>
        </w:rPr>
      </w:pPr>
      <w:r w:rsidRPr="00654C83">
        <w:rPr>
          <w:i/>
          <w:sz w:val="28"/>
          <w:szCs w:val="28"/>
        </w:rPr>
        <w:t>інтегральної:</w:t>
      </w:r>
      <w:r w:rsidRPr="00654C83">
        <w:rPr>
          <w:bCs/>
          <w:iCs/>
          <w:sz w:val="28"/>
          <w:szCs w:val="28"/>
          <w:lang w:eastAsia="uk-UA"/>
        </w:rPr>
        <w:t xml:space="preserve"> </w:t>
      </w:r>
      <w:r w:rsidR="00654C83" w:rsidRPr="00654C83">
        <w:rPr>
          <w:rStyle w:val="50105pt"/>
          <w:sz w:val="28"/>
          <w:szCs w:val="28"/>
        </w:rPr>
        <w:t>Здатність розв'язувати складні задачі і проблеми у сфері громадського здоров'я або у процесі навчання, що передбачає проведення досліджень, застосування наукових теорій та аналітичних методів і характеризується комплексністю та невизначеністю умов.</w:t>
      </w:r>
      <w:r w:rsidR="00654C83">
        <w:rPr>
          <w:rStyle w:val="50105pt"/>
          <w:sz w:val="28"/>
          <w:szCs w:val="28"/>
        </w:rPr>
        <w:t xml:space="preserve"> </w:t>
      </w:r>
      <w:r w:rsidR="0029118A" w:rsidRPr="00654C83">
        <w:rPr>
          <w:rStyle w:val="18"/>
          <w:sz w:val="28"/>
          <w:szCs w:val="28"/>
        </w:rPr>
        <w:t xml:space="preserve">Вміння застосовувати набуті теоретичні знання та практичні навички і вміння на практиці застосовувати заходи профілактики і боротьби з неінфекційними захворюваннями. Здатність до аналізу і синтезу наявності статистичної інформації (синтез інформації з різних джерел та предметів на основі базових прийомів мето-аналізу) в контексті доказової медицини.  </w:t>
      </w:r>
    </w:p>
    <w:p w:rsidR="007269BC" w:rsidRPr="004A1C37" w:rsidRDefault="007269BC" w:rsidP="004A1C37">
      <w:pPr>
        <w:tabs>
          <w:tab w:val="left" w:pos="0"/>
        </w:tabs>
        <w:ind w:firstLine="709"/>
        <w:jc w:val="both"/>
        <w:rPr>
          <w:bCs/>
          <w:iCs/>
          <w:sz w:val="28"/>
          <w:szCs w:val="28"/>
          <w:lang w:eastAsia="uk-UA"/>
        </w:rPr>
      </w:pPr>
      <w:r w:rsidRPr="00654C83">
        <w:rPr>
          <w:bCs/>
          <w:i/>
          <w:iCs/>
          <w:sz w:val="28"/>
          <w:szCs w:val="28"/>
          <w:lang w:eastAsia="uk-UA"/>
        </w:rPr>
        <w:t xml:space="preserve">загальних </w:t>
      </w:r>
      <w:proofErr w:type="spellStart"/>
      <w:r w:rsidRPr="00654C83">
        <w:rPr>
          <w:bCs/>
          <w:i/>
          <w:iCs/>
          <w:sz w:val="28"/>
          <w:szCs w:val="28"/>
          <w:lang w:eastAsia="uk-UA"/>
        </w:rPr>
        <w:t>компетентностей</w:t>
      </w:r>
      <w:proofErr w:type="spellEnd"/>
      <w:r w:rsidR="0029118A" w:rsidRPr="00654C83">
        <w:rPr>
          <w:rStyle w:val="30"/>
          <w:sz w:val="28"/>
          <w:szCs w:val="28"/>
        </w:rPr>
        <w:t xml:space="preserve"> </w:t>
      </w:r>
      <w:r w:rsidR="004A1C37">
        <w:rPr>
          <w:rStyle w:val="30"/>
          <w:sz w:val="28"/>
          <w:szCs w:val="28"/>
        </w:rPr>
        <w:t>з</w:t>
      </w:r>
      <w:r w:rsidR="0029118A" w:rsidRPr="004A1C37">
        <w:rPr>
          <w:rStyle w:val="50105pt"/>
          <w:sz w:val="28"/>
          <w:szCs w:val="28"/>
        </w:rPr>
        <w:t>датність застосовувати знання у практичних ситуаціях;</w:t>
      </w:r>
      <w:r w:rsidR="0029118A" w:rsidRPr="004A1C37">
        <w:rPr>
          <w:rStyle w:val="30"/>
          <w:sz w:val="28"/>
          <w:szCs w:val="28"/>
        </w:rPr>
        <w:t xml:space="preserve"> </w:t>
      </w:r>
      <w:r w:rsidR="00654C83" w:rsidRPr="00654C83">
        <w:rPr>
          <w:rStyle w:val="30"/>
          <w:sz w:val="28"/>
          <w:szCs w:val="28"/>
        </w:rPr>
        <w:t>з</w:t>
      </w:r>
      <w:r w:rsidR="00654C83" w:rsidRPr="00654C83">
        <w:rPr>
          <w:rStyle w:val="50105pt"/>
          <w:sz w:val="28"/>
          <w:szCs w:val="28"/>
        </w:rPr>
        <w:t>датність до абстрактного мислення</w:t>
      </w:r>
      <w:r w:rsidR="00654C83" w:rsidRPr="004A1C37">
        <w:rPr>
          <w:rStyle w:val="50105pt"/>
          <w:sz w:val="28"/>
          <w:szCs w:val="28"/>
        </w:rPr>
        <w:t>, аналізу та синтезу;</w:t>
      </w:r>
      <w:r w:rsidR="004A1C37">
        <w:rPr>
          <w:rStyle w:val="50105pt"/>
          <w:sz w:val="28"/>
          <w:szCs w:val="28"/>
        </w:rPr>
        <w:t>з</w:t>
      </w:r>
      <w:r w:rsidR="0029118A" w:rsidRPr="004A1C37">
        <w:rPr>
          <w:rStyle w:val="50105pt"/>
          <w:sz w:val="28"/>
          <w:szCs w:val="28"/>
        </w:rPr>
        <w:t>датність спілкуватися державною мовою як усно, так і письмово;</w:t>
      </w:r>
      <w:r w:rsidR="0029118A" w:rsidRPr="004A1C37">
        <w:rPr>
          <w:rStyle w:val="30"/>
          <w:sz w:val="28"/>
          <w:szCs w:val="28"/>
        </w:rPr>
        <w:t xml:space="preserve"> </w:t>
      </w:r>
      <w:r w:rsidR="004A1C37">
        <w:rPr>
          <w:rStyle w:val="30"/>
          <w:sz w:val="28"/>
          <w:szCs w:val="28"/>
        </w:rPr>
        <w:t>здатність набути н</w:t>
      </w:r>
      <w:r w:rsidR="0029118A" w:rsidRPr="004A1C37">
        <w:rPr>
          <w:rStyle w:val="50105pt"/>
          <w:sz w:val="28"/>
          <w:szCs w:val="28"/>
        </w:rPr>
        <w:t>авички використання інформаційних і комунікаційних технологій;</w:t>
      </w:r>
      <w:r w:rsidR="0029118A" w:rsidRPr="004A1C37">
        <w:rPr>
          <w:rStyle w:val="30"/>
          <w:sz w:val="28"/>
          <w:szCs w:val="28"/>
        </w:rPr>
        <w:t xml:space="preserve"> </w:t>
      </w:r>
      <w:r w:rsidR="004A1C37">
        <w:rPr>
          <w:rStyle w:val="50105pt"/>
          <w:sz w:val="28"/>
          <w:szCs w:val="28"/>
        </w:rPr>
        <w:t>з</w:t>
      </w:r>
      <w:r w:rsidR="0029118A" w:rsidRPr="004A1C37">
        <w:rPr>
          <w:rStyle w:val="50105pt"/>
          <w:sz w:val="28"/>
          <w:szCs w:val="28"/>
        </w:rPr>
        <w:t>датність проведення досліджень на відповідному рівні;</w:t>
      </w:r>
      <w:r w:rsidR="0029118A" w:rsidRPr="004A1C37">
        <w:rPr>
          <w:rStyle w:val="30"/>
          <w:sz w:val="28"/>
          <w:szCs w:val="28"/>
        </w:rPr>
        <w:t xml:space="preserve"> </w:t>
      </w:r>
      <w:r w:rsidR="004A1C37">
        <w:rPr>
          <w:rStyle w:val="50105pt"/>
          <w:sz w:val="28"/>
          <w:szCs w:val="28"/>
        </w:rPr>
        <w:t>з</w:t>
      </w:r>
      <w:r w:rsidR="0029118A" w:rsidRPr="004A1C37">
        <w:rPr>
          <w:rStyle w:val="50105pt"/>
          <w:sz w:val="28"/>
          <w:szCs w:val="28"/>
        </w:rPr>
        <w:t>датність вчитися і оволодівати сучасними знаннями;</w:t>
      </w:r>
      <w:r w:rsidR="0029118A" w:rsidRPr="004A1C37">
        <w:rPr>
          <w:rStyle w:val="30"/>
          <w:sz w:val="28"/>
          <w:szCs w:val="28"/>
        </w:rPr>
        <w:t xml:space="preserve"> </w:t>
      </w:r>
      <w:r w:rsidR="004A1C37">
        <w:rPr>
          <w:rStyle w:val="50105pt"/>
          <w:sz w:val="28"/>
          <w:szCs w:val="28"/>
        </w:rPr>
        <w:t>з</w:t>
      </w:r>
      <w:r w:rsidR="0029118A" w:rsidRPr="004A1C37">
        <w:rPr>
          <w:rStyle w:val="50105pt"/>
          <w:sz w:val="28"/>
          <w:szCs w:val="28"/>
        </w:rPr>
        <w:t>датність до пошуку, оброблення та аналізу інформації з різних джерел;</w:t>
      </w:r>
      <w:r w:rsidR="0029118A" w:rsidRPr="004A1C37">
        <w:rPr>
          <w:rStyle w:val="30"/>
          <w:sz w:val="28"/>
          <w:szCs w:val="28"/>
        </w:rPr>
        <w:t xml:space="preserve"> </w:t>
      </w:r>
      <w:r w:rsidR="004A1C37">
        <w:rPr>
          <w:rStyle w:val="50105pt"/>
          <w:sz w:val="28"/>
          <w:szCs w:val="28"/>
        </w:rPr>
        <w:t>з</w:t>
      </w:r>
      <w:r w:rsidR="0029118A" w:rsidRPr="004A1C37">
        <w:rPr>
          <w:rStyle w:val="50105pt"/>
          <w:sz w:val="28"/>
          <w:szCs w:val="28"/>
        </w:rPr>
        <w:t>датність спілкуватися з представниками інших професійних груп різного рівня (з експертами з інших галузей знань/видів економічної діяльності);</w:t>
      </w:r>
      <w:r w:rsidR="0029118A" w:rsidRPr="004A1C37">
        <w:rPr>
          <w:rStyle w:val="30"/>
          <w:sz w:val="28"/>
          <w:szCs w:val="28"/>
        </w:rPr>
        <w:t xml:space="preserve"> </w:t>
      </w:r>
      <w:r w:rsidR="004A1C37">
        <w:rPr>
          <w:rStyle w:val="50105pt"/>
          <w:sz w:val="28"/>
          <w:szCs w:val="28"/>
        </w:rPr>
        <w:t>з</w:t>
      </w:r>
      <w:r w:rsidR="0029118A" w:rsidRPr="004A1C37">
        <w:rPr>
          <w:rStyle w:val="50105pt"/>
          <w:sz w:val="28"/>
          <w:szCs w:val="28"/>
        </w:rPr>
        <w:t>датність працювати в міжнародному контексті;</w:t>
      </w:r>
      <w:r w:rsidR="0029118A" w:rsidRPr="004A1C37">
        <w:rPr>
          <w:rStyle w:val="30"/>
          <w:sz w:val="28"/>
          <w:szCs w:val="28"/>
        </w:rPr>
        <w:t xml:space="preserve"> </w:t>
      </w:r>
      <w:r w:rsidR="004A1C37">
        <w:rPr>
          <w:rStyle w:val="50105pt"/>
          <w:sz w:val="28"/>
          <w:szCs w:val="28"/>
        </w:rPr>
        <w:t>з</w:t>
      </w:r>
      <w:r w:rsidR="0029118A" w:rsidRPr="004A1C37">
        <w:rPr>
          <w:rStyle w:val="50105pt"/>
          <w:sz w:val="28"/>
          <w:szCs w:val="28"/>
        </w:rPr>
        <w:t>датність бути критичним і самокритичним;</w:t>
      </w:r>
      <w:r w:rsidR="0029118A" w:rsidRPr="004A1C37">
        <w:rPr>
          <w:rStyle w:val="30"/>
          <w:sz w:val="28"/>
          <w:szCs w:val="28"/>
        </w:rPr>
        <w:t xml:space="preserve"> </w:t>
      </w:r>
      <w:r w:rsidR="004A1C37">
        <w:rPr>
          <w:rStyle w:val="50105pt"/>
          <w:sz w:val="28"/>
          <w:szCs w:val="28"/>
        </w:rPr>
        <w:t>з</w:t>
      </w:r>
      <w:r w:rsidR="0029118A" w:rsidRPr="004A1C37">
        <w:rPr>
          <w:rStyle w:val="50105pt"/>
          <w:sz w:val="28"/>
          <w:szCs w:val="28"/>
        </w:rPr>
        <w:t>датність приймати обґрунтовані рішення;</w:t>
      </w:r>
      <w:r w:rsidR="0029118A" w:rsidRPr="004A1C37">
        <w:rPr>
          <w:rStyle w:val="30"/>
          <w:sz w:val="28"/>
          <w:szCs w:val="28"/>
        </w:rPr>
        <w:t xml:space="preserve"> </w:t>
      </w:r>
      <w:r w:rsidR="004A1C37">
        <w:rPr>
          <w:rStyle w:val="50105pt"/>
          <w:sz w:val="28"/>
          <w:szCs w:val="28"/>
        </w:rPr>
        <w:t>з</w:t>
      </w:r>
      <w:r w:rsidR="0029118A" w:rsidRPr="004A1C37">
        <w:rPr>
          <w:rStyle w:val="50105pt"/>
          <w:sz w:val="28"/>
          <w:szCs w:val="28"/>
        </w:rPr>
        <w:t>датність розробляти та управляти проектами</w:t>
      </w:r>
      <w:r w:rsidRPr="004A1C37">
        <w:rPr>
          <w:bCs/>
          <w:iCs/>
          <w:sz w:val="28"/>
          <w:szCs w:val="28"/>
          <w:lang w:eastAsia="uk-UA"/>
        </w:rPr>
        <w:t xml:space="preserve"> </w:t>
      </w:r>
      <w:r w:rsidR="0029118A" w:rsidRPr="004A1C37">
        <w:rPr>
          <w:bCs/>
          <w:iCs/>
          <w:sz w:val="28"/>
          <w:szCs w:val="28"/>
          <w:lang w:eastAsia="uk-UA"/>
        </w:rPr>
        <w:t>;</w:t>
      </w:r>
      <w:r w:rsidR="009722BB" w:rsidRPr="004A1C37">
        <w:rPr>
          <w:rStyle w:val="30"/>
          <w:sz w:val="28"/>
          <w:szCs w:val="28"/>
        </w:rPr>
        <w:t xml:space="preserve"> </w:t>
      </w:r>
      <w:r w:rsidR="004A1C37">
        <w:rPr>
          <w:rStyle w:val="50105pt"/>
          <w:sz w:val="28"/>
          <w:szCs w:val="28"/>
        </w:rPr>
        <w:t>з</w:t>
      </w:r>
      <w:r w:rsidR="009722BB" w:rsidRPr="004A1C37">
        <w:rPr>
          <w:rStyle w:val="50105pt"/>
          <w:sz w:val="28"/>
          <w:szCs w:val="28"/>
        </w:rPr>
        <w:t>датність діяти соціально відповідально та свідомо;</w:t>
      </w:r>
      <w:r w:rsidR="009722BB" w:rsidRPr="004A1C37">
        <w:rPr>
          <w:rStyle w:val="30"/>
          <w:sz w:val="28"/>
          <w:szCs w:val="28"/>
        </w:rPr>
        <w:t xml:space="preserve"> </w:t>
      </w:r>
      <w:r w:rsidR="004A1C37">
        <w:rPr>
          <w:rStyle w:val="30"/>
          <w:sz w:val="28"/>
          <w:szCs w:val="28"/>
        </w:rPr>
        <w:t>з</w:t>
      </w:r>
      <w:r w:rsidR="009722BB" w:rsidRPr="004A1C37">
        <w:rPr>
          <w:rStyle w:val="50105pt"/>
          <w:sz w:val="28"/>
          <w:szCs w:val="28"/>
        </w:rPr>
        <w:t>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r w:rsidR="009722BB" w:rsidRPr="004A1C37">
        <w:rPr>
          <w:rStyle w:val="30"/>
          <w:sz w:val="28"/>
          <w:szCs w:val="28"/>
        </w:rPr>
        <w:t xml:space="preserve"> </w:t>
      </w:r>
      <w:r w:rsidR="004A1C37">
        <w:rPr>
          <w:rStyle w:val="50105pt"/>
          <w:sz w:val="28"/>
          <w:szCs w:val="28"/>
        </w:rPr>
        <w:t>з</w:t>
      </w:r>
      <w:r w:rsidR="009722BB" w:rsidRPr="004A1C37">
        <w:rPr>
          <w:rStyle w:val="50105pt"/>
          <w:sz w:val="28"/>
          <w:szCs w:val="28"/>
        </w:rPr>
        <w:t>датність діяти на основі етичних міркувань (мотивів).</w:t>
      </w:r>
    </w:p>
    <w:p w:rsidR="004A1C37" w:rsidRPr="004A1C37" w:rsidRDefault="007269BC" w:rsidP="00C2506C">
      <w:pPr>
        <w:tabs>
          <w:tab w:val="left" w:pos="851"/>
        </w:tabs>
        <w:ind w:firstLine="709"/>
        <w:jc w:val="both"/>
        <w:rPr>
          <w:bCs/>
          <w:iCs/>
          <w:sz w:val="28"/>
          <w:szCs w:val="28"/>
          <w:lang w:eastAsia="uk-UA"/>
        </w:rPr>
      </w:pPr>
      <w:r w:rsidRPr="004A1C37">
        <w:rPr>
          <w:bCs/>
          <w:i/>
          <w:iCs/>
          <w:sz w:val="28"/>
          <w:szCs w:val="28"/>
          <w:lang w:eastAsia="uk-UA"/>
        </w:rPr>
        <w:lastRenderedPageBreak/>
        <w:t xml:space="preserve">спеціальних (фахових) </w:t>
      </w:r>
      <w:proofErr w:type="spellStart"/>
      <w:r w:rsidRPr="004A1C37">
        <w:rPr>
          <w:bCs/>
          <w:i/>
          <w:iCs/>
          <w:sz w:val="28"/>
          <w:szCs w:val="28"/>
          <w:lang w:eastAsia="uk-UA"/>
        </w:rPr>
        <w:t>компетентностей</w:t>
      </w:r>
      <w:proofErr w:type="spellEnd"/>
      <w:r w:rsidRPr="004A1C37">
        <w:rPr>
          <w:bCs/>
          <w:iCs/>
          <w:sz w:val="28"/>
          <w:szCs w:val="28"/>
          <w:lang w:eastAsia="uk-UA"/>
        </w:rPr>
        <w:t xml:space="preserve">: </w:t>
      </w:r>
      <w:r w:rsidR="004A1C37" w:rsidRPr="004A1C37">
        <w:rPr>
          <w:rStyle w:val="50105pt"/>
          <w:sz w:val="28"/>
          <w:szCs w:val="28"/>
        </w:rPr>
        <w:t xml:space="preserve">Здатність до аналізу і синтезу;  </w:t>
      </w:r>
      <w:r w:rsidR="00720E08">
        <w:rPr>
          <w:rStyle w:val="50105pt"/>
          <w:sz w:val="28"/>
          <w:szCs w:val="28"/>
        </w:rPr>
        <w:t>н</w:t>
      </w:r>
      <w:r w:rsidR="004A1C37" w:rsidRPr="004A1C37">
        <w:rPr>
          <w:rStyle w:val="50105pt"/>
          <w:sz w:val="28"/>
          <w:szCs w:val="28"/>
        </w:rPr>
        <w:t xml:space="preserve">авички управління інформацією; </w:t>
      </w:r>
      <w:r w:rsidR="00720E08">
        <w:rPr>
          <w:rStyle w:val="50105pt"/>
          <w:sz w:val="28"/>
          <w:szCs w:val="28"/>
        </w:rPr>
        <w:t>п</w:t>
      </w:r>
      <w:r w:rsidR="004A1C37" w:rsidRPr="004A1C37">
        <w:rPr>
          <w:rStyle w:val="50105pt"/>
          <w:sz w:val="28"/>
          <w:szCs w:val="28"/>
        </w:rPr>
        <w:t xml:space="preserve">рийняття рішення; </w:t>
      </w:r>
      <w:r w:rsidR="00720E08">
        <w:rPr>
          <w:rStyle w:val="50105pt"/>
          <w:sz w:val="28"/>
          <w:szCs w:val="28"/>
        </w:rPr>
        <w:t>м</w:t>
      </w:r>
      <w:r w:rsidR="004A1C37" w:rsidRPr="004A1C37">
        <w:rPr>
          <w:rStyle w:val="50105pt"/>
          <w:sz w:val="28"/>
          <w:szCs w:val="28"/>
        </w:rPr>
        <w:t>іжособистісні компетентності</w:t>
      </w:r>
      <w:r w:rsidR="00720E08">
        <w:rPr>
          <w:rStyle w:val="50105pt"/>
          <w:sz w:val="28"/>
          <w:szCs w:val="28"/>
        </w:rPr>
        <w:t>:</w:t>
      </w:r>
      <w:r w:rsidR="004A1C37" w:rsidRPr="004A1C37">
        <w:rPr>
          <w:rStyle w:val="50105pt"/>
          <w:sz w:val="28"/>
          <w:szCs w:val="28"/>
        </w:rPr>
        <w:t xml:space="preserve"> </w:t>
      </w:r>
      <w:r w:rsidR="00720E08">
        <w:rPr>
          <w:rStyle w:val="50105pt"/>
          <w:sz w:val="28"/>
          <w:szCs w:val="28"/>
        </w:rPr>
        <w:t>в</w:t>
      </w:r>
      <w:r w:rsidR="004A1C37" w:rsidRPr="004A1C37">
        <w:rPr>
          <w:rStyle w:val="50105pt"/>
          <w:sz w:val="28"/>
          <w:szCs w:val="28"/>
        </w:rPr>
        <w:t>заємодія (робота в команді)</w:t>
      </w:r>
      <w:r w:rsidR="00720E08">
        <w:rPr>
          <w:rStyle w:val="50105pt"/>
          <w:sz w:val="28"/>
          <w:szCs w:val="28"/>
        </w:rPr>
        <w:t>,</w:t>
      </w:r>
      <w:r w:rsidR="004A1C37" w:rsidRPr="004A1C37">
        <w:rPr>
          <w:rStyle w:val="50105pt"/>
          <w:sz w:val="28"/>
          <w:szCs w:val="28"/>
        </w:rPr>
        <w:t xml:space="preserve"> </w:t>
      </w:r>
      <w:r w:rsidR="00720E08">
        <w:rPr>
          <w:rStyle w:val="50105pt"/>
          <w:sz w:val="28"/>
          <w:szCs w:val="28"/>
        </w:rPr>
        <w:t>з</w:t>
      </w:r>
      <w:r w:rsidR="004A1C37" w:rsidRPr="004A1C37">
        <w:rPr>
          <w:rStyle w:val="50105pt"/>
          <w:sz w:val="28"/>
          <w:szCs w:val="28"/>
        </w:rPr>
        <w:t xml:space="preserve">датність працювати в міждисциплінарній команді </w:t>
      </w:r>
      <w:r w:rsidR="00720E08">
        <w:rPr>
          <w:rStyle w:val="50105pt"/>
          <w:sz w:val="28"/>
          <w:szCs w:val="28"/>
        </w:rPr>
        <w:t>, с</w:t>
      </w:r>
      <w:r w:rsidR="004A1C37" w:rsidRPr="004A1C37">
        <w:rPr>
          <w:rStyle w:val="50105pt"/>
          <w:sz w:val="28"/>
          <w:szCs w:val="28"/>
        </w:rPr>
        <w:t xml:space="preserve">истемні компетентності: </w:t>
      </w:r>
      <w:r w:rsidR="00720E08">
        <w:rPr>
          <w:rStyle w:val="50105pt"/>
          <w:sz w:val="28"/>
          <w:szCs w:val="28"/>
        </w:rPr>
        <w:t>з</w:t>
      </w:r>
      <w:r w:rsidR="004A1C37" w:rsidRPr="004A1C37">
        <w:rPr>
          <w:rStyle w:val="50105pt"/>
          <w:sz w:val="28"/>
          <w:szCs w:val="28"/>
        </w:rPr>
        <w:t>датність застосовувати знання на практиці</w:t>
      </w:r>
      <w:r w:rsidR="00720E08">
        <w:rPr>
          <w:rStyle w:val="50105pt"/>
          <w:sz w:val="28"/>
          <w:szCs w:val="28"/>
        </w:rPr>
        <w:t>, д</w:t>
      </w:r>
      <w:r w:rsidR="004A1C37" w:rsidRPr="004A1C37">
        <w:rPr>
          <w:rStyle w:val="50105pt"/>
          <w:sz w:val="28"/>
          <w:szCs w:val="28"/>
        </w:rPr>
        <w:t>ослідницькі навички і уміння</w:t>
      </w:r>
      <w:r w:rsidR="00C2506C">
        <w:rPr>
          <w:rStyle w:val="50105pt"/>
          <w:sz w:val="28"/>
          <w:szCs w:val="28"/>
        </w:rPr>
        <w:t>.</w:t>
      </w:r>
      <w:r w:rsidR="004A1C37" w:rsidRPr="004A1C37">
        <w:rPr>
          <w:rStyle w:val="50105pt"/>
          <w:sz w:val="28"/>
          <w:szCs w:val="28"/>
        </w:rPr>
        <w:t xml:space="preserve">  </w:t>
      </w:r>
    </w:p>
    <w:p w:rsidR="006A2363" w:rsidRPr="004A1C37" w:rsidRDefault="006A2363" w:rsidP="00C2506C">
      <w:pPr>
        <w:tabs>
          <w:tab w:val="left" w:pos="851"/>
        </w:tabs>
        <w:ind w:firstLine="709"/>
        <w:jc w:val="both"/>
        <w:rPr>
          <w:bCs/>
          <w:iCs/>
          <w:sz w:val="28"/>
          <w:szCs w:val="28"/>
          <w:lang w:eastAsia="uk-UA"/>
        </w:rPr>
      </w:pPr>
      <w:r w:rsidRPr="004A1C37">
        <w:rPr>
          <w:sz w:val="28"/>
          <w:szCs w:val="28"/>
        </w:rPr>
        <w:t>Також вивчення даної дисципліни формує у здобувачів освіти</w:t>
      </w:r>
      <w:r w:rsidRPr="004A1C37">
        <w:rPr>
          <w:i/>
          <w:sz w:val="28"/>
          <w:szCs w:val="28"/>
        </w:rPr>
        <w:t xml:space="preserve"> соціальних навичок (</w:t>
      </w:r>
      <w:proofErr w:type="spellStart"/>
      <w:r w:rsidRPr="004A1C37">
        <w:rPr>
          <w:i/>
          <w:sz w:val="28"/>
          <w:szCs w:val="28"/>
        </w:rPr>
        <w:t>soft</w:t>
      </w:r>
      <w:proofErr w:type="spellEnd"/>
      <w:r w:rsidRPr="004A1C37">
        <w:rPr>
          <w:i/>
          <w:sz w:val="28"/>
          <w:szCs w:val="28"/>
        </w:rPr>
        <w:t xml:space="preserve"> </w:t>
      </w:r>
      <w:proofErr w:type="spellStart"/>
      <w:r w:rsidRPr="004A1C37">
        <w:rPr>
          <w:i/>
          <w:sz w:val="28"/>
          <w:szCs w:val="28"/>
        </w:rPr>
        <w:t>skills</w:t>
      </w:r>
      <w:proofErr w:type="spellEnd"/>
      <w:r w:rsidRPr="004A1C37">
        <w:rPr>
          <w:i/>
          <w:sz w:val="28"/>
          <w:szCs w:val="28"/>
        </w:rPr>
        <w:t>)</w:t>
      </w:r>
      <w:r w:rsidRPr="004A1C37">
        <w:rPr>
          <w:sz w:val="28"/>
          <w:szCs w:val="28"/>
        </w:rPr>
        <w:t>:</w:t>
      </w:r>
      <w:r w:rsidRPr="004A1C37">
        <w:rPr>
          <w:b/>
          <w:sz w:val="28"/>
          <w:szCs w:val="28"/>
        </w:rPr>
        <w:t xml:space="preserve"> </w:t>
      </w:r>
      <w:proofErr w:type="spellStart"/>
      <w:r w:rsidRPr="004A1C37">
        <w:rPr>
          <w:sz w:val="28"/>
          <w:szCs w:val="28"/>
        </w:rPr>
        <w:t>комунікативність</w:t>
      </w:r>
      <w:proofErr w:type="spellEnd"/>
      <w:r w:rsidRPr="004A1C37">
        <w:rPr>
          <w:sz w:val="28"/>
          <w:szCs w:val="28"/>
        </w:rPr>
        <w:t xml:space="preserve"> (реалізується через: метод роботи в парах та групах,</w:t>
      </w:r>
      <w:r w:rsidRPr="004A1C37">
        <w:rPr>
          <w:b/>
          <w:sz w:val="28"/>
          <w:szCs w:val="28"/>
        </w:rPr>
        <w:t xml:space="preserve"> </w:t>
      </w:r>
      <w:r w:rsidRPr="004A1C37">
        <w:rPr>
          <w:sz w:val="28"/>
          <w:szCs w:val="28"/>
        </w:rPr>
        <w:t xml:space="preserve">мозковий штурм, метод </w:t>
      </w:r>
      <w:proofErr w:type="spellStart"/>
      <w:r w:rsidRPr="004A1C37">
        <w:rPr>
          <w:sz w:val="28"/>
          <w:szCs w:val="28"/>
        </w:rPr>
        <w:t>самопрезентації</w:t>
      </w:r>
      <w:proofErr w:type="spellEnd"/>
      <w:r w:rsidRPr="004A1C37">
        <w:rPr>
          <w:sz w:val="28"/>
          <w:szCs w:val="28"/>
        </w:rPr>
        <w:t>),</w:t>
      </w:r>
      <w:r w:rsidRPr="004A1C37">
        <w:rPr>
          <w:b/>
          <w:sz w:val="28"/>
          <w:szCs w:val="28"/>
        </w:rPr>
        <w:t xml:space="preserve"> </w:t>
      </w:r>
      <w:r w:rsidRPr="004A1C37">
        <w:rPr>
          <w:sz w:val="28"/>
          <w:szCs w:val="28"/>
        </w:rPr>
        <w:t>робота в команді (реалізується через: метод проектів, ажурна пилка ), конфлікт-менеджмент (реалізується через: метод драматизації, ігрові</w:t>
      </w:r>
      <w:r w:rsidRPr="004A1C37">
        <w:rPr>
          <w:b/>
          <w:sz w:val="28"/>
          <w:szCs w:val="28"/>
        </w:rPr>
        <w:t xml:space="preserve"> </w:t>
      </w:r>
      <w:r w:rsidRPr="004A1C37">
        <w:rPr>
          <w:sz w:val="28"/>
          <w:szCs w:val="28"/>
        </w:rPr>
        <w:t>методи), тайм-менеджмент (реалізується через: метод проектів, робота в групах,</w:t>
      </w:r>
      <w:r w:rsidRPr="004A1C37">
        <w:rPr>
          <w:b/>
          <w:sz w:val="28"/>
          <w:szCs w:val="28"/>
        </w:rPr>
        <w:t xml:space="preserve"> </w:t>
      </w:r>
      <w:r w:rsidRPr="004A1C37">
        <w:rPr>
          <w:sz w:val="28"/>
          <w:szCs w:val="28"/>
        </w:rPr>
        <w:t>тренінги),</w:t>
      </w:r>
      <w:r w:rsidRPr="004A1C37">
        <w:rPr>
          <w:b/>
          <w:sz w:val="28"/>
          <w:szCs w:val="28"/>
        </w:rPr>
        <w:t xml:space="preserve"> </w:t>
      </w:r>
      <w:r w:rsidRPr="004A1C37">
        <w:rPr>
          <w:sz w:val="28"/>
          <w:szCs w:val="28"/>
        </w:rPr>
        <w:t>лідерські навички (реалізується через: робота в групах, метод проектів,</w:t>
      </w:r>
      <w:r w:rsidRPr="004A1C37">
        <w:rPr>
          <w:b/>
          <w:sz w:val="28"/>
          <w:szCs w:val="28"/>
        </w:rPr>
        <w:t xml:space="preserve"> </w:t>
      </w:r>
      <w:r w:rsidRPr="004A1C37">
        <w:rPr>
          <w:sz w:val="28"/>
          <w:szCs w:val="28"/>
        </w:rPr>
        <w:t xml:space="preserve">метод </w:t>
      </w:r>
      <w:proofErr w:type="spellStart"/>
      <w:r w:rsidRPr="004A1C37">
        <w:rPr>
          <w:sz w:val="28"/>
          <w:szCs w:val="28"/>
        </w:rPr>
        <w:t>самопрезентації</w:t>
      </w:r>
      <w:proofErr w:type="spellEnd"/>
      <w:r w:rsidRPr="004A1C37">
        <w:rPr>
          <w:sz w:val="28"/>
          <w:szCs w:val="28"/>
        </w:rPr>
        <w:t>).</w:t>
      </w:r>
    </w:p>
    <w:p w:rsidR="007E00AB" w:rsidRDefault="007E00AB" w:rsidP="00C2506C">
      <w:pPr>
        <w:ind w:left="-567" w:firstLine="567"/>
        <w:jc w:val="both"/>
        <w:rPr>
          <w:sz w:val="28"/>
          <w:szCs w:val="28"/>
        </w:rPr>
      </w:pPr>
    </w:p>
    <w:p w:rsidR="00DC5941" w:rsidRPr="00037EAA" w:rsidRDefault="00DC5941" w:rsidP="00C2506C">
      <w:pPr>
        <w:ind w:left="-567" w:firstLine="567"/>
        <w:jc w:val="both"/>
        <w:rPr>
          <w:sz w:val="28"/>
          <w:szCs w:val="28"/>
        </w:rPr>
      </w:pPr>
      <w:r w:rsidRPr="00037EAA">
        <w:rPr>
          <w:sz w:val="28"/>
          <w:szCs w:val="28"/>
        </w:rPr>
        <w:t xml:space="preserve">Деталізація </w:t>
      </w:r>
      <w:proofErr w:type="spellStart"/>
      <w:r w:rsidRPr="00037EAA">
        <w:rPr>
          <w:sz w:val="28"/>
          <w:szCs w:val="28"/>
        </w:rPr>
        <w:t>компетентностей</w:t>
      </w:r>
      <w:proofErr w:type="spellEnd"/>
      <w:r w:rsidRPr="00037EAA">
        <w:rPr>
          <w:sz w:val="28"/>
          <w:szCs w:val="28"/>
        </w:rPr>
        <w:t xml:space="preserve"> відповідно до дескрипторів НРК у формі «Матриці </w:t>
      </w:r>
      <w:proofErr w:type="spellStart"/>
      <w:r w:rsidRPr="00037EAA">
        <w:rPr>
          <w:sz w:val="28"/>
          <w:szCs w:val="28"/>
        </w:rPr>
        <w:t>компетентностей</w:t>
      </w:r>
      <w:proofErr w:type="spellEnd"/>
      <w:r w:rsidRPr="00037EAA">
        <w:rPr>
          <w:sz w:val="28"/>
          <w:szCs w:val="28"/>
        </w:rPr>
        <w:t>»:</w:t>
      </w:r>
    </w:p>
    <w:p w:rsidR="00DC5941" w:rsidRPr="00037EAA" w:rsidRDefault="00DC5941" w:rsidP="00DC5941">
      <w:pPr>
        <w:spacing w:line="360" w:lineRule="auto"/>
        <w:ind w:firstLine="567"/>
        <w:jc w:val="center"/>
        <w:rPr>
          <w:b/>
          <w:bCs/>
          <w:iCs/>
          <w:sz w:val="28"/>
          <w:szCs w:val="28"/>
        </w:rPr>
      </w:pPr>
      <w:r w:rsidRPr="00037EAA">
        <w:rPr>
          <w:b/>
          <w:bCs/>
          <w:sz w:val="28"/>
          <w:szCs w:val="28"/>
        </w:rPr>
        <w:t xml:space="preserve">Матриця </w:t>
      </w:r>
      <w:proofErr w:type="spellStart"/>
      <w:r w:rsidRPr="00037EAA">
        <w:rPr>
          <w:b/>
          <w:bCs/>
          <w:iCs/>
          <w:sz w:val="28"/>
          <w:szCs w:val="28"/>
        </w:rPr>
        <w:t>компетентностей</w:t>
      </w:r>
      <w:proofErr w:type="spellEnd"/>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9"/>
        <w:gridCol w:w="1984"/>
        <w:gridCol w:w="2126"/>
        <w:gridCol w:w="1985"/>
        <w:gridCol w:w="1701"/>
      </w:tblGrid>
      <w:tr w:rsidR="00DC5941" w:rsidRPr="00037EAA" w:rsidTr="00DC5941">
        <w:tc>
          <w:tcPr>
            <w:tcW w:w="709" w:type="dxa"/>
          </w:tcPr>
          <w:p w:rsidR="00DC5941" w:rsidRPr="00037EAA" w:rsidRDefault="00DC5941" w:rsidP="00AB79F6">
            <w:pPr>
              <w:jc w:val="center"/>
              <w:rPr>
                <w:b/>
                <w:lang w:eastAsia="uk-UA"/>
              </w:rPr>
            </w:pPr>
            <w:r w:rsidRPr="00037EAA">
              <w:rPr>
                <w:b/>
                <w:lang w:eastAsia="uk-UA"/>
              </w:rPr>
              <w:t xml:space="preserve">№ </w:t>
            </w:r>
          </w:p>
          <w:p w:rsidR="00DC5941" w:rsidRPr="00037EAA" w:rsidRDefault="00DC5941" w:rsidP="00AB79F6">
            <w:pPr>
              <w:jc w:val="center"/>
              <w:rPr>
                <w:b/>
                <w:lang w:eastAsia="uk-UA"/>
              </w:rPr>
            </w:pPr>
            <w:r w:rsidRPr="00037EAA">
              <w:rPr>
                <w:b/>
                <w:lang w:eastAsia="uk-UA"/>
              </w:rPr>
              <w:t>з/п</w:t>
            </w:r>
          </w:p>
        </w:tc>
        <w:tc>
          <w:tcPr>
            <w:tcW w:w="2269" w:type="dxa"/>
          </w:tcPr>
          <w:p w:rsidR="00DC5941" w:rsidRPr="00037EAA" w:rsidRDefault="00DC5941" w:rsidP="00AB79F6">
            <w:pPr>
              <w:jc w:val="center"/>
              <w:rPr>
                <w:b/>
                <w:lang w:eastAsia="uk-UA"/>
              </w:rPr>
            </w:pPr>
            <w:r w:rsidRPr="00037EAA">
              <w:rPr>
                <w:b/>
                <w:lang w:eastAsia="uk-UA"/>
              </w:rPr>
              <w:t xml:space="preserve">Компетентність </w:t>
            </w:r>
          </w:p>
        </w:tc>
        <w:tc>
          <w:tcPr>
            <w:tcW w:w="1984" w:type="dxa"/>
          </w:tcPr>
          <w:p w:rsidR="00DC5941" w:rsidRPr="00037EAA" w:rsidRDefault="00DC5941" w:rsidP="00AB79F6">
            <w:pPr>
              <w:jc w:val="center"/>
              <w:rPr>
                <w:b/>
                <w:lang w:eastAsia="uk-UA"/>
              </w:rPr>
            </w:pPr>
            <w:r w:rsidRPr="00037EAA">
              <w:rPr>
                <w:b/>
                <w:lang w:eastAsia="uk-UA"/>
              </w:rPr>
              <w:t>Знання</w:t>
            </w:r>
          </w:p>
        </w:tc>
        <w:tc>
          <w:tcPr>
            <w:tcW w:w="2126" w:type="dxa"/>
          </w:tcPr>
          <w:p w:rsidR="00DC5941" w:rsidRPr="00037EAA" w:rsidRDefault="00DC5941" w:rsidP="00AB79F6">
            <w:pPr>
              <w:jc w:val="center"/>
              <w:rPr>
                <w:b/>
                <w:lang w:eastAsia="uk-UA"/>
              </w:rPr>
            </w:pPr>
            <w:r w:rsidRPr="00037EAA">
              <w:rPr>
                <w:b/>
                <w:lang w:eastAsia="uk-UA"/>
              </w:rPr>
              <w:t>Уміння</w:t>
            </w:r>
          </w:p>
        </w:tc>
        <w:tc>
          <w:tcPr>
            <w:tcW w:w="1985" w:type="dxa"/>
          </w:tcPr>
          <w:p w:rsidR="00DC5941" w:rsidRPr="00037EAA" w:rsidRDefault="00DC5941" w:rsidP="00AB79F6">
            <w:pPr>
              <w:jc w:val="center"/>
              <w:rPr>
                <w:b/>
                <w:lang w:eastAsia="uk-UA"/>
              </w:rPr>
            </w:pPr>
            <w:r w:rsidRPr="00037EAA">
              <w:rPr>
                <w:b/>
                <w:lang w:eastAsia="uk-UA"/>
              </w:rPr>
              <w:t>Комунікація</w:t>
            </w:r>
          </w:p>
        </w:tc>
        <w:tc>
          <w:tcPr>
            <w:tcW w:w="1701" w:type="dxa"/>
          </w:tcPr>
          <w:p w:rsidR="00DC5941" w:rsidRPr="00037EAA" w:rsidRDefault="00DC5941" w:rsidP="00AB79F6">
            <w:pPr>
              <w:jc w:val="center"/>
              <w:rPr>
                <w:b/>
                <w:lang w:eastAsia="uk-UA"/>
              </w:rPr>
            </w:pPr>
            <w:r w:rsidRPr="00037EAA">
              <w:rPr>
                <w:b/>
                <w:lang w:eastAsia="uk-UA"/>
              </w:rPr>
              <w:t>Автономія та відповідальність</w:t>
            </w:r>
          </w:p>
        </w:tc>
      </w:tr>
      <w:tr w:rsidR="00DC5941" w:rsidRPr="00037EAA" w:rsidTr="00DC5941">
        <w:tc>
          <w:tcPr>
            <w:tcW w:w="10774" w:type="dxa"/>
            <w:gridSpan w:val="6"/>
          </w:tcPr>
          <w:p w:rsidR="00DC5941" w:rsidRPr="00752FD9" w:rsidRDefault="00DC5941" w:rsidP="00752FD9">
            <w:pPr>
              <w:jc w:val="center"/>
              <w:rPr>
                <w:b/>
                <w:lang w:eastAsia="uk-UA"/>
              </w:rPr>
            </w:pPr>
            <w:r w:rsidRPr="00037EAA">
              <w:rPr>
                <w:b/>
                <w:lang w:eastAsia="uk-UA"/>
              </w:rPr>
              <w:t>Інтегральна компетентність</w:t>
            </w:r>
          </w:p>
        </w:tc>
      </w:tr>
      <w:tr w:rsidR="00DC5941" w:rsidRPr="00037EAA" w:rsidTr="00DC5941">
        <w:tc>
          <w:tcPr>
            <w:tcW w:w="709" w:type="dxa"/>
          </w:tcPr>
          <w:p w:rsidR="00DC5941" w:rsidRPr="00037EAA" w:rsidRDefault="00DC5941" w:rsidP="00AB79F6">
            <w:pPr>
              <w:jc w:val="center"/>
              <w:rPr>
                <w:bCs/>
                <w:iCs/>
                <w:lang w:eastAsia="uk-UA"/>
              </w:rPr>
            </w:pPr>
            <w:r w:rsidRPr="00037EAA">
              <w:rPr>
                <w:bCs/>
                <w:iCs/>
                <w:lang w:eastAsia="uk-UA"/>
              </w:rPr>
              <w:t>1</w:t>
            </w:r>
          </w:p>
        </w:tc>
        <w:tc>
          <w:tcPr>
            <w:tcW w:w="10065" w:type="dxa"/>
            <w:gridSpan w:val="5"/>
          </w:tcPr>
          <w:p w:rsidR="00DC5941" w:rsidRPr="00654C83" w:rsidRDefault="00654C83" w:rsidP="00AB79F6">
            <w:pPr>
              <w:tabs>
                <w:tab w:val="left" w:pos="1134"/>
              </w:tabs>
              <w:suppressAutoHyphens w:val="0"/>
              <w:jc w:val="both"/>
              <w:rPr>
                <w:bCs/>
                <w:iCs/>
                <w:lang w:eastAsia="uk-UA"/>
              </w:rPr>
            </w:pPr>
            <w:r w:rsidRPr="00654C83">
              <w:rPr>
                <w:rStyle w:val="50105pt"/>
                <w:sz w:val="24"/>
                <w:szCs w:val="24"/>
              </w:rPr>
              <w:t xml:space="preserve">Здатність розв'язувати складні задачі і проблеми у сфері громадського здоров'я або у процесі навчання, що передбачає проведення досліджень, застосування наукових теорій та аналітичних методів і характеризується комплексністю та невизначеністю умов. </w:t>
            </w:r>
            <w:r w:rsidRPr="00654C83">
              <w:rPr>
                <w:rStyle w:val="18"/>
                <w:sz w:val="24"/>
                <w:szCs w:val="24"/>
              </w:rPr>
              <w:t>Вміння застосовувати набуті теоретичні знання та практичні навички і вміння на практиці застосовувати заходи профілактики і боротьби з неінфекційними захворюваннями. Здатність до аналізу і синтезу наявності статистичної інформації (синтез інформації з різних джерел та предметів</w:t>
            </w:r>
            <w:r w:rsidR="00B63AFC">
              <w:rPr>
                <w:rStyle w:val="18"/>
                <w:sz w:val="24"/>
                <w:szCs w:val="24"/>
              </w:rPr>
              <w:t xml:space="preserve"> на основі базових прийомів мета</w:t>
            </w:r>
            <w:r w:rsidRPr="00654C83">
              <w:rPr>
                <w:rStyle w:val="18"/>
                <w:sz w:val="24"/>
                <w:szCs w:val="24"/>
              </w:rPr>
              <w:t xml:space="preserve">-аналізу) в контексті доказової медицини.  </w:t>
            </w:r>
          </w:p>
        </w:tc>
      </w:tr>
      <w:tr w:rsidR="00DC5941" w:rsidRPr="00037EAA" w:rsidTr="00DC5941">
        <w:tc>
          <w:tcPr>
            <w:tcW w:w="10774" w:type="dxa"/>
            <w:gridSpan w:val="6"/>
          </w:tcPr>
          <w:p w:rsidR="00DC5941" w:rsidRPr="00022B49" w:rsidRDefault="00DC5941" w:rsidP="00022B49">
            <w:pPr>
              <w:jc w:val="center"/>
              <w:rPr>
                <w:b/>
                <w:lang w:eastAsia="uk-UA"/>
              </w:rPr>
            </w:pPr>
            <w:r w:rsidRPr="00037EAA">
              <w:rPr>
                <w:b/>
                <w:lang w:eastAsia="uk-UA"/>
              </w:rPr>
              <w:t>Загальні компетентності</w:t>
            </w:r>
          </w:p>
        </w:tc>
      </w:tr>
      <w:tr w:rsidR="00654C83" w:rsidRPr="00037EAA" w:rsidTr="00DC5941">
        <w:tc>
          <w:tcPr>
            <w:tcW w:w="709" w:type="dxa"/>
          </w:tcPr>
          <w:p w:rsidR="00654C83" w:rsidRPr="00037EAA" w:rsidRDefault="00654C83" w:rsidP="00AB79F6">
            <w:pPr>
              <w:jc w:val="center"/>
              <w:rPr>
                <w:lang w:eastAsia="uk-UA"/>
              </w:rPr>
            </w:pPr>
            <w:r w:rsidRPr="00037EAA">
              <w:rPr>
                <w:lang w:eastAsia="uk-UA"/>
              </w:rPr>
              <w:t>1</w:t>
            </w:r>
          </w:p>
        </w:tc>
        <w:tc>
          <w:tcPr>
            <w:tcW w:w="2269" w:type="dxa"/>
          </w:tcPr>
          <w:p w:rsidR="00654C83" w:rsidRPr="00037EAA" w:rsidRDefault="00654C83" w:rsidP="00115C05">
            <w:pPr>
              <w:rPr>
                <w:lang w:eastAsia="uk-UA"/>
              </w:rPr>
            </w:pPr>
            <w:r w:rsidRPr="00037EAA">
              <w:rPr>
                <w:bCs/>
                <w:iCs/>
                <w:lang w:eastAsia="uk-UA"/>
              </w:rPr>
              <w:t>Здатність застосовувати знання у практичних ситуаціях</w:t>
            </w:r>
          </w:p>
        </w:tc>
        <w:tc>
          <w:tcPr>
            <w:tcW w:w="1984" w:type="dxa"/>
          </w:tcPr>
          <w:p w:rsidR="00654C83" w:rsidRPr="00037EAA" w:rsidRDefault="00654C83" w:rsidP="00115C05">
            <w:r w:rsidRPr="00037EAA">
              <w:t>Методи реалізації знань у вирішенні практичних питань</w:t>
            </w:r>
          </w:p>
        </w:tc>
        <w:tc>
          <w:tcPr>
            <w:tcW w:w="2126" w:type="dxa"/>
          </w:tcPr>
          <w:p w:rsidR="00654C83" w:rsidRPr="00037EAA" w:rsidRDefault="00654C83" w:rsidP="00115C05">
            <w:r w:rsidRPr="00037EAA">
              <w:t>Вміти використовувати фахові знання для вирішення практичних ситуаціях</w:t>
            </w:r>
          </w:p>
        </w:tc>
        <w:tc>
          <w:tcPr>
            <w:tcW w:w="1985" w:type="dxa"/>
          </w:tcPr>
          <w:p w:rsidR="00654C83" w:rsidRPr="00037EAA" w:rsidRDefault="00654C83" w:rsidP="00115C05">
            <w:r w:rsidRPr="00037EAA">
              <w:t>Встановлювати зв’язки із суб’єктами практичної діяльності</w:t>
            </w:r>
          </w:p>
        </w:tc>
        <w:tc>
          <w:tcPr>
            <w:tcW w:w="1701" w:type="dxa"/>
          </w:tcPr>
          <w:p w:rsidR="00654C83" w:rsidRPr="00037EAA" w:rsidRDefault="00654C83" w:rsidP="00115C05">
            <w:r w:rsidRPr="00037EAA">
              <w:t>Нести відповідальність за своєчасність прийнятих рішень</w:t>
            </w:r>
          </w:p>
        </w:tc>
      </w:tr>
      <w:tr w:rsidR="00654C83" w:rsidRPr="00037EAA" w:rsidTr="00DC5941">
        <w:tc>
          <w:tcPr>
            <w:tcW w:w="709" w:type="dxa"/>
          </w:tcPr>
          <w:p w:rsidR="00654C83" w:rsidRPr="00037EAA" w:rsidRDefault="00654C83" w:rsidP="00AB79F6">
            <w:pPr>
              <w:jc w:val="center"/>
              <w:rPr>
                <w:bCs/>
                <w:iCs/>
                <w:lang w:eastAsia="uk-UA"/>
              </w:rPr>
            </w:pPr>
            <w:r w:rsidRPr="00037EAA">
              <w:rPr>
                <w:bCs/>
                <w:iCs/>
                <w:lang w:eastAsia="uk-UA"/>
              </w:rPr>
              <w:t>2</w:t>
            </w:r>
          </w:p>
        </w:tc>
        <w:tc>
          <w:tcPr>
            <w:tcW w:w="2269" w:type="dxa"/>
          </w:tcPr>
          <w:p w:rsidR="00654C83" w:rsidRPr="00037EAA" w:rsidRDefault="00654C83" w:rsidP="00115C05">
            <w:pPr>
              <w:rPr>
                <w:lang w:eastAsia="uk-UA"/>
              </w:rPr>
            </w:pPr>
            <w:r w:rsidRPr="00037EAA">
              <w:rPr>
                <w:bCs/>
                <w:iCs/>
                <w:lang w:eastAsia="uk-UA"/>
              </w:rPr>
              <w:t xml:space="preserve">Здатність діяти соціально відповідально та </w:t>
            </w:r>
            <w:proofErr w:type="spellStart"/>
            <w:r w:rsidRPr="00037EAA">
              <w:rPr>
                <w:bCs/>
                <w:iCs/>
                <w:lang w:eastAsia="uk-UA"/>
              </w:rPr>
              <w:t>громадянсько</w:t>
            </w:r>
            <w:proofErr w:type="spellEnd"/>
            <w:r w:rsidRPr="00037EAA">
              <w:rPr>
                <w:bCs/>
                <w:iCs/>
                <w:lang w:eastAsia="uk-UA"/>
              </w:rPr>
              <w:t xml:space="preserve"> свідомо</w:t>
            </w:r>
          </w:p>
        </w:tc>
        <w:tc>
          <w:tcPr>
            <w:tcW w:w="1984" w:type="dxa"/>
          </w:tcPr>
          <w:p w:rsidR="00654C83" w:rsidRPr="00037EAA" w:rsidRDefault="00654C83" w:rsidP="00115C05">
            <w:r w:rsidRPr="00037EAA">
              <w:t>Свої соціальні та громадські права та обов’язки</w:t>
            </w:r>
          </w:p>
        </w:tc>
        <w:tc>
          <w:tcPr>
            <w:tcW w:w="2126" w:type="dxa"/>
          </w:tcPr>
          <w:p w:rsidR="00654C83" w:rsidRPr="00037EAA" w:rsidRDefault="00654C83" w:rsidP="00115C05">
            <w:r w:rsidRPr="00037EAA">
              <w:t>Формувати свою громадянську свідомість, вміти діяти відповідно до неї</w:t>
            </w:r>
          </w:p>
          <w:p w:rsidR="00654C83" w:rsidRPr="00037EAA" w:rsidRDefault="00654C83" w:rsidP="00115C05"/>
        </w:tc>
        <w:tc>
          <w:tcPr>
            <w:tcW w:w="1985" w:type="dxa"/>
          </w:tcPr>
          <w:p w:rsidR="00654C83" w:rsidRPr="00037EAA" w:rsidRDefault="00654C83" w:rsidP="00115C05">
            <w:r w:rsidRPr="00037EAA">
              <w:t>Здатність донести свою громадську та соціальну позицію</w:t>
            </w:r>
          </w:p>
        </w:tc>
        <w:tc>
          <w:tcPr>
            <w:tcW w:w="1701" w:type="dxa"/>
          </w:tcPr>
          <w:p w:rsidR="00654C83" w:rsidRPr="00037EAA" w:rsidRDefault="00654C83" w:rsidP="00115C05">
            <w:r w:rsidRPr="00037EAA">
              <w:t>Нести відповідати за свою громадянську позицію та діяльність</w:t>
            </w:r>
          </w:p>
        </w:tc>
      </w:tr>
      <w:tr w:rsidR="00654C83" w:rsidRPr="00037EAA" w:rsidTr="00DC5941">
        <w:tc>
          <w:tcPr>
            <w:tcW w:w="709" w:type="dxa"/>
          </w:tcPr>
          <w:p w:rsidR="00654C83" w:rsidRPr="00037EAA" w:rsidRDefault="00654C83" w:rsidP="00B818E9">
            <w:pPr>
              <w:jc w:val="center"/>
              <w:rPr>
                <w:bCs/>
                <w:iCs/>
                <w:lang w:eastAsia="uk-UA"/>
              </w:rPr>
            </w:pPr>
            <w:r w:rsidRPr="00037EAA">
              <w:rPr>
                <w:bCs/>
                <w:iCs/>
                <w:lang w:eastAsia="uk-UA"/>
              </w:rPr>
              <w:t>3</w:t>
            </w:r>
          </w:p>
        </w:tc>
        <w:tc>
          <w:tcPr>
            <w:tcW w:w="2269" w:type="dxa"/>
          </w:tcPr>
          <w:p w:rsidR="00654C83" w:rsidRPr="002C306B" w:rsidRDefault="00654C83" w:rsidP="00CB6AC0">
            <w:pPr>
              <w:rPr>
                <w:bCs/>
                <w:iCs/>
                <w:lang w:eastAsia="uk-UA"/>
              </w:rPr>
            </w:pPr>
            <w:r w:rsidRPr="002C306B">
              <w:rPr>
                <w:bCs/>
                <w:iCs/>
                <w:lang w:eastAsia="uk-UA"/>
              </w:rPr>
              <w:t>Прагнення до збереження навколишнього середовища</w:t>
            </w:r>
          </w:p>
        </w:tc>
        <w:tc>
          <w:tcPr>
            <w:tcW w:w="1984" w:type="dxa"/>
          </w:tcPr>
          <w:p w:rsidR="00654C83" w:rsidRPr="002C306B" w:rsidRDefault="00654C83" w:rsidP="00CB6AC0">
            <w:r w:rsidRPr="002C306B">
              <w:t xml:space="preserve">Проблеми збереження навколишнього середовища, вимоги санітарно-гігієнічного режиму та умови </w:t>
            </w:r>
            <w:r w:rsidRPr="002C306B">
              <w:lastRenderedPageBreak/>
              <w:t>охорони праці</w:t>
            </w:r>
          </w:p>
        </w:tc>
        <w:tc>
          <w:tcPr>
            <w:tcW w:w="2126" w:type="dxa"/>
          </w:tcPr>
          <w:p w:rsidR="00654C83" w:rsidRDefault="00654C83" w:rsidP="00CB6AC0">
            <w:pPr>
              <w:numPr>
                <w:ilvl w:val="0"/>
                <w:numId w:val="17"/>
              </w:numPr>
              <w:tabs>
                <w:tab w:val="left" w:pos="317"/>
              </w:tabs>
              <w:suppressAutoHyphens w:val="0"/>
              <w:ind w:left="0" w:firstLine="0"/>
            </w:pPr>
            <w:r>
              <w:lastRenderedPageBreak/>
              <w:t>У</w:t>
            </w:r>
            <w:r w:rsidRPr="002C306B">
              <w:t>міти формувати вимоги щодо збереження навколишнього середовища, дотримання санітарно-</w:t>
            </w:r>
            <w:r w:rsidRPr="002C306B">
              <w:lastRenderedPageBreak/>
              <w:t>гігієнічно</w:t>
            </w:r>
            <w:r>
              <w:t xml:space="preserve">го режиму та умов охорони праці; </w:t>
            </w:r>
          </w:p>
          <w:p w:rsidR="00654C83" w:rsidRDefault="00654C83" w:rsidP="00CB6AC0">
            <w:pPr>
              <w:numPr>
                <w:ilvl w:val="0"/>
                <w:numId w:val="17"/>
              </w:numPr>
              <w:tabs>
                <w:tab w:val="left" w:pos="317"/>
              </w:tabs>
              <w:suppressAutoHyphens w:val="0"/>
              <w:ind w:left="0" w:firstLine="0"/>
            </w:pPr>
            <w:r>
              <w:rPr>
                <w:lang w:eastAsia="uk-UA"/>
              </w:rPr>
              <w:t>т</w:t>
            </w:r>
            <w:r w:rsidRPr="002C306B">
              <w:rPr>
                <w:lang w:eastAsia="uk-UA"/>
              </w:rPr>
              <w:t>рактувати вимоги законодавчих і нормативних актів про охорону праці;</w:t>
            </w:r>
          </w:p>
          <w:p w:rsidR="00654C83" w:rsidRDefault="00654C83" w:rsidP="00CB6AC0">
            <w:pPr>
              <w:numPr>
                <w:ilvl w:val="0"/>
                <w:numId w:val="17"/>
              </w:numPr>
              <w:tabs>
                <w:tab w:val="left" w:pos="317"/>
              </w:tabs>
              <w:suppressAutoHyphens w:val="0"/>
              <w:ind w:left="0" w:firstLine="0"/>
            </w:pPr>
            <w:r>
              <w:rPr>
                <w:lang w:eastAsia="uk-UA"/>
              </w:rPr>
              <w:t xml:space="preserve"> </w:t>
            </w:r>
            <w:r w:rsidRPr="002C306B">
              <w:rPr>
                <w:lang w:eastAsia="uk-UA"/>
              </w:rPr>
              <w:t>робити висновки про наявність шкідливих факторів впливу під час виконання професійних обов’язків;</w:t>
            </w:r>
          </w:p>
          <w:p w:rsidR="00654C83" w:rsidRPr="002C306B" w:rsidRDefault="00654C83" w:rsidP="00CB6AC0">
            <w:pPr>
              <w:numPr>
                <w:ilvl w:val="0"/>
                <w:numId w:val="17"/>
              </w:numPr>
              <w:tabs>
                <w:tab w:val="left" w:pos="317"/>
              </w:tabs>
              <w:suppressAutoHyphens w:val="0"/>
              <w:ind w:left="0" w:firstLine="0"/>
            </w:pPr>
            <w:r>
              <w:rPr>
                <w:lang w:eastAsia="uk-UA"/>
              </w:rPr>
              <w:t xml:space="preserve"> </w:t>
            </w:r>
            <w:r w:rsidRPr="002C306B">
              <w:rPr>
                <w:lang w:eastAsia="uk-UA"/>
              </w:rPr>
              <w:t xml:space="preserve">забезпечувати охорону </w:t>
            </w:r>
            <w:r>
              <w:rPr>
                <w:lang w:eastAsia="uk-UA"/>
              </w:rPr>
              <w:t>праці учасників освітнього процесу</w:t>
            </w:r>
          </w:p>
        </w:tc>
        <w:tc>
          <w:tcPr>
            <w:tcW w:w="1985" w:type="dxa"/>
          </w:tcPr>
          <w:p w:rsidR="00654C83" w:rsidRPr="002C306B" w:rsidRDefault="00654C83" w:rsidP="00CB6AC0">
            <w:r w:rsidRPr="002C306B">
              <w:lastRenderedPageBreak/>
              <w:t>Розробляти заходи щодо збереження та охорони навколишнього середовища</w:t>
            </w:r>
          </w:p>
        </w:tc>
        <w:tc>
          <w:tcPr>
            <w:tcW w:w="1701" w:type="dxa"/>
          </w:tcPr>
          <w:p w:rsidR="00654C83" w:rsidRPr="002C306B" w:rsidRDefault="00654C83" w:rsidP="00CB6AC0">
            <w:r w:rsidRPr="002C306B">
              <w:t xml:space="preserve">Нести відповідальність щодо виконання заходів збереження навколишнього середовища </w:t>
            </w:r>
            <w:r w:rsidRPr="002C306B">
              <w:lastRenderedPageBreak/>
              <w:t>в рамках своєї компетенції</w:t>
            </w:r>
          </w:p>
        </w:tc>
      </w:tr>
      <w:tr w:rsidR="00654C83" w:rsidRPr="00037EAA" w:rsidTr="00DC5941">
        <w:tc>
          <w:tcPr>
            <w:tcW w:w="709" w:type="dxa"/>
          </w:tcPr>
          <w:p w:rsidR="00654C83" w:rsidRPr="00037EAA" w:rsidRDefault="00654C83" w:rsidP="00B818E9">
            <w:pPr>
              <w:jc w:val="center"/>
              <w:rPr>
                <w:bCs/>
                <w:iCs/>
                <w:lang w:eastAsia="uk-UA"/>
              </w:rPr>
            </w:pPr>
            <w:r w:rsidRPr="00037EAA">
              <w:rPr>
                <w:bCs/>
                <w:iCs/>
                <w:lang w:eastAsia="uk-UA"/>
              </w:rPr>
              <w:lastRenderedPageBreak/>
              <w:t>4</w:t>
            </w:r>
          </w:p>
        </w:tc>
        <w:tc>
          <w:tcPr>
            <w:tcW w:w="2269" w:type="dxa"/>
          </w:tcPr>
          <w:p w:rsidR="00654C83" w:rsidRPr="00037EAA" w:rsidRDefault="00654C83" w:rsidP="00AB79F6">
            <w:pPr>
              <w:rPr>
                <w:bCs/>
                <w:iCs/>
                <w:lang w:eastAsia="uk-UA"/>
              </w:rPr>
            </w:pPr>
            <w:r w:rsidRPr="00037EAA">
              <w:rPr>
                <w:bCs/>
                <w:iCs/>
                <w:lang w:eastAsia="uk-UA"/>
              </w:rPr>
              <w:t>Здатність до абстрактного мислення, аналізу та синтезу; здатність вчитися і бути сучасно навченим</w:t>
            </w:r>
          </w:p>
          <w:p w:rsidR="00654C83" w:rsidRPr="00037EAA" w:rsidRDefault="00654C83" w:rsidP="00AB79F6">
            <w:pPr>
              <w:rPr>
                <w:bCs/>
                <w:iCs/>
                <w:lang w:eastAsia="uk-UA"/>
              </w:rPr>
            </w:pPr>
          </w:p>
        </w:tc>
        <w:tc>
          <w:tcPr>
            <w:tcW w:w="1984" w:type="dxa"/>
          </w:tcPr>
          <w:p w:rsidR="00654C83" w:rsidRPr="00037EAA" w:rsidRDefault="00654C83" w:rsidP="00AB79F6">
            <w:r w:rsidRPr="00037EAA">
              <w:t>Знати сучасні тенденції розвитку освіти та аналізувати їх</w:t>
            </w:r>
          </w:p>
        </w:tc>
        <w:tc>
          <w:tcPr>
            <w:tcW w:w="2126" w:type="dxa"/>
          </w:tcPr>
          <w:p w:rsidR="00654C83" w:rsidRPr="00037EAA" w:rsidRDefault="00654C83" w:rsidP="00AB79F6">
            <w:r w:rsidRPr="00037EAA">
              <w:t>Вміти проводити аналіз професійної інформації, приймати обґрунтовані рішення, набувати сучасні знання</w:t>
            </w:r>
          </w:p>
        </w:tc>
        <w:tc>
          <w:tcPr>
            <w:tcW w:w="1985" w:type="dxa"/>
          </w:tcPr>
          <w:p w:rsidR="00654C83" w:rsidRPr="00037EAA" w:rsidRDefault="00654C83" w:rsidP="00AB79F6">
            <w:r w:rsidRPr="00037EAA">
              <w:t>Встановлювати відповідні зв’язки для досягнення цілей</w:t>
            </w:r>
          </w:p>
        </w:tc>
        <w:tc>
          <w:tcPr>
            <w:tcW w:w="1701" w:type="dxa"/>
          </w:tcPr>
          <w:p w:rsidR="00654C83" w:rsidRPr="00037EAA" w:rsidRDefault="00654C83" w:rsidP="00AB79F6">
            <w:r w:rsidRPr="00037EAA">
              <w:t>Нести відповідальність за своєчасне набуття сучасних знань</w:t>
            </w:r>
          </w:p>
        </w:tc>
      </w:tr>
      <w:tr w:rsidR="00654C83" w:rsidRPr="00037EAA" w:rsidTr="00DC5941">
        <w:tc>
          <w:tcPr>
            <w:tcW w:w="709" w:type="dxa"/>
          </w:tcPr>
          <w:p w:rsidR="00654C83" w:rsidRPr="00037EAA" w:rsidRDefault="00654C83" w:rsidP="00AB79F6">
            <w:pPr>
              <w:jc w:val="center"/>
              <w:rPr>
                <w:bCs/>
                <w:iCs/>
                <w:lang w:eastAsia="uk-UA"/>
              </w:rPr>
            </w:pPr>
            <w:r>
              <w:rPr>
                <w:bCs/>
                <w:iCs/>
                <w:lang w:eastAsia="uk-UA"/>
              </w:rPr>
              <w:t>5</w:t>
            </w:r>
          </w:p>
        </w:tc>
        <w:tc>
          <w:tcPr>
            <w:tcW w:w="2269" w:type="dxa"/>
          </w:tcPr>
          <w:p w:rsidR="00654C83" w:rsidRPr="00037EAA" w:rsidRDefault="00654C83" w:rsidP="00AB79F6">
            <w:pPr>
              <w:rPr>
                <w:bCs/>
                <w:iCs/>
                <w:lang w:eastAsia="uk-UA"/>
              </w:rPr>
            </w:pPr>
            <w:r w:rsidRPr="00037EAA">
              <w:rPr>
                <w:bCs/>
                <w:iCs/>
                <w:lang w:eastAsia="uk-UA"/>
              </w:rPr>
              <w:t>Навички використання інформаційних і комунікаційних технологій</w:t>
            </w:r>
          </w:p>
        </w:tc>
        <w:tc>
          <w:tcPr>
            <w:tcW w:w="1984" w:type="dxa"/>
          </w:tcPr>
          <w:p w:rsidR="00654C83" w:rsidRPr="00037EAA" w:rsidRDefault="00654C83" w:rsidP="00AB79F6">
            <w:r w:rsidRPr="00037EAA">
              <w:t>У галузі інформаційних і комунікаційних технологій, що застосовуються у професійній діяльності</w:t>
            </w:r>
          </w:p>
        </w:tc>
        <w:tc>
          <w:tcPr>
            <w:tcW w:w="2126" w:type="dxa"/>
          </w:tcPr>
          <w:p w:rsidR="00654C83" w:rsidRPr="00037EAA" w:rsidRDefault="00654C83" w:rsidP="00AB79F6">
            <w:r w:rsidRPr="00037EAA">
              <w:t>Використовувати інформаційні та комунікаційні технології у професійній галузі, що потребує оновлення та інтеграції знань</w:t>
            </w:r>
          </w:p>
        </w:tc>
        <w:tc>
          <w:tcPr>
            <w:tcW w:w="1985" w:type="dxa"/>
          </w:tcPr>
          <w:p w:rsidR="00654C83" w:rsidRPr="00037EAA" w:rsidRDefault="00654C83" w:rsidP="00AB79F6">
            <w:r w:rsidRPr="00037EAA">
              <w:t>Використовувати інформаційні та комунікаційні технології у професійній діяльності</w:t>
            </w:r>
          </w:p>
        </w:tc>
        <w:tc>
          <w:tcPr>
            <w:tcW w:w="1701" w:type="dxa"/>
          </w:tcPr>
          <w:p w:rsidR="00654C83" w:rsidRPr="00037EAA" w:rsidRDefault="00654C83" w:rsidP="00AB79F6">
            <w:r w:rsidRPr="00037EAA">
              <w:t>Нести відповідальність за розвиток професійних знань та умінь</w:t>
            </w:r>
          </w:p>
        </w:tc>
      </w:tr>
      <w:tr w:rsidR="009260EB" w:rsidRPr="00037EAA" w:rsidTr="00DC5941">
        <w:tc>
          <w:tcPr>
            <w:tcW w:w="709" w:type="dxa"/>
          </w:tcPr>
          <w:p w:rsidR="009260EB" w:rsidRDefault="009260EB" w:rsidP="00AB79F6">
            <w:pPr>
              <w:jc w:val="center"/>
              <w:rPr>
                <w:bCs/>
                <w:iCs/>
                <w:lang w:eastAsia="uk-UA"/>
              </w:rPr>
            </w:pPr>
            <w:r>
              <w:rPr>
                <w:bCs/>
                <w:iCs/>
                <w:lang w:eastAsia="uk-UA"/>
              </w:rPr>
              <w:t>6</w:t>
            </w:r>
          </w:p>
        </w:tc>
        <w:tc>
          <w:tcPr>
            <w:tcW w:w="2269" w:type="dxa"/>
          </w:tcPr>
          <w:p w:rsidR="009260EB" w:rsidRPr="00497F24" w:rsidRDefault="009260EB" w:rsidP="00115C05">
            <w:pPr>
              <w:rPr>
                <w:lang w:eastAsia="uk-UA"/>
              </w:rPr>
            </w:pPr>
            <w:r w:rsidRPr="00497F24">
              <w:rPr>
                <w:bCs/>
                <w:iCs/>
                <w:lang w:eastAsia="uk-UA"/>
              </w:rPr>
              <w:t>Здатність застосовувати знання у практичних ситуаціях</w:t>
            </w:r>
          </w:p>
        </w:tc>
        <w:tc>
          <w:tcPr>
            <w:tcW w:w="1984" w:type="dxa"/>
          </w:tcPr>
          <w:p w:rsidR="009260EB" w:rsidRPr="00497F24" w:rsidRDefault="009260EB" w:rsidP="00115C05">
            <w:r w:rsidRPr="00497F24">
              <w:t>Методи реалізації знань у вирішенні практичних питань</w:t>
            </w:r>
          </w:p>
        </w:tc>
        <w:tc>
          <w:tcPr>
            <w:tcW w:w="2126" w:type="dxa"/>
          </w:tcPr>
          <w:p w:rsidR="009260EB" w:rsidRPr="00497F24" w:rsidRDefault="009260EB" w:rsidP="00115C05">
            <w:r w:rsidRPr="00497F24">
              <w:t>Вміти використовувати фахові знання для вирішення практичних ситуаціях</w:t>
            </w:r>
          </w:p>
        </w:tc>
        <w:tc>
          <w:tcPr>
            <w:tcW w:w="1985" w:type="dxa"/>
          </w:tcPr>
          <w:p w:rsidR="009260EB" w:rsidRPr="00497F24" w:rsidRDefault="009260EB" w:rsidP="00115C05">
            <w:r w:rsidRPr="00497F24">
              <w:t>Встановлювати зв’язки із суб’єктами практичної діяльності</w:t>
            </w:r>
          </w:p>
        </w:tc>
        <w:tc>
          <w:tcPr>
            <w:tcW w:w="1701" w:type="dxa"/>
          </w:tcPr>
          <w:p w:rsidR="009260EB" w:rsidRPr="00497F24" w:rsidRDefault="009260EB" w:rsidP="00115C05">
            <w:r w:rsidRPr="00497F24">
              <w:t>Нести відповідальність за своєчасність прийнятих рішень</w:t>
            </w:r>
          </w:p>
        </w:tc>
      </w:tr>
      <w:tr w:rsidR="009260EB" w:rsidRPr="00037EAA" w:rsidTr="00DC5941">
        <w:tc>
          <w:tcPr>
            <w:tcW w:w="709" w:type="dxa"/>
          </w:tcPr>
          <w:p w:rsidR="009260EB" w:rsidRDefault="009260EB" w:rsidP="00AB79F6">
            <w:pPr>
              <w:jc w:val="center"/>
              <w:rPr>
                <w:bCs/>
                <w:iCs/>
                <w:lang w:eastAsia="uk-UA"/>
              </w:rPr>
            </w:pPr>
            <w:r>
              <w:rPr>
                <w:bCs/>
                <w:iCs/>
                <w:lang w:eastAsia="uk-UA"/>
              </w:rPr>
              <w:t>7</w:t>
            </w:r>
          </w:p>
        </w:tc>
        <w:tc>
          <w:tcPr>
            <w:tcW w:w="2269" w:type="dxa"/>
          </w:tcPr>
          <w:p w:rsidR="009260EB" w:rsidRPr="00CD0563" w:rsidRDefault="009260EB" w:rsidP="00115C05">
            <w:pPr>
              <w:rPr>
                <w:color w:val="000000"/>
                <w:lang w:eastAsia="ru-RU"/>
              </w:rPr>
            </w:pPr>
            <w:r w:rsidRPr="00CD0563">
              <w:rPr>
                <w:color w:val="000000"/>
                <w:lang w:eastAsia="ru-RU"/>
              </w:rPr>
              <w:t>Здатність до пошуку, оброблення та аналізу інформації з різних джерел</w:t>
            </w:r>
          </w:p>
        </w:tc>
        <w:tc>
          <w:tcPr>
            <w:tcW w:w="1984" w:type="dxa"/>
          </w:tcPr>
          <w:p w:rsidR="009260EB" w:rsidRPr="00CD0563" w:rsidRDefault="009260EB" w:rsidP="00115C05">
            <w:pPr>
              <w:shd w:val="clear" w:color="auto" w:fill="FFFFFF"/>
              <w:tabs>
                <w:tab w:val="left" w:pos="426"/>
                <w:tab w:val="left" w:pos="709"/>
              </w:tabs>
              <w:adjustRightInd w:val="0"/>
              <w:rPr>
                <w:color w:val="000000"/>
                <w:lang w:eastAsia="ru-RU"/>
              </w:rPr>
            </w:pPr>
            <w:r w:rsidRPr="00CD0563">
              <w:rPr>
                <w:color w:val="000000"/>
                <w:lang w:eastAsia="ru-RU"/>
              </w:rPr>
              <w:t xml:space="preserve">Знати способи одержання наукової та професійної інформації; джерела одержання </w:t>
            </w:r>
            <w:r w:rsidRPr="00CD0563">
              <w:rPr>
                <w:color w:val="000000"/>
                <w:lang w:eastAsia="ru-RU"/>
              </w:rPr>
              <w:lastRenderedPageBreak/>
              <w:t>потрібної інформації</w:t>
            </w:r>
          </w:p>
        </w:tc>
        <w:tc>
          <w:tcPr>
            <w:tcW w:w="2126" w:type="dxa"/>
          </w:tcPr>
          <w:p w:rsidR="009260EB" w:rsidRPr="00CD0563" w:rsidRDefault="009260EB" w:rsidP="00115C05">
            <w:pPr>
              <w:shd w:val="clear" w:color="auto" w:fill="FFFFFF"/>
              <w:tabs>
                <w:tab w:val="left" w:pos="286"/>
              </w:tabs>
              <w:adjustRightInd w:val="0"/>
              <w:rPr>
                <w:color w:val="000000"/>
                <w:lang w:eastAsia="ru-RU"/>
              </w:rPr>
            </w:pPr>
            <w:r w:rsidRPr="00CD0563">
              <w:rPr>
                <w:color w:val="000000"/>
                <w:lang w:eastAsia="ru-RU"/>
              </w:rPr>
              <w:lastRenderedPageBreak/>
              <w:t xml:space="preserve">Вміти упорядковувати, оцінювати, аргументувати, класифікувати,  узагальнювати одержану </w:t>
            </w:r>
            <w:r w:rsidRPr="00CD0563">
              <w:rPr>
                <w:color w:val="000000"/>
                <w:lang w:eastAsia="ru-RU"/>
              </w:rPr>
              <w:lastRenderedPageBreak/>
              <w:t>інформацію; готувати рекомендації щодо наступного її використання</w:t>
            </w:r>
          </w:p>
        </w:tc>
        <w:tc>
          <w:tcPr>
            <w:tcW w:w="1985" w:type="dxa"/>
          </w:tcPr>
          <w:p w:rsidR="009260EB" w:rsidRPr="00CD0563" w:rsidRDefault="009260EB" w:rsidP="00115C05">
            <w:pPr>
              <w:rPr>
                <w:color w:val="000000"/>
                <w:lang w:eastAsia="ru-RU"/>
              </w:rPr>
            </w:pPr>
            <w:r w:rsidRPr="00CD0563">
              <w:rPr>
                <w:color w:val="000000"/>
                <w:lang w:eastAsia="ru-RU"/>
              </w:rPr>
              <w:lastRenderedPageBreak/>
              <w:t>Уміння здійснювати комунікативні зв’язки з тримачами джерел інформації</w:t>
            </w:r>
          </w:p>
        </w:tc>
        <w:tc>
          <w:tcPr>
            <w:tcW w:w="1701" w:type="dxa"/>
          </w:tcPr>
          <w:p w:rsidR="009260EB" w:rsidRPr="00CD0563" w:rsidRDefault="009260EB" w:rsidP="00115C05">
            <w:pPr>
              <w:rPr>
                <w:color w:val="000000"/>
                <w:lang w:eastAsia="ru-RU"/>
              </w:rPr>
            </w:pPr>
            <w:r w:rsidRPr="00CD0563">
              <w:rPr>
                <w:color w:val="000000"/>
                <w:lang w:eastAsia="ru-RU"/>
              </w:rPr>
              <w:t xml:space="preserve">Удосконалення інформаційної грамотності та оптимальне застосування її в </w:t>
            </w:r>
            <w:r w:rsidRPr="00CD0563">
              <w:rPr>
                <w:color w:val="000000"/>
                <w:lang w:eastAsia="ru-RU"/>
              </w:rPr>
              <w:lastRenderedPageBreak/>
              <w:t>професійній діяльності</w:t>
            </w:r>
          </w:p>
        </w:tc>
      </w:tr>
      <w:tr w:rsidR="00735B4E" w:rsidRPr="00037EAA" w:rsidTr="00DC5941">
        <w:tc>
          <w:tcPr>
            <w:tcW w:w="709" w:type="dxa"/>
          </w:tcPr>
          <w:p w:rsidR="00735B4E" w:rsidRDefault="00735B4E" w:rsidP="00AB79F6">
            <w:pPr>
              <w:jc w:val="center"/>
              <w:rPr>
                <w:bCs/>
                <w:iCs/>
                <w:lang w:eastAsia="uk-UA"/>
              </w:rPr>
            </w:pPr>
            <w:r>
              <w:rPr>
                <w:bCs/>
                <w:iCs/>
                <w:lang w:eastAsia="uk-UA"/>
              </w:rPr>
              <w:lastRenderedPageBreak/>
              <w:t>8</w:t>
            </w:r>
          </w:p>
        </w:tc>
        <w:tc>
          <w:tcPr>
            <w:tcW w:w="2269" w:type="dxa"/>
          </w:tcPr>
          <w:p w:rsidR="00457F09" w:rsidRPr="00457F09" w:rsidRDefault="00457F09" w:rsidP="00457F09">
            <w:pPr>
              <w:pStyle w:val="a9"/>
              <w:pBdr>
                <w:top w:val="nil"/>
                <w:left w:val="nil"/>
                <w:bottom w:val="nil"/>
                <w:right w:val="nil"/>
                <w:between w:val="nil"/>
              </w:pBdr>
              <w:shd w:val="clear" w:color="auto" w:fill="FFFFFF"/>
              <w:tabs>
                <w:tab w:val="left" w:pos="495"/>
                <w:tab w:val="left" w:pos="685"/>
              </w:tabs>
              <w:spacing w:after="0" w:line="240" w:lineRule="auto"/>
              <w:ind w:left="0"/>
              <w:jc w:val="both"/>
              <w:rPr>
                <w:rFonts w:ascii="Times New Roman" w:hAnsi="Times New Roman"/>
                <w:sz w:val="24"/>
                <w:szCs w:val="24"/>
              </w:rPr>
            </w:pPr>
            <w:r w:rsidRPr="00457F09">
              <w:rPr>
                <w:rFonts w:ascii="Times New Roman" w:hAnsi="Times New Roman"/>
                <w:sz w:val="24"/>
                <w:szCs w:val="24"/>
              </w:rPr>
              <w:t>Знання та розуміння предметної області та розуміння професійної діяльності.</w:t>
            </w:r>
          </w:p>
          <w:p w:rsidR="00735B4E" w:rsidRPr="00735B4E" w:rsidRDefault="00735B4E" w:rsidP="00457F09">
            <w:pPr>
              <w:pStyle w:val="a9"/>
              <w:pBdr>
                <w:top w:val="nil"/>
                <w:left w:val="nil"/>
                <w:bottom w:val="nil"/>
                <w:right w:val="nil"/>
                <w:between w:val="nil"/>
              </w:pBdr>
              <w:shd w:val="clear" w:color="auto" w:fill="FFFFFF"/>
              <w:tabs>
                <w:tab w:val="left" w:pos="495"/>
                <w:tab w:val="left" w:pos="685"/>
              </w:tabs>
              <w:spacing w:after="0" w:line="240" w:lineRule="auto"/>
              <w:ind w:left="0"/>
              <w:jc w:val="both"/>
              <w:rPr>
                <w:color w:val="000000"/>
                <w:sz w:val="24"/>
                <w:szCs w:val="24"/>
                <w:lang w:eastAsia="ru-RU"/>
              </w:rPr>
            </w:pPr>
          </w:p>
        </w:tc>
        <w:tc>
          <w:tcPr>
            <w:tcW w:w="1984" w:type="dxa"/>
          </w:tcPr>
          <w:p w:rsidR="00735B4E" w:rsidRPr="00735B4E" w:rsidRDefault="00735B4E" w:rsidP="00115C05">
            <w:pPr>
              <w:shd w:val="clear" w:color="auto" w:fill="FFFFFF"/>
              <w:tabs>
                <w:tab w:val="left" w:pos="426"/>
                <w:tab w:val="left" w:pos="709"/>
              </w:tabs>
              <w:adjustRightInd w:val="0"/>
              <w:rPr>
                <w:color w:val="000000"/>
                <w:lang w:eastAsia="ru-RU"/>
              </w:rPr>
            </w:pPr>
            <w:r w:rsidRPr="00735B4E">
              <w:t>Застосовувати знання предметної області та демонструвати розуміння професійної діяльності</w:t>
            </w:r>
          </w:p>
        </w:tc>
        <w:tc>
          <w:tcPr>
            <w:tcW w:w="2126" w:type="dxa"/>
          </w:tcPr>
          <w:p w:rsidR="00735B4E" w:rsidRPr="00735B4E" w:rsidRDefault="00735B4E" w:rsidP="00115C05">
            <w:pPr>
              <w:shd w:val="clear" w:color="auto" w:fill="FFFFFF"/>
              <w:tabs>
                <w:tab w:val="left" w:pos="286"/>
              </w:tabs>
              <w:adjustRightInd w:val="0"/>
              <w:rPr>
                <w:color w:val="000000"/>
                <w:lang w:eastAsia="ru-RU"/>
              </w:rPr>
            </w:pPr>
            <w:r w:rsidRPr="00735B4E">
              <w:t>Демонструвати здатність до абстрактного мислення, аналізу та синтезу</w:t>
            </w:r>
          </w:p>
        </w:tc>
        <w:tc>
          <w:tcPr>
            <w:tcW w:w="1985" w:type="dxa"/>
          </w:tcPr>
          <w:p w:rsidR="00735B4E" w:rsidRPr="00735B4E" w:rsidRDefault="00735B4E" w:rsidP="00115C05">
            <w:pPr>
              <w:rPr>
                <w:color w:val="000000"/>
                <w:lang w:eastAsia="ru-RU"/>
              </w:rPr>
            </w:pPr>
            <w:r w:rsidRPr="00735B4E">
              <w:t>Критично осмислювати факти та знаходити обґрунтовані рішення у навчанні та професійній діяльності</w:t>
            </w:r>
          </w:p>
        </w:tc>
        <w:tc>
          <w:tcPr>
            <w:tcW w:w="1701" w:type="dxa"/>
          </w:tcPr>
          <w:p w:rsidR="00735B4E" w:rsidRPr="00735B4E" w:rsidRDefault="00735B4E" w:rsidP="00735B4E">
            <w:pPr>
              <w:pStyle w:val="a9"/>
              <w:widowControl w:val="0"/>
              <w:pBdr>
                <w:top w:val="nil"/>
                <w:left w:val="nil"/>
                <w:bottom w:val="nil"/>
                <w:right w:val="nil"/>
                <w:between w:val="nil"/>
              </w:pBdr>
              <w:spacing w:after="0" w:line="240" w:lineRule="auto"/>
              <w:ind w:left="0"/>
              <w:jc w:val="both"/>
              <w:rPr>
                <w:rFonts w:ascii="Times New Roman" w:hAnsi="Times New Roman"/>
                <w:sz w:val="24"/>
                <w:szCs w:val="24"/>
              </w:rPr>
            </w:pPr>
            <w:r>
              <w:rPr>
                <w:rFonts w:ascii="Times New Roman" w:hAnsi="Times New Roman"/>
                <w:sz w:val="24"/>
                <w:szCs w:val="24"/>
              </w:rPr>
              <w:t xml:space="preserve">Опрацьовувати </w:t>
            </w:r>
            <w:r w:rsidRPr="00735B4E">
              <w:rPr>
                <w:rFonts w:ascii="Times New Roman" w:hAnsi="Times New Roman"/>
                <w:sz w:val="24"/>
                <w:szCs w:val="24"/>
              </w:rPr>
              <w:t xml:space="preserve"> категоріальним та методологічним апаратом сфери громадського здоров’я.</w:t>
            </w:r>
          </w:p>
          <w:p w:rsidR="00735B4E" w:rsidRPr="00CD0563" w:rsidRDefault="00735B4E" w:rsidP="00115C05">
            <w:pPr>
              <w:rPr>
                <w:color w:val="000000"/>
                <w:lang w:eastAsia="ru-RU"/>
              </w:rPr>
            </w:pPr>
          </w:p>
        </w:tc>
      </w:tr>
      <w:tr w:rsidR="009260EB" w:rsidRPr="00037EAA" w:rsidTr="00DC5941">
        <w:tc>
          <w:tcPr>
            <w:tcW w:w="10774" w:type="dxa"/>
            <w:gridSpan w:val="6"/>
          </w:tcPr>
          <w:p w:rsidR="003F2622" w:rsidRDefault="003F2622" w:rsidP="00022B49">
            <w:pPr>
              <w:jc w:val="center"/>
              <w:rPr>
                <w:b/>
                <w:lang w:eastAsia="uk-UA"/>
              </w:rPr>
            </w:pPr>
          </w:p>
          <w:p w:rsidR="009260EB" w:rsidRPr="00037EAA" w:rsidRDefault="009260EB" w:rsidP="00022B49">
            <w:pPr>
              <w:jc w:val="center"/>
              <w:rPr>
                <w:b/>
                <w:lang w:eastAsia="uk-UA"/>
              </w:rPr>
            </w:pPr>
            <w:r w:rsidRPr="00037EAA">
              <w:rPr>
                <w:b/>
                <w:lang w:eastAsia="uk-UA"/>
              </w:rPr>
              <w:t>Спеціальні (фахові) компетентності</w:t>
            </w:r>
          </w:p>
        </w:tc>
      </w:tr>
      <w:tr w:rsidR="009260EB" w:rsidRPr="00037EAA" w:rsidTr="00022B49">
        <w:trPr>
          <w:trHeight w:val="1266"/>
        </w:trPr>
        <w:tc>
          <w:tcPr>
            <w:tcW w:w="709" w:type="dxa"/>
          </w:tcPr>
          <w:p w:rsidR="009260EB" w:rsidRPr="00037EAA" w:rsidRDefault="009260EB" w:rsidP="00AB79F6">
            <w:pPr>
              <w:jc w:val="center"/>
              <w:rPr>
                <w:bCs/>
                <w:iCs/>
                <w:lang w:eastAsia="uk-UA"/>
              </w:rPr>
            </w:pPr>
            <w:r w:rsidRPr="00037EAA">
              <w:rPr>
                <w:bCs/>
                <w:iCs/>
                <w:lang w:eastAsia="uk-UA"/>
              </w:rPr>
              <w:t>1</w:t>
            </w:r>
          </w:p>
        </w:tc>
        <w:tc>
          <w:tcPr>
            <w:tcW w:w="2269" w:type="dxa"/>
          </w:tcPr>
          <w:p w:rsidR="009260EB" w:rsidRPr="00037EAA" w:rsidRDefault="009260EB" w:rsidP="006A1AE3">
            <w:pPr>
              <w:jc w:val="both"/>
              <w:rPr>
                <w:bCs/>
                <w:iCs/>
                <w:lang w:eastAsia="uk-UA"/>
              </w:rPr>
            </w:pPr>
            <w:r w:rsidRPr="00037EAA">
              <w:rPr>
                <w:bCs/>
                <w:iCs/>
                <w:lang w:eastAsia="uk-UA"/>
              </w:rPr>
              <w:t xml:space="preserve">Здатність </w:t>
            </w:r>
            <w:r w:rsidRPr="00037EAA">
              <w:t>забезпечувати фахову дієздатність педагогічного колективу та осіб, які навчаються</w:t>
            </w:r>
          </w:p>
        </w:tc>
        <w:tc>
          <w:tcPr>
            <w:tcW w:w="1984" w:type="dxa"/>
          </w:tcPr>
          <w:p w:rsidR="009260EB" w:rsidRPr="00037EAA" w:rsidRDefault="009260EB" w:rsidP="00AB79F6">
            <w:pPr>
              <w:pStyle w:val="ab"/>
              <w:numPr>
                <w:ilvl w:val="0"/>
                <w:numId w:val="2"/>
              </w:numPr>
              <w:spacing w:before="0" w:beforeAutospacing="0" w:after="0" w:afterAutospacing="0"/>
              <w:ind w:left="33" w:firstLine="0"/>
              <w:jc w:val="both"/>
              <w:rPr>
                <w:lang w:val="uk-UA"/>
              </w:rPr>
            </w:pPr>
            <w:r w:rsidRPr="00037EAA">
              <w:rPr>
                <w:lang w:val="uk-UA"/>
              </w:rPr>
              <w:t>Фізичні вправи для збереження та зміцнення здоров‘я, профілактики захворювань;</w:t>
            </w:r>
          </w:p>
          <w:p w:rsidR="009260EB" w:rsidRPr="00037EAA" w:rsidRDefault="009260EB" w:rsidP="00AB79F6">
            <w:pPr>
              <w:pStyle w:val="ab"/>
              <w:numPr>
                <w:ilvl w:val="0"/>
                <w:numId w:val="2"/>
              </w:numPr>
              <w:spacing w:before="0" w:beforeAutospacing="0" w:after="0" w:afterAutospacing="0"/>
              <w:ind w:left="33" w:firstLine="0"/>
              <w:jc w:val="both"/>
              <w:rPr>
                <w:lang w:val="uk-UA"/>
              </w:rPr>
            </w:pPr>
            <w:r w:rsidRPr="00037EAA">
              <w:rPr>
                <w:lang w:val="uk-UA"/>
              </w:rPr>
              <w:t>Методику та особливості психофізичного тренінгу для профілактики захворювань, зміцнення здоров‘я;</w:t>
            </w:r>
          </w:p>
          <w:p w:rsidR="009260EB" w:rsidRPr="00037EAA" w:rsidRDefault="009260EB" w:rsidP="00AB79F6">
            <w:pPr>
              <w:pStyle w:val="ab"/>
              <w:numPr>
                <w:ilvl w:val="0"/>
                <w:numId w:val="2"/>
              </w:numPr>
              <w:spacing w:before="0" w:beforeAutospacing="0" w:after="0" w:afterAutospacing="0"/>
              <w:ind w:left="33" w:firstLine="0"/>
              <w:jc w:val="both"/>
              <w:rPr>
                <w:lang w:val="uk-UA"/>
              </w:rPr>
            </w:pPr>
            <w:r w:rsidRPr="00037EAA">
              <w:rPr>
                <w:lang w:val="uk-UA"/>
              </w:rPr>
              <w:t>Методи самоконтролю за станом здоров‘я, фізичного розвитку та діяльності функціональних систем організму</w:t>
            </w:r>
          </w:p>
        </w:tc>
        <w:tc>
          <w:tcPr>
            <w:tcW w:w="2126" w:type="dxa"/>
          </w:tcPr>
          <w:p w:rsidR="009260EB" w:rsidRPr="00037EAA" w:rsidRDefault="009260EB" w:rsidP="00AB79F6">
            <w:pPr>
              <w:pStyle w:val="ab"/>
              <w:numPr>
                <w:ilvl w:val="0"/>
                <w:numId w:val="2"/>
              </w:numPr>
              <w:spacing w:before="0" w:beforeAutospacing="0" w:after="0" w:afterAutospacing="0"/>
              <w:ind w:left="0" w:right="33" w:firstLine="0"/>
              <w:jc w:val="both"/>
              <w:rPr>
                <w:lang w:val="uk-UA"/>
              </w:rPr>
            </w:pPr>
            <w:r w:rsidRPr="00037EAA">
              <w:rPr>
                <w:lang w:val="uk-UA"/>
              </w:rPr>
              <w:t xml:space="preserve">в умовах виробничої діяльності та визначеного терміну виконання, використовуючи типові технології, організовувати використання: фізичних вправ з метою збереження та зміцнення здоров‘я, профілактики захворювань та забезпечення фахової дієздатності педагогічного колективу та осіб, які навчаються; психофізичного тренінгу для профілактики захворювань, зміцнення здоров‘я та підвищення розумової і фізичної працездатності педагогічного колективу та осіб, </w:t>
            </w:r>
            <w:r w:rsidRPr="00037EAA">
              <w:rPr>
                <w:lang w:val="uk-UA"/>
              </w:rPr>
              <w:lastRenderedPageBreak/>
              <w:t>які навчаються; методів самоконтролю за станом здоров‘я, фізичного розвитку та діяльності функціональних систем організму</w:t>
            </w:r>
          </w:p>
        </w:tc>
        <w:tc>
          <w:tcPr>
            <w:tcW w:w="1985" w:type="dxa"/>
          </w:tcPr>
          <w:p w:rsidR="009260EB" w:rsidRPr="00037EAA" w:rsidRDefault="009260EB" w:rsidP="00AB79F6">
            <w:pPr>
              <w:rPr>
                <w:lang w:eastAsia="uk-UA"/>
              </w:rPr>
            </w:pPr>
            <w:r w:rsidRPr="00037EAA">
              <w:rPr>
                <w:lang w:eastAsia="uk-UA"/>
              </w:rPr>
              <w:lastRenderedPageBreak/>
              <w:t>Організовувати освітній процес у ЗВО</w:t>
            </w:r>
          </w:p>
        </w:tc>
        <w:tc>
          <w:tcPr>
            <w:tcW w:w="1701" w:type="dxa"/>
          </w:tcPr>
          <w:p w:rsidR="009260EB" w:rsidRPr="00037EAA" w:rsidRDefault="009260EB" w:rsidP="00AB79F6">
            <w:pPr>
              <w:rPr>
                <w:lang w:eastAsia="uk-UA"/>
              </w:rPr>
            </w:pPr>
            <w:r w:rsidRPr="00037EAA">
              <w:t>Нести відповідальність за грамотність та своєчасність у прийнятті рішень щодо планування та організації освітнього процесу у ЗВО.</w:t>
            </w:r>
          </w:p>
        </w:tc>
      </w:tr>
      <w:tr w:rsidR="009260EB" w:rsidRPr="00037EAA" w:rsidTr="00DC5941">
        <w:tc>
          <w:tcPr>
            <w:tcW w:w="709" w:type="dxa"/>
          </w:tcPr>
          <w:p w:rsidR="009260EB" w:rsidRPr="00037EAA" w:rsidRDefault="009260EB" w:rsidP="00AB79F6">
            <w:pPr>
              <w:jc w:val="center"/>
              <w:rPr>
                <w:bCs/>
                <w:iCs/>
                <w:lang w:eastAsia="uk-UA"/>
              </w:rPr>
            </w:pPr>
            <w:r w:rsidRPr="00037EAA">
              <w:rPr>
                <w:bCs/>
                <w:iCs/>
                <w:lang w:eastAsia="uk-UA"/>
              </w:rPr>
              <w:lastRenderedPageBreak/>
              <w:t>2</w:t>
            </w:r>
          </w:p>
        </w:tc>
        <w:tc>
          <w:tcPr>
            <w:tcW w:w="2269" w:type="dxa"/>
          </w:tcPr>
          <w:p w:rsidR="009260EB" w:rsidRPr="00037EAA" w:rsidRDefault="009260EB" w:rsidP="006A1AE3">
            <w:pPr>
              <w:jc w:val="both"/>
              <w:rPr>
                <w:bCs/>
                <w:iCs/>
                <w:lang w:eastAsia="uk-UA"/>
              </w:rPr>
            </w:pPr>
            <w:r w:rsidRPr="00037EAA">
              <w:rPr>
                <w:bCs/>
                <w:iCs/>
                <w:lang w:eastAsia="uk-UA"/>
              </w:rPr>
              <w:t>Здатність</w:t>
            </w:r>
            <w:r w:rsidRPr="00037EAA">
              <w:t xml:space="preserve"> організовувати дії щодо забезпечення захисту персоналу навчального закладу з метою попередження або зменшення рівня вірогідного пошкодження</w:t>
            </w:r>
          </w:p>
        </w:tc>
        <w:tc>
          <w:tcPr>
            <w:tcW w:w="1984" w:type="dxa"/>
          </w:tcPr>
          <w:p w:rsidR="009260EB" w:rsidRPr="00037EAA" w:rsidRDefault="009260EB" w:rsidP="00F75DD2">
            <w:pPr>
              <w:pStyle w:val="ab"/>
              <w:spacing w:before="0" w:beforeAutospacing="0" w:after="0" w:afterAutospacing="0"/>
              <w:ind w:right="-108"/>
              <w:jc w:val="both"/>
              <w:rPr>
                <w:lang w:val="uk-UA"/>
              </w:rPr>
            </w:pPr>
            <w:r w:rsidRPr="00037EAA">
              <w:rPr>
                <w:lang w:val="uk-UA"/>
              </w:rPr>
              <w:t>Методи ідентифікації визначати джерела потенційних небезпек зовнішнього і внутрішнього середовища навчального закладу;</w:t>
            </w:r>
          </w:p>
          <w:p w:rsidR="009260EB" w:rsidRPr="00037EAA" w:rsidRDefault="009260EB" w:rsidP="0071608E">
            <w:pPr>
              <w:pStyle w:val="ab"/>
              <w:spacing w:before="0" w:beforeAutospacing="0" w:after="0" w:afterAutospacing="0"/>
              <w:ind w:right="-108"/>
              <w:jc w:val="both"/>
              <w:rPr>
                <w:lang w:val="uk-UA"/>
              </w:rPr>
            </w:pPr>
            <w:r w:rsidRPr="00037EAA">
              <w:rPr>
                <w:lang w:val="uk-UA"/>
              </w:rPr>
              <w:t>Типові інструкції;</w:t>
            </w:r>
          </w:p>
          <w:p w:rsidR="009260EB" w:rsidRPr="00037EAA" w:rsidRDefault="009260EB" w:rsidP="0071608E">
            <w:pPr>
              <w:pStyle w:val="ab"/>
              <w:spacing w:before="0" w:beforeAutospacing="0" w:after="0" w:afterAutospacing="0"/>
              <w:ind w:right="-108"/>
              <w:jc w:val="both"/>
              <w:rPr>
                <w:lang w:val="uk-UA"/>
              </w:rPr>
            </w:pPr>
            <w:r w:rsidRPr="00037EAA">
              <w:rPr>
                <w:lang w:val="uk-UA"/>
              </w:rPr>
              <w:t>Штатні та індивідуальні джерела інформації</w:t>
            </w:r>
          </w:p>
          <w:p w:rsidR="009260EB" w:rsidRPr="00037EAA" w:rsidRDefault="009260EB" w:rsidP="0071608E">
            <w:pPr>
              <w:pStyle w:val="ab"/>
              <w:spacing w:before="0" w:beforeAutospacing="0" w:after="0" w:afterAutospacing="0"/>
              <w:ind w:right="-108"/>
              <w:jc w:val="both"/>
              <w:rPr>
                <w:lang w:val="uk-UA"/>
              </w:rPr>
            </w:pPr>
          </w:p>
        </w:tc>
        <w:tc>
          <w:tcPr>
            <w:tcW w:w="2126" w:type="dxa"/>
          </w:tcPr>
          <w:p w:rsidR="009260EB" w:rsidRPr="00037EAA" w:rsidRDefault="009260EB" w:rsidP="0071608E">
            <w:pPr>
              <w:pStyle w:val="ab"/>
              <w:spacing w:before="0" w:beforeAutospacing="0" w:after="0" w:afterAutospacing="0"/>
              <w:jc w:val="both"/>
              <w:rPr>
                <w:lang w:val="uk-UA"/>
              </w:rPr>
            </w:pPr>
            <w:r w:rsidRPr="00037EAA">
              <w:rPr>
                <w:lang w:val="uk-UA"/>
              </w:rPr>
              <w:t xml:space="preserve">Застосовуючи методи ідентифікації визначати джерела потенційних небезпек зовнішнього і внутрішнього середовища навчального закладу, що можуть створити загрозу виникнення надзвичайних ситуацій; </w:t>
            </w:r>
          </w:p>
          <w:p w:rsidR="009260EB" w:rsidRPr="00037EAA" w:rsidRDefault="009260EB" w:rsidP="0071608E">
            <w:pPr>
              <w:pStyle w:val="ab"/>
              <w:spacing w:before="0" w:beforeAutospacing="0" w:after="0" w:afterAutospacing="0"/>
              <w:jc w:val="both"/>
              <w:rPr>
                <w:lang w:val="uk-UA"/>
              </w:rPr>
            </w:pPr>
            <w:r w:rsidRPr="00037EAA">
              <w:rPr>
                <w:lang w:val="uk-UA"/>
              </w:rPr>
              <w:t xml:space="preserve">На підставі відомостей щодо джерел потенційних небезпек зовнішнього і внутрішнього середовища навчального закладу за допомогою типових інструкцій та реагування на надзвичайні ситуації; </w:t>
            </w:r>
          </w:p>
          <w:p w:rsidR="009260EB" w:rsidRPr="00037EAA" w:rsidRDefault="009260EB" w:rsidP="0071608E">
            <w:pPr>
              <w:pStyle w:val="ab"/>
              <w:spacing w:before="0" w:beforeAutospacing="0" w:after="0" w:afterAutospacing="0"/>
              <w:jc w:val="both"/>
              <w:rPr>
                <w:lang w:val="uk-UA"/>
              </w:rPr>
            </w:pPr>
            <w:r w:rsidRPr="00037EAA">
              <w:rPr>
                <w:lang w:val="uk-UA"/>
              </w:rPr>
              <w:t xml:space="preserve">При загрозі виникнення надзвичайної ситуації за допомогою штатних та індивідуальних джерел інформації забезпечувати </w:t>
            </w:r>
            <w:r w:rsidRPr="00037EAA">
              <w:rPr>
                <w:lang w:val="uk-UA"/>
              </w:rPr>
              <w:lastRenderedPageBreak/>
              <w:t>оперативне приймання сигналів про виникнення небезпеки та їх розпізнання персоналом навчального закладу</w:t>
            </w:r>
          </w:p>
        </w:tc>
        <w:tc>
          <w:tcPr>
            <w:tcW w:w="1985" w:type="dxa"/>
          </w:tcPr>
          <w:p w:rsidR="009260EB" w:rsidRPr="00037EAA" w:rsidRDefault="009260EB" w:rsidP="00AB79F6">
            <w:pPr>
              <w:rPr>
                <w:lang w:eastAsia="uk-UA"/>
              </w:rPr>
            </w:pPr>
            <w:r w:rsidRPr="00037EAA">
              <w:rPr>
                <w:lang w:eastAsia="uk-UA"/>
              </w:rPr>
              <w:lastRenderedPageBreak/>
              <w:t>Організовувати освітній процес у ЗВО</w:t>
            </w:r>
          </w:p>
        </w:tc>
        <w:tc>
          <w:tcPr>
            <w:tcW w:w="1701" w:type="dxa"/>
          </w:tcPr>
          <w:p w:rsidR="009260EB" w:rsidRPr="00037EAA" w:rsidRDefault="009260EB" w:rsidP="00AB79F6">
            <w:pPr>
              <w:rPr>
                <w:lang w:eastAsia="uk-UA"/>
              </w:rPr>
            </w:pPr>
            <w:r w:rsidRPr="00037EAA">
              <w:t>Нести відповідальність за грамотність та своєчасність у прийнятті рішень щодо планування та організації освітнього процесу у ЗВО.</w:t>
            </w:r>
          </w:p>
        </w:tc>
      </w:tr>
      <w:tr w:rsidR="009260EB" w:rsidRPr="00037EAA" w:rsidTr="00DC5941">
        <w:tc>
          <w:tcPr>
            <w:tcW w:w="709" w:type="dxa"/>
          </w:tcPr>
          <w:p w:rsidR="009260EB" w:rsidRPr="00037EAA" w:rsidRDefault="009260EB" w:rsidP="00AB79F6">
            <w:pPr>
              <w:jc w:val="center"/>
              <w:rPr>
                <w:bCs/>
                <w:iCs/>
                <w:lang w:eastAsia="uk-UA"/>
              </w:rPr>
            </w:pPr>
            <w:r w:rsidRPr="00037EAA">
              <w:rPr>
                <w:bCs/>
                <w:iCs/>
                <w:lang w:eastAsia="uk-UA"/>
              </w:rPr>
              <w:lastRenderedPageBreak/>
              <w:t>3</w:t>
            </w:r>
          </w:p>
        </w:tc>
        <w:tc>
          <w:tcPr>
            <w:tcW w:w="2269" w:type="dxa"/>
          </w:tcPr>
          <w:p w:rsidR="009260EB" w:rsidRPr="00037EAA" w:rsidRDefault="009260EB" w:rsidP="006A1AE3">
            <w:pPr>
              <w:rPr>
                <w:bCs/>
                <w:iCs/>
                <w:lang w:eastAsia="uk-UA"/>
              </w:rPr>
            </w:pPr>
            <w:r w:rsidRPr="00037EAA">
              <w:rPr>
                <w:bCs/>
                <w:iCs/>
                <w:lang w:eastAsia="uk-UA"/>
              </w:rPr>
              <w:t>Здатність</w:t>
            </w:r>
            <w:r w:rsidRPr="00037EAA">
              <w:t xml:space="preserve"> організовувати забезпечення умов ефективної та безпечної праці на робочих місцях</w:t>
            </w:r>
          </w:p>
        </w:tc>
        <w:tc>
          <w:tcPr>
            <w:tcW w:w="1984" w:type="dxa"/>
          </w:tcPr>
          <w:p w:rsidR="009260EB" w:rsidRPr="00037EAA" w:rsidRDefault="009260EB" w:rsidP="0071608E">
            <w:pPr>
              <w:pStyle w:val="14pt"/>
              <w:spacing w:line="240" w:lineRule="auto"/>
              <w:ind w:right="-108"/>
              <w:rPr>
                <w:sz w:val="24"/>
                <w:szCs w:val="24"/>
              </w:rPr>
            </w:pPr>
            <w:r w:rsidRPr="00037EAA">
              <w:rPr>
                <w:sz w:val="24"/>
                <w:szCs w:val="24"/>
              </w:rPr>
              <w:t>Методику визначення облаштування робочих місць;</w:t>
            </w:r>
          </w:p>
          <w:p w:rsidR="009260EB" w:rsidRPr="00037EAA" w:rsidRDefault="009260EB" w:rsidP="0071608E">
            <w:pPr>
              <w:pStyle w:val="14pt"/>
              <w:spacing w:line="240" w:lineRule="auto"/>
              <w:rPr>
                <w:sz w:val="24"/>
                <w:szCs w:val="24"/>
              </w:rPr>
            </w:pPr>
            <w:r w:rsidRPr="00037EAA">
              <w:rPr>
                <w:sz w:val="24"/>
                <w:szCs w:val="24"/>
              </w:rPr>
              <w:t>Технологічну документацію, чинну нормативно-правову базу з питань охорони праці</w:t>
            </w:r>
          </w:p>
        </w:tc>
        <w:tc>
          <w:tcPr>
            <w:tcW w:w="2126" w:type="dxa"/>
          </w:tcPr>
          <w:p w:rsidR="009260EB" w:rsidRPr="00037EAA" w:rsidRDefault="009260EB" w:rsidP="0071608E">
            <w:pPr>
              <w:pStyle w:val="14pt"/>
              <w:spacing w:line="240" w:lineRule="auto"/>
              <w:rPr>
                <w:sz w:val="24"/>
                <w:szCs w:val="24"/>
              </w:rPr>
            </w:pPr>
            <w:r w:rsidRPr="00037EAA">
              <w:rPr>
                <w:sz w:val="24"/>
                <w:szCs w:val="24"/>
              </w:rPr>
              <w:t>На підставі результатів аналізу змісту робіт, з врахуванням опису продуктів діяльності та технологій їх створення, визначати облаштування робочих місць, що сприяє ефективній та безпечній праці персоналу навчального закладу;</w:t>
            </w:r>
          </w:p>
          <w:p w:rsidR="009260EB" w:rsidRPr="00037EAA" w:rsidRDefault="009260EB" w:rsidP="0071608E">
            <w:pPr>
              <w:pStyle w:val="14pt"/>
              <w:spacing w:line="240" w:lineRule="auto"/>
              <w:rPr>
                <w:sz w:val="24"/>
                <w:szCs w:val="24"/>
              </w:rPr>
            </w:pPr>
            <w:r w:rsidRPr="00037EAA">
              <w:rPr>
                <w:sz w:val="24"/>
                <w:szCs w:val="24"/>
              </w:rPr>
              <w:t>На підставі технологічної документації, використовуючи чинну нормативно-правову базу з питань охорони праці організовувати дотримання вимог безпеки праці персоналом навчального закладу</w:t>
            </w:r>
          </w:p>
        </w:tc>
        <w:tc>
          <w:tcPr>
            <w:tcW w:w="1985" w:type="dxa"/>
          </w:tcPr>
          <w:p w:rsidR="009260EB" w:rsidRPr="00037EAA" w:rsidRDefault="009260EB" w:rsidP="00AB79F6">
            <w:pPr>
              <w:rPr>
                <w:lang w:eastAsia="uk-UA"/>
              </w:rPr>
            </w:pPr>
            <w:r w:rsidRPr="00037EAA">
              <w:rPr>
                <w:lang w:eastAsia="uk-UA"/>
              </w:rPr>
              <w:t>Організовувати освітній процес у ЗВО</w:t>
            </w:r>
          </w:p>
        </w:tc>
        <w:tc>
          <w:tcPr>
            <w:tcW w:w="1701" w:type="dxa"/>
          </w:tcPr>
          <w:p w:rsidR="009260EB" w:rsidRPr="00037EAA" w:rsidRDefault="009260EB" w:rsidP="00AB79F6">
            <w:pPr>
              <w:rPr>
                <w:lang w:eastAsia="uk-UA"/>
              </w:rPr>
            </w:pPr>
            <w:r w:rsidRPr="00037EAA">
              <w:t>Нести відповідальність за грамотність та своєчасність у прийнятті рішень щодо планування та організації освітнього процесу у ЗВО.</w:t>
            </w:r>
          </w:p>
        </w:tc>
      </w:tr>
      <w:tr w:rsidR="009260EB" w:rsidRPr="00037EAA" w:rsidTr="00DC5941">
        <w:tc>
          <w:tcPr>
            <w:tcW w:w="709" w:type="dxa"/>
          </w:tcPr>
          <w:p w:rsidR="009260EB" w:rsidRPr="00037EAA" w:rsidRDefault="009260EB" w:rsidP="00AB79F6">
            <w:pPr>
              <w:jc w:val="center"/>
              <w:rPr>
                <w:bCs/>
                <w:iCs/>
                <w:lang w:eastAsia="uk-UA"/>
              </w:rPr>
            </w:pPr>
            <w:r w:rsidRPr="00037EAA">
              <w:rPr>
                <w:bCs/>
                <w:iCs/>
                <w:lang w:eastAsia="uk-UA"/>
              </w:rPr>
              <w:t>4</w:t>
            </w:r>
          </w:p>
        </w:tc>
        <w:tc>
          <w:tcPr>
            <w:tcW w:w="2269" w:type="dxa"/>
          </w:tcPr>
          <w:p w:rsidR="009260EB" w:rsidRPr="00037EAA" w:rsidRDefault="009260EB" w:rsidP="006A1AE3">
            <w:pPr>
              <w:rPr>
                <w:bCs/>
                <w:iCs/>
                <w:lang w:eastAsia="uk-UA"/>
              </w:rPr>
            </w:pPr>
            <w:r w:rsidRPr="00037EAA">
              <w:rPr>
                <w:bCs/>
                <w:iCs/>
                <w:lang w:eastAsia="uk-UA"/>
              </w:rPr>
              <w:t>Здатність</w:t>
            </w:r>
            <w:r w:rsidRPr="00037EAA">
              <w:t xml:space="preserve"> контролювати дотримання вимог безпеки праці персоналом навчального закладу</w:t>
            </w:r>
          </w:p>
        </w:tc>
        <w:tc>
          <w:tcPr>
            <w:tcW w:w="1984" w:type="dxa"/>
          </w:tcPr>
          <w:p w:rsidR="009260EB" w:rsidRPr="00037EAA" w:rsidRDefault="009260EB" w:rsidP="0071608E">
            <w:pPr>
              <w:pStyle w:val="14pt"/>
              <w:spacing w:line="240" w:lineRule="auto"/>
              <w:rPr>
                <w:sz w:val="24"/>
                <w:szCs w:val="24"/>
              </w:rPr>
            </w:pPr>
            <w:r w:rsidRPr="00037EAA">
              <w:rPr>
                <w:sz w:val="24"/>
                <w:szCs w:val="24"/>
              </w:rPr>
              <w:t>Методи контролю за дотриманням вимог безпеки праці персоналом навчального закладу</w:t>
            </w:r>
          </w:p>
        </w:tc>
        <w:tc>
          <w:tcPr>
            <w:tcW w:w="2126" w:type="dxa"/>
          </w:tcPr>
          <w:p w:rsidR="009260EB" w:rsidRPr="00037EAA" w:rsidRDefault="009260EB" w:rsidP="0071608E">
            <w:pPr>
              <w:pStyle w:val="14pt"/>
              <w:spacing w:line="240" w:lineRule="auto"/>
              <w:ind w:right="33"/>
              <w:rPr>
                <w:sz w:val="24"/>
                <w:szCs w:val="24"/>
              </w:rPr>
            </w:pPr>
            <w:r w:rsidRPr="00037EAA">
              <w:rPr>
                <w:sz w:val="24"/>
                <w:szCs w:val="24"/>
              </w:rPr>
              <w:t xml:space="preserve">На підставі технологічної документації, використовуючи чинну нормативно-правову базу з питань охорони праці організовувати </w:t>
            </w:r>
            <w:r w:rsidRPr="00037EAA">
              <w:rPr>
                <w:sz w:val="24"/>
                <w:szCs w:val="24"/>
              </w:rPr>
              <w:lastRenderedPageBreak/>
              <w:t>дотримання вимог безпеки праці персоналом навчального закладу</w:t>
            </w:r>
          </w:p>
        </w:tc>
        <w:tc>
          <w:tcPr>
            <w:tcW w:w="1985" w:type="dxa"/>
          </w:tcPr>
          <w:p w:rsidR="009260EB" w:rsidRPr="00037EAA" w:rsidRDefault="009260EB" w:rsidP="00AB79F6">
            <w:pPr>
              <w:rPr>
                <w:lang w:eastAsia="uk-UA"/>
              </w:rPr>
            </w:pPr>
            <w:r w:rsidRPr="00037EAA">
              <w:rPr>
                <w:lang w:eastAsia="uk-UA"/>
              </w:rPr>
              <w:lastRenderedPageBreak/>
              <w:t>Організовувати освітній процес у ЗВО</w:t>
            </w:r>
          </w:p>
        </w:tc>
        <w:tc>
          <w:tcPr>
            <w:tcW w:w="1701" w:type="dxa"/>
          </w:tcPr>
          <w:p w:rsidR="009260EB" w:rsidRPr="00037EAA" w:rsidRDefault="009260EB" w:rsidP="00AB79F6">
            <w:pPr>
              <w:rPr>
                <w:lang w:eastAsia="uk-UA"/>
              </w:rPr>
            </w:pPr>
            <w:r w:rsidRPr="00037EAA">
              <w:t xml:space="preserve">Нести відповідальність за грамотність та своєчасність у прийнятті рішень щодо планування та організації </w:t>
            </w:r>
            <w:r w:rsidRPr="00037EAA">
              <w:lastRenderedPageBreak/>
              <w:t>освітнього процесу у ЗВО.</w:t>
            </w:r>
          </w:p>
        </w:tc>
      </w:tr>
      <w:tr w:rsidR="009260EB" w:rsidRPr="00037EAA" w:rsidTr="00DC5941">
        <w:tc>
          <w:tcPr>
            <w:tcW w:w="709" w:type="dxa"/>
          </w:tcPr>
          <w:p w:rsidR="009260EB" w:rsidRPr="00037EAA" w:rsidRDefault="009260EB" w:rsidP="00AB79F6">
            <w:pPr>
              <w:jc w:val="center"/>
              <w:rPr>
                <w:bCs/>
                <w:iCs/>
                <w:lang w:eastAsia="uk-UA"/>
              </w:rPr>
            </w:pPr>
            <w:r w:rsidRPr="00037EAA">
              <w:rPr>
                <w:bCs/>
                <w:iCs/>
                <w:lang w:eastAsia="uk-UA"/>
              </w:rPr>
              <w:lastRenderedPageBreak/>
              <w:t>5</w:t>
            </w:r>
          </w:p>
        </w:tc>
        <w:tc>
          <w:tcPr>
            <w:tcW w:w="2269" w:type="dxa"/>
          </w:tcPr>
          <w:p w:rsidR="009260EB" w:rsidRPr="00037EAA" w:rsidRDefault="009260EB" w:rsidP="006A1AE3">
            <w:pPr>
              <w:jc w:val="both"/>
              <w:rPr>
                <w:bCs/>
                <w:iCs/>
                <w:lang w:eastAsia="uk-UA"/>
              </w:rPr>
            </w:pPr>
            <w:r w:rsidRPr="00037EAA">
              <w:rPr>
                <w:bCs/>
                <w:iCs/>
                <w:lang w:eastAsia="uk-UA"/>
              </w:rPr>
              <w:t>Здатність</w:t>
            </w:r>
            <w:r w:rsidRPr="00037EAA">
              <w:t xml:space="preserve"> здійснювати саморегуляцію та ведення здорового способу життя в побуті та на виробництві</w:t>
            </w:r>
          </w:p>
        </w:tc>
        <w:tc>
          <w:tcPr>
            <w:tcW w:w="1984" w:type="dxa"/>
          </w:tcPr>
          <w:p w:rsidR="009260EB" w:rsidRPr="00037EAA" w:rsidRDefault="009260EB" w:rsidP="002F676A">
            <w:pPr>
              <w:suppressAutoHyphens w:val="0"/>
              <w:ind w:left="33"/>
              <w:jc w:val="both"/>
            </w:pPr>
            <w:r w:rsidRPr="00037EAA">
              <w:t>Фізичні вправи для підтримки свого належного психічного та фізичного стану;</w:t>
            </w:r>
          </w:p>
          <w:p w:rsidR="009260EB" w:rsidRPr="00037EAA" w:rsidRDefault="009260EB" w:rsidP="002F676A">
            <w:pPr>
              <w:suppressAutoHyphens w:val="0"/>
              <w:ind w:left="33"/>
              <w:jc w:val="both"/>
            </w:pPr>
            <w:r w:rsidRPr="00037EAA">
              <w:t>Прийоми саморегуляції та самоконтролю;</w:t>
            </w:r>
          </w:p>
          <w:p w:rsidR="009260EB" w:rsidRPr="00037EAA" w:rsidRDefault="009260EB" w:rsidP="002F676A">
            <w:pPr>
              <w:suppressAutoHyphens w:val="0"/>
              <w:ind w:left="33"/>
              <w:jc w:val="both"/>
              <w:rPr>
                <w:lang w:eastAsia="uk-UA"/>
              </w:rPr>
            </w:pPr>
            <w:r w:rsidRPr="00037EAA">
              <w:t>Методики накопичення та покращення показників розвитку основних фізичних якостей</w:t>
            </w:r>
          </w:p>
        </w:tc>
        <w:tc>
          <w:tcPr>
            <w:tcW w:w="2126" w:type="dxa"/>
          </w:tcPr>
          <w:p w:rsidR="009260EB" w:rsidRPr="00037EAA" w:rsidRDefault="009260EB" w:rsidP="002F676A">
            <w:pPr>
              <w:suppressAutoHyphens w:val="0"/>
              <w:ind w:left="34"/>
              <w:jc w:val="both"/>
              <w:rPr>
                <w:bCs/>
                <w:iCs/>
                <w:lang w:eastAsia="uk-UA"/>
              </w:rPr>
            </w:pPr>
            <w:r w:rsidRPr="00037EAA">
              <w:t>Застосовувати відповідні фізичні вправи для підтримки свого належного психічного та фізичного стану в залежності від психофізичних навантажень; Користуватися прийомами саморегуляції та самоконтролю; Застосовувати певні методики накопичення та покращення показників розвитку основних фізичних якостей для подальшого використання в практиці життєдіяльності та досягнення життєвих цілей;</w:t>
            </w:r>
          </w:p>
        </w:tc>
        <w:tc>
          <w:tcPr>
            <w:tcW w:w="1985" w:type="dxa"/>
          </w:tcPr>
          <w:p w:rsidR="009260EB" w:rsidRPr="00037EAA" w:rsidRDefault="009260EB" w:rsidP="00AB79F6">
            <w:pPr>
              <w:rPr>
                <w:lang w:eastAsia="uk-UA"/>
              </w:rPr>
            </w:pPr>
            <w:r w:rsidRPr="00037EAA">
              <w:rPr>
                <w:lang w:eastAsia="uk-UA"/>
              </w:rPr>
              <w:t>Організовувати освітній процес у ЗВО</w:t>
            </w:r>
          </w:p>
        </w:tc>
        <w:tc>
          <w:tcPr>
            <w:tcW w:w="1701" w:type="dxa"/>
          </w:tcPr>
          <w:p w:rsidR="009260EB" w:rsidRPr="00037EAA" w:rsidRDefault="009260EB" w:rsidP="00AB79F6">
            <w:pPr>
              <w:rPr>
                <w:lang w:eastAsia="uk-UA"/>
              </w:rPr>
            </w:pPr>
            <w:r w:rsidRPr="00037EAA">
              <w:t>Нести відповідальність за грамотність та своєчасність у прийнятті рішень щодо планування та організації освітнього процесу у ЗВО.</w:t>
            </w:r>
          </w:p>
        </w:tc>
      </w:tr>
      <w:tr w:rsidR="009260EB" w:rsidRPr="00037EAA" w:rsidTr="00DC5941">
        <w:tc>
          <w:tcPr>
            <w:tcW w:w="709" w:type="dxa"/>
          </w:tcPr>
          <w:p w:rsidR="009260EB" w:rsidRPr="00037EAA" w:rsidRDefault="009260EB" w:rsidP="00AB79F6">
            <w:pPr>
              <w:jc w:val="center"/>
              <w:rPr>
                <w:bCs/>
                <w:iCs/>
                <w:lang w:eastAsia="uk-UA"/>
              </w:rPr>
            </w:pPr>
            <w:r w:rsidRPr="00037EAA">
              <w:rPr>
                <w:bCs/>
                <w:iCs/>
                <w:lang w:eastAsia="uk-UA"/>
              </w:rPr>
              <w:t>6</w:t>
            </w:r>
          </w:p>
        </w:tc>
        <w:tc>
          <w:tcPr>
            <w:tcW w:w="2269" w:type="dxa"/>
          </w:tcPr>
          <w:p w:rsidR="009260EB" w:rsidRPr="00037EAA" w:rsidRDefault="009260EB" w:rsidP="006A1AE3">
            <w:pPr>
              <w:jc w:val="both"/>
              <w:rPr>
                <w:bCs/>
                <w:iCs/>
                <w:lang w:eastAsia="uk-UA"/>
              </w:rPr>
            </w:pPr>
            <w:r w:rsidRPr="00037EAA">
              <w:rPr>
                <w:bCs/>
                <w:iCs/>
                <w:lang w:eastAsia="uk-UA"/>
              </w:rPr>
              <w:t>Здатність</w:t>
            </w:r>
            <w:r w:rsidRPr="00037EAA">
              <w:t xml:space="preserve"> проводити розслідування нещасних випадків та аварій</w:t>
            </w:r>
          </w:p>
        </w:tc>
        <w:tc>
          <w:tcPr>
            <w:tcW w:w="1984" w:type="dxa"/>
          </w:tcPr>
          <w:p w:rsidR="009260EB" w:rsidRPr="00037EAA" w:rsidRDefault="009260EB" w:rsidP="002F676A">
            <w:pPr>
              <w:suppressAutoHyphens w:val="0"/>
              <w:ind w:left="33"/>
              <w:jc w:val="both"/>
              <w:rPr>
                <w:lang w:eastAsia="uk-UA"/>
              </w:rPr>
            </w:pPr>
            <w:r w:rsidRPr="00037EAA">
              <w:t>Чинну нормативно-правову базу з питань охорони праці</w:t>
            </w:r>
          </w:p>
        </w:tc>
        <w:tc>
          <w:tcPr>
            <w:tcW w:w="2126" w:type="dxa"/>
          </w:tcPr>
          <w:p w:rsidR="009260EB" w:rsidRPr="00037EAA" w:rsidRDefault="009260EB" w:rsidP="002F676A">
            <w:pPr>
              <w:suppressAutoHyphens w:val="0"/>
              <w:ind w:left="34"/>
              <w:jc w:val="both"/>
              <w:rPr>
                <w:bCs/>
                <w:iCs/>
                <w:lang w:eastAsia="uk-UA"/>
              </w:rPr>
            </w:pPr>
            <w:r w:rsidRPr="00037EAA">
              <w:t xml:space="preserve">На основі аналізу результатів власних спостережень за наслідками нещасного випадку або аварії, користуючись чинними положеннями визначити факт випадку чи аварії; У складі комісії з розслідування нещасного випадку, користуючись чинними </w:t>
            </w:r>
            <w:r w:rsidRPr="00037EAA">
              <w:lastRenderedPageBreak/>
              <w:t>положеннями складати акт про нещасний випадок на виробництві.</w:t>
            </w:r>
          </w:p>
        </w:tc>
        <w:tc>
          <w:tcPr>
            <w:tcW w:w="1985" w:type="dxa"/>
          </w:tcPr>
          <w:p w:rsidR="009260EB" w:rsidRPr="00037EAA" w:rsidRDefault="009260EB" w:rsidP="00AB79F6">
            <w:pPr>
              <w:rPr>
                <w:lang w:eastAsia="uk-UA"/>
              </w:rPr>
            </w:pPr>
            <w:r w:rsidRPr="00037EAA">
              <w:rPr>
                <w:lang w:eastAsia="uk-UA"/>
              </w:rPr>
              <w:lastRenderedPageBreak/>
              <w:t>Організовувати освітній процес у ЗВО</w:t>
            </w:r>
          </w:p>
        </w:tc>
        <w:tc>
          <w:tcPr>
            <w:tcW w:w="1701" w:type="dxa"/>
          </w:tcPr>
          <w:p w:rsidR="009260EB" w:rsidRPr="00037EAA" w:rsidRDefault="009260EB" w:rsidP="00AB79F6">
            <w:pPr>
              <w:rPr>
                <w:lang w:eastAsia="uk-UA"/>
              </w:rPr>
            </w:pPr>
            <w:r w:rsidRPr="00037EAA">
              <w:t>Нести відповідальність за грамотність та своєчасність у прийнятті рішень щодо планування та організації освітнього процесу у ЗВО.</w:t>
            </w:r>
          </w:p>
        </w:tc>
      </w:tr>
      <w:tr w:rsidR="00DF2CDD" w:rsidRPr="00037EAA" w:rsidTr="00DC5941">
        <w:tc>
          <w:tcPr>
            <w:tcW w:w="709" w:type="dxa"/>
          </w:tcPr>
          <w:p w:rsidR="00DF2CDD" w:rsidRPr="00037EAA" w:rsidRDefault="00DF2CDD" w:rsidP="00AB79F6">
            <w:pPr>
              <w:jc w:val="center"/>
              <w:rPr>
                <w:bCs/>
                <w:iCs/>
                <w:lang w:eastAsia="uk-UA"/>
              </w:rPr>
            </w:pPr>
            <w:r>
              <w:rPr>
                <w:bCs/>
                <w:iCs/>
                <w:lang w:eastAsia="uk-UA"/>
              </w:rPr>
              <w:lastRenderedPageBreak/>
              <w:t>7</w:t>
            </w:r>
          </w:p>
        </w:tc>
        <w:tc>
          <w:tcPr>
            <w:tcW w:w="2269" w:type="dxa"/>
          </w:tcPr>
          <w:p w:rsidR="00DF2CDD" w:rsidRPr="000961AD" w:rsidRDefault="00DF2CDD" w:rsidP="00115C05">
            <w:pPr>
              <w:rPr>
                <w:bCs/>
                <w:iCs/>
                <w:lang w:eastAsia="uk-UA"/>
              </w:rPr>
            </w:pPr>
            <w:r w:rsidRPr="000961AD">
              <w:rPr>
                <w:bCs/>
                <w:iCs/>
                <w:lang w:eastAsia="uk-UA"/>
              </w:rPr>
              <w:t>Здатність застосовувати знання у вирішенні складних ситуацій</w:t>
            </w:r>
          </w:p>
        </w:tc>
        <w:tc>
          <w:tcPr>
            <w:tcW w:w="1984" w:type="dxa"/>
          </w:tcPr>
          <w:p w:rsidR="00DF2CDD" w:rsidRPr="000961AD" w:rsidRDefault="00DF2CDD" w:rsidP="00115C05">
            <w:pPr>
              <w:tabs>
                <w:tab w:val="left" w:pos="175"/>
              </w:tabs>
              <w:suppressAutoHyphens w:val="0"/>
              <w:ind w:left="33"/>
            </w:pPr>
            <w:r>
              <w:t xml:space="preserve">Знати </w:t>
            </w:r>
            <w:r w:rsidRPr="0091371F">
              <w:t>узагальнену інформацію і уявлення про інтелектуальний процес та результати його творчої діяльності</w:t>
            </w:r>
          </w:p>
        </w:tc>
        <w:tc>
          <w:tcPr>
            <w:tcW w:w="2126" w:type="dxa"/>
          </w:tcPr>
          <w:p w:rsidR="00DF2CDD" w:rsidRPr="000961AD" w:rsidRDefault="00DF2CDD" w:rsidP="00115C05">
            <w:pPr>
              <w:tabs>
                <w:tab w:val="left" w:pos="175"/>
              </w:tabs>
              <w:suppressAutoHyphens w:val="0"/>
            </w:pPr>
            <w:r w:rsidRPr="0091371F">
              <w:t>Формування у студентів розуміння взаємозв'язків інтелектуальної власності.</w:t>
            </w:r>
          </w:p>
        </w:tc>
        <w:tc>
          <w:tcPr>
            <w:tcW w:w="1985" w:type="dxa"/>
          </w:tcPr>
          <w:p w:rsidR="00DF2CDD" w:rsidRPr="000961AD" w:rsidRDefault="00DF2CDD" w:rsidP="00115C05">
            <w:pPr>
              <w:rPr>
                <w:lang w:eastAsia="uk-UA"/>
              </w:rPr>
            </w:pPr>
            <w:r w:rsidRPr="00CD0563">
              <w:rPr>
                <w:color w:val="000000"/>
                <w:lang w:eastAsia="ru-RU"/>
              </w:rPr>
              <w:t>Взаємодіяти із</w:t>
            </w:r>
            <w:r>
              <w:rPr>
                <w:color w:val="000000"/>
                <w:lang w:eastAsia="ru-RU"/>
              </w:rPr>
              <w:t xml:space="preserve"> організаціями, що забезпечують захист інтелектуальної власності у ЗВО</w:t>
            </w:r>
          </w:p>
        </w:tc>
        <w:tc>
          <w:tcPr>
            <w:tcW w:w="1701" w:type="dxa"/>
          </w:tcPr>
          <w:p w:rsidR="00DF2CDD" w:rsidRPr="000961AD" w:rsidRDefault="00DF2CDD" w:rsidP="00115C05">
            <w:pPr>
              <w:rPr>
                <w:lang w:eastAsia="uk-UA"/>
              </w:rPr>
            </w:pPr>
            <w:r w:rsidRPr="000961AD">
              <w:t xml:space="preserve">Нести відповідальність за грамотність та своєчасність у прийнятті рішень </w:t>
            </w:r>
          </w:p>
        </w:tc>
      </w:tr>
    </w:tbl>
    <w:p w:rsidR="00786549" w:rsidRDefault="00786549" w:rsidP="003D16A4">
      <w:pPr>
        <w:suppressAutoHyphens w:val="0"/>
        <w:jc w:val="both"/>
        <w:rPr>
          <w:sz w:val="28"/>
          <w:szCs w:val="28"/>
        </w:rPr>
      </w:pPr>
    </w:p>
    <w:p w:rsidR="003D16A4" w:rsidRDefault="007269BC" w:rsidP="003D16A4">
      <w:pPr>
        <w:suppressAutoHyphens w:val="0"/>
        <w:jc w:val="both"/>
        <w:rPr>
          <w:szCs w:val="28"/>
          <w:lang w:eastAsia="ru-RU"/>
        </w:rPr>
      </w:pPr>
      <w:r w:rsidRPr="004613A6">
        <w:rPr>
          <w:sz w:val="28"/>
          <w:szCs w:val="28"/>
        </w:rPr>
        <w:t>У результаті засвоєння навчальної дисципліни здобувач вищої освіти повинен демонструвати такі результати навчання:</w:t>
      </w:r>
      <w:r w:rsidR="004613A6" w:rsidRPr="004613A6">
        <w:rPr>
          <w:sz w:val="28"/>
          <w:szCs w:val="28"/>
        </w:rPr>
        <w:t xml:space="preserve"> </w:t>
      </w:r>
    </w:p>
    <w:p w:rsidR="003D16A4" w:rsidRPr="003D16A4" w:rsidRDefault="003D16A4" w:rsidP="003D16A4">
      <w:pPr>
        <w:suppressAutoHyphens w:val="0"/>
        <w:jc w:val="both"/>
        <w:rPr>
          <w:sz w:val="28"/>
          <w:szCs w:val="28"/>
          <w:lang w:eastAsia="ru-RU"/>
        </w:rPr>
      </w:pPr>
      <w:r w:rsidRPr="003D16A4">
        <w:rPr>
          <w:sz w:val="28"/>
          <w:szCs w:val="28"/>
          <w:lang w:eastAsia="ru-RU"/>
        </w:rPr>
        <w:t>Оцінювати основні демографічні та епідеміологічні показники, значення і тенденції зміни основних детермінант, що чинять вплив на здоров’я у розрізі різних груп населення в Україні, Європейському регіоні та світі, застосовувати основні поняття та концепції епідеміології та статистики при плануванні, проведенні та інтерпретації результатів досліджень.</w:t>
      </w:r>
    </w:p>
    <w:p w:rsidR="003D16A4" w:rsidRPr="003D16A4" w:rsidRDefault="003D16A4" w:rsidP="003D16A4">
      <w:pPr>
        <w:numPr>
          <w:ilvl w:val="0"/>
          <w:numId w:val="22"/>
        </w:numPr>
        <w:suppressAutoHyphens w:val="0"/>
        <w:ind w:left="0" w:firstLine="0"/>
        <w:jc w:val="both"/>
        <w:rPr>
          <w:sz w:val="28"/>
          <w:szCs w:val="28"/>
          <w:lang w:eastAsia="ru-RU"/>
        </w:rPr>
      </w:pPr>
      <w:r w:rsidRPr="003D16A4">
        <w:rPr>
          <w:sz w:val="28"/>
          <w:szCs w:val="28"/>
          <w:lang w:eastAsia="ru-RU"/>
        </w:rPr>
        <w:t>Визначати пріоритети та оцінювати потреби сфери громадського здоров’я, пропонувати науково обґрунтовані заходи та розробляти відповідні висновки та стратегії, які спрямовані на покращення галузі охорони здоров’я.</w:t>
      </w:r>
    </w:p>
    <w:p w:rsidR="003D16A4" w:rsidRPr="003D16A4" w:rsidRDefault="003D16A4" w:rsidP="003D16A4">
      <w:pPr>
        <w:numPr>
          <w:ilvl w:val="0"/>
          <w:numId w:val="22"/>
        </w:numPr>
        <w:suppressAutoHyphens w:val="0"/>
        <w:ind w:left="0" w:firstLine="0"/>
        <w:jc w:val="both"/>
        <w:rPr>
          <w:sz w:val="28"/>
          <w:szCs w:val="28"/>
          <w:lang w:eastAsia="ru-RU"/>
        </w:rPr>
      </w:pPr>
      <w:r w:rsidRPr="003D16A4">
        <w:rPr>
          <w:sz w:val="28"/>
          <w:szCs w:val="28"/>
          <w:lang w:eastAsia="ru-RU"/>
        </w:rPr>
        <w:t xml:space="preserve">Організовувати заходи з нагляду за станом здоров’я населення з використанням </w:t>
      </w:r>
      <w:proofErr w:type="spellStart"/>
      <w:r w:rsidRPr="003D16A4">
        <w:rPr>
          <w:sz w:val="28"/>
          <w:szCs w:val="28"/>
          <w:lang w:eastAsia="ru-RU"/>
        </w:rPr>
        <w:t>міжсекторального</w:t>
      </w:r>
      <w:proofErr w:type="spellEnd"/>
      <w:r w:rsidRPr="003D16A4">
        <w:rPr>
          <w:sz w:val="28"/>
          <w:szCs w:val="28"/>
          <w:lang w:eastAsia="ru-RU"/>
        </w:rPr>
        <w:t xml:space="preserve"> підходу.</w:t>
      </w:r>
    </w:p>
    <w:p w:rsidR="003D16A4" w:rsidRPr="003D16A4" w:rsidRDefault="003D16A4" w:rsidP="003D16A4">
      <w:pPr>
        <w:numPr>
          <w:ilvl w:val="0"/>
          <w:numId w:val="22"/>
        </w:numPr>
        <w:suppressAutoHyphens w:val="0"/>
        <w:ind w:left="0" w:firstLine="0"/>
        <w:jc w:val="both"/>
        <w:rPr>
          <w:sz w:val="28"/>
          <w:szCs w:val="28"/>
          <w:lang w:eastAsia="ru-RU"/>
        </w:rPr>
      </w:pPr>
      <w:r w:rsidRPr="003D16A4">
        <w:rPr>
          <w:sz w:val="28"/>
          <w:szCs w:val="28"/>
          <w:lang w:eastAsia="ru-RU"/>
        </w:rPr>
        <w:t>Формулювати висновки, розробляти прогнози та проводити аналіз впливу детермінант на здоров’я населення (соціальні, економічні, індивідуальні, навколишнього середовища), визначати потреби різних груп населення щодо здоров’я, базуючись на інформації отриманій із систем епідеміологічного нагляду.</w:t>
      </w:r>
    </w:p>
    <w:p w:rsidR="003D16A4" w:rsidRPr="003D16A4" w:rsidRDefault="003D16A4" w:rsidP="003D16A4">
      <w:pPr>
        <w:numPr>
          <w:ilvl w:val="0"/>
          <w:numId w:val="22"/>
        </w:numPr>
        <w:suppressAutoHyphens w:val="0"/>
        <w:ind w:left="0" w:firstLine="0"/>
        <w:jc w:val="both"/>
        <w:rPr>
          <w:sz w:val="28"/>
          <w:szCs w:val="28"/>
          <w:lang w:eastAsia="ru-RU"/>
        </w:rPr>
      </w:pPr>
      <w:r w:rsidRPr="003D16A4">
        <w:rPr>
          <w:sz w:val="28"/>
          <w:szCs w:val="28"/>
          <w:lang w:eastAsia="ru-RU"/>
        </w:rPr>
        <w:t xml:space="preserve">Визначати та застосовувати доцільні заходи і методи попередження і контролю фізичних, хімічних, біологічних, радіаційних та ядерних загроз для здоров’я і безпеки населення. </w:t>
      </w:r>
    </w:p>
    <w:p w:rsidR="003D16A4" w:rsidRPr="003D16A4" w:rsidRDefault="003D16A4" w:rsidP="003D16A4">
      <w:pPr>
        <w:numPr>
          <w:ilvl w:val="0"/>
          <w:numId w:val="22"/>
        </w:numPr>
        <w:suppressAutoHyphens w:val="0"/>
        <w:ind w:left="0" w:firstLine="0"/>
        <w:jc w:val="both"/>
        <w:rPr>
          <w:sz w:val="28"/>
          <w:szCs w:val="28"/>
          <w:lang w:eastAsia="ru-RU"/>
        </w:rPr>
      </w:pPr>
      <w:r w:rsidRPr="003D16A4">
        <w:rPr>
          <w:sz w:val="28"/>
          <w:szCs w:val="28"/>
          <w:lang w:eastAsia="ru-RU"/>
        </w:rPr>
        <w:t>Оцінювати ризики та планувати відповідні дії у випадках надзвичайних ситуацій в сфері громадського здоров’я.</w:t>
      </w:r>
    </w:p>
    <w:p w:rsidR="003D16A4" w:rsidRPr="003D16A4" w:rsidRDefault="003D16A4" w:rsidP="003D16A4">
      <w:pPr>
        <w:numPr>
          <w:ilvl w:val="0"/>
          <w:numId w:val="22"/>
        </w:numPr>
        <w:suppressAutoHyphens w:val="0"/>
        <w:ind w:left="0" w:firstLine="0"/>
        <w:jc w:val="both"/>
        <w:rPr>
          <w:sz w:val="28"/>
          <w:szCs w:val="28"/>
          <w:lang w:eastAsia="ru-RU"/>
        </w:rPr>
      </w:pPr>
      <w:r w:rsidRPr="003D16A4">
        <w:rPr>
          <w:sz w:val="28"/>
          <w:szCs w:val="28"/>
          <w:lang w:eastAsia="ru-RU"/>
        </w:rPr>
        <w:t>Ідентифікувати, аналізувати ризики, пов’язані з впливом на здоров’я населення детермінант навколишнього середовища (фізичних, радіаційних, хімічних, біологічних та виробничих) та організовувати відповідні заходи, спрямовані на захист здоров’я населення.</w:t>
      </w:r>
    </w:p>
    <w:p w:rsidR="003D16A4" w:rsidRPr="003D16A4" w:rsidRDefault="003D16A4" w:rsidP="003D16A4">
      <w:pPr>
        <w:numPr>
          <w:ilvl w:val="0"/>
          <w:numId w:val="22"/>
        </w:numPr>
        <w:suppressAutoHyphens w:val="0"/>
        <w:ind w:left="0" w:firstLine="0"/>
        <w:jc w:val="both"/>
        <w:rPr>
          <w:sz w:val="28"/>
          <w:szCs w:val="28"/>
          <w:lang w:eastAsia="ru-RU"/>
        </w:rPr>
      </w:pPr>
      <w:r w:rsidRPr="003D16A4">
        <w:rPr>
          <w:sz w:val="28"/>
          <w:szCs w:val="28"/>
          <w:lang w:eastAsia="ru-RU"/>
        </w:rPr>
        <w:t xml:space="preserve">Оцінювати вплив соціальних детермінант та основних індивідуальних детермінант здоров’я, розробляти відповідні заходи з метою збереження та зміцнення здоров’я населення. </w:t>
      </w:r>
    </w:p>
    <w:p w:rsidR="003D16A4" w:rsidRPr="003D16A4" w:rsidRDefault="003D16A4" w:rsidP="003D16A4">
      <w:pPr>
        <w:numPr>
          <w:ilvl w:val="0"/>
          <w:numId w:val="22"/>
        </w:numPr>
        <w:suppressAutoHyphens w:val="0"/>
        <w:ind w:left="0" w:firstLine="0"/>
        <w:jc w:val="both"/>
        <w:rPr>
          <w:sz w:val="28"/>
          <w:szCs w:val="28"/>
          <w:lang w:eastAsia="ru-RU"/>
        </w:rPr>
      </w:pPr>
      <w:r w:rsidRPr="003D16A4">
        <w:rPr>
          <w:sz w:val="28"/>
          <w:szCs w:val="28"/>
          <w:lang w:eastAsia="ru-RU"/>
        </w:rPr>
        <w:t xml:space="preserve">Розробляти заходи з профілактики (первинної, вторинної та третинної) захворювань та сприяти їх реалізації на практиці. </w:t>
      </w:r>
    </w:p>
    <w:p w:rsidR="003D16A4" w:rsidRPr="005700A8" w:rsidRDefault="003D16A4" w:rsidP="003D16A4">
      <w:pPr>
        <w:numPr>
          <w:ilvl w:val="0"/>
          <w:numId w:val="22"/>
        </w:numPr>
        <w:suppressAutoHyphens w:val="0"/>
        <w:ind w:left="0" w:firstLine="0"/>
        <w:jc w:val="both"/>
        <w:rPr>
          <w:szCs w:val="28"/>
          <w:lang w:eastAsia="ru-RU"/>
        </w:rPr>
      </w:pPr>
      <w:r w:rsidRPr="003D16A4">
        <w:rPr>
          <w:sz w:val="28"/>
          <w:szCs w:val="28"/>
          <w:lang w:eastAsia="ru-RU"/>
        </w:rPr>
        <w:lastRenderedPageBreak/>
        <w:t xml:space="preserve"> Визначати та аргументувати перспективні напрями власної наукової роботи</w:t>
      </w:r>
      <w:r w:rsidRPr="005700A8">
        <w:rPr>
          <w:szCs w:val="28"/>
          <w:lang w:eastAsia="ru-RU"/>
        </w:rPr>
        <w:t>.</w:t>
      </w:r>
    </w:p>
    <w:p w:rsidR="004613A6" w:rsidRPr="004613A6" w:rsidRDefault="004613A6" w:rsidP="00AF1DE6">
      <w:pPr>
        <w:pStyle w:val="42"/>
        <w:keepNext/>
        <w:keepLines/>
        <w:shd w:val="clear" w:color="auto" w:fill="auto"/>
        <w:spacing w:before="0" w:line="240" w:lineRule="auto"/>
        <w:ind w:firstLine="709"/>
        <w:rPr>
          <w:kern w:val="2"/>
          <w:sz w:val="28"/>
          <w:szCs w:val="28"/>
          <w:lang w:val="uk-UA"/>
        </w:rPr>
      </w:pPr>
    </w:p>
    <w:p w:rsidR="00B11A6A" w:rsidRPr="00037EAA" w:rsidRDefault="00B11A6A" w:rsidP="004613A6">
      <w:pPr>
        <w:tabs>
          <w:tab w:val="left" w:pos="0"/>
        </w:tabs>
        <w:ind w:firstLine="709"/>
        <w:jc w:val="center"/>
        <w:rPr>
          <w:b/>
          <w:bCs/>
          <w:sz w:val="28"/>
          <w:szCs w:val="28"/>
        </w:rPr>
      </w:pPr>
      <w:r w:rsidRPr="00037EAA">
        <w:rPr>
          <w:b/>
          <w:bCs/>
          <w:sz w:val="28"/>
          <w:szCs w:val="28"/>
        </w:rPr>
        <w:t>Інформаційний обсяг</w:t>
      </w:r>
      <w:r w:rsidRPr="00037EAA">
        <w:rPr>
          <w:sz w:val="28"/>
          <w:szCs w:val="28"/>
        </w:rPr>
        <w:t xml:space="preserve"> </w:t>
      </w:r>
      <w:r w:rsidRPr="00037EAA">
        <w:rPr>
          <w:b/>
          <w:sz w:val="28"/>
          <w:szCs w:val="28"/>
        </w:rPr>
        <w:t>навчальної</w:t>
      </w:r>
      <w:r w:rsidRPr="00037EAA">
        <w:rPr>
          <w:b/>
          <w:bCs/>
          <w:sz w:val="28"/>
          <w:szCs w:val="28"/>
        </w:rPr>
        <w:t xml:space="preserve"> дисципліни</w:t>
      </w:r>
    </w:p>
    <w:p w:rsidR="00B11A6A" w:rsidRPr="00037EAA" w:rsidRDefault="00B11A6A" w:rsidP="004613A6">
      <w:pPr>
        <w:tabs>
          <w:tab w:val="left" w:pos="0"/>
        </w:tabs>
        <w:rPr>
          <w:sz w:val="28"/>
          <w:szCs w:val="28"/>
        </w:rPr>
      </w:pPr>
      <w:r w:rsidRPr="00037EAA">
        <w:rPr>
          <w:spacing w:val="-4"/>
          <w:sz w:val="28"/>
          <w:szCs w:val="28"/>
        </w:rPr>
        <w:t>На вивчення нав</w:t>
      </w:r>
      <w:r w:rsidR="00D47FBE" w:rsidRPr="00037EAA">
        <w:rPr>
          <w:spacing w:val="-4"/>
          <w:sz w:val="28"/>
          <w:szCs w:val="28"/>
        </w:rPr>
        <w:t>ч</w:t>
      </w:r>
      <w:r w:rsidR="00C86856">
        <w:rPr>
          <w:spacing w:val="-4"/>
          <w:sz w:val="28"/>
          <w:szCs w:val="28"/>
        </w:rPr>
        <w:t>альної дисципліни відводиться 120 годин, 4</w:t>
      </w:r>
      <w:r w:rsidRPr="00037EAA">
        <w:rPr>
          <w:spacing w:val="-4"/>
          <w:sz w:val="28"/>
          <w:szCs w:val="28"/>
        </w:rPr>
        <w:t xml:space="preserve"> кредити ЄКТС.</w:t>
      </w:r>
    </w:p>
    <w:p w:rsidR="002F676A" w:rsidRPr="00037EAA" w:rsidRDefault="002F676A" w:rsidP="004613A6">
      <w:pPr>
        <w:ind w:left="-567" w:firstLine="540"/>
        <w:jc w:val="both"/>
      </w:pPr>
    </w:p>
    <w:p w:rsidR="00B11A6A" w:rsidRPr="00037EAA" w:rsidRDefault="00B11A6A" w:rsidP="004908EF">
      <w:pPr>
        <w:pStyle w:val="23"/>
        <w:spacing w:after="0" w:line="240" w:lineRule="auto"/>
        <w:ind w:firstLine="709"/>
        <w:jc w:val="both"/>
        <w:rPr>
          <w:b/>
          <w:sz w:val="28"/>
          <w:szCs w:val="28"/>
        </w:rPr>
      </w:pPr>
      <w:r w:rsidRPr="00037EAA">
        <w:rPr>
          <w:b/>
          <w:sz w:val="28"/>
          <w:szCs w:val="28"/>
        </w:rPr>
        <w:t xml:space="preserve">РОЗДІЛ I. </w:t>
      </w:r>
      <w:r w:rsidR="00081EE2" w:rsidRPr="00C41BAF">
        <w:rPr>
          <w:b/>
          <w:sz w:val="28"/>
          <w:szCs w:val="28"/>
        </w:rPr>
        <w:t>Клінічна медицина навколишнього середовища</w:t>
      </w:r>
      <w:r w:rsidR="00063C86" w:rsidRPr="00C41BAF">
        <w:rPr>
          <w:b/>
          <w:sz w:val="28"/>
          <w:szCs w:val="28"/>
        </w:rPr>
        <w:t xml:space="preserve"> основні поняття</w:t>
      </w:r>
      <w:r w:rsidR="00C41BAF" w:rsidRPr="00C41BAF">
        <w:rPr>
          <w:b/>
          <w:sz w:val="28"/>
          <w:szCs w:val="28"/>
        </w:rPr>
        <w:t>, завдання для практики охорони здоров’я.</w:t>
      </w:r>
      <w:r w:rsidR="00C41BAF" w:rsidRPr="00325825">
        <w:t xml:space="preserve">  </w:t>
      </w:r>
    </w:p>
    <w:p w:rsidR="00C41BAF" w:rsidRDefault="00B11A6A" w:rsidP="004908EF">
      <w:pPr>
        <w:ind w:firstLine="709"/>
        <w:jc w:val="both"/>
        <w:rPr>
          <w:b/>
          <w:sz w:val="28"/>
          <w:szCs w:val="28"/>
        </w:rPr>
      </w:pPr>
      <w:r w:rsidRPr="00037EAA">
        <w:rPr>
          <w:b/>
          <w:sz w:val="28"/>
          <w:szCs w:val="28"/>
        </w:rPr>
        <w:t xml:space="preserve">Тема 1. </w:t>
      </w:r>
      <w:r w:rsidR="00EB702D">
        <w:rPr>
          <w:b/>
          <w:sz w:val="28"/>
          <w:szCs w:val="28"/>
        </w:rPr>
        <w:t>К</w:t>
      </w:r>
      <w:r w:rsidR="00C41BAF">
        <w:rPr>
          <w:b/>
          <w:sz w:val="28"/>
          <w:szCs w:val="28"/>
        </w:rPr>
        <w:t>лінічна медицина навколишнього середовища</w:t>
      </w:r>
      <w:r w:rsidR="00C41BAF" w:rsidRPr="00C41BAF">
        <w:rPr>
          <w:b/>
          <w:sz w:val="28"/>
          <w:szCs w:val="28"/>
        </w:rPr>
        <w:t xml:space="preserve"> предмет</w:t>
      </w:r>
      <w:r w:rsidR="00EB702D">
        <w:rPr>
          <w:b/>
          <w:sz w:val="28"/>
          <w:szCs w:val="28"/>
        </w:rPr>
        <w:t xml:space="preserve"> та об’єкт </w:t>
      </w:r>
      <w:r w:rsidR="00C41BAF" w:rsidRPr="00C41BAF">
        <w:rPr>
          <w:b/>
          <w:sz w:val="28"/>
          <w:szCs w:val="28"/>
        </w:rPr>
        <w:t xml:space="preserve"> її викладання. Значення для практики охорони здоров’я. </w:t>
      </w:r>
    </w:p>
    <w:p w:rsidR="00C41BAF" w:rsidRPr="00C41BAF" w:rsidRDefault="007E677A" w:rsidP="004908EF">
      <w:pPr>
        <w:ind w:firstLine="709"/>
        <w:jc w:val="both"/>
        <w:rPr>
          <w:sz w:val="28"/>
          <w:szCs w:val="28"/>
        </w:rPr>
      </w:pPr>
      <w:r w:rsidRPr="00C41BAF">
        <w:rPr>
          <w:sz w:val="28"/>
          <w:szCs w:val="28"/>
        </w:rPr>
        <w:t>Екологічна медицина як наука, її диференціація, мета, завдання, методи, зв'язок з іншими науками</w:t>
      </w:r>
      <w:r>
        <w:rPr>
          <w:sz w:val="28"/>
          <w:szCs w:val="28"/>
        </w:rPr>
        <w:t xml:space="preserve">. </w:t>
      </w:r>
      <w:r w:rsidRPr="00C41BAF">
        <w:rPr>
          <w:sz w:val="28"/>
          <w:szCs w:val="28"/>
        </w:rPr>
        <w:t>Короткий на</w:t>
      </w:r>
      <w:r>
        <w:rPr>
          <w:sz w:val="28"/>
          <w:szCs w:val="28"/>
        </w:rPr>
        <w:t xml:space="preserve">рис історії розвитку клінічної медицини навколишнього середовища. </w:t>
      </w:r>
      <w:r w:rsidRPr="00C41BAF">
        <w:rPr>
          <w:sz w:val="28"/>
          <w:szCs w:val="28"/>
        </w:rPr>
        <w:t xml:space="preserve"> </w:t>
      </w:r>
      <w:r>
        <w:rPr>
          <w:sz w:val="28"/>
          <w:szCs w:val="28"/>
        </w:rPr>
        <w:t xml:space="preserve">Організм та навколишнє середовище, їх взаємозв’язки. </w:t>
      </w:r>
      <w:r w:rsidR="00C41BAF" w:rsidRPr="00C41BAF">
        <w:rPr>
          <w:sz w:val="28"/>
          <w:szCs w:val="28"/>
        </w:rPr>
        <w:t xml:space="preserve">Екологічні фактори, закономірності впливу їх на </w:t>
      </w:r>
      <w:r>
        <w:rPr>
          <w:sz w:val="28"/>
          <w:szCs w:val="28"/>
        </w:rPr>
        <w:t xml:space="preserve">організм людини . </w:t>
      </w:r>
    </w:p>
    <w:p w:rsidR="00BB6E26" w:rsidRDefault="00EB702D" w:rsidP="004908EF">
      <w:pPr>
        <w:ind w:firstLine="709"/>
        <w:jc w:val="both"/>
        <w:rPr>
          <w:b/>
          <w:sz w:val="28"/>
          <w:szCs w:val="28"/>
        </w:rPr>
      </w:pPr>
      <w:r w:rsidRPr="00037EAA">
        <w:rPr>
          <w:b/>
          <w:sz w:val="28"/>
          <w:szCs w:val="28"/>
        </w:rPr>
        <w:t>Тема 2.</w:t>
      </w:r>
      <w:r>
        <w:rPr>
          <w:b/>
          <w:sz w:val="28"/>
          <w:szCs w:val="28"/>
        </w:rPr>
        <w:t xml:space="preserve"> </w:t>
      </w:r>
      <w:r w:rsidRPr="00C41BAF">
        <w:rPr>
          <w:b/>
          <w:sz w:val="28"/>
          <w:szCs w:val="28"/>
        </w:rPr>
        <w:t>Клінічна епідеміологія</w:t>
      </w:r>
      <w:r>
        <w:rPr>
          <w:b/>
          <w:sz w:val="28"/>
          <w:szCs w:val="28"/>
        </w:rPr>
        <w:t xml:space="preserve"> </w:t>
      </w:r>
      <w:r w:rsidRPr="00C41BAF">
        <w:rPr>
          <w:b/>
          <w:sz w:val="28"/>
          <w:szCs w:val="28"/>
        </w:rPr>
        <w:t xml:space="preserve">– як </w:t>
      </w:r>
      <w:r w:rsidR="00F22DA8">
        <w:rPr>
          <w:b/>
          <w:sz w:val="28"/>
          <w:szCs w:val="28"/>
        </w:rPr>
        <w:t xml:space="preserve">медична наука у практиці охорони здоров’я населення. </w:t>
      </w:r>
    </w:p>
    <w:p w:rsidR="00EB702D" w:rsidRPr="00BB6E26" w:rsidRDefault="00BB6E26" w:rsidP="004908EF">
      <w:pPr>
        <w:ind w:firstLine="709"/>
        <w:jc w:val="both"/>
        <w:rPr>
          <w:sz w:val="28"/>
          <w:szCs w:val="28"/>
        </w:rPr>
      </w:pPr>
      <w:r>
        <w:rPr>
          <w:sz w:val="28"/>
          <w:szCs w:val="28"/>
        </w:rPr>
        <w:t>«Клінічна епідеміологія»</w:t>
      </w:r>
      <w:r w:rsidR="008D2297">
        <w:rPr>
          <w:sz w:val="28"/>
          <w:szCs w:val="28"/>
        </w:rPr>
        <w:t xml:space="preserve"> </w:t>
      </w:r>
      <w:r>
        <w:rPr>
          <w:sz w:val="28"/>
          <w:szCs w:val="28"/>
        </w:rPr>
        <w:t xml:space="preserve">− </w:t>
      </w:r>
      <w:r w:rsidRPr="00BB6E26">
        <w:rPr>
          <w:sz w:val="28"/>
          <w:szCs w:val="28"/>
        </w:rPr>
        <w:t xml:space="preserve"> </w:t>
      </w:r>
      <w:r>
        <w:rPr>
          <w:sz w:val="28"/>
          <w:szCs w:val="28"/>
        </w:rPr>
        <w:t>як інструмент методології</w:t>
      </w:r>
      <w:r w:rsidRPr="00BB6E26">
        <w:rPr>
          <w:sz w:val="28"/>
          <w:szCs w:val="28"/>
        </w:rPr>
        <w:t xml:space="preserve"> отримання в епідеміологічних дослідженнях науково-обґрунтованої доказової інформації про закономірності клінічних проявів хвороби,</w:t>
      </w:r>
      <w:r>
        <w:rPr>
          <w:sz w:val="28"/>
          <w:szCs w:val="28"/>
        </w:rPr>
        <w:t xml:space="preserve"> </w:t>
      </w:r>
      <w:r w:rsidRPr="00BB6E26">
        <w:rPr>
          <w:sz w:val="28"/>
          <w:szCs w:val="28"/>
        </w:rPr>
        <w:t>методах діагностики, лікування і профілактики, для прийняття оптимального клінічного рішення щодо конкретного пацієнта.</w:t>
      </w:r>
      <w:r>
        <w:rPr>
          <w:sz w:val="28"/>
          <w:szCs w:val="28"/>
        </w:rPr>
        <w:t xml:space="preserve"> </w:t>
      </w:r>
      <w:r w:rsidR="004C5F1B" w:rsidRPr="00C41BAF">
        <w:rPr>
          <w:sz w:val="28"/>
          <w:szCs w:val="28"/>
        </w:rPr>
        <w:t>Етіологія</w:t>
      </w:r>
      <w:r w:rsidR="004C5F1B">
        <w:rPr>
          <w:sz w:val="28"/>
          <w:szCs w:val="28"/>
        </w:rPr>
        <w:t xml:space="preserve">, патогенез, </w:t>
      </w:r>
      <w:proofErr w:type="spellStart"/>
      <w:r w:rsidR="004C5F1B">
        <w:rPr>
          <w:sz w:val="28"/>
          <w:szCs w:val="28"/>
        </w:rPr>
        <w:t>клиніка</w:t>
      </w:r>
      <w:proofErr w:type="spellEnd"/>
      <w:r w:rsidR="004C5F1B">
        <w:rPr>
          <w:sz w:val="28"/>
          <w:szCs w:val="28"/>
        </w:rPr>
        <w:t xml:space="preserve">, діагностика, лікування та медична профілактика </w:t>
      </w:r>
      <w:r w:rsidR="004C5F1B" w:rsidRPr="00C41BAF">
        <w:rPr>
          <w:sz w:val="28"/>
          <w:szCs w:val="28"/>
        </w:rPr>
        <w:t xml:space="preserve">  хвороб</w:t>
      </w:r>
      <w:r w:rsidR="004C5F1B">
        <w:rPr>
          <w:sz w:val="28"/>
          <w:szCs w:val="28"/>
        </w:rPr>
        <w:t xml:space="preserve">, що пов’язані із впливом небезпечних, шкідливих факторів навколишнього середовища. </w:t>
      </w:r>
      <w:r>
        <w:rPr>
          <w:sz w:val="28"/>
          <w:szCs w:val="28"/>
        </w:rPr>
        <w:t>О</w:t>
      </w:r>
      <w:r w:rsidRPr="00BB6E26">
        <w:rPr>
          <w:sz w:val="28"/>
          <w:szCs w:val="28"/>
        </w:rPr>
        <w:t xml:space="preserve">птимізація процесу діагностики, лікування і профілактики </w:t>
      </w:r>
      <w:proofErr w:type="spellStart"/>
      <w:r>
        <w:rPr>
          <w:sz w:val="28"/>
          <w:szCs w:val="28"/>
        </w:rPr>
        <w:t>зовнішньосередовищних</w:t>
      </w:r>
      <w:proofErr w:type="spellEnd"/>
      <w:r>
        <w:rPr>
          <w:sz w:val="28"/>
          <w:szCs w:val="28"/>
        </w:rPr>
        <w:t xml:space="preserve"> хвороб</w:t>
      </w:r>
      <w:r w:rsidR="004C5F1B">
        <w:rPr>
          <w:sz w:val="28"/>
          <w:szCs w:val="28"/>
        </w:rPr>
        <w:t xml:space="preserve"> у населення та індивідуума. </w:t>
      </w:r>
    </w:p>
    <w:p w:rsidR="004908EF" w:rsidRDefault="008C7A6B" w:rsidP="004908EF">
      <w:pPr>
        <w:ind w:firstLine="709"/>
        <w:jc w:val="both"/>
        <w:rPr>
          <w:sz w:val="28"/>
          <w:szCs w:val="28"/>
        </w:rPr>
      </w:pPr>
      <w:r>
        <w:rPr>
          <w:b/>
          <w:sz w:val="28"/>
          <w:szCs w:val="28"/>
        </w:rPr>
        <w:t>Тема 3</w:t>
      </w:r>
      <w:r w:rsidR="005A74FB" w:rsidRPr="00037EAA">
        <w:rPr>
          <w:b/>
          <w:sz w:val="28"/>
          <w:szCs w:val="28"/>
        </w:rPr>
        <w:t>.</w:t>
      </w:r>
      <w:r w:rsidR="005A74FB">
        <w:rPr>
          <w:b/>
          <w:sz w:val="28"/>
          <w:szCs w:val="28"/>
        </w:rPr>
        <w:t xml:space="preserve"> Екологічні фактори. Патогенетичні механізми впливу фізичних, хімічних, біологічних факторів довкілля на організм людини, популяцію. </w:t>
      </w:r>
      <w:proofErr w:type="spellStart"/>
      <w:r w:rsidR="005C12A0" w:rsidRPr="005C12A0">
        <w:rPr>
          <w:sz w:val="28"/>
          <w:szCs w:val="28"/>
        </w:rPr>
        <w:t>Медико-гігієнічне</w:t>
      </w:r>
      <w:proofErr w:type="spellEnd"/>
      <w:r w:rsidR="005C12A0" w:rsidRPr="005C12A0">
        <w:rPr>
          <w:sz w:val="28"/>
          <w:szCs w:val="28"/>
        </w:rPr>
        <w:t xml:space="preserve"> значення впливу </w:t>
      </w:r>
      <w:r w:rsidR="00D90768">
        <w:rPr>
          <w:sz w:val="28"/>
          <w:szCs w:val="28"/>
        </w:rPr>
        <w:t xml:space="preserve">небезпечних та шкідливих </w:t>
      </w:r>
      <w:r w:rsidR="005C12A0" w:rsidRPr="005C12A0">
        <w:rPr>
          <w:sz w:val="28"/>
          <w:szCs w:val="28"/>
        </w:rPr>
        <w:t xml:space="preserve">факторів повітря, </w:t>
      </w:r>
      <w:proofErr w:type="spellStart"/>
      <w:r w:rsidR="005C12A0" w:rsidRPr="005C12A0">
        <w:rPr>
          <w:sz w:val="28"/>
          <w:szCs w:val="28"/>
        </w:rPr>
        <w:t>грунту</w:t>
      </w:r>
      <w:proofErr w:type="spellEnd"/>
      <w:r w:rsidR="005C12A0" w:rsidRPr="005C12A0">
        <w:rPr>
          <w:sz w:val="28"/>
          <w:szCs w:val="28"/>
        </w:rPr>
        <w:t xml:space="preserve"> та води водоймищ  на здоров’я населення. </w:t>
      </w:r>
      <w:r w:rsidR="00D90768">
        <w:rPr>
          <w:sz w:val="28"/>
          <w:szCs w:val="28"/>
        </w:rPr>
        <w:t>Механізми впливу фізичних факторів: ультрафіолетового</w:t>
      </w:r>
      <w:r w:rsidR="009E755C">
        <w:rPr>
          <w:sz w:val="28"/>
          <w:szCs w:val="28"/>
        </w:rPr>
        <w:t xml:space="preserve"> випромінювання</w:t>
      </w:r>
      <w:r w:rsidR="00D90768">
        <w:rPr>
          <w:sz w:val="28"/>
          <w:szCs w:val="28"/>
        </w:rPr>
        <w:t xml:space="preserve">, геомагнітних факторів, атмосферного тиску; біологічних факторів  грибів (пліснявка), бактерій, комах, тварин та хімічних факторів на здоров’я населення. </w:t>
      </w:r>
      <w:r w:rsidR="005C12A0">
        <w:rPr>
          <w:sz w:val="28"/>
          <w:szCs w:val="28"/>
        </w:rPr>
        <w:t xml:space="preserve">Медичне значення основних забруднювачів довкілля. Основні механізми дії </w:t>
      </w:r>
      <w:proofErr w:type="spellStart"/>
      <w:r w:rsidR="005C12A0">
        <w:rPr>
          <w:sz w:val="28"/>
          <w:szCs w:val="28"/>
        </w:rPr>
        <w:t>ксенобіотиків</w:t>
      </w:r>
      <w:proofErr w:type="spellEnd"/>
      <w:r w:rsidR="005C12A0">
        <w:rPr>
          <w:sz w:val="28"/>
          <w:szCs w:val="28"/>
        </w:rPr>
        <w:t xml:space="preserve">, </w:t>
      </w:r>
      <w:proofErr w:type="spellStart"/>
      <w:r w:rsidR="005C12A0">
        <w:rPr>
          <w:sz w:val="28"/>
          <w:szCs w:val="28"/>
        </w:rPr>
        <w:t>токсикокінетика</w:t>
      </w:r>
      <w:proofErr w:type="spellEnd"/>
      <w:r w:rsidR="005C12A0">
        <w:rPr>
          <w:sz w:val="28"/>
          <w:szCs w:val="28"/>
        </w:rPr>
        <w:t xml:space="preserve"> та </w:t>
      </w:r>
      <w:r w:rsidR="00186B23">
        <w:rPr>
          <w:sz w:val="28"/>
          <w:szCs w:val="28"/>
        </w:rPr>
        <w:t>основні механізми детоксикації</w:t>
      </w:r>
      <w:r w:rsidR="005C12A0">
        <w:rPr>
          <w:sz w:val="28"/>
          <w:szCs w:val="28"/>
        </w:rPr>
        <w:t xml:space="preserve">, </w:t>
      </w:r>
      <w:proofErr w:type="spellStart"/>
      <w:r w:rsidR="005C12A0">
        <w:rPr>
          <w:sz w:val="28"/>
          <w:szCs w:val="28"/>
        </w:rPr>
        <w:t>біотрансформації</w:t>
      </w:r>
      <w:proofErr w:type="spellEnd"/>
      <w:r w:rsidR="005C12A0">
        <w:rPr>
          <w:sz w:val="28"/>
          <w:szCs w:val="28"/>
        </w:rPr>
        <w:t xml:space="preserve"> токсичних сполук в організмі людини.</w:t>
      </w:r>
    </w:p>
    <w:p w:rsidR="008C7A6B" w:rsidRPr="004908EF" w:rsidRDefault="00BB1888" w:rsidP="004908EF">
      <w:pPr>
        <w:ind w:firstLine="709"/>
        <w:jc w:val="both"/>
        <w:rPr>
          <w:sz w:val="28"/>
          <w:szCs w:val="28"/>
        </w:rPr>
      </w:pPr>
      <w:r>
        <w:rPr>
          <w:b/>
          <w:sz w:val="28"/>
          <w:szCs w:val="28"/>
        </w:rPr>
        <w:t xml:space="preserve">Тема 4. Спадковість та навколишнє середовище. </w:t>
      </w:r>
    </w:p>
    <w:p w:rsidR="00BB1888" w:rsidRPr="00BB1888" w:rsidRDefault="00BB1888" w:rsidP="004908EF">
      <w:pPr>
        <w:pStyle w:val="37"/>
        <w:shd w:val="clear" w:color="auto" w:fill="auto"/>
        <w:spacing w:after="0" w:line="240" w:lineRule="auto"/>
        <w:ind w:firstLine="709"/>
        <w:jc w:val="both"/>
        <w:rPr>
          <w:sz w:val="28"/>
          <w:szCs w:val="28"/>
          <w:lang w:val="uk-UA"/>
        </w:rPr>
      </w:pPr>
      <w:r w:rsidRPr="00BB1888">
        <w:rPr>
          <w:sz w:val="28"/>
          <w:szCs w:val="28"/>
          <w:lang w:val="uk-UA"/>
        </w:rPr>
        <w:t xml:space="preserve">Пошкодження ДНК та мутації внаслідок впливу факторів навколишнього середовища. </w:t>
      </w:r>
      <w:r>
        <w:rPr>
          <w:sz w:val="28"/>
          <w:szCs w:val="28"/>
          <w:lang w:val="uk-UA"/>
        </w:rPr>
        <w:t>Типи мутацій. Вплив тривалості життя на частоту мутацій.</w:t>
      </w:r>
      <w:r w:rsidR="00D96554">
        <w:rPr>
          <w:sz w:val="28"/>
          <w:szCs w:val="28"/>
          <w:lang w:val="uk-UA"/>
        </w:rPr>
        <w:t xml:space="preserve"> Залежність р</w:t>
      </w:r>
      <w:r>
        <w:rPr>
          <w:sz w:val="28"/>
          <w:szCs w:val="28"/>
          <w:lang w:val="uk-UA"/>
        </w:rPr>
        <w:t>изик</w:t>
      </w:r>
      <w:r w:rsidR="00D96554">
        <w:rPr>
          <w:sz w:val="28"/>
          <w:szCs w:val="28"/>
          <w:lang w:val="uk-UA"/>
        </w:rPr>
        <w:t>у</w:t>
      </w:r>
      <w:r>
        <w:rPr>
          <w:sz w:val="28"/>
          <w:szCs w:val="28"/>
          <w:lang w:val="uk-UA"/>
        </w:rPr>
        <w:t xml:space="preserve"> розвитку патології внаслідок впливу факторів навколишнього середовища </w:t>
      </w:r>
      <w:r w:rsidR="00D96554">
        <w:rPr>
          <w:sz w:val="28"/>
          <w:szCs w:val="28"/>
          <w:lang w:val="uk-UA"/>
        </w:rPr>
        <w:t xml:space="preserve">від генетичної схильності. </w:t>
      </w:r>
      <w:proofErr w:type="spellStart"/>
      <w:r w:rsidR="00D96554">
        <w:rPr>
          <w:sz w:val="28"/>
          <w:szCs w:val="28"/>
          <w:lang w:val="uk-UA"/>
        </w:rPr>
        <w:t>Генотоксичні</w:t>
      </w:r>
      <w:proofErr w:type="spellEnd"/>
      <w:r w:rsidR="00D96554">
        <w:rPr>
          <w:sz w:val="28"/>
          <w:szCs w:val="28"/>
          <w:lang w:val="uk-UA"/>
        </w:rPr>
        <w:t xml:space="preserve"> агенти у навколишньому середовищі. Генетичний паспорт людини. </w:t>
      </w:r>
    </w:p>
    <w:p w:rsidR="008C7A6B" w:rsidRDefault="004908EF" w:rsidP="004908EF">
      <w:pPr>
        <w:pStyle w:val="37"/>
        <w:shd w:val="clear" w:color="auto" w:fill="auto"/>
        <w:spacing w:after="0" w:line="240" w:lineRule="auto"/>
        <w:ind w:firstLine="709"/>
        <w:jc w:val="both"/>
        <w:rPr>
          <w:sz w:val="28"/>
          <w:szCs w:val="28"/>
          <w:lang w:val="uk-UA"/>
        </w:rPr>
      </w:pPr>
      <w:r>
        <w:rPr>
          <w:b/>
          <w:sz w:val="28"/>
          <w:szCs w:val="28"/>
          <w:lang w:val="uk-UA"/>
        </w:rPr>
        <w:t xml:space="preserve">Тема 5. </w:t>
      </w:r>
      <w:r w:rsidR="003B5CAA" w:rsidRPr="00EB5EE8">
        <w:rPr>
          <w:b/>
          <w:sz w:val="28"/>
          <w:szCs w:val="28"/>
          <w:lang w:val="uk-UA"/>
        </w:rPr>
        <w:t xml:space="preserve">Репродуктивне здоров’я: фактори навколишнього середовища, які впливають на стан репродуктивної системи.   </w:t>
      </w:r>
      <w:r w:rsidR="003B5CAA" w:rsidRPr="003B5CAA">
        <w:rPr>
          <w:sz w:val="28"/>
          <w:szCs w:val="28"/>
          <w:lang w:val="uk-UA"/>
        </w:rPr>
        <w:lastRenderedPageBreak/>
        <w:t xml:space="preserve">Особливості впливу факторів навколишнього середовища на організм жінок. </w:t>
      </w:r>
      <w:r w:rsidR="003B5CAA">
        <w:rPr>
          <w:sz w:val="28"/>
          <w:szCs w:val="28"/>
          <w:lang w:val="uk-UA"/>
        </w:rPr>
        <w:t xml:space="preserve">Основні шляхи інкорпорації </w:t>
      </w:r>
      <w:proofErr w:type="spellStart"/>
      <w:r w:rsidR="003B5CAA">
        <w:rPr>
          <w:sz w:val="28"/>
          <w:szCs w:val="28"/>
          <w:lang w:val="uk-UA"/>
        </w:rPr>
        <w:t>ксенобіотиків</w:t>
      </w:r>
      <w:proofErr w:type="spellEnd"/>
      <w:r w:rsidR="003B5CAA">
        <w:rPr>
          <w:sz w:val="28"/>
          <w:szCs w:val="28"/>
          <w:lang w:val="uk-UA"/>
        </w:rPr>
        <w:t xml:space="preserve"> до організму дітей. Фізичне, біологічне та соціальне середовище як складова у формуванні сталого розвитку дитини за умов </w:t>
      </w:r>
      <w:proofErr w:type="spellStart"/>
      <w:r w:rsidR="00B761A2">
        <w:rPr>
          <w:sz w:val="28"/>
          <w:szCs w:val="28"/>
          <w:lang w:val="uk-UA"/>
        </w:rPr>
        <w:t>зовнішньосередовищного</w:t>
      </w:r>
      <w:proofErr w:type="spellEnd"/>
      <w:r w:rsidR="00B761A2">
        <w:rPr>
          <w:sz w:val="28"/>
          <w:szCs w:val="28"/>
          <w:lang w:val="uk-UA"/>
        </w:rPr>
        <w:t xml:space="preserve"> впливу факторів довкілля. </w:t>
      </w:r>
      <w:r w:rsidR="003F5EE4">
        <w:rPr>
          <w:sz w:val="28"/>
          <w:szCs w:val="28"/>
          <w:lang w:val="uk-UA"/>
        </w:rPr>
        <w:t xml:space="preserve">Здоров’я жінки та стан навколишнього середовища. </w:t>
      </w:r>
      <w:r w:rsidR="00B761A2">
        <w:rPr>
          <w:sz w:val="28"/>
          <w:szCs w:val="28"/>
          <w:lang w:val="uk-UA"/>
        </w:rPr>
        <w:t xml:space="preserve"> </w:t>
      </w:r>
      <w:r w:rsidR="000B0B48">
        <w:rPr>
          <w:sz w:val="28"/>
          <w:szCs w:val="28"/>
          <w:lang w:val="uk-UA"/>
        </w:rPr>
        <w:t xml:space="preserve">Репродуктивна патологія детермінована дією шкідливих факторів навколишнього середовища. </w:t>
      </w:r>
    </w:p>
    <w:p w:rsidR="00850F2C" w:rsidRDefault="00454E65" w:rsidP="004908EF">
      <w:pPr>
        <w:pStyle w:val="37"/>
        <w:shd w:val="clear" w:color="auto" w:fill="auto"/>
        <w:spacing w:after="0" w:line="240" w:lineRule="auto"/>
        <w:ind w:firstLine="709"/>
        <w:jc w:val="both"/>
        <w:rPr>
          <w:b/>
          <w:sz w:val="28"/>
          <w:szCs w:val="28"/>
          <w:lang w:val="uk-UA"/>
        </w:rPr>
      </w:pPr>
      <w:r>
        <w:rPr>
          <w:b/>
          <w:sz w:val="28"/>
          <w:szCs w:val="28"/>
          <w:lang w:val="uk-UA"/>
        </w:rPr>
        <w:t>Розділ ІІ.</w:t>
      </w:r>
      <w:r w:rsidR="00850F2C">
        <w:rPr>
          <w:b/>
          <w:sz w:val="28"/>
          <w:szCs w:val="28"/>
          <w:lang w:val="uk-UA"/>
        </w:rPr>
        <w:t xml:space="preserve"> Спеціальні питання клінічної медицини навколишнього середовища. </w:t>
      </w:r>
    </w:p>
    <w:p w:rsidR="00D22745" w:rsidRDefault="008B21F9" w:rsidP="004908EF">
      <w:pPr>
        <w:pStyle w:val="37"/>
        <w:shd w:val="clear" w:color="auto" w:fill="auto"/>
        <w:spacing w:after="0" w:line="240" w:lineRule="auto"/>
        <w:ind w:firstLine="709"/>
        <w:jc w:val="both"/>
        <w:rPr>
          <w:sz w:val="28"/>
          <w:szCs w:val="28"/>
          <w:lang w:val="uk-UA"/>
        </w:rPr>
      </w:pPr>
      <w:r w:rsidRPr="008B21F9">
        <w:rPr>
          <w:b/>
          <w:sz w:val="28"/>
          <w:szCs w:val="28"/>
          <w:lang w:val="uk-UA"/>
        </w:rPr>
        <w:t>Тема 6.</w:t>
      </w:r>
      <w:r w:rsidR="00850F2C">
        <w:rPr>
          <w:b/>
          <w:sz w:val="28"/>
          <w:szCs w:val="28"/>
          <w:lang w:val="uk-UA"/>
        </w:rPr>
        <w:t xml:space="preserve"> </w:t>
      </w:r>
      <w:r w:rsidR="00110EEC">
        <w:rPr>
          <w:b/>
          <w:sz w:val="28"/>
          <w:szCs w:val="28"/>
          <w:lang w:val="uk-UA"/>
        </w:rPr>
        <w:t xml:space="preserve">Медико-екологічна характеристика </w:t>
      </w:r>
      <w:r w:rsidR="00A04617">
        <w:rPr>
          <w:b/>
          <w:sz w:val="28"/>
          <w:szCs w:val="28"/>
          <w:lang w:val="uk-UA"/>
        </w:rPr>
        <w:t>атмосферного повітря</w:t>
      </w:r>
      <w:r w:rsidR="00110EEC">
        <w:rPr>
          <w:b/>
          <w:sz w:val="28"/>
          <w:szCs w:val="28"/>
          <w:lang w:val="uk-UA"/>
        </w:rPr>
        <w:t xml:space="preserve">. </w:t>
      </w:r>
      <w:r w:rsidR="00D22745" w:rsidRPr="00D22745">
        <w:rPr>
          <w:sz w:val="28"/>
          <w:szCs w:val="28"/>
          <w:lang w:val="uk-UA"/>
        </w:rPr>
        <w:t xml:space="preserve">Захворюваність та смертність населення в залежності від </w:t>
      </w:r>
      <w:r w:rsidR="00944C62" w:rsidRPr="00D22745">
        <w:rPr>
          <w:sz w:val="28"/>
          <w:szCs w:val="28"/>
          <w:lang w:val="uk-UA"/>
        </w:rPr>
        <w:t>екологічного стану атмосфери</w:t>
      </w:r>
      <w:r w:rsidR="00D22745">
        <w:rPr>
          <w:sz w:val="28"/>
          <w:szCs w:val="28"/>
          <w:lang w:val="uk-UA"/>
        </w:rPr>
        <w:t xml:space="preserve">. </w:t>
      </w:r>
      <w:r w:rsidR="00D22745" w:rsidRPr="00D22745">
        <w:rPr>
          <w:sz w:val="28"/>
          <w:szCs w:val="28"/>
          <w:lang w:val="uk-UA"/>
        </w:rPr>
        <w:t xml:space="preserve"> </w:t>
      </w:r>
      <w:r w:rsidR="00D22745">
        <w:rPr>
          <w:sz w:val="28"/>
          <w:szCs w:val="28"/>
          <w:lang w:val="uk-UA"/>
        </w:rPr>
        <w:t>Сполуки, що порушують озоновий шар землі, джерела забруднення атмосферного повітря (оксиди вуглецю, азоту, сірки, продукти спалювання відходів). Захворювання органів дихання, що детерміновані шкідливою дією факторів навколишнього середовища патогенез, діагностика, лікування та профілактика розвитку.  Основне</w:t>
      </w:r>
      <w:r w:rsidR="00110EEC" w:rsidRPr="00110EEC">
        <w:rPr>
          <w:sz w:val="28"/>
          <w:szCs w:val="28"/>
          <w:lang w:val="uk-UA"/>
        </w:rPr>
        <w:t xml:space="preserve"> поняття </w:t>
      </w:r>
      <w:proofErr w:type="spellStart"/>
      <w:r w:rsidR="00D22745">
        <w:rPr>
          <w:sz w:val="28"/>
          <w:szCs w:val="28"/>
          <w:lang w:val="uk-UA"/>
        </w:rPr>
        <w:t>пульмотоксичності</w:t>
      </w:r>
      <w:proofErr w:type="spellEnd"/>
      <w:r w:rsidR="00D22745">
        <w:rPr>
          <w:sz w:val="28"/>
          <w:szCs w:val="28"/>
          <w:lang w:val="uk-UA"/>
        </w:rPr>
        <w:t xml:space="preserve">, </w:t>
      </w:r>
      <w:proofErr w:type="spellStart"/>
      <w:r w:rsidR="00D22745">
        <w:rPr>
          <w:sz w:val="28"/>
          <w:szCs w:val="28"/>
          <w:lang w:val="uk-UA"/>
        </w:rPr>
        <w:t>гемотоксичності</w:t>
      </w:r>
      <w:proofErr w:type="spellEnd"/>
      <w:r w:rsidR="00D22745">
        <w:rPr>
          <w:sz w:val="28"/>
          <w:szCs w:val="28"/>
          <w:lang w:val="uk-UA"/>
        </w:rPr>
        <w:t xml:space="preserve">. </w:t>
      </w:r>
    </w:p>
    <w:p w:rsidR="00D22745" w:rsidRPr="008A69A5" w:rsidRDefault="00D22745" w:rsidP="004908EF">
      <w:pPr>
        <w:pStyle w:val="37"/>
        <w:shd w:val="clear" w:color="auto" w:fill="auto"/>
        <w:spacing w:after="0" w:line="240" w:lineRule="auto"/>
        <w:ind w:firstLine="709"/>
        <w:jc w:val="both"/>
        <w:rPr>
          <w:sz w:val="28"/>
          <w:szCs w:val="28"/>
          <w:lang w:val="uk-UA"/>
        </w:rPr>
      </w:pPr>
      <w:r w:rsidRPr="00D22745">
        <w:rPr>
          <w:b/>
          <w:sz w:val="28"/>
          <w:szCs w:val="28"/>
          <w:lang w:val="uk-UA"/>
        </w:rPr>
        <w:t xml:space="preserve">Тема 7. </w:t>
      </w:r>
      <w:r w:rsidR="00A04617">
        <w:rPr>
          <w:b/>
          <w:sz w:val="28"/>
          <w:szCs w:val="28"/>
          <w:lang w:val="uk-UA"/>
        </w:rPr>
        <w:t xml:space="preserve">Медико-екологічна характеристика </w:t>
      </w:r>
      <w:r w:rsidR="00AC02CC">
        <w:rPr>
          <w:b/>
          <w:sz w:val="28"/>
          <w:szCs w:val="28"/>
          <w:lang w:val="uk-UA"/>
        </w:rPr>
        <w:t xml:space="preserve">води, </w:t>
      </w:r>
      <w:r w:rsidR="00A04617">
        <w:rPr>
          <w:b/>
          <w:sz w:val="28"/>
          <w:szCs w:val="28"/>
          <w:lang w:val="uk-UA"/>
        </w:rPr>
        <w:t>водних об’єктів</w:t>
      </w:r>
      <w:r w:rsidR="00AC02CC">
        <w:rPr>
          <w:b/>
          <w:sz w:val="28"/>
          <w:szCs w:val="28"/>
          <w:lang w:val="uk-UA"/>
        </w:rPr>
        <w:t xml:space="preserve"> та </w:t>
      </w:r>
      <w:proofErr w:type="spellStart"/>
      <w:r w:rsidR="00AC02CC">
        <w:rPr>
          <w:b/>
          <w:sz w:val="28"/>
          <w:szCs w:val="28"/>
          <w:lang w:val="uk-UA"/>
        </w:rPr>
        <w:t>грунту</w:t>
      </w:r>
      <w:proofErr w:type="spellEnd"/>
      <w:r w:rsidR="00A04617">
        <w:rPr>
          <w:b/>
          <w:sz w:val="28"/>
          <w:szCs w:val="28"/>
          <w:lang w:val="uk-UA"/>
        </w:rPr>
        <w:t xml:space="preserve">. </w:t>
      </w:r>
      <w:r w:rsidR="008A69A5" w:rsidRPr="008A69A5">
        <w:rPr>
          <w:sz w:val="28"/>
          <w:szCs w:val="28"/>
          <w:lang w:val="uk-UA"/>
        </w:rPr>
        <w:t>Фа</w:t>
      </w:r>
      <w:r w:rsidR="008A69A5">
        <w:rPr>
          <w:sz w:val="28"/>
          <w:szCs w:val="28"/>
          <w:lang w:val="uk-UA"/>
        </w:rPr>
        <w:t xml:space="preserve">ктори </w:t>
      </w:r>
      <w:r w:rsidR="004B11E6">
        <w:rPr>
          <w:sz w:val="28"/>
          <w:szCs w:val="28"/>
          <w:lang w:val="uk-UA"/>
        </w:rPr>
        <w:t xml:space="preserve">та джерела </w:t>
      </w:r>
      <w:r w:rsidR="008A69A5">
        <w:rPr>
          <w:sz w:val="28"/>
          <w:szCs w:val="28"/>
          <w:lang w:val="uk-UA"/>
        </w:rPr>
        <w:t>екологічного неблагополуч</w:t>
      </w:r>
      <w:r w:rsidR="008A69A5" w:rsidRPr="008A69A5">
        <w:rPr>
          <w:sz w:val="28"/>
          <w:szCs w:val="28"/>
          <w:lang w:val="uk-UA"/>
        </w:rPr>
        <w:t>чя</w:t>
      </w:r>
      <w:r w:rsidR="008A69A5">
        <w:rPr>
          <w:sz w:val="28"/>
          <w:szCs w:val="28"/>
          <w:lang w:val="uk-UA"/>
        </w:rPr>
        <w:t xml:space="preserve"> </w:t>
      </w:r>
      <w:r w:rsidR="008A69A5" w:rsidRPr="008A69A5">
        <w:rPr>
          <w:sz w:val="28"/>
          <w:szCs w:val="28"/>
          <w:lang w:val="uk-UA"/>
        </w:rPr>
        <w:t>води та водних об’єктів.</w:t>
      </w:r>
      <w:r w:rsidR="008A69A5">
        <w:rPr>
          <w:sz w:val="28"/>
          <w:szCs w:val="28"/>
          <w:lang w:val="uk-UA"/>
        </w:rPr>
        <w:t xml:space="preserve"> </w:t>
      </w:r>
      <w:r w:rsidR="004B11E6">
        <w:rPr>
          <w:sz w:val="28"/>
          <w:szCs w:val="28"/>
          <w:lang w:val="uk-UA"/>
        </w:rPr>
        <w:t xml:space="preserve">Основні шляхи впливу води на організм людини. </w:t>
      </w:r>
      <w:proofErr w:type="spellStart"/>
      <w:r w:rsidR="004B11E6">
        <w:rPr>
          <w:sz w:val="28"/>
          <w:szCs w:val="28"/>
          <w:lang w:val="uk-UA"/>
        </w:rPr>
        <w:t>Мехінізми</w:t>
      </w:r>
      <w:proofErr w:type="spellEnd"/>
      <w:r w:rsidR="004B11E6">
        <w:rPr>
          <w:sz w:val="28"/>
          <w:szCs w:val="28"/>
          <w:lang w:val="uk-UA"/>
        </w:rPr>
        <w:t xml:space="preserve"> </w:t>
      </w:r>
      <w:proofErr w:type="spellStart"/>
      <w:r w:rsidR="002D680F">
        <w:rPr>
          <w:sz w:val="28"/>
          <w:szCs w:val="28"/>
          <w:lang w:val="uk-UA"/>
        </w:rPr>
        <w:t>нейро</w:t>
      </w:r>
      <w:r w:rsidR="004B11E6">
        <w:rPr>
          <w:sz w:val="28"/>
          <w:szCs w:val="28"/>
          <w:lang w:val="uk-UA"/>
        </w:rPr>
        <w:t>-</w:t>
      </w:r>
      <w:proofErr w:type="spellEnd"/>
      <w:r w:rsidR="004B11E6">
        <w:rPr>
          <w:sz w:val="28"/>
          <w:szCs w:val="28"/>
          <w:lang w:val="uk-UA"/>
        </w:rPr>
        <w:t xml:space="preserve"> та </w:t>
      </w:r>
      <w:proofErr w:type="spellStart"/>
      <w:r w:rsidR="004B11E6">
        <w:rPr>
          <w:sz w:val="28"/>
          <w:szCs w:val="28"/>
          <w:lang w:val="uk-UA"/>
        </w:rPr>
        <w:t>нефротоксичності</w:t>
      </w:r>
      <w:proofErr w:type="spellEnd"/>
      <w:r w:rsidR="004B11E6">
        <w:rPr>
          <w:sz w:val="28"/>
          <w:szCs w:val="28"/>
          <w:lang w:val="uk-UA"/>
        </w:rPr>
        <w:t xml:space="preserve">. Неорганічні та органічні </w:t>
      </w:r>
      <w:proofErr w:type="spellStart"/>
      <w:r w:rsidR="004B11E6">
        <w:rPr>
          <w:sz w:val="28"/>
          <w:szCs w:val="28"/>
          <w:lang w:val="uk-UA"/>
        </w:rPr>
        <w:t>контамінанти</w:t>
      </w:r>
      <w:proofErr w:type="spellEnd"/>
      <w:r w:rsidR="004B11E6">
        <w:rPr>
          <w:sz w:val="28"/>
          <w:szCs w:val="28"/>
          <w:lang w:val="uk-UA"/>
        </w:rPr>
        <w:t xml:space="preserve">. Леткі </w:t>
      </w:r>
      <w:r w:rsidR="002558E3">
        <w:rPr>
          <w:sz w:val="28"/>
          <w:szCs w:val="28"/>
          <w:lang w:val="uk-UA"/>
        </w:rPr>
        <w:t xml:space="preserve">органічні сполуки. Способи зниження </w:t>
      </w:r>
      <w:r w:rsidR="00BC0CF2">
        <w:rPr>
          <w:sz w:val="28"/>
          <w:szCs w:val="28"/>
          <w:lang w:val="uk-UA"/>
        </w:rPr>
        <w:t xml:space="preserve">вмісту </w:t>
      </w:r>
      <w:proofErr w:type="spellStart"/>
      <w:r w:rsidR="00BC0CF2">
        <w:rPr>
          <w:sz w:val="28"/>
          <w:szCs w:val="28"/>
          <w:lang w:val="uk-UA"/>
        </w:rPr>
        <w:t>ксенобіотиків</w:t>
      </w:r>
      <w:proofErr w:type="spellEnd"/>
      <w:r w:rsidR="00BC0CF2">
        <w:rPr>
          <w:sz w:val="28"/>
          <w:szCs w:val="28"/>
          <w:lang w:val="uk-UA"/>
        </w:rPr>
        <w:t xml:space="preserve"> у питному водопостачанні. </w:t>
      </w:r>
    </w:p>
    <w:p w:rsidR="008C7A6B" w:rsidRPr="00AC02CC" w:rsidRDefault="00AC02CC" w:rsidP="00EB5EE8">
      <w:pPr>
        <w:pStyle w:val="37"/>
        <w:shd w:val="clear" w:color="auto" w:fill="auto"/>
        <w:spacing w:after="0" w:line="240" w:lineRule="auto"/>
        <w:jc w:val="both"/>
        <w:rPr>
          <w:sz w:val="28"/>
          <w:szCs w:val="28"/>
          <w:lang w:val="uk-UA"/>
        </w:rPr>
      </w:pPr>
      <w:r w:rsidRPr="00AC02CC">
        <w:rPr>
          <w:sz w:val="28"/>
          <w:szCs w:val="28"/>
          <w:lang w:val="uk-UA"/>
        </w:rPr>
        <w:t xml:space="preserve">Основні джерела забруднення </w:t>
      </w:r>
      <w:r w:rsidR="00C85E4D" w:rsidRPr="00AC02CC">
        <w:rPr>
          <w:sz w:val="28"/>
          <w:szCs w:val="28"/>
          <w:lang w:val="uk-UA"/>
        </w:rPr>
        <w:t>ґрунту</w:t>
      </w:r>
      <w:r w:rsidRPr="00AC02CC">
        <w:rPr>
          <w:sz w:val="28"/>
          <w:szCs w:val="28"/>
          <w:lang w:val="uk-UA"/>
        </w:rPr>
        <w:t xml:space="preserve">. </w:t>
      </w:r>
      <w:r w:rsidR="00C85E4D">
        <w:rPr>
          <w:sz w:val="28"/>
          <w:szCs w:val="28"/>
          <w:lang w:val="uk-UA"/>
        </w:rPr>
        <w:t xml:space="preserve"> </w:t>
      </w:r>
      <w:r w:rsidR="0024122C">
        <w:rPr>
          <w:sz w:val="28"/>
          <w:szCs w:val="28"/>
          <w:lang w:val="uk-UA"/>
        </w:rPr>
        <w:t>Захворювання, що детерміновані застосуванням  води водойм та систем водопостачання</w:t>
      </w:r>
      <w:r w:rsidR="00610A6C">
        <w:rPr>
          <w:sz w:val="28"/>
          <w:szCs w:val="28"/>
          <w:lang w:val="uk-UA"/>
        </w:rPr>
        <w:t xml:space="preserve"> за впливу небезпечних факторів довкілля.</w:t>
      </w:r>
      <w:r w:rsidR="0024122C">
        <w:rPr>
          <w:sz w:val="28"/>
          <w:szCs w:val="28"/>
          <w:lang w:val="uk-UA"/>
        </w:rPr>
        <w:t xml:space="preserve"> </w:t>
      </w:r>
    </w:p>
    <w:p w:rsidR="00C91D15" w:rsidRDefault="00C91D15" w:rsidP="002F3AB1">
      <w:pPr>
        <w:pStyle w:val="37"/>
        <w:shd w:val="clear" w:color="auto" w:fill="auto"/>
        <w:spacing w:after="0" w:line="240" w:lineRule="auto"/>
        <w:ind w:firstLine="709"/>
        <w:jc w:val="both"/>
        <w:rPr>
          <w:sz w:val="28"/>
          <w:szCs w:val="28"/>
          <w:lang w:val="uk-UA"/>
        </w:rPr>
      </w:pPr>
      <w:r>
        <w:rPr>
          <w:b/>
          <w:sz w:val="28"/>
          <w:szCs w:val="28"/>
          <w:lang w:val="uk-UA"/>
        </w:rPr>
        <w:t xml:space="preserve">Тема 8. </w:t>
      </w:r>
      <w:r w:rsidR="00E319D5">
        <w:rPr>
          <w:b/>
          <w:sz w:val="28"/>
          <w:szCs w:val="28"/>
          <w:lang w:val="uk-UA"/>
        </w:rPr>
        <w:t xml:space="preserve">Медико-екологічна проблема харчування. </w:t>
      </w:r>
      <w:r w:rsidR="00C232D0" w:rsidRPr="00BA6F22">
        <w:rPr>
          <w:sz w:val="28"/>
          <w:szCs w:val="28"/>
          <w:lang w:val="uk-UA"/>
        </w:rPr>
        <w:t>Шкідливі речовини природнього походження</w:t>
      </w:r>
      <w:r w:rsidR="00BA6F22" w:rsidRPr="00BA6F22">
        <w:rPr>
          <w:sz w:val="28"/>
          <w:szCs w:val="28"/>
          <w:lang w:val="uk-UA"/>
        </w:rPr>
        <w:t>.</w:t>
      </w:r>
      <w:r w:rsidR="00BA6F22">
        <w:rPr>
          <w:sz w:val="28"/>
          <w:szCs w:val="28"/>
          <w:lang w:val="uk-UA"/>
        </w:rPr>
        <w:t xml:space="preserve"> Токсичні сполуки, що утворюються в продуктах харчування та організмі людини.</w:t>
      </w:r>
      <w:r w:rsidR="00740153">
        <w:rPr>
          <w:sz w:val="28"/>
          <w:szCs w:val="28"/>
          <w:lang w:val="uk-UA"/>
        </w:rPr>
        <w:t xml:space="preserve"> </w:t>
      </w:r>
      <w:proofErr w:type="spellStart"/>
      <w:r w:rsidR="00740153">
        <w:rPr>
          <w:sz w:val="28"/>
          <w:szCs w:val="28"/>
          <w:lang w:val="uk-UA"/>
        </w:rPr>
        <w:t>Ксенобіотики</w:t>
      </w:r>
      <w:proofErr w:type="spellEnd"/>
      <w:r w:rsidR="00740153">
        <w:rPr>
          <w:sz w:val="28"/>
          <w:szCs w:val="28"/>
          <w:lang w:val="uk-UA"/>
        </w:rPr>
        <w:t>, що надходять в організм людини в результаті отримання, обробки або зберігання</w:t>
      </w:r>
      <w:r w:rsidR="00B30103">
        <w:rPr>
          <w:sz w:val="28"/>
          <w:szCs w:val="28"/>
          <w:lang w:val="uk-UA"/>
        </w:rPr>
        <w:t xml:space="preserve"> харчових продуктів.</w:t>
      </w:r>
      <w:r w:rsidR="00B608EF">
        <w:rPr>
          <w:sz w:val="28"/>
          <w:szCs w:val="28"/>
          <w:lang w:val="uk-UA"/>
        </w:rPr>
        <w:t xml:space="preserve"> </w:t>
      </w:r>
      <w:r w:rsidR="006C27FB">
        <w:rPr>
          <w:sz w:val="28"/>
          <w:szCs w:val="28"/>
          <w:lang w:val="uk-UA"/>
        </w:rPr>
        <w:t>Токсини</w:t>
      </w:r>
      <w:r w:rsidR="002D680F">
        <w:rPr>
          <w:sz w:val="28"/>
          <w:szCs w:val="28"/>
          <w:lang w:val="uk-UA"/>
        </w:rPr>
        <w:t xml:space="preserve">, що утворюються в продуктах харчування. </w:t>
      </w:r>
      <w:proofErr w:type="spellStart"/>
      <w:r w:rsidR="002D680F">
        <w:rPr>
          <w:sz w:val="28"/>
          <w:szCs w:val="28"/>
          <w:lang w:val="uk-UA"/>
        </w:rPr>
        <w:t>Мікотоксини</w:t>
      </w:r>
      <w:proofErr w:type="spellEnd"/>
      <w:r w:rsidR="002D680F">
        <w:rPr>
          <w:sz w:val="28"/>
          <w:szCs w:val="28"/>
          <w:lang w:val="uk-UA"/>
        </w:rPr>
        <w:t>.</w:t>
      </w:r>
      <w:r w:rsidR="00B608EF">
        <w:rPr>
          <w:sz w:val="28"/>
          <w:szCs w:val="28"/>
          <w:lang w:val="uk-UA"/>
        </w:rPr>
        <w:t xml:space="preserve"> Токсичні сполуки, що надходять до продуктів харчування із об’єктів навколишнього середовища (важкі метали, пестициди, полі хлоровані </w:t>
      </w:r>
      <w:proofErr w:type="spellStart"/>
      <w:r w:rsidR="00B608EF">
        <w:rPr>
          <w:sz w:val="28"/>
          <w:szCs w:val="28"/>
          <w:lang w:val="uk-UA"/>
        </w:rPr>
        <w:t>біфеніли</w:t>
      </w:r>
      <w:proofErr w:type="spellEnd"/>
      <w:r w:rsidR="00B608EF">
        <w:rPr>
          <w:sz w:val="28"/>
          <w:szCs w:val="28"/>
          <w:lang w:val="uk-UA"/>
        </w:rPr>
        <w:t>, полі циклічні вуглеводні).</w:t>
      </w:r>
      <w:r w:rsidR="006C27FB">
        <w:rPr>
          <w:sz w:val="28"/>
          <w:szCs w:val="28"/>
          <w:lang w:val="uk-UA"/>
        </w:rPr>
        <w:t xml:space="preserve"> </w:t>
      </w:r>
      <w:r w:rsidR="00B45057">
        <w:rPr>
          <w:sz w:val="28"/>
          <w:szCs w:val="28"/>
          <w:lang w:val="uk-UA"/>
        </w:rPr>
        <w:t xml:space="preserve">Роль </w:t>
      </w:r>
      <w:r w:rsidR="00276388">
        <w:rPr>
          <w:sz w:val="28"/>
          <w:szCs w:val="28"/>
          <w:lang w:val="uk-UA"/>
        </w:rPr>
        <w:t>нітратів</w:t>
      </w:r>
      <w:r w:rsidR="00B45057">
        <w:rPr>
          <w:sz w:val="28"/>
          <w:szCs w:val="28"/>
          <w:lang w:val="uk-UA"/>
        </w:rPr>
        <w:t xml:space="preserve"> та нітритів в патології людини. </w:t>
      </w:r>
      <w:r w:rsidR="006C27FB">
        <w:rPr>
          <w:sz w:val="28"/>
          <w:szCs w:val="28"/>
          <w:lang w:val="uk-UA"/>
        </w:rPr>
        <w:t>Захворювання, що детерміновані забрудненими продуктами харчування</w:t>
      </w:r>
      <w:r w:rsidR="00A305AB">
        <w:rPr>
          <w:sz w:val="28"/>
          <w:szCs w:val="28"/>
          <w:lang w:val="uk-UA"/>
        </w:rPr>
        <w:t xml:space="preserve"> їх</w:t>
      </w:r>
      <w:r w:rsidR="006C27FB">
        <w:rPr>
          <w:sz w:val="28"/>
          <w:szCs w:val="28"/>
          <w:lang w:val="uk-UA"/>
        </w:rPr>
        <w:t xml:space="preserve"> патогенез, клініка, лікування та методи профілактики.</w:t>
      </w:r>
    </w:p>
    <w:p w:rsidR="006C27FB" w:rsidRPr="006C27FB" w:rsidRDefault="006C27FB" w:rsidP="002F3AB1">
      <w:pPr>
        <w:pStyle w:val="37"/>
        <w:shd w:val="clear" w:color="auto" w:fill="auto"/>
        <w:spacing w:after="0" w:line="240" w:lineRule="auto"/>
        <w:ind w:firstLine="709"/>
        <w:jc w:val="both"/>
        <w:rPr>
          <w:b/>
          <w:sz w:val="28"/>
          <w:szCs w:val="28"/>
          <w:lang w:val="uk-UA"/>
        </w:rPr>
      </w:pPr>
      <w:r w:rsidRPr="006C27FB">
        <w:rPr>
          <w:b/>
          <w:sz w:val="28"/>
          <w:szCs w:val="28"/>
          <w:lang w:val="uk-UA"/>
        </w:rPr>
        <w:t xml:space="preserve">Тема 9. </w:t>
      </w:r>
      <w:r>
        <w:rPr>
          <w:b/>
          <w:sz w:val="28"/>
          <w:szCs w:val="28"/>
          <w:lang w:val="uk-UA"/>
        </w:rPr>
        <w:t xml:space="preserve">Медико-екологічна характеристика внутрішнього середовища </w:t>
      </w:r>
      <w:r w:rsidR="001527D8">
        <w:rPr>
          <w:b/>
          <w:sz w:val="28"/>
          <w:szCs w:val="28"/>
          <w:lang w:val="uk-UA"/>
        </w:rPr>
        <w:t xml:space="preserve">приміщень. </w:t>
      </w:r>
    </w:p>
    <w:p w:rsidR="00C91D15" w:rsidRPr="007211FF" w:rsidRDefault="00A21239" w:rsidP="00C447A7">
      <w:pPr>
        <w:pStyle w:val="37"/>
        <w:shd w:val="clear" w:color="auto" w:fill="auto"/>
        <w:spacing w:after="0" w:line="240" w:lineRule="auto"/>
        <w:ind w:firstLine="709"/>
        <w:jc w:val="both"/>
        <w:rPr>
          <w:sz w:val="28"/>
          <w:szCs w:val="28"/>
          <w:lang w:val="uk-UA"/>
        </w:rPr>
      </w:pPr>
      <w:r w:rsidRPr="007211FF">
        <w:rPr>
          <w:sz w:val="28"/>
          <w:szCs w:val="28"/>
          <w:lang w:val="uk-UA"/>
        </w:rPr>
        <w:t>Хімічний склад повітря житлових приміщень</w:t>
      </w:r>
      <w:r w:rsidR="007211FF">
        <w:rPr>
          <w:sz w:val="28"/>
          <w:szCs w:val="28"/>
          <w:lang w:val="uk-UA"/>
        </w:rPr>
        <w:t xml:space="preserve">, шляхи надходження до організму людини основних забруднювачів повітря </w:t>
      </w:r>
      <w:r w:rsidRPr="007211FF">
        <w:rPr>
          <w:sz w:val="28"/>
          <w:szCs w:val="28"/>
          <w:lang w:val="uk-UA"/>
        </w:rPr>
        <w:t xml:space="preserve"> </w:t>
      </w:r>
      <w:r w:rsidR="007211FF">
        <w:rPr>
          <w:sz w:val="28"/>
          <w:szCs w:val="28"/>
          <w:lang w:val="uk-UA"/>
        </w:rPr>
        <w:t>(</w:t>
      </w:r>
      <w:r w:rsidR="00276388">
        <w:rPr>
          <w:sz w:val="28"/>
          <w:szCs w:val="28"/>
          <w:lang w:val="uk-UA"/>
        </w:rPr>
        <w:t xml:space="preserve">тютюновий дим, природний газ та продукти його згоряння, формальдегід, </w:t>
      </w:r>
      <w:proofErr w:type="spellStart"/>
      <w:r w:rsidR="00276388">
        <w:rPr>
          <w:sz w:val="28"/>
          <w:szCs w:val="28"/>
          <w:lang w:val="uk-UA"/>
        </w:rPr>
        <w:t>пентахлорфенол</w:t>
      </w:r>
      <w:proofErr w:type="spellEnd"/>
      <w:r w:rsidR="00276388">
        <w:rPr>
          <w:sz w:val="28"/>
          <w:szCs w:val="28"/>
          <w:lang w:val="uk-UA"/>
        </w:rPr>
        <w:t>, азбест, важкі метали</w:t>
      </w:r>
      <w:r w:rsidR="007211FF">
        <w:rPr>
          <w:sz w:val="28"/>
          <w:szCs w:val="28"/>
          <w:lang w:val="uk-UA"/>
        </w:rPr>
        <w:t>)</w:t>
      </w:r>
      <w:r w:rsidR="00276388">
        <w:rPr>
          <w:sz w:val="28"/>
          <w:szCs w:val="28"/>
          <w:lang w:val="uk-UA"/>
        </w:rPr>
        <w:t xml:space="preserve">. Неіонізуюче випромінювання. Електромагнітні поля. Біологічна дія ЕМ опромінення, медичні аспекти дії ЕМО, основні джерела. </w:t>
      </w:r>
      <w:r w:rsidR="00F2115A">
        <w:rPr>
          <w:sz w:val="28"/>
          <w:szCs w:val="28"/>
          <w:lang w:val="uk-UA"/>
        </w:rPr>
        <w:t xml:space="preserve">Нормативна-правова база гігієнічного регламентування ЕМО. </w:t>
      </w:r>
      <w:r w:rsidR="0036386C">
        <w:rPr>
          <w:sz w:val="28"/>
          <w:szCs w:val="28"/>
          <w:lang w:val="uk-UA"/>
        </w:rPr>
        <w:t xml:space="preserve">Захворювання, що детерміновані  шкідливою дією ЕМО. </w:t>
      </w:r>
      <w:r w:rsidR="00276388">
        <w:rPr>
          <w:sz w:val="28"/>
          <w:szCs w:val="28"/>
          <w:lang w:val="uk-UA"/>
        </w:rPr>
        <w:t>Заходи профілактики шкідливої дії ЕМО.</w:t>
      </w:r>
    </w:p>
    <w:p w:rsidR="00EB5EE8" w:rsidRDefault="002F3AB1" w:rsidP="00C447A7">
      <w:pPr>
        <w:pStyle w:val="37"/>
        <w:shd w:val="clear" w:color="auto" w:fill="auto"/>
        <w:spacing w:after="0" w:line="240" w:lineRule="auto"/>
        <w:ind w:firstLine="709"/>
        <w:jc w:val="both"/>
        <w:rPr>
          <w:b/>
          <w:sz w:val="28"/>
          <w:szCs w:val="28"/>
          <w:lang w:val="uk-UA"/>
        </w:rPr>
      </w:pPr>
      <w:r>
        <w:rPr>
          <w:b/>
          <w:sz w:val="28"/>
          <w:szCs w:val="28"/>
          <w:lang w:val="uk-UA"/>
        </w:rPr>
        <w:lastRenderedPageBreak/>
        <w:t xml:space="preserve">Тема </w:t>
      </w:r>
      <w:r w:rsidR="005B2FDC">
        <w:rPr>
          <w:b/>
          <w:sz w:val="28"/>
          <w:szCs w:val="28"/>
          <w:lang w:val="uk-UA"/>
        </w:rPr>
        <w:t>10</w:t>
      </w:r>
      <w:r w:rsidR="00EB5EE8" w:rsidRPr="00EB5EE8">
        <w:rPr>
          <w:b/>
          <w:sz w:val="28"/>
          <w:szCs w:val="28"/>
          <w:lang w:val="uk-UA"/>
        </w:rPr>
        <w:t>.</w:t>
      </w:r>
      <w:r w:rsidR="00EB5EE8" w:rsidRPr="00EB5EE8">
        <w:rPr>
          <w:lang w:val="uk-UA"/>
        </w:rPr>
        <w:t xml:space="preserve"> </w:t>
      </w:r>
      <w:r w:rsidR="00EB5EE8" w:rsidRPr="00EB5EE8">
        <w:rPr>
          <w:b/>
          <w:sz w:val="28"/>
          <w:szCs w:val="28"/>
          <w:lang w:val="uk-UA"/>
        </w:rPr>
        <w:t xml:space="preserve">Екологічний моніторинг: завдання, рівні і складові екологічного моніторингу. </w:t>
      </w:r>
    </w:p>
    <w:p w:rsidR="0086280C" w:rsidRPr="00F32306" w:rsidRDefault="00743A06" w:rsidP="00C447A7">
      <w:pPr>
        <w:pStyle w:val="37"/>
        <w:shd w:val="clear" w:color="auto" w:fill="auto"/>
        <w:spacing w:after="0" w:line="240" w:lineRule="auto"/>
        <w:ind w:firstLine="709"/>
        <w:jc w:val="both"/>
        <w:rPr>
          <w:sz w:val="28"/>
          <w:szCs w:val="28"/>
          <w:lang w:val="uk-UA"/>
        </w:rPr>
      </w:pPr>
      <w:proofErr w:type="spellStart"/>
      <w:r w:rsidRPr="00743A06">
        <w:rPr>
          <w:sz w:val="28"/>
          <w:szCs w:val="28"/>
          <w:lang w:val="uk-UA"/>
        </w:rPr>
        <w:t>Біолого-медичне</w:t>
      </w:r>
      <w:proofErr w:type="spellEnd"/>
      <w:r w:rsidRPr="00743A06">
        <w:rPr>
          <w:sz w:val="28"/>
          <w:szCs w:val="28"/>
          <w:lang w:val="uk-UA"/>
        </w:rPr>
        <w:t xml:space="preserve"> значення рекреаційних ресурсів. Нормативно-правові основи охорони навколишнього середовища.</w:t>
      </w:r>
      <w:r>
        <w:rPr>
          <w:sz w:val="28"/>
          <w:szCs w:val="28"/>
          <w:lang w:val="uk-UA"/>
        </w:rPr>
        <w:t xml:space="preserve"> Національна система моніторингу довкілля. Відповідальність за порушення норм екологічного права. </w:t>
      </w:r>
      <w:r w:rsidR="00773837">
        <w:rPr>
          <w:sz w:val="28"/>
          <w:szCs w:val="28"/>
          <w:lang w:val="uk-UA"/>
        </w:rPr>
        <w:t>Міжнародна діяльність ВООЗ та організацій ЄС в галузі клінічної мед</w:t>
      </w:r>
      <w:r w:rsidR="0086280C">
        <w:rPr>
          <w:sz w:val="28"/>
          <w:szCs w:val="28"/>
          <w:lang w:val="uk-UA"/>
        </w:rPr>
        <w:t>ицини навколишнього середовища.</w:t>
      </w:r>
      <w:r w:rsidR="00F32306" w:rsidRPr="00F32306">
        <w:rPr>
          <w:b/>
          <w:sz w:val="28"/>
          <w:szCs w:val="28"/>
          <w:lang w:val="uk-UA"/>
        </w:rPr>
        <w:t xml:space="preserve"> </w:t>
      </w:r>
    </w:p>
    <w:p w:rsidR="00C447A7" w:rsidRDefault="00EB5EE8" w:rsidP="00C447A7">
      <w:pPr>
        <w:ind w:firstLine="709"/>
        <w:jc w:val="both"/>
        <w:rPr>
          <w:b/>
          <w:sz w:val="28"/>
          <w:szCs w:val="28"/>
        </w:rPr>
      </w:pPr>
      <w:r>
        <w:rPr>
          <w:b/>
          <w:sz w:val="28"/>
          <w:szCs w:val="28"/>
        </w:rPr>
        <w:t xml:space="preserve">Тема </w:t>
      </w:r>
      <w:r w:rsidR="005B2FDC">
        <w:rPr>
          <w:b/>
          <w:sz w:val="28"/>
          <w:szCs w:val="28"/>
        </w:rPr>
        <w:t>11</w:t>
      </w:r>
      <w:r>
        <w:rPr>
          <w:b/>
          <w:sz w:val="28"/>
          <w:szCs w:val="28"/>
        </w:rPr>
        <w:t xml:space="preserve">. </w:t>
      </w:r>
      <w:proofErr w:type="spellStart"/>
      <w:r w:rsidRPr="00EB5EE8">
        <w:rPr>
          <w:b/>
          <w:sz w:val="28"/>
          <w:szCs w:val="28"/>
        </w:rPr>
        <w:t>Біомоніторинг</w:t>
      </w:r>
      <w:proofErr w:type="spellEnd"/>
      <w:r w:rsidRPr="00EB5EE8">
        <w:rPr>
          <w:b/>
          <w:sz w:val="28"/>
          <w:szCs w:val="28"/>
        </w:rPr>
        <w:t xml:space="preserve"> як складова частина екологічного моніторингу</w:t>
      </w:r>
      <w:r>
        <w:rPr>
          <w:b/>
          <w:sz w:val="28"/>
          <w:szCs w:val="28"/>
        </w:rPr>
        <w:t>.</w:t>
      </w:r>
      <w:r w:rsidR="0046493B">
        <w:rPr>
          <w:b/>
          <w:sz w:val="28"/>
          <w:szCs w:val="28"/>
        </w:rPr>
        <w:t xml:space="preserve"> </w:t>
      </w:r>
      <w:r w:rsidR="00FC25D6">
        <w:rPr>
          <w:sz w:val="28"/>
          <w:szCs w:val="28"/>
        </w:rPr>
        <w:t>Б</w:t>
      </w:r>
      <w:r w:rsidR="00FC25D6" w:rsidRPr="00FC25D6">
        <w:rPr>
          <w:sz w:val="28"/>
          <w:szCs w:val="28"/>
        </w:rPr>
        <w:t>і</w:t>
      </w:r>
      <w:r w:rsidR="00FC25D6">
        <w:rPr>
          <w:sz w:val="28"/>
          <w:szCs w:val="28"/>
        </w:rPr>
        <w:t>ологічний моніторинг</w:t>
      </w:r>
      <w:r w:rsidR="00FC25D6" w:rsidRPr="00FC25D6">
        <w:rPr>
          <w:sz w:val="28"/>
          <w:szCs w:val="28"/>
        </w:rPr>
        <w:t xml:space="preserve"> людини </w:t>
      </w:r>
      <w:r w:rsidR="00FC25D6">
        <w:rPr>
          <w:sz w:val="28"/>
          <w:szCs w:val="28"/>
        </w:rPr>
        <w:t>як інструмент</w:t>
      </w:r>
      <w:r w:rsidR="00FC25D6" w:rsidRPr="00FC25D6">
        <w:rPr>
          <w:sz w:val="28"/>
          <w:szCs w:val="28"/>
        </w:rPr>
        <w:t xml:space="preserve"> доказової медицини інтоксикацій для підвищення надійності захисту здоров’я </w:t>
      </w:r>
      <w:r w:rsidR="00FC25D6">
        <w:rPr>
          <w:sz w:val="28"/>
          <w:szCs w:val="28"/>
        </w:rPr>
        <w:t xml:space="preserve">населення. Нормативно-правова база щодо популяційних </w:t>
      </w:r>
      <w:proofErr w:type="spellStart"/>
      <w:r w:rsidR="00FC25D6">
        <w:rPr>
          <w:sz w:val="28"/>
          <w:szCs w:val="28"/>
        </w:rPr>
        <w:t>біомоніторингових</w:t>
      </w:r>
      <w:proofErr w:type="spellEnd"/>
      <w:r w:rsidR="00FC25D6">
        <w:rPr>
          <w:sz w:val="28"/>
          <w:szCs w:val="28"/>
        </w:rPr>
        <w:t xml:space="preserve"> досліджень. Конвенція </w:t>
      </w:r>
      <w:proofErr w:type="spellStart"/>
      <w:r w:rsidR="00FC25D6">
        <w:rPr>
          <w:sz w:val="28"/>
          <w:szCs w:val="28"/>
        </w:rPr>
        <w:t>Мінамата</w:t>
      </w:r>
      <w:proofErr w:type="spellEnd"/>
      <w:r w:rsidR="00FC25D6">
        <w:rPr>
          <w:sz w:val="28"/>
          <w:szCs w:val="28"/>
        </w:rPr>
        <w:t xml:space="preserve">, </w:t>
      </w:r>
      <w:proofErr w:type="spellStart"/>
      <w:r w:rsidR="00FC25D6">
        <w:rPr>
          <w:sz w:val="28"/>
          <w:szCs w:val="28"/>
        </w:rPr>
        <w:t>Пармська</w:t>
      </w:r>
      <w:proofErr w:type="spellEnd"/>
      <w:r w:rsidR="00FC25D6">
        <w:rPr>
          <w:sz w:val="28"/>
          <w:szCs w:val="28"/>
        </w:rPr>
        <w:t xml:space="preserve"> декларація в аспекті моніторингу  вмісту  важких металів в біологічних середовищах у людини.  </w:t>
      </w:r>
      <w:r w:rsidR="00FC25D6" w:rsidRPr="00FC25D6">
        <w:rPr>
          <w:sz w:val="28"/>
          <w:szCs w:val="28"/>
        </w:rPr>
        <w:t xml:space="preserve">Біологічні маркери як елементи системи оцінки ризику дії на організм людини </w:t>
      </w:r>
      <w:r w:rsidR="00FC25D6">
        <w:rPr>
          <w:sz w:val="28"/>
          <w:szCs w:val="28"/>
        </w:rPr>
        <w:t xml:space="preserve">токсичних сполук довкілля. </w:t>
      </w:r>
      <w:r w:rsidR="008F4CE2">
        <w:rPr>
          <w:sz w:val="28"/>
          <w:szCs w:val="28"/>
        </w:rPr>
        <w:t xml:space="preserve">Рекомендації ВООЗ щодо алгоритму проведення </w:t>
      </w:r>
      <w:proofErr w:type="spellStart"/>
      <w:r w:rsidR="008F4CE2">
        <w:rPr>
          <w:sz w:val="28"/>
          <w:szCs w:val="28"/>
        </w:rPr>
        <w:t>біомоніторингових</w:t>
      </w:r>
      <w:proofErr w:type="spellEnd"/>
      <w:r w:rsidR="008F4CE2">
        <w:rPr>
          <w:sz w:val="28"/>
          <w:szCs w:val="28"/>
        </w:rPr>
        <w:t xml:space="preserve"> досліджень</w:t>
      </w:r>
      <w:r w:rsidR="00917F3C">
        <w:rPr>
          <w:sz w:val="28"/>
          <w:szCs w:val="28"/>
        </w:rPr>
        <w:t xml:space="preserve"> у </w:t>
      </w:r>
      <w:proofErr w:type="spellStart"/>
      <w:r w:rsidR="00917F3C">
        <w:rPr>
          <w:sz w:val="28"/>
          <w:szCs w:val="28"/>
        </w:rPr>
        <w:t>населеня</w:t>
      </w:r>
      <w:proofErr w:type="spellEnd"/>
      <w:r w:rsidR="008F4CE2">
        <w:rPr>
          <w:sz w:val="28"/>
          <w:szCs w:val="28"/>
        </w:rPr>
        <w:t xml:space="preserve">. </w:t>
      </w:r>
      <w:proofErr w:type="spellStart"/>
      <w:r w:rsidR="00C447A7" w:rsidRPr="00F32306">
        <w:rPr>
          <w:sz w:val="28"/>
          <w:szCs w:val="28"/>
        </w:rPr>
        <w:t>Екологозалежні</w:t>
      </w:r>
      <w:proofErr w:type="spellEnd"/>
      <w:r w:rsidR="00C447A7" w:rsidRPr="00F32306">
        <w:rPr>
          <w:sz w:val="28"/>
          <w:szCs w:val="28"/>
        </w:rPr>
        <w:t xml:space="preserve"> зміни стану здоров’я в Україні.  </w:t>
      </w:r>
    </w:p>
    <w:p w:rsidR="00EB5EE8" w:rsidRDefault="00F32306" w:rsidP="00C447A7">
      <w:pPr>
        <w:ind w:firstLine="709"/>
        <w:jc w:val="both"/>
        <w:rPr>
          <w:b/>
          <w:sz w:val="28"/>
          <w:szCs w:val="28"/>
        </w:rPr>
      </w:pPr>
      <w:r>
        <w:rPr>
          <w:b/>
          <w:sz w:val="28"/>
          <w:szCs w:val="28"/>
        </w:rPr>
        <w:t>Тема 12</w:t>
      </w:r>
      <w:r w:rsidR="00EB5EE8" w:rsidRPr="00EB5EE8">
        <w:rPr>
          <w:b/>
          <w:sz w:val="28"/>
          <w:szCs w:val="28"/>
        </w:rPr>
        <w:t xml:space="preserve">. Основи оцінки якості навколишнього середовища та небезпечності його забруднення для здоров’я населення.  </w:t>
      </w:r>
    </w:p>
    <w:p w:rsidR="00C41BAF" w:rsidRPr="00B30B40" w:rsidRDefault="00C447A7" w:rsidP="00B30B40">
      <w:pPr>
        <w:ind w:firstLine="709"/>
        <w:jc w:val="both"/>
        <w:rPr>
          <w:sz w:val="28"/>
          <w:szCs w:val="28"/>
        </w:rPr>
      </w:pPr>
      <w:r w:rsidRPr="00C447A7">
        <w:rPr>
          <w:sz w:val="28"/>
          <w:szCs w:val="28"/>
        </w:rPr>
        <w:t xml:space="preserve">Методологія оцінки ризику для не канцерогенних сполук загально токсичної дії. Оцінка ризику впливу для сполук з канцерогенною дією. </w:t>
      </w:r>
      <w:r>
        <w:rPr>
          <w:sz w:val="28"/>
          <w:szCs w:val="28"/>
        </w:rPr>
        <w:t xml:space="preserve">Визначення індивідуального та популяційного ризику впливу факторів навколишнього середовища. </w:t>
      </w:r>
    </w:p>
    <w:p w:rsidR="00E57FAE" w:rsidRPr="00037EAA" w:rsidRDefault="00021585" w:rsidP="00021585">
      <w:pPr>
        <w:ind w:left="-567"/>
        <w:jc w:val="center"/>
        <w:rPr>
          <w:b/>
          <w:bCs/>
          <w:sz w:val="28"/>
          <w:szCs w:val="28"/>
        </w:rPr>
      </w:pPr>
      <w:r w:rsidRPr="00037EAA">
        <w:rPr>
          <w:b/>
          <w:bCs/>
          <w:sz w:val="28"/>
          <w:szCs w:val="28"/>
        </w:rPr>
        <w:t>Опис навчальної дисципліни</w:t>
      </w:r>
    </w:p>
    <w:tbl>
      <w:tblPr>
        <w:tblW w:w="9791" w:type="dxa"/>
        <w:tblInd w:w="-34" w:type="dxa"/>
        <w:tblLayout w:type="fixed"/>
        <w:tblLook w:val="0000" w:firstRow="0" w:lastRow="0" w:firstColumn="0" w:lastColumn="0" w:noHBand="0" w:noVBand="0"/>
      </w:tblPr>
      <w:tblGrid>
        <w:gridCol w:w="3108"/>
        <w:gridCol w:w="3261"/>
        <w:gridCol w:w="3422"/>
      </w:tblGrid>
      <w:tr w:rsidR="00687355" w:rsidRPr="00037EAA" w:rsidTr="00687355">
        <w:trPr>
          <w:cantSplit/>
          <w:trHeight w:hRule="exact" w:val="803"/>
        </w:trPr>
        <w:tc>
          <w:tcPr>
            <w:tcW w:w="3108" w:type="dxa"/>
            <w:vMerge w:val="restart"/>
            <w:tcBorders>
              <w:top w:val="single" w:sz="4" w:space="0" w:color="000000"/>
              <w:left w:val="single" w:sz="4" w:space="0" w:color="000000"/>
              <w:bottom w:val="single" w:sz="4" w:space="0" w:color="000000"/>
            </w:tcBorders>
            <w:vAlign w:val="center"/>
          </w:tcPr>
          <w:p w:rsidR="00687355" w:rsidRPr="00037EAA" w:rsidRDefault="00687355" w:rsidP="007018C6">
            <w:pPr>
              <w:snapToGrid w:val="0"/>
              <w:spacing w:line="20" w:lineRule="atLeast"/>
              <w:jc w:val="center"/>
              <w:rPr>
                <w:sz w:val="28"/>
                <w:szCs w:val="28"/>
              </w:rPr>
            </w:pPr>
            <w:r w:rsidRPr="00037EAA">
              <w:rPr>
                <w:sz w:val="28"/>
                <w:szCs w:val="28"/>
              </w:rPr>
              <w:t xml:space="preserve">Найменування показників </w:t>
            </w:r>
          </w:p>
        </w:tc>
        <w:tc>
          <w:tcPr>
            <w:tcW w:w="3261" w:type="dxa"/>
            <w:vMerge w:val="restart"/>
            <w:tcBorders>
              <w:top w:val="single" w:sz="4" w:space="0" w:color="000000"/>
              <w:left w:val="single" w:sz="4" w:space="0" w:color="000000"/>
              <w:bottom w:val="single" w:sz="4" w:space="0" w:color="000000"/>
            </w:tcBorders>
            <w:vAlign w:val="center"/>
          </w:tcPr>
          <w:p w:rsidR="00687355" w:rsidRPr="00037EAA" w:rsidRDefault="00687355" w:rsidP="007018C6">
            <w:pPr>
              <w:snapToGrid w:val="0"/>
              <w:spacing w:line="20" w:lineRule="atLeast"/>
              <w:jc w:val="center"/>
              <w:rPr>
                <w:sz w:val="28"/>
                <w:szCs w:val="28"/>
              </w:rPr>
            </w:pPr>
            <w:r w:rsidRPr="00037EAA">
              <w:rPr>
                <w:sz w:val="28"/>
                <w:szCs w:val="28"/>
              </w:rPr>
              <w:t>Галузь знань, напрям підготовки, освітньо</w:t>
            </w:r>
            <w:r w:rsidR="00870E93" w:rsidRPr="00037EAA">
              <w:rPr>
                <w:sz w:val="28"/>
                <w:szCs w:val="28"/>
              </w:rPr>
              <w:t>-</w:t>
            </w:r>
            <w:r w:rsidRPr="00037EAA">
              <w:rPr>
                <w:sz w:val="28"/>
                <w:szCs w:val="28"/>
              </w:rPr>
              <w:t>кваліфікаційний рівень</w:t>
            </w:r>
          </w:p>
        </w:tc>
        <w:tc>
          <w:tcPr>
            <w:tcW w:w="3422" w:type="dxa"/>
            <w:tcBorders>
              <w:top w:val="single" w:sz="4" w:space="0" w:color="000000"/>
              <w:left w:val="single" w:sz="4" w:space="0" w:color="000000"/>
              <w:bottom w:val="single" w:sz="4" w:space="0" w:color="000000"/>
              <w:right w:val="single" w:sz="4" w:space="0" w:color="000000"/>
            </w:tcBorders>
            <w:vAlign w:val="center"/>
          </w:tcPr>
          <w:p w:rsidR="00687355" w:rsidRPr="00037EAA" w:rsidRDefault="00687355" w:rsidP="007018C6">
            <w:pPr>
              <w:snapToGrid w:val="0"/>
              <w:spacing w:line="20" w:lineRule="atLeast"/>
              <w:jc w:val="center"/>
              <w:rPr>
                <w:sz w:val="28"/>
                <w:szCs w:val="28"/>
              </w:rPr>
            </w:pPr>
            <w:r w:rsidRPr="00037EAA">
              <w:rPr>
                <w:sz w:val="28"/>
                <w:szCs w:val="28"/>
              </w:rPr>
              <w:t>Характеристика навчальної дисципліни</w:t>
            </w:r>
          </w:p>
        </w:tc>
      </w:tr>
      <w:tr w:rsidR="00687355" w:rsidRPr="00037EAA" w:rsidTr="00687355">
        <w:trPr>
          <w:cantSplit/>
        </w:trPr>
        <w:tc>
          <w:tcPr>
            <w:tcW w:w="3108" w:type="dxa"/>
            <w:vMerge/>
            <w:tcBorders>
              <w:top w:val="single" w:sz="4" w:space="0" w:color="000000"/>
              <w:left w:val="single" w:sz="4" w:space="0" w:color="000000"/>
              <w:bottom w:val="single" w:sz="4" w:space="0" w:color="000000"/>
            </w:tcBorders>
            <w:vAlign w:val="center"/>
          </w:tcPr>
          <w:p w:rsidR="00687355" w:rsidRPr="00037EAA" w:rsidRDefault="00687355" w:rsidP="007018C6">
            <w:pPr>
              <w:spacing w:line="20" w:lineRule="atLeast"/>
              <w:rPr>
                <w:sz w:val="28"/>
                <w:szCs w:val="28"/>
              </w:rPr>
            </w:pPr>
          </w:p>
        </w:tc>
        <w:tc>
          <w:tcPr>
            <w:tcW w:w="3261" w:type="dxa"/>
            <w:vMerge/>
            <w:tcBorders>
              <w:top w:val="single" w:sz="4" w:space="0" w:color="000000"/>
              <w:left w:val="single" w:sz="4" w:space="0" w:color="000000"/>
              <w:bottom w:val="single" w:sz="4" w:space="0" w:color="000000"/>
            </w:tcBorders>
            <w:vAlign w:val="center"/>
          </w:tcPr>
          <w:p w:rsidR="00687355" w:rsidRPr="00037EAA" w:rsidRDefault="00687355" w:rsidP="007018C6">
            <w:pPr>
              <w:spacing w:line="20" w:lineRule="atLeast"/>
              <w:rPr>
                <w:sz w:val="28"/>
                <w:szCs w:val="28"/>
              </w:rPr>
            </w:pPr>
          </w:p>
        </w:tc>
        <w:tc>
          <w:tcPr>
            <w:tcW w:w="3422" w:type="dxa"/>
            <w:tcBorders>
              <w:left w:val="single" w:sz="4" w:space="0" w:color="000000"/>
              <w:bottom w:val="single" w:sz="4" w:space="0" w:color="000000"/>
              <w:right w:val="single" w:sz="4" w:space="0" w:color="000000"/>
            </w:tcBorders>
          </w:tcPr>
          <w:p w:rsidR="00687355" w:rsidRPr="00037EAA" w:rsidRDefault="00687355" w:rsidP="007018C6">
            <w:pPr>
              <w:snapToGrid w:val="0"/>
              <w:spacing w:line="20" w:lineRule="atLeast"/>
              <w:jc w:val="center"/>
              <w:rPr>
                <w:b/>
                <w:sz w:val="28"/>
                <w:szCs w:val="28"/>
              </w:rPr>
            </w:pPr>
            <w:r w:rsidRPr="00037EAA">
              <w:rPr>
                <w:b/>
                <w:sz w:val="28"/>
                <w:szCs w:val="28"/>
              </w:rPr>
              <w:t>заочна форма навчання</w:t>
            </w:r>
          </w:p>
        </w:tc>
      </w:tr>
      <w:tr w:rsidR="00687355" w:rsidRPr="00037EAA" w:rsidTr="007018C6">
        <w:trPr>
          <w:trHeight w:val="1002"/>
        </w:trPr>
        <w:tc>
          <w:tcPr>
            <w:tcW w:w="3108" w:type="dxa"/>
            <w:tcBorders>
              <w:left w:val="single" w:sz="4" w:space="0" w:color="000000"/>
              <w:bottom w:val="single" w:sz="4" w:space="0" w:color="000000"/>
            </w:tcBorders>
            <w:vAlign w:val="center"/>
          </w:tcPr>
          <w:p w:rsidR="00687355" w:rsidRPr="00037EAA" w:rsidRDefault="00687355" w:rsidP="007018C6">
            <w:pPr>
              <w:snapToGrid w:val="0"/>
              <w:spacing w:line="20" w:lineRule="atLeast"/>
              <w:rPr>
                <w:spacing w:val="-4"/>
                <w:sz w:val="28"/>
                <w:szCs w:val="28"/>
              </w:rPr>
            </w:pPr>
            <w:r w:rsidRPr="00037EAA">
              <w:rPr>
                <w:spacing w:val="-4"/>
                <w:sz w:val="28"/>
                <w:szCs w:val="28"/>
              </w:rPr>
              <w:t>Кількість кре</w:t>
            </w:r>
            <w:r w:rsidR="00A61054">
              <w:rPr>
                <w:spacing w:val="-4"/>
                <w:sz w:val="28"/>
                <w:szCs w:val="28"/>
              </w:rPr>
              <w:t>дитів – 4</w:t>
            </w:r>
          </w:p>
        </w:tc>
        <w:tc>
          <w:tcPr>
            <w:tcW w:w="3261" w:type="dxa"/>
            <w:tcBorders>
              <w:left w:val="single" w:sz="4" w:space="0" w:color="000000"/>
              <w:bottom w:val="single" w:sz="4" w:space="0" w:color="000000"/>
            </w:tcBorders>
          </w:tcPr>
          <w:p w:rsidR="00A61054" w:rsidRDefault="00A61054" w:rsidP="007018C6">
            <w:pPr>
              <w:spacing w:line="20" w:lineRule="atLeast"/>
              <w:jc w:val="center"/>
              <w:rPr>
                <w:rStyle w:val="28"/>
                <w:sz w:val="28"/>
                <w:szCs w:val="28"/>
                <w:u w:val="none"/>
              </w:rPr>
            </w:pPr>
            <w:r>
              <w:rPr>
                <w:rStyle w:val="28"/>
                <w:sz w:val="28"/>
                <w:szCs w:val="28"/>
                <w:u w:val="none"/>
              </w:rPr>
              <w:t>Галузь знань</w:t>
            </w:r>
          </w:p>
          <w:p w:rsidR="00687355" w:rsidRPr="00A61054" w:rsidRDefault="00A61054" w:rsidP="007018C6">
            <w:pPr>
              <w:spacing w:line="20" w:lineRule="atLeast"/>
              <w:jc w:val="center"/>
              <w:rPr>
                <w:sz w:val="28"/>
                <w:szCs w:val="28"/>
              </w:rPr>
            </w:pPr>
            <w:r w:rsidRPr="00A61054">
              <w:rPr>
                <w:rStyle w:val="28"/>
                <w:sz w:val="28"/>
                <w:szCs w:val="28"/>
                <w:u w:val="none"/>
              </w:rPr>
              <w:t>22 «Охорона здоров'я»</w:t>
            </w:r>
            <w:r w:rsidRPr="00A61054">
              <w:rPr>
                <w:sz w:val="28"/>
                <w:szCs w:val="28"/>
              </w:rPr>
              <w:t xml:space="preserve"> </w:t>
            </w:r>
            <w:r w:rsidR="00687355" w:rsidRPr="00A61054">
              <w:rPr>
                <w:sz w:val="28"/>
                <w:szCs w:val="28"/>
                <w:u w:val="single"/>
              </w:rPr>
              <w:t>(шифр і назва)</w:t>
            </w:r>
          </w:p>
        </w:tc>
        <w:tc>
          <w:tcPr>
            <w:tcW w:w="3422" w:type="dxa"/>
            <w:tcBorders>
              <w:left w:val="single" w:sz="4" w:space="0" w:color="000000"/>
              <w:bottom w:val="single" w:sz="4" w:space="0" w:color="000000"/>
              <w:right w:val="single" w:sz="4" w:space="0" w:color="000000"/>
            </w:tcBorders>
            <w:vAlign w:val="center"/>
          </w:tcPr>
          <w:p w:rsidR="00687355" w:rsidRPr="007E00AB" w:rsidRDefault="00687355" w:rsidP="007018C6">
            <w:pPr>
              <w:snapToGrid w:val="0"/>
              <w:spacing w:line="20" w:lineRule="atLeast"/>
              <w:jc w:val="center"/>
              <w:rPr>
                <w:b/>
                <w:sz w:val="28"/>
                <w:szCs w:val="28"/>
              </w:rPr>
            </w:pPr>
            <w:r w:rsidRPr="007E00AB">
              <w:rPr>
                <w:b/>
                <w:sz w:val="28"/>
                <w:szCs w:val="28"/>
              </w:rPr>
              <w:t>Нормативна</w:t>
            </w:r>
          </w:p>
          <w:p w:rsidR="00687355" w:rsidRPr="00037EAA" w:rsidRDefault="00687355" w:rsidP="007018C6">
            <w:pPr>
              <w:spacing w:line="20" w:lineRule="atLeast"/>
              <w:jc w:val="center"/>
              <w:rPr>
                <w:i/>
                <w:sz w:val="28"/>
                <w:szCs w:val="28"/>
              </w:rPr>
            </w:pPr>
          </w:p>
        </w:tc>
      </w:tr>
      <w:tr w:rsidR="00687355" w:rsidRPr="00037EAA" w:rsidTr="00687355">
        <w:trPr>
          <w:cantSplit/>
          <w:trHeight w:hRule="exact" w:val="332"/>
        </w:trPr>
        <w:tc>
          <w:tcPr>
            <w:tcW w:w="3108" w:type="dxa"/>
            <w:vMerge w:val="restart"/>
            <w:tcBorders>
              <w:left w:val="single" w:sz="4" w:space="0" w:color="000000"/>
              <w:bottom w:val="single" w:sz="4" w:space="0" w:color="000000"/>
            </w:tcBorders>
            <w:vAlign w:val="center"/>
          </w:tcPr>
          <w:p w:rsidR="00687355" w:rsidRPr="00037EAA" w:rsidRDefault="00A61054" w:rsidP="007018C6">
            <w:pPr>
              <w:snapToGrid w:val="0"/>
              <w:spacing w:line="20" w:lineRule="atLeast"/>
              <w:rPr>
                <w:sz w:val="28"/>
                <w:szCs w:val="28"/>
              </w:rPr>
            </w:pPr>
            <w:r>
              <w:rPr>
                <w:sz w:val="28"/>
                <w:szCs w:val="28"/>
              </w:rPr>
              <w:t>Загальна кількість годин – 120</w:t>
            </w:r>
          </w:p>
        </w:tc>
        <w:tc>
          <w:tcPr>
            <w:tcW w:w="3261" w:type="dxa"/>
            <w:vMerge w:val="restart"/>
            <w:tcBorders>
              <w:left w:val="single" w:sz="4" w:space="0" w:color="000000"/>
              <w:bottom w:val="single" w:sz="4" w:space="0" w:color="000000"/>
            </w:tcBorders>
            <w:vAlign w:val="center"/>
          </w:tcPr>
          <w:p w:rsidR="00687355" w:rsidRPr="00037EAA" w:rsidRDefault="00687355" w:rsidP="007018C6">
            <w:pPr>
              <w:snapToGrid w:val="0"/>
              <w:spacing w:line="20" w:lineRule="atLeast"/>
              <w:rPr>
                <w:sz w:val="28"/>
                <w:szCs w:val="28"/>
              </w:rPr>
            </w:pPr>
            <w:r w:rsidRPr="00037EAA">
              <w:rPr>
                <w:sz w:val="28"/>
                <w:szCs w:val="28"/>
              </w:rPr>
              <w:t>Спеціальність:</w:t>
            </w:r>
          </w:p>
          <w:p w:rsidR="00687355" w:rsidRPr="00A61054" w:rsidRDefault="00A61054" w:rsidP="00A61054">
            <w:pPr>
              <w:spacing w:line="20" w:lineRule="atLeast"/>
              <w:rPr>
                <w:sz w:val="28"/>
                <w:szCs w:val="28"/>
              </w:rPr>
            </w:pPr>
            <w:r w:rsidRPr="00A61054">
              <w:rPr>
                <w:rStyle w:val="28"/>
                <w:sz w:val="28"/>
                <w:szCs w:val="28"/>
                <w:u w:val="none"/>
              </w:rPr>
              <w:t>229 «Громадське здоров'я»</w:t>
            </w:r>
          </w:p>
        </w:tc>
        <w:tc>
          <w:tcPr>
            <w:tcW w:w="3422" w:type="dxa"/>
            <w:tcBorders>
              <w:left w:val="single" w:sz="4" w:space="0" w:color="000000"/>
              <w:bottom w:val="single" w:sz="4" w:space="0" w:color="000000"/>
              <w:right w:val="single" w:sz="4" w:space="0" w:color="000000"/>
            </w:tcBorders>
            <w:vAlign w:val="center"/>
          </w:tcPr>
          <w:p w:rsidR="00687355" w:rsidRPr="00037EAA" w:rsidRDefault="00687355" w:rsidP="007018C6">
            <w:pPr>
              <w:snapToGrid w:val="0"/>
              <w:spacing w:line="20" w:lineRule="atLeast"/>
              <w:jc w:val="center"/>
              <w:rPr>
                <w:b/>
                <w:sz w:val="28"/>
                <w:szCs w:val="28"/>
              </w:rPr>
            </w:pPr>
            <w:r w:rsidRPr="00037EAA">
              <w:rPr>
                <w:b/>
                <w:sz w:val="28"/>
                <w:szCs w:val="28"/>
              </w:rPr>
              <w:t>Рік підготовки:</w:t>
            </w:r>
          </w:p>
        </w:tc>
      </w:tr>
      <w:tr w:rsidR="00022B49" w:rsidRPr="00037EAA" w:rsidTr="00437A70">
        <w:trPr>
          <w:cantSplit/>
          <w:trHeight w:hRule="exact" w:val="332"/>
        </w:trPr>
        <w:tc>
          <w:tcPr>
            <w:tcW w:w="3108" w:type="dxa"/>
            <w:vMerge/>
            <w:tcBorders>
              <w:left w:val="single" w:sz="4" w:space="0" w:color="000000"/>
              <w:bottom w:val="single" w:sz="4" w:space="0" w:color="000000"/>
            </w:tcBorders>
            <w:vAlign w:val="center"/>
          </w:tcPr>
          <w:p w:rsidR="00022B49" w:rsidRPr="00037EAA" w:rsidRDefault="00022B49" w:rsidP="007018C6">
            <w:pPr>
              <w:spacing w:line="20" w:lineRule="atLeast"/>
              <w:rPr>
                <w:sz w:val="28"/>
                <w:szCs w:val="28"/>
              </w:rPr>
            </w:pPr>
          </w:p>
        </w:tc>
        <w:tc>
          <w:tcPr>
            <w:tcW w:w="3261" w:type="dxa"/>
            <w:vMerge/>
            <w:tcBorders>
              <w:left w:val="single" w:sz="4" w:space="0" w:color="000000"/>
              <w:bottom w:val="single" w:sz="4" w:space="0" w:color="000000"/>
            </w:tcBorders>
            <w:vAlign w:val="center"/>
          </w:tcPr>
          <w:p w:rsidR="00022B49" w:rsidRPr="00037EAA" w:rsidRDefault="00022B49" w:rsidP="007018C6">
            <w:pPr>
              <w:spacing w:line="20" w:lineRule="atLeast"/>
              <w:rPr>
                <w:sz w:val="28"/>
                <w:szCs w:val="28"/>
              </w:rPr>
            </w:pPr>
          </w:p>
        </w:tc>
        <w:tc>
          <w:tcPr>
            <w:tcW w:w="3422" w:type="dxa"/>
            <w:tcBorders>
              <w:left w:val="single" w:sz="4" w:space="0" w:color="000000"/>
              <w:bottom w:val="single" w:sz="4" w:space="0" w:color="000000"/>
              <w:right w:val="single" w:sz="4" w:space="0" w:color="000000"/>
            </w:tcBorders>
            <w:vAlign w:val="center"/>
          </w:tcPr>
          <w:p w:rsidR="00022B49" w:rsidRPr="00037EAA" w:rsidRDefault="00022B49" w:rsidP="00022B49">
            <w:pPr>
              <w:snapToGrid w:val="0"/>
              <w:spacing w:line="20" w:lineRule="atLeast"/>
              <w:jc w:val="center"/>
              <w:rPr>
                <w:sz w:val="28"/>
                <w:szCs w:val="28"/>
              </w:rPr>
            </w:pPr>
            <w:r w:rsidRPr="00037EAA">
              <w:rPr>
                <w:sz w:val="28"/>
                <w:szCs w:val="28"/>
              </w:rPr>
              <w:t>1-й</w:t>
            </w:r>
          </w:p>
        </w:tc>
      </w:tr>
      <w:tr w:rsidR="00687355" w:rsidRPr="00037EAA" w:rsidTr="00687355">
        <w:trPr>
          <w:cantSplit/>
          <w:trHeight w:hRule="exact" w:val="332"/>
        </w:trPr>
        <w:tc>
          <w:tcPr>
            <w:tcW w:w="3108" w:type="dxa"/>
            <w:vMerge/>
            <w:tcBorders>
              <w:left w:val="single" w:sz="4" w:space="0" w:color="000000"/>
              <w:bottom w:val="single" w:sz="4" w:space="0" w:color="000000"/>
            </w:tcBorders>
            <w:vAlign w:val="center"/>
          </w:tcPr>
          <w:p w:rsidR="00687355" w:rsidRPr="00037EAA" w:rsidRDefault="00687355" w:rsidP="007018C6">
            <w:pPr>
              <w:spacing w:line="20" w:lineRule="atLeast"/>
              <w:rPr>
                <w:sz w:val="28"/>
                <w:szCs w:val="28"/>
              </w:rPr>
            </w:pPr>
          </w:p>
        </w:tc>
        <w:tc>
          <w:tcPr>
            <w:tcW w:w="3261" w:type="dxa"/>
            <w:vMerge/>
            <w:tcBorders>
              <w:left w:val="single" w:sz="4" w:space="0" w:color="000000"/>
              <w:bottom w:val="single" w:sz="4" w:space="0" w:color="000000"/>
            </w:tcBorders>
            <w:vAlign w:val="center"/>
          </w:tcPr>
          <w:p w:rsidR="00687355" w:rsidRPr="00037EAA" w:rsidRDefault="00687355" w:rsidP="007018C6">
            <w:pPr>
              <w:spacing w:line="20" w:lineRule="atLeast"/>
              <w:rPr>
                <w:sz w:val="28"/>
                <w:szCs w:val="28"/>
              </w:rPr>
            </w:pPr>
          </w:p>
        </w:tc>
        <w:tc>
          <w:tcPr>
            <w:tcW w:w="3422" w:type="dxa"/>
            <w:tcBorders>
              <w:left w:val="single" w:sz="4" w:space="0" w:color="000000"/>
              <w:bottom w:val="single" w:sz="4" w:space="0" w:color="000000"/>
              <w:right w:val="single" w:sz="4" w:space="0" w:color="000000"/>
            </w:tcBorders>
            <w:vAlign w:val="center"/>
          </w:tcPr>
          <w:p w:rsidR="00687355" w:rsidRPr="00037EAA" w:rsidRDefault="00687355" w:rsidP="007018C6">
            <w:pPr>
              <w:snapToGrid w:val="0"/>
              <w:spacing w:line="20" w:lineRule="atLeast"/>
              <w:jc w:val="center"/>
              <w:rPr>
                <w:b/>
                <w:sz w:val="28"/>
                <w:szCs w:val="28"/>
              </w:rPr>
            </w:pPr>
            <w:r w:rsidRPr="00037EAA">
              <w:rPr>
                <w:b/>
                <w:sz w:val="28"/>
                <w:szCs w:val="28"/>
              </w:rPr>
              <w:t>Семестр</w:t>
            </w:r>
          </w:p>
        </w:tc>
      </w:tr>
      <w:tr w:rsidR="007E00AB" w:rsidRPr="00037EAA" w:rsidTr="007E00AB">
        <w:trPr>
          <w:cantSplit/>
          <w:trHeight w:val="644"/>
        </w:trPr>
        <w:tc>
          <w:tcPr>
            <w:tcW w:w="3108" w:type="dxa"/>
            <w:vMerge/>
            <w:tcBorders>
              <w:left w:val="single" w:sz="4" w:space="0" w:color="000000"/>
              <w:bottom w:val="single" w:sz="4" w:space="0" w:color="000000"/>
            </w:tcBorders>
            <w:vAlign w:val="center"/>
          </w:tcPr>
          <w:p w:rsidR="007E00AB" w:rsidRPr="00037EAA" w:rsidRDefault="007E00AB" w:rsidP="007018C6">
            <w:pPr>
              <w:spacing w:line="20" w:lineRule="atLeast"/>
              <w:rPr>
                <w:sz w:val="28"/>
                <w:szCs w:val="28"/>
              </w:rPr>
            </w:pPr>
          </w:p>
        </w:tc>
        <w:tc>
          <w:tcPr>
            <w:tcW w:w="3261" w:type="dxa"/>
            <w:vMerge/>
            <w:tcBorders>
              <w:left w:val="single" w:sz="4" w:space="0" w:color="000000"/>
              <w:bottom w:val="single" w:sz="4" w:space="0" w:color="000000"/>
            </w:tcBorders>
            <w:vAlign w:val="center"/>
          </w:tcPr>
          <w:p w:rsidR="007E00AB" w:rsidRPr="00037EAA" w:rsidRDefault="007E00AB" w:rsidP="007018C6">
            <w:pPr>
              <w:spacing w:line="20" w:lineRule="atLeast"/>
              <w:rPr>
                <w:sz w:val="28"/>
                <w:szCs w:val="28"/>
              </w:rPr>
            </w:pPr>
          </w:p>
        </w:tc>
        <w:tc>
          <w:tcPr>
            <w:tcW w:w="3422" w:type="dxa"/>
            <w:tcBorders>
              <w:left w:val="single" w:sz="4" w:space="0" w:color="000000"/>
              <w:bottom w:val="single" w:sz="4" w:space="0" w:color="auto"/>
              <w:right w:val="single" w:sz="4" w:space="0" w:color="000000"/>
            </w:tcBorders>
            <w:vAlign w:val="center"/>
          </w:tcPr>
          <w:p w:rsidR="007E00AB" w:rsidRPr="00037EAA" w:rsidRDefault="007E00AB" w:rsidP="007018C6">
            <w:pPr>
              <w:snapToGrid w:val="0"/>
              <w:spacing w:line="20" w:lineRule="atLeast"/>
              <w:jc w:val="center"/>
              <w:rPr>
                <w:sz w:val="28"/>
                <w:szCs w:val="28"/>
              </w:rPr>
            </w:pPr>
            <w:r w:rsidRPr="00037EAA">
              <w:rPr>
                <w:sz w:val="28"/>
                <w:szCs w:val="28"/>
              </w:rPr>
              <w:t>2-й</w:t>
            </w:r>
          </w:p>
        </w:tc>
      </w:tr>
      <w:tr w:rsidR="007E00AB" w:rsidRPr="00037EAA" w:rsidTr="00145682">
        <w:trPr>
          <w:cantSplit/>
        </w:trPr>
        <w:tc>
          <w:tcPr>
            <w:tcW w:w="3108" w:type="dxa"/>
            <w:vMerge w:val="restart"/>
            <w:tcBorders>
              <w:left w:val="single" w:sz="4" w:space="0" w:color="000000"/>
            </w:tcBorders>
            <w:vAlign w:val="center"/>
          </w:tcPr>
          <w:p w:rsidR="007E00AB" w:rsidRPr="00037EAA" w:rsidRDefault="007E00AB" w:rsidP="007018C6">
            <w:pPr>
              <w:snapToGrid w:val="0"/>
              <w:spacing w:line="20" w:lineRule="atLeast"/>
              <w:rPr>
                <w:sz w:val="28"/>
                <w:szCs w:val="28"/>
              </w:rPr>
            </w:pPr>
            <w:r w:rsidRPr="00037EAA">
              <w:rPr>
                <w:sz w:val="28"/>
                <w:szCs w:val="28"/>
              </w:rPr>
              <w:t>Годин для заочної форми навчання:</w:t>
            </w:r>
          </w:p>
          <w:p w:rsidR="007E00AB" w:rsidRPr="00037EAA" w:rsidRDefault="007E00AB" w:rsidP="007018C6">
            <w:pPr>
              <w:spacing w:line="20" w:lineRule="atLeast"/>
              <w:rPr>
                <w:sz w:val="28"/>
                <w:szCs w:val="28"/>
              </w:rPr>
            </w:pPr>
            <w:r w:rsidRPr="00037EAA">
              <w:rPr>
                <w:sz w:val="28"/>
                <w:szCs w:val="28"/>
              </w:rPr>
              <w:t>аудиторних – 14,</w:t>
            </w:r>
          </w:p>
          <w:p w:rsidR="007E00AB" w:rsidRPr="00037EAA" w:rsidRDefault="007E00AB" w:rsidP="007018C6">
            <w:pPr>
              <w:spacing w:line="20" w:lineRule="atLeast"/>
              <w:rPr>
                <w:sz w:val="28"/>
                <w:szCs w:val="28"/>
              </w:rPr>
            </w:pPr>
            <w:r>
              <w:rPr>
                <w:sz w:val="28"/>
                <w:szCs w:val="28"/>
              </w:rPr>
              <w:t>самостійної роботи студента – 106</w:t>
            </w:r>
          </w:p>
        </w:tc>
        <w:tc>
          <w:tcPr>
            <w:tcW w:w="3261" w:type="dxa"/>
            <w:vMerge w:val="restart"/>
            <w:tcBorders>
              <w:left w:val="single" w:sz="4" w:space="0" w:color="000000"/>
            </w:tcBorders>
            <w:vAlign w:val="center"/>
          </w:tcPr>
          <w:p w:rsidR="007E00AB" w:rsidRPr="00037EAA" w:rsidRDefault="007E00AB" w:rsidP="007018C6">
            <w:pPr>
              <w:snapToGrid w:val="0"/>
              <w:spacing w:line="20" w:lineRule="atLeast"/>
              <w:jc w:val="center"/>
              <w:rPr>
                <w:sz w:val="28"/>
                <w:szCs w:val="28"/>
              </w:rPr>
            </w:pPr>
            <w:r w:rsidRPr="00037EAA">
              <w:rPr>
                <w:sz w:val="28"/>
                <w:szCs w:val="28"/>
              </w:rPr>
              <w:t>Освітньо-кваліфікаційний рівень:</w:t>
            </w:r>
          </w:p>
          <w:p w:rsidR="007E00AB" w:rsidRPr="00037EAA" w:rsidRDefault="007E00AB" w:rsidP="007018C6">
            <w:pPr>
              <w:spacing w:line="20" w:lineRule="atLeast"/>
              <w:jc w:val="center"/>
              <w:rPr>
                <w:sz w:val="28"/>
                <w:szCs w:val="28"/>
              </w:rPr>
            </w:pPr>
            <w:r w:rsidRPr="00037EAA">
              <w:rPr>
                <w:sz w:val="28"/>
                <w:szCs w:val="28"/>
              </w:rPr>
              <w:t xml:space="preserve">Магістр </w:t>
            </w:r>
          </w:p>
        </w:tc>
        <w:tc>
          <w:tcPr>
            <w:tcW w:w="3422" w:type="dxa"/>
            <w:tcBorders>
              <w:top w:val="single" w:sz="4" w:space="0" w:color="auto"/>
              <w:left w:val="single" w:sz="4" w:space="0" w:color="000000"/>
              <w:bottom w:val="single" w:sz="4" w:space="0" w:color="000000"/>
              <w:right w:val="single" w:sz="4" w:space="0" w:color="000000"/>
            </w:tcBorders>
            <w:vAlign w:val="center"/>
          </w:tcPr>
          <w:p w:rsidR="007E00AB" w:rsidRPr="00037EAA" w:rsidRDefault="007E00AB" w:rsidP="007018C6">
            <w:pPr>
              <w:snapToGrid w:val="0"/>
              <w:spacing w:line="20" w:lineRule="atLeast"/>
              <w:jc w:val="center"/>
              <w:rPr>
                <w:b/>
                <w:sz w:val="28"/>
                <w:szCs w:val="28"/>
              </w:rPr>
            </w:pPr>
            <w:r w:rsidRPr="00037EAA">
              <w:rPr>
                <w:b/>
                <w:sz w:val="28"/>
                <w:szCs w:val="28"/>
              </w:rPr>
              <w:t>Лекції</w:t>
            </w:r>
          </w:p>
        </w:tc>
      </w:tr>
      <w:tr w:rsidR="007E00AB" w:rsidRPr="00037EAA" w:rsidTr="00145682">
        <w:trPr>
          <w:cantSplit/>
          <w:trHeight w:hRule="exact" w:val="332"/>
        </w:trPr>
        <w:tc>
          <w:tcPr>
            <w:tcW w:w="3108" w:type="dxa"/>
            <w:vMerge/>
            <w:tcBorders>
              <w:left w:val="single" w:sz="4" w:space="0" w:color="000000"/>
            </w:tcBorders>
            <w:vAlign w:val="center"/>
          </w:tcPr>
          <w:p w:rsidR="007E00AB" w:rsidRPr="00037EAA" w:rsidRDefault="007E00AB" w:rsidP="007018C6">
            <w:pPr>
              <w:spacing w:line="20" w:lineRule="atLeast"/>
              <w:rPr>
                <w:sz w:val="28"/>
                <w:szCs w:val="28"/>
              </w:rPr>
            </w:pPr>
          </w:p>
        </w:tc>
        <w:tc>
          <w:tcPr>
            <w:tcW w:w="3261" w:type="dxa"/>
            <w:vMerge/>
            <w:tcBorders>
              <w:left w:val="single" w:sz="4" w:space="0" w:color="000000"/>
            </w:tcBorders>
            <w:vAlign w:val="center"/>
          </w:tcPr>
          <w:p w:rsidR="007E00AB" w:rsidRPr="00037EAA" w:rsidRDefault="007E00AB" w:rsidP="007018C6">
            <w:pPr>
              <w:spacing w:line="20" w:lineRule="atLeast"/>
              <w:jc w:val="center"/>
              <w:rPr>
                <w:sz w:val="28"/>
                <w:szCs w:val="28"/>
              </w:rPr>
            </w:pPr>
          </w:p>
        </w:tc>
        <w:tc>
          <w:tcPr>
            <w:tcW w:w="3422" w:type="dxa"/>
            <w:tcBorders>
              <w:left w:val="single" w:sz="4" w:space="0" w:color="000000"/>
              <w:bottom w:val="single" w:sz="4" w:space="0" w:color="000000"/>
              <w:right w:val="single" w:sz="4" w:space="0" w:color="000000"/>
            </w:tcBorders>
            <w:vAlign w:val="center"/>
          </w:tcPr>
          <w:p w:rsidR="007E00AB" w:rsidRPr="00037EAA" w:rsidRDefault="007E00AB" w:rsidP="007018C6">
            <w:pPr>
              <w:snapToGrid w:val="0"/>
              <w:spacing w:line="20" w:lineRule="atLeast"/>
              <w:jc w:val="center"/>
              <w:rPr>
                <w:sz w:val="28"/>
                <w:szCs w:val="28"/>
              </w:rPr>
            </w:pPr>
            <w:r w:rsidRPr="00037EAA">
              <w:rPr>
                <w:sz w:val="28"/>
                <w:szCs w:val="28"/>
              </w:rPr>
              <w:t xml:space="preserve">  4 год.</w:t>
            </w:r>
          </w:p>
        </w:tc>
      </w:tr>
      <w:tr w:rsidR="007E00AB" w:rsidRPr="00037EAA" w:rsidTr="00145682">
        <w:trPr>
          <w:cantSplit/>
          <w:trHeight w:hRule="exact" w:val="332"/>
        </w:trPr>
        <w:tc>
          <w:tcPr>
            <w:tcW w:w="3108" w:type="dxa"/>
            <w:vMerge/>
            <w:tcBorders>
              <w:left w:val="single" w:sz="4" w:space="0" w:color="000000"/>
            </w:tcBorders>
            <w:vAlign w:val="center"/>
          </w:tcPr>
          <w:p w:rsidR="007E00AB" w:rsidRPr="00037EAA" w:rsidRDefault="007E00AB" w:rsidP="007018C6">
            <w:pPr>
              <w:spacing w:line="20" w:lineRule="atLeast"/>
              <w:rPr>
                <w:sz w:val="28"/>
                <w:szCs w:val="28"/>
              </w:rPr>
            </w:pPr>
          </w:p>
        </w:tc>
        <w:tc>
          <w:tcPr>
            <w:tcW w:w="3261" w:type="dxa"/>
            <w:vMerge/>
            <w:tcBorders>
              <w:left w:val="single" w:sz="4" w:space="0" w:color="000000"/>
            </w:tcBorders>
            <w:vAlign w:val="center"/>
          </w:tcPr>
          <w:p w:rsidR="007E00AB" w:rsidRPr="00037EAA" w:rsidRDefault="007E00AB" w:rsidP="007018C6">
            <w:pPr>
              <w:spacing w:line="20" w:lineRule="atLeast"/>
              <w:rPr>
                <w:sz w:val="28"/>
                <w:szCs w:val="28"/>
              </w:rPr>
            </w:pPr>
          </w:p>
        </w:tc>
        <w:tc>
          <w:tcPr>
            <w:tcW w:w="3422" w:type="dxa"/>
            <w:tcBorders>
              <w:left w:val="single" w:sz="4" w:space="0" w:color="000000"/>
              <w:bottom w:val="single" w:sz="4" w:space="0" w:color="000000"/>
              <w:right w:val="single" w:sz="4" w:space="0" w:color="000000"/>
            </w:tcBorders>
            <w:vAlign w:val="center"/>
          </w:tcPr>
          <w:p w:rsidR="007E00AB" w:rsidRPr="00037EAA" w:rsidRDefault="007E00AB" w:rsidP="007018C6">
            <w:pPr>
              <w:snapToGrid w:val="0"/>
              <w:spacing w:line="20" w:lineRule="atLeast"/>
              <w:jc w:val="center"/>
              <w:rPr>
                <w:b/>
                <w:sz w:val="28"/>
                <w:szCs w:val="28"/>
              </w:rPr>
            </w:pPr>
            <w:r w:rsidRPr="00037EAA">
              <w:rPr>
                <w:b/>
                <w:sz w:val="28"/>
                <w:szCs w:val="28"/>
              </w:rPr>
              <w:t>Практичні, семінарські</w:t>
            </w:r>
          </w:p>
        </w:tc>
      </w:tr>
      <w:tr w:rsidR="007E00AB" w:rsidRPr="00037EAA" w:rsidTr="00145682">
        <w:trPr>
          <w:cantSplit/>
          <w:trHeight w:hRule="exact" w:val="332"/>
        </w:trPr>
        <w:tc>
          <w:tcPr>
            <w:tcW w:w="3108" w:type="dxa"/>
            <w:vMerge/>
            <w:tcBorders>
              <w:left w:val="single" w:sz="4" w:space="0" w:color="000000"/>
            </w:tcBorders>
            <w:vAlign w:val="center"/>
          </w:tcPr>
          <w:p w:rsidR="007E00AB" w:rsidRPr="00037EAA" w:rsidRDefault="007E00AB" w:rsidP="007018C6">
            <w:pPr>
              <w:spacing w:line="20" w:lineRule="atLeast"/>
              <w:rPr>
                <w:sz w:val="28"/>
                <w:szCs w:val="28"/>
              </w:rPr>
            </w:pPr>
          </w:p>
        </w:tc>
        <w:tc>
          <w:tcPr>
            <w:tcW w:w="3261" w:type="dxa"/>
            <w:vMerge/>
            <w:tcBorders>
              <w:left w:val="single" w:sz="4" w:space="0" w:color="000000"/>
            </w:tcBorders>
            <w:vAlign w:val="center"/>
          </w:tcPr>
          <w:p w:rsidR="007E00AB" w:rsidRPr="00037EAA" w:rsidRDefault="007E00AB" w:rsidP="007018C6">
            <w:pPr>
              <w:spacing w:line="20" w:lineRule="atLeast"/>
              <w:rPr>
                <w:sz w:val="28"/>
                <w:szCs w:val="28"/>
              </w:rPr>
            </w:pPr>
          </w:p>
        </w:tc>
        <w:tc>
          <w:tcPr>
            <w:tcW w:w="3422" w:type="dxa"/>
            <w:tcBorders>
              <w:left w:val="single" w:sz="4" w:space="0" w:color="000000"/>
              <w:bottom w:val="single" w:sz="4" w:space="0" w:color="000000"/>
              <w:right w:val="single" w:sz="4" w:space="0" w:color="000000"/>
            </w:tcBorders>
            <w:vAlign w:val="center"/>
          </w:tcPr>
          <w:p w:rsidR="007E00AB" w:rsidRPr="00037EAA" w:rsidRDefault="007E00AB" w:rsidP="007018C6">
            <w:pPr>
              <w:snapToGrid w:val="0"/>
              <w:spacing w:line="20" w:lineRule="atLeast"/>
              <w:jc w:val="center"/>
              <w:rPr>
                <w:sz w:val="28"/>
                <w:szCs w:val="28"/>
              </w:rPr>
            </w:pPr>
            <w:r w:rsidRPr="00037EAA">
              <w:rPr>
                <w:sz w:val="28"/>
                <w:szCs w:val="28"/>
              </w:rPr>
              <w:t>10 год.</w:t>
            </w:r>
          </w:p>
        </w:tc>
      </w:tr>
      <w:tr w:rsidR="007E00AB" w:rsidRPr="00037EAA" w:rsidTr="00145682">
        <w:trPr>
          <w:cantSplit/>
          <w:trHeight w:hRule="exact" w:val="332"/>
        </w:trPr>
        <w:tc>
          <w:tcPr>
            <w:tcW w:w="3108" w:type="dxa"/>
            <w:vMerge/>
            <w:tcBorders>
              <w:left w:val="single" w:sz="4" w:space="0" w:color="000000"/>
            </w:tcBorders>
            <w:vAlign w:val="center"/>
          </w:tcPr>
          <w:p w:rsidR="007E00AB" w:rsidRPr="00037EAA" w:rsidRDefault="007E00AB" w:rsidP="007018C6">
            <w:pPr>
              <w:spacing w:line="20" w:lineRule="atLeast"/>
              <w:rPr>
                <w:sz w:val="28"/>
                <w:szCs w:val="28"/>
              </w:rPr>
            </w:pPr>
          </w:p>
        </w:tc>
        <w:tc>
          <w:tcPr>
            <w:tcW w:w="3261" w:type="dxa"/>
            <w:vMerge/>
            <w:tcBorders>
              <w:left w:val="single" w:sz="4" w:space="0" w:color="000000"/>
            </w:tcBorders>
            <w:vAlign w:val="center"/>
          </w:tcPr>
          <w:p w:rsidR="007E00AB" w:rsidRPr="00037EAA" w:rsidRDefault="007E00AB" w:rsidP="007018C6">
            <w:pPr>
              <w:spacing w:line="20" w:lineRule="atLeast"/>
              <w:rPr>
                <w:sz w:val="28"/>
                <w:szCs w:val="28"/>
              </w:rPr>
            </w:pPr>
          </w:p>
        </w:tc>
        <w:tc>
          <w:tcPr>
            <w:tcW w:w="3422" w:type="dxa"/>
            <w:tcBorders>
              <w:left w:val="single" w:sz="4" w:space="0" w:color="000000"/>
              <w:bottom w:val="single" w:sz="4" w:space="0" w:color="000000"/>
              <w:right w:val="single" w:sz="4" w:space="0" w:color="000000"/>
            </w:tcBorders>
            <w:vAlign w:val="center"/>
          </w:tcPr>
          <w:p w:rsidR="007E00AB" w:rsidRPr="00037EAA" w:rsidRDefault="007E00AB" w:rsidP="007018C6">
            <w:pPr>
              <w:snapToGrid w:val="0"/>
              <w:spacing w:line="20" w:lineRule="atLeast"/>
              <w:jc w:val="center"/>
              <w:rPr>
                <w:b/>
                <w:sz w:val="28"/>
                <w:szCs w:val="28"/>
              </w:rPr>
            </w:pPr>
            <w:r w:rsidRPr="00037EAA">
              <w:rPr>
                <w:b/>
                <w:sz w:val="28"/>
                <w:szCs w:val="28"/>
              </w:rPr>
              <w:t>Лабораторні</w:t>
            </w:r>
          </w:p>
        </w:tc>
      </w:tr>
      <w:tr w:rsidR="007E00AB" w:rsidRPr="00037EAA" w:rsidTr="00145682">
        <w:trPr>
          <w:cantSplit/>
          <w:trHeight w:hRule="exact" w:val="332"/>
        </w:trPr>
        <w:tc>
          <w:tcPr>
            <w:tcW w:w="3108" w:type="dxa"/>
            <w:vMerge/>
            <w:tcBorders>
              <w:left w:val="single" w:sz="4" w:space="0" w:color="000000"/>
            </w:tcBorders>
            <w:vAlign w:val="center"/>
          </w:tcPr>
          <w:p w:rsidR="007E00AB" w:rsidRPr="00037EAA" w:rsidRDefault="007E00AB" w:rsidP="007018C6">
            <w:pPr>
              <w:spacing w:line="20" w:lineRule="atLeast"/>
              <w:rPr>
                <w:sz w:val="28"/>
                <w:szCs w:val="28"/>
              </w:rPr>
            </w:pPr>
          </w:p>
        </w:tc>
        <w:tc>
          <w:tcPr>
            <w:tcW w:w="3261" w:type="dxa"/>
            <w:vMerge/>
            <w:tcBorders>
              <w:left w:val="single" w:sz="4" w:space="0" w:color="000000"/>
            </w:tcBorders>
            <w:vAlign w:val="center"/>
          </w:tcPr>
          <w:p w:rsidR="007E00AB" w:rsidRPr="00037EAA" w:rsidRDefault="007E00AB" w:rsidP="007018C6">
            <w:pPr>
              <w:spacing w:line="20" w:lineRule="atLeast"/>
              <w:rPr>
                <w:sz w:val="28"/>
                <w:szCs w:val="28"/>
              </w:rPr>
            </w:pPr>
          </w:p>
        </w:tc>
        <w:tc>
          <w:tcPr>
            <w:tcW w:w="3422" w:type="dxa"/>
            <w:tcBorders>
              <w:left w:val="single" w:sz="4" w:space="0" w:color="000000"/>
              <w:bottom w:val="single" w:sz="4" w:space="0" w:color="000000"/>
              <w:right w:val="single" w:sz="4" w:space="0" w:color="000000"/>
            </w:tcBorders>
            <w:vAlign w:val="center"/>
          </w:tcPr>
          <w:p w:rsidR="007E00AB" w:rsidRPr="00037EAA" w:rsidRDefault="007E00AB" w:rsidP="007018C6">
            <w:pPr>
              <w:snapToGrid w:val="0"/>
              <w:spacing w:line="20" w:lineRule="atLeast"/>
              <w:jc w:val="center"/>
              <w:rPr>
                <w:sz w:val="28"/>
                <w:szCs w:val="28"/>
              </w:rPr>
            </w:pPr>
            <w:r>
              <w:rPr>
                <w:sz w:val="28"/>
                <w:szCs w:val="28"/>
              </w:rPr>
              <w:t>-</w:t>
            </w:r>
          </w:p>
        </w:tc>
      </w:tr>
      <w:tr w:rsidR="007E00AB" w:rsidRPr="00037EAA" w:rsidTr="00145682">
        <w:trPr>
          <w:cantSplit/>
          <w:trHeight w:hRule="exact" w:val="332"/>
        </w:trPr>
        <w:tc>
          <w:tcPr>
            <w:tcW w:w="3108" w:type="dxa"/>
            <w:vMerge/>
            <w:tcBorders>
              <w:left w:val="single" w:sz="4" w:space="0" w:color="000000"/>
            </w:tcBorders>
            <w:vAlign w:val="center"/>
          </w:tcPr>
          <w:p w:rsidR="007E00AB" w:rsidRPr="00037EAA" w:rsidRDefault="007E00AB" w:rsidP="007018C6">
            <w:pPr>
              <w:spacing w:line="20" w:lineRule="atLeast"/>
              <w:rPr>
                <w:sz w:val="28"/>
                <w:szCs w:val="28"/>
              </w:rPr>
            </w:pPr>
          </w:p>
        </w:tc>
        <w:tc>
          <w:tcPr>
            <w:tcW w:w="3261" w:type="dxa"/>
            <w:vMerge/>
            <w:tcBorders>
              <w:left w:val="single" w:sz="4" w:space="0" w:color="000000"/>
            </w:tcBorders>
            <w:vAlign w:val="center"/>
          </w:tcPr>
          <w:p w:rsidR="007E00AB" w:rsidRPr="00037EAA" w:rsidRDefault="007E00AB" w:rsidP="007018C6">
            <w:pPr>
              <w:spacing w:line="20" w:lineRule="atLeast"/>
              <w:rPr>
                <w:sz w:val="28"/>
                <w:szCs w:val="28"/>
              </w:rPr>
            </w:pPr>
          </w:p>
        </w:tc>
        <w:tc>
          <w:tcPr>
            <w:tcW w:w="3422" w:type="dxa"/>
            <w:tcBorders>
              <w:left w:val="single" w:sz="4" w:space="0" w:color="000000"/>
              <w:bottom w:val="single" w:sz="4" w:space="0" w:color="000000"/>
              <w:right w:val="single" w:sz="4" w:space="0" w:color="000000"/>
            </w:tcBorders>
            <w:vAlign w:val="center"/>
          </w:tcPr>
          <w:p w:rsidR="007E00AB" w:rsidRPr="00037EAA" w:rsidRDefault="007E00AB" w:rsidP="007018C6">
            <w:pPr>
              <w:snapToGrid w:val="0"/>
              <w:spacing w:line="20" w:lineRule="atLeast"/>
              <w:jc w:val="center"/>
              <w:rPr>
                <w:b/>
                <w:sz w:val="28"/>
                <w:szCs w:val="28"/>
              </w:rPr>
            </w:pPr>
            <w:r w:rsidRPr="00037EAA">
              <w:rPr>
                <w:b/>
                <w:sz w:val="28"/>
                <w:szCs w:val="28"/>
              </w:rPr>
              <w:t>Самостійна робота</w:t>
            </w:r>
          </w:p>
        </w:tc>
      </w:tr>
      <w:tr w:rsidR="007E00AB" w:rsidRPr="00037EAA" w:rsidTr="00145682">
        <w:trPr>
          <w:cantSplit/>
          <w:trHeight w:hRule="exact" w:val="332"/>
        </w:trPr>
        <w:tc>
          <w:tcPr>
            <w:tcW w:w="3108" w:type="dxa"/>
            <w:vMerge/>
            <w:tcBorders>
              <w:left w:val="single" w:sz="4" w:space="0" w:color="000000"/>
            </w:tcBorders>
            <w:vAlign w:val="center"/>
          </w:tcPr>
          <w:p w:rsidR="007E00AB" w:rsidRPr="00037EAA" w:rsidRDefault="007E00AB" w:rsidP="007018C6">
            <w:pPr>
              <w:spacing w:line="20" w:lineRule="atLeast"/>
              <w:rPr>
                <w:sz w:val="28"/>
                <w:szCs w:val="28"/>
              </w:rPr>
            </w:pPr>
          </w:p>
        </w:tc>
        <w:tc>
          <w:tcPr>
            <w:tcW w:w="3261" w:type="dxa"/>
            <w:vMerge/>
            <w:tcBorders>
              <w:left w:val="single" w:sz="4" w:space="0" w:color="000000"/>
            </w:tcBorders>
            <w:vAlign w:val="center"/>
          </w:tcPr>
          <w:p w:rsidR="007E00AB" w:rsidRPr="00037EAA" w:rsidRDefault="007E00AB" w:rsidP="007018C6">
            <w:pPr>
              <w:spacing w:line="20" w:lineRule="atLeast"/>
              <w:rPr>
                <w:sz w:val="28"/>
                <w:szCs w:val="28"/>
              </w:rPr>
            </w:pPr>
          </w:p>
        </w:tc>
        <w:tc>
          <w:tcPr>
            <w:tcW w:w="3422" w:type="dxa"/>
            <w:tcBorders>
              <w:left w:val="single" w:sz="4" w:space="0" w:color="000000"/>
              <w:bottom w:val="single" w:sz="4" w:space="0" w:color="000000"/>
              <w:right w:val="single" w:sz="4" w:space="0" w:color="000000"/>
            </w:tcBorders>
            <w:vAlign w:val="center"/>
          </w:tcPr>
          <w:p w:rsidR="007E00AB" w:rsidRPr="00037EAA" w:rsidRDefault="007E00AB" w:rsidP="007018C6">
            <w:pPr>
              <w:snapToGrid w:val="0"/>
              <w:spacing w:line="20" w:lineRule="atLeast"/>
              <w:jc w:val="center"/>
              <w:rPr>
                <w:sz w:val="28"/>
                <w:szCs w:val="28"/>
              </w:rPr>
            </w:pPr>
            <w:r>
              <w:rPr>
                <w:sz w:val="28"/>
                <w:szCs w:val="28"/>
              </w:rPr>
              <w:t>106</w:t>
            </w:r>
            <w:r w:rsidRPr="00037EAA">
              <w:rPr>
                <w:sz w:val="28"/>
                <w:szCs w:val="28"/>
              </w:rPr>
              <w:t xml:space="preserve"> год.</w:t>
            </w:r>
          </w:p>
        </w:tc>
      </w:tr>
      <w:tr w:rsidR="007E00AB" w:rsidRPr="00037EAA" w:rsidTr="00145682">
        <w:trPr>
          <w:cantSplit/>
          <w:trHeight w:hRule="exact" w:val="654"/>
        </w:trPr>
        <w:tc>
          <w:tcPr>
            <w:tcW w:w="3108" w:type="dxa"/>
            <w:vMerge/>
            <w:tcBorders>
              <w:left w:val="single" w:sz="4" w:space="0" w:color="000000"/>
            </w:tcBorders>
            <w:vAlign w:val="center"/>
          </w:tcPr>
          <w:p w:rsidR="007E00AB" w:rsidRPr="00037EAA" w:rsidRDefault="007E00AB" w:rsidP="007018C6">
            <w:pPr>
              <w:spacing w:line="20" w:lineRule="atLeast"/>
              <w:rPr>
                <w:sz w:val="28"/>
                <w:szCs w:val="28"/>
              </w:rPr>
            </w:pPr>
          </w:p>
        </w:tc>
        <w:tc>
          <w:tcPr>
            <w:tcW w:w="3261" w:type="dxa"/>
            <w:vMerge/>
            <w:tcBorders>
              <w:left w:val="single" w:sz="4" w:space="0" w:color="000000"/>
            </w:tcBorders>
            <w:vAlign w:val="center"/>
          </w:tcPr>
          <w:p w:rsidR="007E00AB" w:rsidRPr="00037EAA" w:rsidRDefault="007E00AB" w:rsidP="007018C6">
            <w:pPr>
              <w:spacing w:line="20" w:lineRule="atLeast"/>
              <w:rPr>
                <w:sz w:val="28"/>
                <w:szCs w:val="28"/>
              </w:rPr>
            </w:pPr>
          </w:p>
        </w:tc>
        <w:tc>
          <w:tcPr>
            <w:tcW w:w="3422" w:type="dxa"/>
            <w:tcBorders>
              <w:left w:val="single" w:sz="4" w:space="0" w:color="000000"/>
              <w:bottom w:val="single" w:sz="4" w:space="0" w:color="000000"/>
              <w:right w:val="single" w:sz="4" w:space="0" w:color="000000"/>
            </w:tcBorders>
            <w:vAlign w:val="center"/>
          </w:tcPr>
          <w:p w:rsidR="007E00AB" w:rsidRPr="00037EAA" w:rsidRDefault="007E00AB" w:rsidP="007E00AB">
            <w:pPr>
              <w:snapToGrid w:val="0"/>
              <w:spacing w:line="20" w:lineRule="atLeast"/>
              <w:jc w:val="center"/>
              <w:rPr>
                <w:sz w:val="28"/>
                <w:szCs w:val="28"/>
              </w:rPr>
            </w:pPr>
            <w:r w:rsidRPr="00037EAA">
              <w:rPr>
                <w:b/>
                <w:sz w:val="28"/>
                <w:szCs w:val="28"/>
              </w:rPr>
              <w:t>Індивідуальні завдання:</w:t>
            </w:r>
          </w:p>
        </w:tc>
      </w:tr>
      <w:tr w:rsidR="007E00AB" w:rsidRPr="00037EAA" w:rsidTr="00145682">
        <w:trPr>
          <w:cantSplit/>
          <w:trHeight w:hRule="exact" w:val="501"/>
        </w:trPr>
        <w:tc>
          <w:tcPr>
            <w:tcW w:w="3108" w:type="dxa"/>
            <w:vMerge/>
            <w:tcBorders>
              <w:left w:val="single" w:sz="4" w:space="0" w:color="000000"/>
            </w:tcBorders>
            <w:vAlign w:val="center"/>
          </w:tcPr>
          <w:p w:rsidR="007E00AB" w:rsidRPr="00037EAA" w:rsidRDefault="007E00AB" w:rsidP="007018C6">
            <w:pPr>
              <w:spacing w:line="20" w:lineRule="atLeast"/>
              <w:rPr>
                <w:sz w:val="28"/>
                <w:szCs w:val="28"/>
              </w:rPr>
            </w:pPr>
          </w:p>
        </w:tc>
        <w:tc>
          <w:tcPr>
            <w:tcW w:w="3261" w:type="dxa"/>
            <w:vMerge/>
            <w:tcBorders>
              <w:left w:val="single" w:sz="4" w:space="0" w:color="000000"/>
            </w:tcBorders>
            <w:vAlign w:val="center"/>
          </w:tcPr>
          <w:p w:rsidR="007E00AB" w:rsidRPr="00037EAA" w:rsidRDefault="007E00AB" w:rsidP="007018C6">
            <w:pPr>
              <w:spacing w:line="20" w:lineRule="atLeast"/>
              <w:rPr>
                <w:sz w:val="28"/>
                <w:szCs w:val="28"/>
              </w:rPr>
            </w:pPr>
          </w:p>
        </w:tc>
        <w:tc>
          <w:tcPr>
            <w:tcW w:w="3422" w:type="dxa"/>
            <w:tcBorders>
              <w:left w:val="single" w:sz="4" w:space="0" w:color="000000"/>
              <w:bottom w:val="single" w:sz="4" w:space="0" w:color="000000"/>
              <w:right w:val="single" w:sz="4" w:space="0" w:color="000000"/>
            </w:tcBorders>
            <w:vAlign w:val="center"/>
          </w:tcPr>
          <w:p w:rsidR="007E00AB" w:rsidRPr="00037EAA" w:rsidRDefault="007E00AB" w:rsidP="00022B49">
            <w:pPr>
              <w:snapToGrid w:val="0"/>
              <w:spacing w:line="20" w:lineRule="atLeast"/>
              <w:jc w:val="center"/>
              <w:rPr>
                <w:b/>
                <w:sz w:val="28"/>
                <w:szCs w:val="28"/>
              </w:rPr>
            </w:pPr>
            <w:r>
              <w:rPr>
                <w:b/>
                <w:sz w:val="28"/>
                <w:szCs w:val="28"/>
              </w:rPr>
              <w:t>-</w:t>
            </w:r>
          </w:p>
        </w:tc>
      </w:tr>
      <w:tr w:rsidR="007E00AB" w:rsidRPr="00037EAA" w:rsidTr="007E00AB">
        <w:trPr>
          <w:cantSplit/>
        </w:trPr>
        <w:tc>
          <w:tcPr>
            <w:tcW w:w="3108" w:type="dxa"/>
            <w:vMerge/>
            <w:tcBorders>
              <w:left w:val="single" w:sz="4" w:space="0" w:color="000000"/>
            </w:tcBorders>
            <w:vAlign w:val="center"/>
          </w:tcPr>
          <w:p w:rsidR="007E00AB" w:rsidRPr="00037EAA" w:rsidRDefault="007E00AB" w:rsidP="007018C6">
            <w:pPr>
              <w:spacing w:line="20" w:lineRule="atLeast"/>
              <w:rPr>
                <w:sz w:val="28"/>
                <w:szCs w:val="28"/>
              </w:rPr>
            </w:pPr>
          </w:p>
        </w:tc>
        <w:tc>
          <w:tcPr>
            <w:tcW w:w="3261" w:type="dxa"/>
            <w:vMerge/>
            <w:tcBorders>
              <w:left w:val="single" w:sz="4" w:space="0" w:color="000000"/>
            </w:tcBorders>
            <w:vAlign w:val="center"/>
          </w:tcPr>
          <w:p w:rsidR="007E00AB" w:rsidRPr="00037EAA" w:rsidRDefault="007E00AB" w:rsidP="007018C6">
            <w:pPr>
              <w:spacing w:line="20" w:lineRule="atLeast"/>
              <w:rPr>
                <w:sz w:val="28"/>
                <w:szCs w:val="28"/>
              </w:rPr>
            </w:pPr>
          </w:p>
        </w:tc>
        <w:tc>
          <w:tcPr>
            <w:tcW w:w="3422" w:type="dxa"/>
            <w:tcBorders>
              <w:left w:val="single" w:sz="4" w:space="0" w:color="000000"/>
              <w:bottom w:val="single" w:sz="4" w:space="0" w:color="auto"/>
              <w:right w:val="single" w:sz="4" w:space="0" w:color="000000"/>
            </w:tcBorders>
            <w:vAlign w:val="center"/>
          </w:tcPr>
          <w:p w:rsidR="007E00AB" w:rsidRPr="007E00AB" w:rsidRDefault="007E00AB" w:rsidP="007E00AB">
            <w:pPr>
              <w:snapToGrid w:val="0"/>
              <w:spacing w:line="20" w:lineRule="atLeast"/>
              <w:jc w:val="center"/>
              <w:rPr>
                <w:b/>
                <w:sz w:val="28"/>
                <w:szCs w:val="28"/>
              </w:rPr>
            </w:pPr>
            <w:r w:rsidRPr="007E00AB">
              <w:rPr>
                <w:b/>
                <w:sz w:val="28"/>
                <w:szCs w:val="28"/>
              </w:rPr>
              <w:t>Вид контролю</w:t>
            </w:r>
            <w:r>
              <w:rPr>
                <w:b/>
                <w:sz w:val="28"/>
                <w:szCs w:val="28"/>
              </w:rPr>
              <w:t>:</w:t>
            </w:r>
          </w:p>
        </w:tc>
      </w:tr>
      <w:tr w:rsidR="007E00AB" w:rsidRPr="00037EAA" w:rsidTr="007E00AB">
        <w:trPr>
          <w:cantSplit/>
        </w:trPr>
        <w:tc>
          <w:tcPr>
            <w:tcW w:w="3108" w:type="dxa"/>
            <w:vMerge/>
            <w:tcBorders>
              <w:left w:val="single" w:sz="4" w:space="0" w:color="000000"/>
              <w:bottom w:val="single" w:sz="4" w:space="0" w:color="000000"/>
            </w:tcBorders>
            <w:vAlign w:val="center"/>
          </w:tcPr>
          <w:p w:rsidR="007E00AB" w:rsidRPr="00037EAA" w:rsidRDefault="007E00AB" w:rsidP="007018C6">
            <w:pPr>
              <w:spacing w:line="20" w:lineRule="atLeast"/>
              <w:rPr>
                <w:sz w:val="28"/>
                <w:szCs w:val="28"/>
              </w:rPr>
            </w:pPr>
          </w:p>
        </w:tc>
        <w:tc>
          <w:tcPr>
            <w:tcW w:w="3261" w:type="dxa"/>
            <w:vMerge/>
            <w:tcBorders>
              <w:left w:val="single" w:sz="4" w:space="0" w:color="000000"/>
              <w:bottom w:val="single" w:sz="4" w:space="0" w:color="000000"/>
            </w:tcBorders>
            <w:vAlign w:val="center"/>
          </w:tcPr>
          <w:p w:rsidR="007E00AB" w:rsidRPr="00037EAA" w:rsidRDefault="007E00AB" w:rsidP="007018C6">
            <w:pPr>
              <w:spacing w:line="20" w:lineRule="atLeast"/>
              <w:rPr>
                <w:sz w:val="28"/>
                <w:szCs w:val="28"/>
              </w:rPr>
            </w:pPr>
          </w:p>
        </w:tc>
        <w:tc>
          <w:tcPr>
            <w:tcW w:w="3422" w:type="dxa"/>
            <w:tcBorders>
              <w:top w:val="single" w:sz="4" w:space="0" w:color="auto"/>
              <w:left w:val="single" w:sz="4" w:space="0" w:color="000000"/>
              <w:bottom w:val="single" w:sz="4" w:space="0" w:color="000000"/>
              <w:right w:val="single" w:sz="4" w:space="0" w:color="000000"/>
            </w:tcBorders>
            <w:vAlign w:val="center"/>
          </w:tcPr>
          <w:p w:rsidR="007E00AB" w:rsidRPr="00037EAA" w:rsidRDefault="007E00AB" w:rsidP="00A61054">
            <w:pPr>
              <w:snapToGrid w:val="0"/>
              <w:spacing w:line="20" w:lineRule="atLeast"/>
              <w:jc w:val="center"/>
              <w:rPr>
                <w:sz w:val="28"/>
                <w:szCs w:val="28"/>
              </w:rPr>
            </w:pPr>
            <w:r w:rsidRPr="00037EAA">
              <w:rPr>
                <w:sz w:val="28"/>
                <w:szCs w:val="28"/>
              </w:rPr>
              <w:t>залік</w:t>
            </w:r>
          </w:p>
        </w:tc>
      </w:tr>
    </w:tbl>
    <w:p w:rsidR="00D147E1" w:rsidRDefault="00D147E1" w:rsidP="007018C6">
      <w:pPr>
        <w:rPr>
          <w:b/>
          <w:bCs/>
          <w:sz w:val="28"/>
          <w:szCs w:val="28"/>
          <w:lang w:val="ru-RU"/>
        </w:rPr>
      </w:pPr>
    </w:p>
    <w:p w:rsidR="00687355" w:rsidRPr="00037EAA" w:rsidRDefault="00687355" w:rsidP="0070324A">
      <w:pPr>
        <w:ind w:left="360"/>
        <w:jc w:val="center"/>
        <w:rPr>
          <w:b/>
          <w:bCs/>
          <w:sz w:val="28"/>
          <w:szCs w:val="28"/>
        </w:rPr>
      </w:pPr>
      <w:r w:rsidRPr="00037EAA">
        <w:rPr>
          <w:b/>
          <w:bCs/>
          <w:sz w:val="28"/>
          <w:szCs w:val="28"/>
        </w:rPr>
        <w:t>Структура навчальної дисципліни</w:t>
      </w:r>
    </w:p>
    <w:p w:rsidR="00AB6575" w:rsidRPr="00037EAA" w:rsidRDefault="00AB6575" w:rsidP="007269BC">
      <w:pPr>
        <w:ind w:left="-567" w:firstLine="168"/>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5528"/>
        <w:gridCol w:w="709"/>
        <w:gridCol w:w="709"/>
        <w:gridCol w:w="850"/>
        <w:gridCol w:w="1134"/>
      </w:tblGrid>
      <w:tr w:rsidR="00D147E1" w:rsidRPr="00037EAA" w:rsidTr="00132D56">
        <w:trPr>
          <w:cantSplit/>
          <w:trHeight w:val="390"/>
        </w:trPr>
        <w:tc>
          <w:tcPr>
            <w:tcW w:w="817" w:type="dxa"/>
            <w:vMerge w:val="restart"/>
            <w:tcBorders>
              <w:top w:val="single" w:sz="4" w:space="0" w:color="auto"/>
              <w:left w:val="single" w:sz="4" w:space="0" w:color="auto"/>
              <w:right w:val="single" w:sz="4" w:space="0" w:color="auto"/>
            </w:tcBorders>
            <w:vAlign w:val="center"/>
          </w:tcPr>
          <w:p w:rsidR="00D147E1" w:rsidRPr="00037EAA" w:rsidRDefault="00D147E1" w:rsidP="00687355">
            <w:pPr>
              <w:autoSpaceDE w:val="0"/>
              <w:autoSpaceDN w:val="0"/>
              <w:adjustRightInd w:val="0"/>
              <w:ind w:left="-142" w:right="-108"/>
              <w:jc w:val="center"/>
              <w:rPr>
                <w:b/>
                <w:sz w:val="28"/>
                <w:szCs w:val="28"/>
              </w:rPr>
            </w:pPr>
            <w:r w:rsidRPr="00037EAA">
              <w:rPr>
                <w:b/>
                <w:sz w:val="28"/>
                <w:szCs w:val="28"/>
              </w:rPr>
              <w:t>№ з/п</w:t>
            </w:r>
          </w:p>
        </w:tc>
        <w:tc>
          <w:tcPr>
            <w:tcW w:w="5528" w:type="dxa"/>
            <w:vMerge w:val="restart"/>
            <w:tcBorders>
              <w:top w:val="single" w:sz="4" w:space="0" w:color="auto"/>
              <w:left w:val="single" w:sz="4" w:space="0" w:color="auto"/>
              <w:right w:val="single" w:sz="4" w:space="0" w:color="auto"/>
            </w:tcBorders>
            <w:vAlign w:val="center"/>
          </w:tcPr>
          <w:p w:rsidR="00D147E1" w:rsidRPr="00037EAA" w:rsidRDefault="00D147E1" w:rsidP="00687355">
            <w:pPr>
              <w:autoSpaceDE w:val="0"/>
              <w:autoSpaceDN w:val="0"/>
              <w:adjustRightInd w:val="0"/>
              <w:ind w:right="-108" w:firstLine="34"/>
              <w:jc w:val="both"/>
              <w:rPr>
                <w:sz w:val="28"/>
                <w:szCs w:val="28"/>
              </w:rPr>
            </w:pPr>
            <w:r w:rsidRPr="00037EAA">
              <w:rPr>
                <w:sz w:val="28"/>
                <w:szCs w:val="28"/>
              </w:rPr>
              <w:t>Назва змістового модуля і теми</w:t>
            </w:r>
          </w:p>
          <w:p w:rsidR="00D147E1" w:rsidRPr="00037EAA" w:rsidRDefault="00D147E1" w:rsidP="00687355">
            <w:pPr>
              <w:autoSpaceDE w:val="0"/>
              <w:autoSpaceDN w:val="0"/>
              <w:adjustRightInd w:val="0"/>
              <w:ind w:right="-108" w:firstLine="34"/>
              <w:jc w:val="both"/>
              <w:rPr>
                <w:sz w:val="28"/>
                <w:szCs w:val="28"/>
              </w:rPr>
            </w:pP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D147E1" w:rsidRPr="00037EAA" w:rsidRDefault="00D147E1" w:rsidP="00687355">
            <w:pPr>
              <w:autoSpaceDE w:val="0"/>
              <w:autoSpaceDN w:val="0"/>
              <w:adjustRightInd w:val="0"/>
              <w:ind w:left="-142" w:right="-108" w:firstLine="567"/>
              <w:jc w:val="both"/>
              <w:rPr>
                <w:sz w:val="28"/>
                <w:szCs w:val="28"/>
              </w:rPr>
            </w:pPr>
            <w:r w:rsidRPr="00037EAA">
              <w:rPr>
                <w:sz w:val="28"/>
                <w:szCs w:val="28"/>
              </w:rPr>
              <w:t>Кількість годин</w:t>
            </w:r>
          </w:p>
        </w:tc>
      </w:tr>
      <w:tr w:rsidR="00D147E1" w:rsidRPr="00037EAA" w:rsidTr="00132D56">
        <w:trPr>
          <w:cantSplit/>
          <w:trHeight w:val="150"/>
        </w:trPr>
        <w:tc>
          <w:tcPr>
            <w:tcW w:w="817" w:type="dxa"/>
            <w:vMerge/>
            <w:tcBorders>
              <w:left w:val="single" w:sz="4" w:space="0" w:color="auto"/>
              <w:right w:val="single" w:sz="4" w:space="0" w:color="auto"/>
            </w:tcBorders>
            <w:vAlign w:val="center"/>
          </w:tcPr>
          <w:p w:rsidR="00D147E1" w:rsidRPr="00037EAA" w:rsidRDefault="00D147E1" w:rsidP="00687355">
            <w:pPr>
              <w:autoSpaceDE w:val="0"/>
              <w:autoSpaceDN w:val="0"/>
              <w:adjustRightInd w:val="0"/>
              <w:ind w:left="-142" w:right="-108"/>
              <w:jc w:val="center"/>
              <w:rPr>
                <w:b/>
                <w:sz w:val="28"/>
                <w:szCs w:val="28"/>
              </w:rPr>
            </w:pPr>
          </w:p>
        </w:tc>
        <w:tc>
          <w:tcPr>
            <w:tcW w:w="5528" w:type="dxa"/>
            <w:vMerge/>
            <w:tcBorders>
              <w:left w:val="single" w:sz="4" w:space="0" w:color="auto"/>
              <w:right w:val="single" w:sz="4" w:space="0" w:color="auto"/>
            </w:tcBorders>
            <w:vAlign w:val="center"/>
          </w:tcPr>
          <w:p w:rsidR="00D147E1" w:rsidRPr="00037EAA" w:rsidRDefault="00D147E1" w:rsidP="00687355">
            <w:pPr>
              <w:autoSpaceDE w:val="0"/>
              <w:autoSpaceDN w:val="0"/>
              <w:adjustRightInd w:val="0"/>
              <w:ind w:right="-108" w:firstLine="34"/>
              <w:jc w:val="both"/>
              <w:rPr>
                <w:sz w:val="28"/>
                <w:szCs w:val="28"/>
              </w:rPr>
            </w:pP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D147E1" w:rsidRPr="00037EAA" w:rsidRDefault="00D147E1" w:rsidP="00687355">
            <w:pPr>
              <w:autoSpaceDE w:val="0"/>
              <w:autoSpaceDN w:val="0"/>
              <w:adjustRightInd w:val="0"/>
              <w:ind w:left="-142" w:right="-108" w:firstLine="567"/>
              <w:jc w:val="both"/>
              <w:rPr>
                <w:sz w:val="28"/>
                <w:szCs w:val="28"/>
              </w:rPr>
            </w:pPr>
            <w:r w:rsidRPr="00037EAA">
              <w:rPr>
                <w:sz w:val="28"/>
                <w:szCs w:val="28"/>
              </w:rPr>
              <w:t>Форма навчання</w:t>
            </w:r>
          </w:p>
        </w:tc>
      </w:tr>
      <w:tr w:rsidR="00D147E1" w:rsidRPr="00037EAA" w:rsidTr="00EC5D6D">
        <w:trPr>
          <w:cantSplit/>
          <w:trHeight w:val="1000"/>
        </w:trPr>
        <w:tc>
          <w:tcPr>
            <w:tcW w:w="817" w:type="dxa"/>
            <w:vMerge/>
            <w:tcBorders>
              <w:left w:val="single" w:sz="4" w:space="0" w:color="auto"/>
              <w:right w:val="single" w:sz="4" w:space="0" w:color="auto"/>
            </w:tcBorders>
            <w:vAlign w:val="center"/>
          </w:tcPr>
          <w:p w:rsidR="00D147E1" w:rsidRPr="00037EAA" w:rsidRDefault="00D147E1" w:rsidP="00687355">
            <w:pPr>
              <w:ind w:left="-142" w:right="-108"/>
              <w:rPr>
                <w:b/>
                <w:sz w:val="28"/>
                <w:szCs w:val="28"/>
              </w:rPr>
            </w:pPr>
          </w:p>
        </w:tc>
        <w:tc>
          <w:tcPr>
            <w:tcW w:w="5528" w:type="dxa"/>
            <w:vMerge/>
            <w:tcBorders>
              <w:left w:val="single" w:sz="4" w:space="0" w:color="auto"/>
              <w:right w:val="single" w:sz="4" w:space="0" w:color="auto"/>
            </w:tcBorders>
            <w:vAlign w:val="center"/>
          </w:tcPr>
          <w:p w:rsidR="00D147E1" w:rsidRPr="00037EAA" w:rsidRDefault="00D147E1" w:rsidP="00687355">
            <w:pPr>
              <w:ind w:right="-108" w:firstLine="34"/>
              <w:rPr>
                <w:sz w:val="28"/>
                <w:szCs w:val="28"/>
              </w:rPr>
            </w:pPr>
          </w:p>
        </w:tc>
        <w:tc>
          <w:tcPr>
            <w:tcW w:w="709" w:type="dxa"/>
            <w:vMerge w:val="restart"/>
            <w:tcBorders>
              <w:top w:val="single" w:sz="4" w:space="0" w:color="auto"/>
              <w:left w:val="single" w:sz="4" w:space="0" w:color="auto"/>
              <w:right w:val="single" w:sz="4" w:space="0" w:color="auto"/>
            </w:tcBorders>
            <w:textDirection w:val="btLr"/>
            <w:vAlign w:val="center"/>
          </w:tcPr>
          <w:p w:rsidR="00D147E1" w:rsidRPr="00037EAA" w:rsidRDefault="00D147E1" w:rsidP="00687355">
            <w:pPr>
              <w:autoSpaceDE w:val="0"/>
              <w:autoSpaceDN w:val="0"/>
              <w:adjustRightInd w:val="0"/>
              <w:ind w:left="-675" w:right="-108" w:firstLine="567"/>
              <w:jc w:val="center"/>
              <w:rPr>
                <w:sz w:val="28"/>
                <w:szCs w:val="28"/>
              </w:rPr>
            </w:pPr>
            <w:r w:rsidRPr="00037EAA">
              <w:rPr>
                <w:sz w:val="28"/>
                <w:szCs w:val="28"/>
              </w:rPr>
              <w:t>Всього</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D147E1" w:rsidRPr="00037EAA" w:rsidRDefault="00D147E1" w:rsidP="00687355">
            <w:pPr>
              <w:autoSpaceDE w:val="0"/>
              <w:autoSpaceDN w:val="0"/>
              <w:adjustRightInd w:val="0"/>
              <w:ind w:left="-675" w:right="-108" w:firstLine="567"/>
              <w:jc w:val="center"/>
              <w:rPr>
                <w:sz w:val="28"/>
                <w:szCs w:val="28"/>
              </w:rPr>
            </w:pPr>
            <w:r w:rsidRPr="00037EAA">
              <w:rPr>
                <w:sz w:val="28"/>
                <w:szCs w:val="28"/>
              </w:rPr>
              <w:t>У тому числі</w:t>
            </w:r>
          </w:p>
        </w:tc>
      </w:tr>
      <w:tr w:rsidR="00D147E1" w:rsidRPr="00037EAA" w:rsidTr="00132D56">
        <w:trPr>
          <w:cantSplit/>
          <w:trHeight w:val="2336"/>
        </w:trPr>
        <w:tc>
          <w:tcPr>
            <w:tcW w:w="817" w:type="dxa"/>
            <w:vMerge/>
            <w:tcBorders>
              <w:left w:val="single" w:sz="4" w:space="0" w:color="auto"/>
              <w:bottom w:val="single" w:sz="4" w:space="0" w:color="auto"/>
              <w:right w:val="single" w:sz="4" w:space="0" w:color="auto"/>
            </w:tcBorders>
            <w:vAlign w:val="center"/>
          </w:tcPr>
          <w:p w:rsidR="00D147E1" w:rsidRPr="00037EAA" w:rsidRDefault="00D147E1" w:rsidP="00687355">
            <w:pPr>
              <w:ind w:left="-142" w:right="-108"/>
              <w:rPr>
                <w:b/>
                <w:sz w:val="28"/>
                <w:szCs w:val="28"/>
              </w:rPr>
            </w:pPr>
          </w:p>
        </w:tc>
        <w:tc>
          <w:tcPr>
            <w:tcW w:w="5528" w:type="dxa"/>
            <w:vMerge/>
            <w:tcBorders>
              <w:left w:val="single" w:sz="4" w:space="0" w:color="auto"/>
              <w:bottom w:val="single" w:sz="4" w:space="0" w:color="auto"/>
              <w:right w:val="single" w:sz="4" w:space="0" w:color="auto"/>
            </w:tcBorders>
            <w:vAlign w:val="center"/>
          </w:tcPr>
          <w:p w:rsidR="00D147E1" w:rsidRPr="00037EAA" w:rsidRDefault="00D147E1" w:rsidP="00687355">
            <w:pPr>
              <w:ind w:right="-108" w:firstLine="34"/>
              <w:rPr>
                <w:sz w:val="28"/>
                <w:szCs w:val="28"/>
              </w:rPr>
            </w:pPr>
          </w:p>
        </w:tc>
        <w:tc>
          <w:tcPr>
            <w:tcW w:w="709" w:type="dxa"/>
            <w:vMerge/>
            <w:tcBorders>
              <w:left w:val="single" w:sz="4" w:space="0" w:color="auto"/>
              <w:bottom w:val="single" w:sz="4" w:space="0" w:color="auto"/>
              <w:right w:val="single" w:sz="4" w:space="0" w:color="auto"/>
            </w:tcBorders>
            <w:textDirection w:val="btLr"/>
            <w:vAlign w:val="center"/>
          </w:tcPr>
          <w:p w:rsidR="00D147E1" w:rsidRPr="00037EAA" w:rsidRDefault="00D147E1" w:rsidP="00687355">
            <w:pPr>
              <w:autoSpaceDE w:val="0"/>
              <w:autoSpaceDN w:val="0"/>
              <w:adjustRightInd w:val="0"/>
              <w:ind w:left="-675" w:right="-108" w:firstLine="567"/>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147E1" w:rsidRPr="00037EAA" w:rsidRDefault="00D147E1" w:rsidP="00687355">
            <w:pPr>
              <w:autoSpaceDE w:val="0"/>
              <w:autoSpaceDN w:val="0"/>
              <w:adjustRightInd w:val="0"/>
              <w:ind w:left="-675" w:right="-108" w:firstLine="567"/>
              <w:jc w:val="center"/>
              <w:rPr>
                <w:sz w:val="28"/>
                <w:szCs w:val="28"/>
              </w:rPr>
            </w:pPr>
            <w:r w:rsidRPr="00037EAA">
              <w:rPr>
                <w:sz w:val="28"/>
                <w:szCs w:val="28"/>
              </w:rPr>
              <w:t>Лекції</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D147E1" w:rsidRPr="00037EAA" w:rsidRDefault="00D147E1" w:rsidP="00687355">
            <w:pPr>
              <w:autoSpaceDE w:val="0"/>
              <w:autoSpaceDN w:val="0"/>
              <w:adjustRightInd w:val="0"/>
              <w:ind w:left="-675" w:right="-108" w:firstLine="567"/>
              <w:jc w:val="center"/>
              <w:rPr>
                <w:sz w:val="28"/>
                <w:szCs w:val="28"/>
              </w:rPr>
            </w:pPr>
            <w:r w:rsidRPr="00037EAA">
              <w:rPr>
                <w:sz w:val="28"/>
                <w:szCs w:val="28"/>
              </w:rPr>
              <w:t>Практичні заняття</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D147E1" w:rsidRPr="00037EAA" w:rsidRDefault="00D147E1" w:rsidP="00687355">
            <w:pPr>
              <w:autoSpaceDE w:val="0"/>
              <w:autoSpaceDN w:val="0"/>
              <w:adjustRightInd w:val="0"/>
              <w:ind w:left="-675" w:right="-108" w:firstLine="567"/>
              <w:jc w:val="center"/>
              <w:rPr>
                <w:sz w:val="28"/>
                <w:szCs w:val="28"/>
              </w:rPr>
            </w:pPr>
            <w:r w:rsidRPr="00037EAA">
              <w:rPr>
                <w:sz w:val="28"/>
                <w:szCs w:val="28"/>
              </w:rPr>
              <w:t>Самостійна робота</w:t>
            </w:r>
          </w:p>
        </w:tc>
      </w:tr>
      <w:tr w:rsidR="009676A1" w:rsidRPr="00037EAA" w:rsidTr="00687355">
        <w:trPr>
          <w:cantSplit/>
        </w:trPr>
        <w:tc>
          <w:tcPr>
            <w:tcW w:w="9747" w:type="dxa"/>
            <w:gridSpan w:val="6"/>
            <w:tcBorders>
              <w:top w:val="single" w:sz="4" w:space="0" w:color="auto"/>
              <w:left w:val="single" w:sz="4" w:space="0" w:color="auto"/>
              <w:bottom w:val="single" w:sz="4" w:space="0" w:color="auto"/>
              <w:right w:val="single" w:sz="4" w:space="0" w:color="auto"/>
            </w:tcBorders>
          </w:tcPr>
          <w:p w:rsidR="009676A1" w:rsidRPr="00037EAA" w:rsidRDefault="009676A1" w:rsidP="00132D56">
            <w:pPr>
              <w:autoSpaceDE w:val="0"/>
              <w:autoSpaceDN w:val="0"/>
              <w:adjustRightInd w:val="0"/>
              <w:ind w:right="-108" w:firstLine="34"/>
              <w:jc w:val="center"/>
              <w:rPr>
                <w:rFonts w:eastAsia="PetersburgC-Bold"/>
                <w:b/>
                <w:sz w:val="28"/>
                <w:szCs w:val="28"/>
              </w:rPr>
            </w:pPr>
            <w:r w:rsidRPr="00037EAA">
              <w:rPr>
                <w:rFonts w:eastAsia="PetersburgC-Bold"/>
                <w:b/>
                <w:sz w:val="28"/>
                <w:szCs w:val="28"/>
              </w:rPr>
              <w:t>Розділ І.</w:t>
            </w:r>
          </w:p>
          <w:p w:rsidR="009676A1" w:rsidRPr="00037EAA" w:rsidRDefault="009676A1" w:rsidP="00081EE2">
            <w:pPr>
              <w:autoSpaceDE w:val="0"/>
              <w:autoSpaceDN w:val="0"/>
              <w:adjustRightInd w:val="0"/>
              <w:ind w:right="-108" w:firstLine="34"/>
            </w:pPr>
          </w:p>
        </w:tc>
      </w:tr>
      <w:tr w:rsidR="00081EE2" w:rsidRPr="00037EAA" w:rsidTr="00132D56">
        <w:tc>
          <w:tcPr>
            <w:tcW w:w="817" w:type="dxa"/>
            <w:tcBorders>
              <w:top w:val="single" w:sz="4" w:space="0" w:color="auto"/>
              <w:left w:val="single" w:sz="4" w:space="0" w:color="auto"/>
              <w:bottom w:val="single" w:sz="4" w:space="0" w:color="auto"/>
              <w:right w:val="single" w:sz="4" w:space="0" w:color="auto"/>
            </w:tcBorders>
          </w:tcPr>
          <w:p w:rsidR="00081EE2" w:rsidRPr="00037EAA" w:rsidRDefault="00081EE2" w:rsidP="00687355">
            <w:pPr>
              <w:autoSpaceDE w:val="0"/>
              <w:autoSpaceDN w:val="0"/>
              <w:adjustRightInd w:val="0"/>
              <w:ind w:left="-142" w:right="-108"/>
              <w:jc w:val="center"/>
              <w:rPr>
                <w:sz w:val="28"/>
                <w:szCs w:val="28"/>
              </w:rPr>
            </w:pPr>
            <w:r w:rsidRPr="00037EAA">
              <w:rPr>
                <w:sz w:val="28"/>
                <w:szCs w:val="28"/>
              </w:rPr>
              <w:t>1.</w:t>
            </w:r>
          </w:p>
        </w:tc>
        <w:tc>
          <w:tcPr>
            <w:tcW w:w="5528" w:type="dxa"/>
            <w:tcBorders>
              <w:top w:val="single" w:sz="4" w:space="0" w:color="auto"/>
              <w:left w:val="single" w:sz="4" w:space="0" w:color="auto"/>
              <w:bottom w:val="single" w:sz="4" w:space="0" w:color="auto"/>
              <w:right w:val="single" w:sz="4" w:space="0" w:color="auto"/>
            </w:tcBorders>
          </w:tcPr>
          <w:p w:rsidR="00081EE2" w:rsidRPr="00F901FC" w:rsidRDefault="00E92A87" w:rsidP="00E92A87">
            <w:pPr>
              <w:jc w:val="both"/>
              <w:rPr>
                <w:sz w:val="28"/>
                <w:szCs w:val="28"/>
              </w:rPr>
            </w:pPr>
            <w:r w:rsidRPr="00F901FC">
              <w:rPr>
                <w:sz w:val="28"/>
                <w:szCs w:val="28"/>
              </w:rPr>
              <w:t xml:space="preserve">Клінічна медицина навколишнього середовища предмет та об’єкт  її викладання. Значення для практики охорони здоров’я. </w:t>
            </w:r>
          </w:p>
        </w:tc>
        <w:tc>
          <w:tcPr>
            <w:tcW w:w="709" w:type="dxa"/>
            <w:tcBorders>
              <w:top w:val="single" w:sz="4" w:space="0" w:color="auto"/>
              <w:left w:val="single" w:sz="4" w:space="0" w:color="auto"/>
              <w:bottom w:val="single" w:sz="4" w:space="0" w:color="auto"/>
              <w:right w:val="single" w:sz="4" w:space="0" w:color="auto"/>
            </w:tcBorders>
          </w:tcPr>
          <w:p w:rsidR="00081EE2" w:rsidRPr="00037EAA" w:rsidRDefault="0062155E" w:rsidP="00687355">
            <w:pPr>
              <w:autoSpaceDE w:val="0"/>
              <w:autoSpaceDN w:val="0"/>
              <w:adjustRightInd w:val="0"/>
              <w:ind w:left="-108" w:right="-108"/>
              <w:jc w:val="center"/>
              <w:rPr>
                <w:sz w:val="28"/>
                <w:szCs w:val="28"/>
              </w:rPr>
            </w:pPr>
            <w:r>
              <w:rPr>
                <w:sz w:val="28"/>
                <w:szCs w:val="28"/>
              </w:rPr>
              <w:t>12</w:t>
            </w:r>
          </w:p>
        </w:tc>
        <w:tc>
          <w:tcPr>
            <w:tcW w:w="709" w:type="dxa"/>
            <w:tcBorders>
              <w:top w:val="single" w:sz="4" w:space="0" w:color="auto"/>
              <w:left w:val="single" w:sz="4" w:space="0" w:color="auto"/>
              <w:bottom w:val="single" w:sz="4" w:space="0" w:color="auto"/>
              <w:right w:val="single" w:sz="4" w:space="0" w:color="auto"/>
            </w:tcBorders>
          </w:tcPr>
          <w:p w:rsidR="00081EE2" w:rsidRPr="00037EAA" w:rsidRDefault="00F901FC" w:rsidP="00687355">
            <w:pPr>
              <w:autoSpaceDE w:val="0"/>
              <w:autoSpaceDN w:val="0"/>
              <w:adjustRightInd w:val="0"/>
              <w:ind w:left="-108" w:right="-108"/>
              <w:jc w:val="center"/>
              <w:rPr>
                <w:sz w:val="28"/>
                <w:szCs w:val="28"/>
              </w:rPr>
            </w:pPr>
            <w:r>
              <w:rPr>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081EE2" w:rsidRPr="00037EAA" w:rsidRDefault="00F901FC" w:rsidP="00687355">
            <w:pPr>
              <w:autoSpaceDE w:val="0"/>
              <w:autoSpaceDN w:val="0"/>
              <w:adjustRightInd w:val="0"/>
              <w:ind w:left="-108" w:right="-108"/>
              <w:jc w:val="center"/>
              <w:rPr>
                <w:sz w:val="28"/>
                <w:szCs w:val="28"/>
              </w:rPr>
            </w:pPr>
            <w:r>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081EE2" w:rsidRPr="00037EAA" w:rsidRDefault="00954D39" w:rsidP="00F901FC">
            <w:pPr>
              <w:autoSpaceDE w:val="0"/>
              <w:autoSpaceDN w:val="0"/>
              <w:adjustRightInd w:val="0"/>
              <w:jc w:val="center"/>
              <w:rPr>
                <w:sz w:val="28"/>
                <w:szCs w:val="28"/>
              </w:rPr>
            </w:pPr>
            <w:r>
              <w:rPr>
                <w:sz w:val="28"/>
                <w:szCs w:val="28"/>
              </w:rPr>
              <w:t>10</w:t>
            </w:r>
          </w:p>
        </w:tc>
      </w:tr>
      <w:tr w:rsidR="00081EE2" w:rsidRPr="00037EAA" w:rsidTr="00132D56">
        <w:tc>
          <w:tcPr>
            <w:tcW w:w="817" w:type="dxa"/>
            <w:tcBorders>
              <w:top w:val="single" w:sz="4" w:space="0" w:color="auto"/>
              <w:left w:val="single" w:sz="4" w:space="0" w:color="auto"/>
              <w:bottom w:val="single" w:sz="4" w:space="0" w:color="auto"/>
              <w:right w:val="single" w:sz="4" w:space="0" w:color="auto"/>
            </w:tcBorders>
            <w:vAlign w:val="center"/>
          </w:tcPr>
          <w:p w:rsidR="00081EE2" w:rsidRPr="00037EAA" w:rsidRDefault="00081EE2" w:rsidP="00687355">
            <w:pPr>
              <w:autoSpaceDE w:val="0"/>
              <w:autoSpaceDN w:val="0"/>
              <w:adjustRightInd w:val="0"/>
              <w:ind w:left="-142" w:right="-108"/>
              <w:jc w:val="center"/>
              <w:rPr>
                <w:sz w:val="28"/>
                <w:szCs w:val="28"/>
              </w:rPr>
            </w:pPr>
            <w:r w:rsidRPr="00037EAA">
              <w:rPr>
                <w:sz w:val="28"/>
                <w:szCs w:val="28"/>
              </w:rPr>
              <w:t>2.</w:t>
            </w:r>
          </w:p>
        </w:tc>
        <w:tc>
          <w:tcPr>
            <w:tcW w:w="5528" w:type="dxa"/>
            <w:tcBorders>
              <w:top w:val="single" w:sz="4" w:space="0" w:color="auto"/>
              <w:left w:val="single" w:sz="4" w:space="0" w:color="auto"/>
              <w:bottom w:val="single" w:sz="4" w:space="0" w:color="auto"/>
              <w:right w:val="single" w:sz="4" w:space="0" w:color="auto"/>
            </w:tcBorders>
          </w:tcPr>
          <w:p w:rsidR="00081EE2" w:rsidRPr="00F901FC" w:rsidRDefault="00071E80" w:rsidP="00071E80">
            <w:pPr>
              <w:jc w:val="both"/>
              <w:rPr>
                <w:sz w:val="28"/>
                <w:szCs w:val="28"/>
              </w:rPr>
            </w:pPr>
            <w:r w:rsidRPr="00F901FC">
              <w:rPr>
                <w:sz w:val="28"/>
                <w:szCs w:val="28"/>
              </w:rPr>
              <w:t xml:space="preserve">Клінічна епідеміологія – як медична наука у практиці охорони здоров’я населення. </w:t>
            </w:r>
          </w:p>
        </w:tc>
        <w:tc>
          <w:tcPr>
            <w:tcW w:w="709" w:type="dxa"/>
            <w:tcBorders>
              <w:top w:val="single" w:sz="4" w:space="0" w:color="auto"/>
              <w:left w:val="single" w:sz="4" w:space="0" w:color="auto"/>
              <w:bottom w:val="single" w:sz="4" w:space="0" w:color="auto"/>
              <w:right w:val="single" w:sz="4" w:space="0" w:color="auto"/>
            </w:tcBorders>
          </w:tcPr>
          <w:p w:rsidR="00081EE2" w:rsidRPr="00037EAA" w:rsidRDefault="0062155E" w:rsidP="00687355">
            <w:pPr>
              <w:autoSpaceDE w:val="0"/>
              <w:autoSpaceDN w:val="0"/>
              <w:adjustRightInd w:val="0"/>
              <w:ind w:left="-108" w:right="-108"/>
              <w:jc w:val="center"/>
              <w:rPr>
                <w:sz w:val="28"/>
                <w:szCs w:val="28"/>
              </w:rPr>
            </w:pPr>
            <w:r>
              <w:rPr>
                <w:sz w:val="28"/>
                <w:szCs w:val="28"/>
              </w:rPr>
              <w:t>10</w:t>
            </w:r>
          </w:p>
        </w:tc>
        <w:tc>
          <w:tcPr>
            <w:tcW w:w="709" w:type="dxa"/>
            <w:tcBorders>
              <w:top w:val="single" w:sz="4" w:space="0" w:color="auto"/>
              <w:left w:val="single" w:sz="4" w:space="0" w:color="auto"/>
              <w:bottom w:val="single" w:sz="4" w:space="0" w:color="auto"/>
              <w:right w:val="single" w:sz="4" w:space="0" w:color="auto"/>
            </w:tcBorders>
          </w:tcPr>
          <w:p w:rsidR="00081EE2" w:rsidRPr="00037EAA" w:rsidRDefault="00F901FC" w:rsidP="00687355">
            <w:pPr>
              <w:autoSpaceDE w:val="0"/>
              <w:autoSpaceDN w:val="0"/>
              <w:adjustRightInd w:val="0"/>
              <w:ind w:left="-108" w:right="-108"/>
              <w:jc w:val="center"/>
              <w:rPr>
                <w:sz w:val="28"/>
                <w:szCs w:val="28"/>
              </w:rPr>
            </w:pPr>
            <w:r>
              <w:rPr>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081EE2" w:rsidRPr="00037EAA" w:rsidRDefault="00F901FC" w:rsidP="00687355">
            <w:pPr>
              <w:autoSpaceDE w:val="0"/>
              <w:autoSpaceDN w:val="0"/>
              <w:adjustRightInd w:val="0"/>
              <w:ind w:left="-108" w:right="-108"/>
              <w:jc w:val="center"/>
              <w:rPr>
                <w:sz w:val="28"/>
                <w:szCs w:val="28"/>
              </w:rPr>
            </w:pPr>
            <w:r>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081EE2" w:rsidRPr="00037EAA" w:rsidRDefault="00F901FC" w:rsidP="00F901FC">
            <w:pPr>
              <w:autoSpaceDE w:val="0"/>
              <w:autoSpaceDN w:val="0"/>
              <w:adjustRightInd w:val="0"/>
              <w:ind w:firstLine="14"/>
              <w:jc w:val="center"/>
              <w:rPr>
                <w:sz w:val="28"/>
                <w:szCs w:val="28"/>
              </w:rPr>
            </w:pPr>
            <w:r>
              <w:rPr>
                <w:sz w:val="28"/>
                <w:szCs w:val="28"/>
              </w:rPr>
              <w:t>8</w:t>
            </w:r>
          </w:p>
        </w:tc>
      </w:tr>
      <w:tr w:rsidR="00081EE2" w:rsidRPr="00037EAA" w:rsidTr="00132D56">
        <w:tc>
          <w:tcPr>
            <w:tcW w:w="817" w:type="dxa"/>
            <w:tcBorders>
              <w:top w:val="single" w:sz="4" w:space="0" w:color="auto"/>
              <w:left w:val="single" w:sz="4" w:space="0" w:color="auto"/>
              <w:bottom w:val="single" w:sz="4" w:space="0" w:color="auto"/>
              <w:right w:val="single" w:sz="4" w:space="0" w:color="auto"/>
            </w:tcBorders>
            <w:vAlign w:val="center"/>
          </w:tcPr>
          <w:p w:rsidR="00081EE2" w:rsidRPr="00037EAA" w:rsidRDefault="00081EE2" w:rsidP="00687355">
            <w:pPr>
              <w:autoSpaceDE w:val="0"/>
              <w:autoSpaceDN w:val="0"/>
              <w:adjustRightInd w:val="0"/>
              <w:ind w:left="-142" w:right="-108"/>
              <w:jc w:val="center"/>
              <w:rPr>
                <w:color w:val="000000"/>
                <w:sz w:val="28"/>
                <w:szCs w:val="28"/>
              </w:rPr>
            </w:pPr>
            <w:r w:rsidRPr="00037EAA">
              <w:rPr>
                <w:color w:val="000000"/>
                <w:sz w:val="28"/>
                <w:szCs w:val="28"/>
              </w:rPr>
              <w:t>3.</w:t>
            </w:r>
          </w:p>
        </w:tc>
        <w:tc>
          <w:tcPr>
            <w:tcW w:w="5528" w:type="dxa"/>
            <w:tcBorders>
              <w:top w:val="single" w:sz="4" w:space="0" w:color="auto"/>
              <w:left w:val="single" w:sz="4" w:space="0" w:color="auto"/>
              <w:bottom w:val="single" w:sz="4" w:space="0" w:color="auto"/>
              <w:right w:val="single" w:sz="4" w:space="0" w:color="auto"/>
            </w:tcBorders>
          </w:tcPr>
          <w:p w:rsidR="00081EE2" w:rsidRPr="00F901FC" w:rsidRDefault="00071E80" w:rsidP="00115C05">
            <w:pPr>
              <w:pStyle w:val="37"/>
              <w:shd w:val="clear" w:color="auto" w:fill="auto"/>
              <w:spacing w:after="0" w:line="240" w:lineRule="auto"/>
              <w:jc w:val="both"/>
              <w:rPr>
                <w:sz w:val="28"/>
                <w:szCs w:val="28"/>
                <w:lang w:val="uk-UA"/>
              </w:rPr>
            </w:pPr>
            <w:r w:rsidRPr="00F901FC">
              <w:rPr>
                <w:sz w:val="28"/>
                <w:szCs w:val="28"/>
                <w:lang w:val="uk-UA"/>
              </w:rPr>
              <w:t>Екологічні фактори. Патогенетичні механізми впливу фізичних, хімічних, біологічних факторів довкілля на організм людини, популяцію.</w:t>
            </w:r>
          </w:p>
        </w:tc>
        <w:tc>
          <w:tcPr>
            <w:tcW w:w="709" w:type="dxa"/>
            <w:tcBorders>
              <w:top w:val="single" w:sz="4" w:space="0" w:color="auto"/>
              <w:left w:val="single" w:sz="4" w:space="0" w:color="auto"/>
              <w:bottom w:val="single" w:sz="4" w:space="0" w:color="auto"/>
              <w:right w:val="single" w:sz="4" w:space="0" w:color="auto"/>
            </w:tcBorders>
          </w:tcPr>
          <w:p w:rsidR="00081EE2" w:rsidRPr="00037EAA" w:rsidRDefault="0062155E" w:rsidP="00687355">
            <w:pPr>
              <w:autoSpaceDE w:val="0"/>
              <w:autoSpaceDN w:val="0"/>
              <w:adjustRightInd w:val="0"/>
              <w:ind w:left="-108" w:right="-108"/>
              <w:jc w:val="center"/>
              <w:rPr>
                <w:sz w:val="28"/>
                <w:szCs w:val="28"/>
              </w:rPr>
            </w:pPr>
            <w:r>
              <w:rPr>
                <w:sz w:val="28"/>
                <w:szCs w:val="28"/>
              </w:rPr>
              <w:t>12</w:t>
            </w:r>
          </w:p>
        </w:tc>
        <w:tc>
          <w:tcPr>
            <w:tcW w:w="709" w:type="dxa"/>
            <w:tcBorders>
              <w:top w:val="single" w:sz="4" w:space="0" w:color="auto"/>
              <w:left w:val="single" w:sz="4" w:space="0" w:color="auto"/>
              <w:bottom w:val="single" w:sz="4" w:space="0" w:color="auto"/>
              <w:right w:val="single" w:sz="4" w:space="0" w:color="auto"/>
            </w:tcBorders>
          </w:tcPr>
          <w:p w:rsidR="00081EE2" w:rsidRPr="00037EAA" w:rsidRDefault="00F901FC" w:rsidP="00687355">
            <w:pPr>
              <w:autoSpaceDE w:val="0"/>
              <w:autoSpaceDN w:val="0"/>
              <w:adjustRightInd w:val="0"/>
              <w:ind w:left="-108" w:right="-108"/>
              <w:jc w:val="center"/>
              <w:rPr>
                <w:sz w:val="28"/>
                <w:szCs w:val="28"/>
              </w:rPr>
            </w:pPr>
            <w:r>
              <w:rPr>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081EE2" w:rsidRPr="00037EAA" w:rsidRDefault="00F901FC" w:rsidP="00687355">
            <w:pPr>
              <w:autoSpaceDE w:val="0"/>
              <w:autoSpaceDN w:val="0"/>
              <w:adjustRightInd w:val="0"/>
              <w:ind w:left="-108" w:right="-108"/>
              <w:jc w:val="center"/>
              <w:rPr>
                <w:sz w:val="28"/>
                <w:szCs w:val="28"/>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081EE2" w:rsidRPr="00037EAA" w:rsidRDefault="00A11954" w:rsidP="000628EA">
            <w:pPr>
              <w:autoSpaceDE w:val="0"/>
              <w:autoSpaceDN w:val="0"/>
              <w:adjustRightInd w:val="0"/>
              <w:ind w:firstLine="14"/>
              <w:jc w:val="center"/>
              <w:rPr>
                <w:sz w:val="28"/>
                <w:szCs w:val="28"/>
              </w:rPr>
            </w:pPr>
            <w:r>
              <w:rPr>
                <w:sz w:val="28"/>
                <w:szCs w:val="28"/>
              </w:rPr>
              <w:t>10</w:t>
            </w:r>
          </w:p>
        </w:tc>
      </w:tr>
      <w:tr w:rsidR="00081EE2" w:rsidRPr="00037EAA" w:rsidTr="00132D56">
        <w:tc>
          <w:tcPr>
            <w:tcW w:w="817" w:type="dxa"/>
            <w:tcBorders>
              <w:top w:val="single" w:sz="4" w:space="0" w:color="auto"/>
              <w:left w:val="single" w:sz="4" w:space="0" w:color="auto"/>
              <w:bottom w:val="single" w:sz="4" w:space="0" w:color="auto"/>
              <w:right w:val="single" w:sz="4" w:space="0" w:color="auto"/>
            </w:tcBorders>
            <w:vAlign w:val="center"/>
          </w:tcPr>
          <w:p w:rsidR="00081EE2" w:rsidRPr="00037EAA" w:rsidRDefault="00081EE2" w:rsidP="00687355">
            <w:pPr>
              <w:autoSpaceDE w:val="0"/>
              <w:autoSpaceDN w:val="0"/>
              <w:adjustRightInd w:val="0"/>
              <w:ind w:left="-142" w:right="-108"/>
              <w:jc w:val="center"/>
              <w:rPr>
                <w:sz w:val="28"/>
                <w:szCs w:val="28"/>
              </w:rPr>
            </w:pPr>
            <w:r w:rsidRPr="00037EAA">
              <w:rPr>
                <w:sz w:val="28"/>
                <w:szCs w:val="28"/>
              </w:rPr>
              <w:t>4.</w:t>
            </w:r>
          </w:p>
        </w:tc>
        <w:tc>
          <w:tcPr>
            <w:tcW w:w="5528" w:type="dxa"/>
            <w:tcBorders>
              <w:top w:val="single" w:sz="4" w:space="0" w:color="auto"/>
              <w:left w:val="single" w:sz="4" w:space="0" w:color="auto"/>
              <w:bottom w:val="single" w:sz="4" w:space="0" w:color="auto"/>
              <w:right w:val="single" w:sz="4" w:space="0" w:color="auto"/>
            </w:tcBorders>
          </w:tcPr>
          <w:p w:rsidR="00081EE2" w:rsidRPr="00F901FC" w:rsidRDefault="00071E80" w:rsidP="00115C05">
            <w:pPr>
              <w:pStyle w:val="37"/>
              <w:shd w:val="clear" w:color="auto" w:fill="auto"/>
              <w:spacing w:after="0" w:line="240" w:lineRule="auto"/>
              <w:jc w:val="both"/>
              <w:rPr>
                <w:sz w:val="28"/>
                <w:szCs w:val="28"/>
                <w:lang w:val="uk-UA"/>
              </w:rPr>
            </w:pPr>
            <w:r w:rsidRPr="00F901FC">
              <w:rPr>
                <w:sz w:val="28"/>
                <w:szCs w:val="28"/>
                <w:lang w:val="uk-UA"/>
              </w:rPr>
              <w:t>Спадковість та навколишнє середовище.</w:t>
            </w:r>
          </w:p>
        </w:tc>
        <w:tc>
          <w:tcPr>
            <w:tcW w:w="709" w:type="dxa"/>
            <w:tcBorders>
              <w:top w:val="single" w:sz="4" w:space="0" w:color="auto"/>
              <w:left w:val="single" w:sz="4" w:space="0" w:color="auto"/>
              <w:bottom w:val="single" w:sz="4" w:space="0" w:color="auto"/>
              <w:right w:val="single" w:sz="4" w:space="0" w:color="auto"/>
            </w:tcBorders>
          </w:tcPr>
          <w:p w:rsidR="00081EE2" w:rsidRPr="00037EAA" w:rsidRDefault="006A0D48" w:rsidP="00687355">
            <w:pPr>
              <w:autoSpaceDE w:val="0"/>
              <w:autoSpaceDN w:val="0"/>
              <w:adjustRightInd w:val="0"/>
              <w:ind w:left="-108" w:right="-108"/>
              <w:jc w:val="center"/>
              <w:rPr>
                <w:sz w:val="28"/>
                <w:szCs w:val="28"/>
              </w:rPr>
            </w:pPr>
            <w:r>
              <w:rPr>
                <w:sz w:val="28"/>
                <w:szCs w:val="28"/>
              </w:rPr>
              <w:t>9</w:t>
            </w:r>
          </w:p>
        </w:tc>
        <w:tc>
          <w:tcPr>
            <w:tcW w:w="709" w:type="dxa"/>
            <w:tcBorders>
              <w:top w:val="single" w:sz="4" w:space="0" w:color="auto"/>
              <w:left w:val="single" w:sz="4" w:space="0" w:color="auto"/>
              <w:bottom w:val="single" w:sz="4" w:space="0" w:color="auto"/>
              <w:right w:val="single" w:sz="4" w:space="0" w:color="auto"/>
            </w:tcBorders>
          </w:tcPr>
          <w:p w:rsidR="00081EE2" w:rsidRPr="00037EAA" w:rsidRDefault="00F901FC" w:rsidP="00687355">
            <w:pPr>
              <w:autoSpaceDE w:val="0"/>
              <w:autoSpaceDN w:val="0"/>
              <w:adjustRightInd w:val="0"/>
              <w:ind w:left="-108" w:right="-108"/>
              <w:jc w:val="center"/>
              <w:rPr>
                <w:sz w:val="28"/>
                <w:szCs w:val="28"/>
              </w:rPr>
            </w:pPr>
            <w:r>
              <w:rPr>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081EE2" w:rsidRPr="00037EAA" w:rsidRDefault="00F901FC" w:rsidP="00687355">
            <w:pPr>
              <w:autoSpaceDE w:val="0"/>
              <w:autoSpaceDN w:val="0"/>
              <w:adjustRightInd w:val="0"/>
              <w:ind w:left="-108" w:right="-108"/>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081EE2" w:rsidRPr="00037EAA" w:rsidRDefault="00F901FC" w:rsidP="000628EA">
            <w:pPr>
              <w:autoSpaceDE w:val="0"/>
              <w:autoSpaceDN w:val="0"/>
              <w:adjustRightInd w:val="0"/>
              <w:ind w:firstLine="14"/>
              <w:jc w:val="center"/>
              <w:rPr>
                <w:sz w:val="28"/>
                <w:szCs w:val="28"/>
              </w:rPr>
            </w:pPr>
            <w:r>
              <w:rPr>
                <w:sz w:val="28"/>
                <w:szCs w:val="28"/>
              </w:rPr>
              <w:t>8</w:t>
            </w:r>
          </w:p>
        </w:tc>
      </w:tr>
      <w:tr w:rsidR="00081EE2" w:rsidRPr="00037EAA" w:rsidTr="00132D56">
        <w:tc>
          <w:tcPr>
            <w:tcW w:w="817" w:type="dxa"/>
            <w:tcBorders>
              <w:top w:val="single" w:sz="4" w:space="0" w:color="auto"/>
              <w:left w:val="single" w:sz="4" w:space="0" w:color="auto"/>
              <w:bottom w:val="single" w:sz="4" w:space="0" w:color="auto"/>
              <w:right w:val="single" w:sz="4" w:space="0" w:color="auto"/>
            </w:tcBorders>
          </w:tcPr>
          <w:p w:rsidR="00081EE2" w:rsidRPr="00037EAA" w:rsidRDefault="00081EE2" w:rsidP="00687355">
            <w:pPr>
              <w:autoSpaceDE w:val="0"/>
              <w:autoSpaceDN w:val="0"/>
              <w:adjustRightInd w:val="0"/>
              <w:ind w:left="-142" w:right="-108"/>
              <w:jc w:val="center"/>
              <w:rPr>
                <w:sz w:val="28"/>
                <w:szCs w:val="28"/>
              </w:rPr>
            </w:pPr>
            <w:r w:rsidRPr="00037EAA">
              <w:rPr>
                <w:sz w:val="28"/>
                <w:szCs w:val="28"/>
              </w:rPr>
              <w:t>5.</w:t>
            </w:r>
          </w:p>
        </w:tc>
        <w:tc>
          <w:tcPr>
            <w:tcW w:w="5528" w:type="dxa"/>
            <w:tcBorders>
              <w:top w:val="single" w:sz="4" w:space="0" w:color="auto"/>
              <w:left w:val="single" w:sz="4" w:space="0" w:color="auto"/>
              <w:bottom w:val="single" w:sz="4" w:space="0" w:color="auto"/>
              <w:right w:val="single" w:sz="4" w:space="0" w:color="auto"/>
            </w:tcBorders>
          </w:tcPr>
          <w:p w:rsidR="00081EE2" w:rsidRPr="00F901FC" w:rsidRDefault="00071E80" w:rsidP="00115C05">
            <w:pPr>
              <w:pStyle w:val="37"/>
              <w:shd w:val="clear" w:color="auto" w:fill="auto"/>
              <w:spacing w:after="0" w:line="240" w:lineRule="auto"/>
              <w:jc w:val="both"/>
              <w:rPr>
                <w:sz w:val="28"/>
                <w:szCs w:val="28"/>
                <w:lang w:val="uk-UA"/>
              </w:rPr>
            </w:pPr>
            <w:r w:rsidRPr="00F901FC">
              <w:rPr>
                <w:sz w:val="28"/>
                <w:szCs w:val="28"/>
                <w:lang w:val="uk-UA"/>
              </w:rPr>
              <w:t xml:space="preserve">Репродуктивне здоров’я: фактори навколишнього середовища, які впливають на стан репродуктивної системи.   </w:t>
            </w:r>
          </w:p>
        </w:tc>
        <w:tc>
          <w:tcPr>
            <w:tcW w:w="709" w:type="dxa"/>
            <w:tcBorders>
              <w:top w:val="single" w:sz="4" w:space="0" w:color="auto"/>
              <w:left w:val="single" w:sz="4" w:space="0" w:color="auto"/>
              <w:bottom w:val="single" w:sz="4" w:space="0" w:color="auto"/>
              <w:right w:val="single" w:sz="4" w:space="0" w:color="auto"/>
            </w:tcBorders>
          </w:tcPr>
          <w:p w:rsidR="00081EE2" w:rsidRPr="00037EAA" w:rsidRDefault="006A0D48" w:rsidP="00687355">
            <w:pPr>
              <w:autoSpaceDE w:val="0"/>
              <w:autoSpaceDN w:val="0"/>
              <w:adjustRightInd w:val="0"/>
              <w:ind w:left="-108" w:right="-108"/>
              <w:jc w:val="center"/>
              <w:rPr>
                <w:sz w:val="28"/>
                <w:szCs w:val="28"/>
              </w:rPr>
            </w:pPr>
            <w:r>
              <w:rPr>
                <w:sz w:val="28"/>
                <w:szCs w:val="28"/>
              </w:rPr>
              <w:t>9</w:t>
            </w:r>
          </w:p>
        </w:tc>
        <w:tc>
          <w:tcPr>
            <w:tcW w:w="709" w:type="dxa"/>
            <w:tcBorders>
              <w:top w:val="single" w:sz="4" w:space="0" w:color="auto"/>
              <w:left w:val="single" w:sz="4" w:space="0" w:color="auto"/>
              <w:bottom w:val="single" w:sz="4" w:space="0" w:color="auto"/>
              <w:right w:val="single" w:sz="4" w:space="0" w:color="auto"/>
            </w:tcBorders>
          </w:tcPr>
          <w:p w:rsidR="00081EE2" w:rsidRPr="00037EAA" w:rsidRDefault="00F901FC" w:rsidP="00687355">
            <w:pPr>
              <w:autoSpaceDE w:val="0"/>
              <w:autoSpaceDN w:val="0"/>
              <w:adjustRightInd w:val="0"/>
              <w:ind w:left="-108" w:right="-108"/>
              <w:jc w:val="center"/>
              <w:rPr>
                <w:sz w:val="28"/>
                <w:szCs w:val="28"/>
              </w:rPr>
            </w:pPr>
            <w:r>
              <w:rPr>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081EE2" w:rsidRPr="00037EAA" w:rsidRDefault="00F901FC" w:rsidP="00687355">
            <w:pPr>
              <w:autoSpaceDE w:val="0"/>
              <w:autoSpaceDN w:val="0"/>
              <w:adjustRightInd w:val="0"/>
              <w:ind w:left="-108" w:right="-108"/>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081EE2" w:rsidRPr="00037EAA" w:rsidRDefault="00F901FC" w:rsidP="000628EA">
            <w:pPr>
              <w:autoSpaceDE w:val="0"/>
              <w:autoSpaceDN w:val="0"/>
              <w:adjustRightInd w:val="0"/>
              <w:ind w:firstLine="14"/>
              <w:jc w:val="center"/>
              <w:rPr>
                <w:sz w:val="28"/>
                <w:szCs w:val="28"/>
              </w:rPr>
            </w:pPr>
            <w:r>
              <w:rPr>
                <w:sz w:val="28"/>
                <w:szCs w:val="28"/>
              </w:rPr>
              <w:t>8</w:t>
            </w:r>
          </w:p>
        </w:tc>
      </w:tr>
      <w:tr w:rsidR="00081EE2" w:rsidRPr="00037EAA" w:rsidTr="00132D56">
        <w:tc>
          <w:tcPr>
            <w:tcW w:w="6345" w:type="dxa"/>
            <w:gridSpan w:val="2"/>
            <w:tcBorders>
              <w:top w:val="single" w:sz="4" w:space="0" w:color="auto"/>
              <w:left w:val="single" w:sz="4" w:space="0" w:color="auto"/>
              <w:bottom w:val="single" w:sz="4" w:space="0" w:color="auto"/>
              <w:right w:val="single" w:sz="4" w:space="0" w:color="auto"/>
            </w:tcBorders>
          </w:tcPr>
          <w:p w:rsidR="00081EE2" w:rsidRPr="00037EAA" w:rsidRDefault="00081EE2" w:rsidP="00687355">
            <w:pPr>
              <w:autoSpaceDE w:val="0"/>
              <w:autoSpaceDN w:val="0"/>
              <w:adjustRightInd w:val="0"/>
              <w:ind w:right="-108" w:firstLine="34"/>
              <w:jc w:val="both"/>
              <w:rPr>
                <w:rFonts w:eastAsia="PetersburgC-Bold"/>
                <w:sz w:val="28"/>
                <w:szCs w:val="28"/>
              </w:rPr>
            </w:pPr>
            <w:r w:rsidRPr="00037EAA">
              <w:rPr>
                <w:rFonts w:eastAsia="PetersburgC-Bold"/>
                <w:sz w:val="28"/>
                <w:szCs w:val="28"/>
              </w:rPr>
              <w:t>Разом за розділом І</w:t>
            </w:r>
          </w:p>
        </w:tc>
        <w:tc>
          <w:tcPr>
            <w:tcW w:w="709" w:type="dxa"/>
            <w:tcBorders>
              <w:top w:val="single" w:sz="4" w:space="0" w:color="auto"/>
              <w:left w:val="single" w:sz="4" w:space="0" w:color="auto"/>
              <w:bottom w:val="single" w:sz="4" w:space="0" w:color="auto"/>
              <w:right w:val="single" w:sz="4" w:space="0" w:color="auto"/>
            </w:tcBorders>
          </w:tcPr>
          <w:p w:rsidR="00081EE2" w:rsidRPr="00037EAA" w:rsidRDefault="000422DE" w:rsidP="00687355">
            <w:pPr>
              <w:autoSpaceDE w:val="0"/>
              <w:autoSpaceDN w:val="0"/>
              <w:adjustRightInd w:val="0"/>
              <w:ind w:left="-108" w:right="-108"/>
              <w:jc w:val="center"/>
              <w:rPr>
                <w:sz w:val="28"/>
                <w:szCs w:val="28"/>
              </w:rPr>
            </w:pPr>
            <w:r>
              <w:rPr>
                <w:sz w:val="28"/>
                <w:szCs w:val="28"/>
              </w:rPr>
              <w:t>52</w:t>
            </w:r>
          </w:p>
        </w:tc>
        <w:tc>
          <w:tcPr>
            <w:tcW w:w="709" w:type="dxa"/>
            <w:tcBorders>
              <w:top w:val="single" w:sz="4" w:space="0" w:color="auto"/>
              <w:left w:val="single" w:sz="4" w:space="0" w:color="auto"/>
              <w:bottom w:val="single" w:sz="4" w:space="0" w:color="auto"/>
              <w:right w:val="single" w:sz="4" w:space="0" w:color="auto"/>
            </w:tcBorders>
          </w:tcPr>
          <w:p w:rsidR="00081EE2" w:rsidRPr="00037EAA" w:rsidRDefault="0062155E" w:rsidP="00687355">
            <w:pPr>
              <w:autoSpaceDE w:val="0"/>
              <w:autoSpaceDN w:val="0"/>
              <w:adjustRightInd w:val="0"/>
              <w:ind w:left="-108" w:right="-108" w:firstLine="34"/>
              <w:jc w:val="center"/>
              <w:rPr>
                <w:sz w:val="28"/>
                <w:szCs w:val="28"/>
              </w:rPr>
            </w:pPr>
            <w:r>
              <w:rPr>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081EE2" w:rsidRPr="00037EAA" w:rsidRDefault="0062155E" w:rsidP="00687355">
            <w:pPr>
              <w:autoSpaceDE w:val="0"/>
              <w:autoSpaceDN w:val="0"/>
              <w:adjustRightInd w:val="0"/>
              <w:ind w:left="-108" w:right="-108" w:firstLine="34"/>
              <w:jc w:val="center"/>
              <w:rPr>
                <w:sz w:val="28"/>
                <w:szCs w:val="28"/>
              </w:rPr>
            </w:pPr>
            <w:r>
              <w:rPr>
                <w:sz w:val="28"/>
                <w:szCs w:val="28"/>
              </w:rPr>
              <w:t>4</w:t>
            </w:r>
          </w:p>
        </w:tc>
        <w:tc>
          <w:tcPr>
            <w:tcW w:w="1134" w:type="dxa"/>
            <w:tcBorders>
              <w:top w:val="single" w:sz="4" w:space="0" w:color="auto"/>
              <w:left w:val="single" w:sz="4" w:space="0" w:color="auto"/>
              <w:bottom w:val="single" w:sz="4" w:space="0" w:color="auto"/>
              <w:right w:val="single" w:sz="4" w:space="0" w:color="auto"/>
            </w:tcBorders>
            <w:vAlign w:val="center"/>
          </w:tcPr>
          <w:p w:rsidR="00081EE2" w:rsidRPr="00037EAA" w:rsidRDefault="0062155E" w:rsidP="000628EA">
            <w:pPr>
              <w:autoSpaceDE w:val="0"/>
              <w:autoSpaceDN w:val="0"/>
              <w:adjustRightInd w:val="0"/>
              <w:ind w:firstLine="14"/>
              <w:jc w:val="center"/>
              <w:rPr>
                <w:sz w:val="28"/>
                <w:szCs w:val="28"/>
              </w:rPr>
            </w:pPr>
            <w:r>
              <w:rPr>
                <w:sz w:val="28"/>
                <w:szCs w:val="28"/>
              </w:rPr>
              <w:t>44</w:t>
            </w:r>
          </w:p>
        </w:tc>
      </w:tr>
      <w:tr w:rsidR="00081EE2" w:rsidRPr="00037EAA" w:rsidTr="00687355">
        <w:trPr>
          <w:cantSplit/>
        </w:trPr>
        <w:tc>
          <w:tcPr>
            <w:tcW w:w="9747" w:type="dxa"/>
            <w:gridSpan w:val="6"/>
            <w:tcBorders>
              <w:top w:val="single" w:sz="4" w:space="0" w:color="auto"/>
              <w:left w:val="single" w:sz="4" w:space="0" w:color="auto"/>
              <w:bottom w:val="single" w:sz="4" w:space="0" w:color="auto"/>
              <w:right w:val="single" w:sz="4" w:space="0" w:color="auto"/>
            </w:tcBorders>
          </w:tcPr>
          <w:p w:rsidR="00081EE2" w:rsidRPr="00037EAA" w:rsidRDefault="00081EE2" w:rsidP="00687355">
            <w:pPr>
              <w:autoSpaceDE w:val="0"/>
              <w:autoSpaceDN w:val="0"/>
              <w:adjustRightInd w:val="0"/>
              <w:ind w:left="-675" w:right="-108" w:firstLine="34"/>
              <w:jc w:val="center"/>
              <w:rPr>
                <w:rFonts w:eastAsia="PetersburgC-Bold"/>
                <w:b/>
                <w:sz w:val="28"/>
                <w:szCs w:val="28"/>
              </w:rPr>
            </w:pPr>
            <w:r w:rsidRPr="00037EAA">
              <w:rPr>
                <w:rFonts w:eastAsia="PetersburgC-Bold"/>
                <w:b/>
                <w:sz w:val="28"/>
                <w:szCs w:val="28"/>
              </w:rPr>
              <w:t>Розділ II.</w:t>
            </w:r>
          </w:p>
          <w:p w:rsidR="00081EE2" w:rsidRPr="00037EAA" w:rsidRDefault="00081EE2" w:rsidP="00687355">
            <w:pPr>
              <w:pStyle w:val="2"/>
              <w:autoSpaceDE w:val="0"/>
              <w:autoSpaceDN w:val="0"/>
              <w:adjustRightInd w:val="0"/>
              <w:spacing w:before="0" w:after="0"/>
              <w:ind w:left="-675" w:right="-108" w:firstLine="34"/>
              <w:jc w:val="center"/>
              <w:rPr>
                <w:rFonts w:ascii="Times New Roman" w:eastAsia="PetersburgC-Bold" w:hAnsi="Times New Roman"/>
                <w:sz w:val="24"/>
                <w:szCs w:val="24"/>
                <w:lang w:val="uk-UA"/>
              </w:rPr>
            </w:pPr>
          </w:p>
        </w:tc>
      </w:tr>
      <w:tr w:rsidR="00081EE2" w:rsidRPr="00037EAA" w:rsidTr="00132D56">
        <w:tc>
          <w:tcPr>
            <w:tcW w:w="817" w:type="dxa"/>
            <w:tcBorders>
              <w:top w:val="single" w:sz="4" w:space="0" w:color="auto"/>
              <w:left w:val="single" w:sz="4" w:space="0" w:color="auto"/>
              <w:bottom w:val="single" w:sz="4" w:space="0" w:color="auto"/>
              <w:right w:val="single" w:sz="4" w:space="0" w:color="auto"/>
            </w:tcBorders>
          </w:tcPr>
          <w:p w:rsidR="00081EE2" w:rsidRPr="00037EAA" w:rsidRDefault="00071E80" w:rsidP="00687355">
            <w:pPr>
              <w:autoSpaceDE w:val="0"/>
              <w:autoSpaceDN w:val="0"/>
              <w:adjustRightInd w:val="0"/>
              <w:ind w:left="-142" w:right="-108"/>
              <w:jc w:val="center"/>
              <w:rPr>
                <w:sz w:val="28"/>
                <w:szCs w:val="28"/>
              </w:rPr>
            </w:pPr>
            <w:r>
              <w:rPr>
                <w:sz w:val="28"/>
                <w:szCs w:val="28"/>
              </w:rPr>
              <w:t>6</w:t>
            </w:r>
            <w:r w:rsidR="00081EE2" w:rsidRPr="00037EAA">
              <w:rPr>
                <w:sz w:val="28"/>
                <w:szCs w:val="28"/>
              </w:rPr>
              <w:t>.</w:t>
            </w:r>
          </w:p>
        </w:tc>
        <w:tc>
          <w:tcPr>
            <w:tcW w:w="5528" w:type="dxa"/>
            <w:tcBorders>
              <w:top w:val="single" w:sz="4" w:space="0" w:color="auto"/>
              <w:left w:val="single" w:sz="4" w:space="0" w:color="auto"/>
              <w:bottom w:val="single" w:sz="4" w:space="0" w:color="auto"/>
              <w:right w:val="single" w:sz="4" w:space="0" w:color="auto"/>
            </w:tcBorders>
          </w:tcPr>
          <w:p w:rsidR="00081EE2" w:rsidRPr="00F901FC" w:rsidRDefault="00071E80" w:rsidP="00687355">
            <w:pPr>
              <w:autoSpaceDE w:val="0"/>
              <w:autoSpaceDN w:val="0"/>
              <w:adjustRightInd w:val="0"/>
              <w:ind w:right="-108" w:firstLine="34"/>
              <w:jc w:val="both"/>
              <w:rPr>
                <w:rFonts w:eastAsia="PetersburgC-Bold"/>
                <w:sz w:val="28"/>
                <w:szCs w:val="28"/>
              </w:rPr>
            </w:pPr>
            <w:r w:rsidRPr="00F901FC">
              <w:rPr>
                <w:sz w:val="28"/>
                <w:szCs w:val="28"/>
              </w:rPr>
              <w:t>Медико-екологічна характеристика атмосферного повітря.</w:t>
            </w:r>
          </w:p>
        </w:tc>
        <w:tc>
          <w:tcPr>
            <w:tcW w:w="709" w:type="dxa"/>
            <w:tcBorders>
              <w:top w:val="single" w:sz="4" w:space="0" w:color="auto"/>
              <w:left w:val="single" w:sz="4" w:space="0" w:color="auto"/>
              <w:bottom w:val="single" w:sz="4" w:space="0" w:color="auto"/>
              <w:right w:val="single" w:sz="4" w:space="0" w:color="auto"/>
            </w:tcBorders>
          </w:tcPr>
          <w:p w:rsidR="00081EE2" w:rsidRPr="00037EAA" w:rsidRDefault="00DB01EA" w:rsidP="00687355">
            <w:pPr>
              <w:autoSpaceDE w:val="0"/>
              <w:autoSpaceDN w:val="0"/>
              <w:adjustRightInd w:val="0"/>
              <w:ind w:left="-108" w:right="-108"/>
              <w:jc w:val="center"/>
              <w:rPr>
                <w:sz w:val="28"/>
                <w:szCs w:val="28"/>
              </w:rPr>
            </w:pPr>
            <w:r>
              <w:rPr>
                <w:sz w:val="28"/>
                <w:szCs w:val="28"/>
              </w:rPr>
              <w:t>11</w:t>
            </w:r>
          </w:p>
        </w:tc>
        <w:tc>
          <w:tcPr>
            <w:tcW w:w="709" w:type="dxa"/>
            <w:tcBorders>
              <w:top w:val="single" w:sz="4" w:space="0" w:color="auto"/>
              <w:left w:val="single" w:sz="4" w:space="0" w:color="auto"/>
              <w:bottom w:val="single" w:sz="4" w:space="0" w:color="auto"/>
              <w:right w:val="single" w:sz="4" w:space="0" w:color="auto"/>
            </w:tcBorders>
          </w:tcPr>
          <w:p w:rsidR="00081EE2" w:rsidRPr="00037EAA" w:rsidRDefault="00F901FC" w:rsidP="00687355">
            <w:pPr>
              <w:autoSpaceDE w:val="0"/>
              <w:autoSpaceDN w:val="0"/>
              <w:adjustRightInd w:val="0"/>
              <w:ind w:left="-108" w:right="-108"/>
              <w:jc w:val="center"/>
              <w:rPr>
                <w:sz w:val="28"/>
                <w:szCs w:val="28"/>
              </w:rPr>
            </w:pPr>
            <w:r>
              <w:rPr>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081EE2" w:rsidRPr="00037EAA" w:rsidRDefault="00DB01EA" w:rsidP="00687355">
            <w:pPr>
              <w:autoSpaceDE w:val="0"/>
              <w:autoSpaceDN w:val="0"/>
              <w:adjustRightInd w:val="0"/>
              <w:ind w:left="-108" w:right="-108"/>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081EE2" w:rsidRPr="00037EAA" w:rsidRDefault="00F876C1" w:rsidP="000628EA">
            <w:pPr>
              <w:autoSpaceDE w:val="0"/>
              <w:autoSpaceDN w:val="0"/>
              <w:adjustRightInd w:val="0"/>
              <w:ind w:firstLine="14"/>
              <w:jc w:val="center"/>
              <w:rPr>
                <w:sz w:val="28"/>
                <w:szCs w:val="28"/>
              </w:rPr>
            </w:pPr>
            <w:r>
              <w:rPr>
                <w:sz w:val="28"/>
                <w:szCs w:val="28"/>
              </w:rPr>
              <w:t>10</w:t>
            </w:r>
          </w:p>
        </w:tc>
      </w:tr>
      <w:tr w:rsidR="00081EE2" w:rsidRPr="00037EAA" w:rsidTr="00132D56">
        <w:tc>
          <w:tcPr>
            <w:tcW w:w="817" w:type="dxa"/>
            <w:tcBorders>
              <w:top w:val="single" w:sz="4" w:space="0" w:color="auto"/>
              <w:left w:val="single" w:sz="4" w:space="0" w:color="auto"/>
              <w:bottom w:val="single" w:sz="4" w:space="0" w:color="auto"/>
              <w:right w:val="single" w:sz="4" w:space="0" w:color="auto"/>
            </w:tcBorders>
          </w:tcPr>
          <w:p w:rsidR="00081EE2" w:rsidRPr="00037EAA" w:rsidRDefault="00B40B09" w:rsidP="00687355">
            <w:pPr>
              <w:autoSpaceDE w:val="0"/>
              <w:autoSpaceDN w:val="0"/>
              <w:adjustRightInd w:val="0"/>
              <w:ind w:left="-142" w:right="-108"/>
              <w:jc w:val="center"/>
              <w:rPr>
                <w:sz w:val="28"/>
                <w:szCs w:val="28"/>
              </w:rPr>
            </w:pPr>
            <w:r>
              <w:rPr>
                <w:sz w:val="28"/>
                <w:szCs w:val="28"/>
              </w:rPr>
              <w:t>7</w:t>
            </w:r>
            <w:r w:rsidR="00081EE2" w:rsidRPr="00037EAA">
              <w:rPr>
                <w:sz w:val="28"/>
                <w:szCs w:val="28"/>
              </w:rPr>
              <w:t>.</w:t>
            </w:r>
          </w:p>
        </w:tc>
        <w:tc>
          <w:tcPr>
            <w:tcW w:w="5528" w:type="dxa"/>
            <w:tcBorders>
              <w:top w:val="single" w:sz="4" w:space="0" w:color="auto"/>
              <w:left w:val="single" w:sz="4" w:space="0" w:color="auto"/>
              <w:bottom w:val="single" w:sz="4" w:space="0" w:color="auto"/>
              <w:right w:val="single" w:sz="4" w:space="0" w:color="auto"/>
            </w:tcBorders>
          </w:tcPr>
          <w:p w:rsidR="00081EE2" w:rsidRPr="00F901FC" w:rsidRDefault="0064667E" w:rsidP="00687355">
            <w:pPr>
              <w:autoSpaceDE w:val="0"/>
              <w:autoSpaceDN w:val="0"/>
              <w:adjustRightInd w:val="0"/>
              <w:ind w:right="-108" w:firstLine="34"/>
              <w:jc w:val="both"/>
              <w:rPr>
                <w:rFonts w:eastAsia="PetersburgC-Bold"/>
                <w:sz w:val="28"/>
                <w:szCs w:val="28"/>
              </w:rPr>
            </w:pPr>
            <w:r w:rsidRPr="00F901FC">
              <w:rPr>
                <w:sz w:val="28"/>
                <w:szCs w:val="28"/>
              </w:rPr>
              <w:t xml:space="preserve">Медико-екологічна характеристика води, водних об’єктів та </w:t>
            </w:r>
            <w:proofErr w:type="spellStart"/>
            <w:r w:rsidRPr="00F901FC">
              <w:rPr>
                <w:sz w:val="28"/>
                <w:szCs w:val="28"/>
              </w:rPr>
              <w:t>грунту</w:t>
            </w:r>
            <w:proofErr w:type="spellEnd"/>
            <w:r w:rsidRPr="00F901FC">
              <w:rPr>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081EE2" w:rsidRPr="00037EAA" w:rsidRDefault="00DB01EA" w:rsidP="00687355">
            <w:pPr>
              <w:autoSpaceDE w:val="0"/>
              <w:autoSpaceDN w:val="0"/>
              <w:adjustRightInd w:val="0"/>
              <w:ind w:left="-108" w:right="-108"/>
              <w:jc w:val="center"/>
              <w:rPr>
                <w:sz w:val="28"/>
                <w:szCs w:val="28"/>
              </w:rPr>
            </w:pPr>
            <w:r>
              <w:rPr>
                <w:sz w:val="28"/>
                <w:szCs w:val="28"/>
              </w:rPr>
              <w:t>11</w:t>
            </w:r>
          </w:p>
        </w:tc>
        <w:tc>
          <w:tcPr>
            <w:tcW w:w="709" w:type="dxa"/>
            <w:tcBorders>
              <w:top w:val="single" w:sz="4" w:space="0" w:color="auto"/>
              <w:left w:val="single" w:sz="4" w:space="0" w:color="auto"/>
              <w:bottom w:val="single" w:sz="4" w:space="0" w:color="auto"/>
              <w:right w:val="single" w:sz="4" w:space="0" w:color="auto"/>
            </w:tcBorders>
          </w:tcPr>
          <w:p w:rsidR="00081EE2" w:rsidRPr="00037EAA" w:rsidRDefault="00F901FC" w:rsidP="00687355">
            <w:pPr>
              <w:autoSpaceDE w:val="0"/>
              <w:autoSpaceDN w:val="0"/>
              <w:adjustRightInd w:val="0"/>
              <w:ind w:left="-108" w:right="-108"/>
              <w:jc w:val="center"/>
              <w:rPr>
                <w:sz w:val="28"/>
                <w:szCs w:val="28"/>
              </w:rPr>
            </w:pPr>
            <w:r>
              <w:rPr>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081EE2" w:rsidRPr="00037EAA" w:rsidRDefault="00DB01EA" w:rsidP="00687355">
            <w:pPr>
              <w:autoSpaceDE w:val="0"/>
              <w:autoSpaceDN w:val="0"/>
              <w:adjustRightInd w:val="0"/>
              <w:ind w:left="-108" w:right="-108"/>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081EE2" w:rsidRPr="00037EAA" w:rsidRDefault="00F876C1" w:rsidP="000628EA">
            <w:pPr>
              <w:autoSpaceDE w:val="0"/>
              <w:autoSpaceDN w:val="0"/>
              <w:adjustRightInd w:val="0"/>
              <w:ind w:firstLine="14"/>
              <w:jc w:val="center"/>
              <w:rPr>
                <w:sz w:val="28"/>
                <w:szCs w:val="28"/>
              </w:rPr>
            </w:pPr>
            <w:r>
              <w:rPr>
                <w:sz w:val="28"/>
                <w:szCs w:val="28"/>
              </w:rPr>
              <w:t>10</w:t>
            </w:r>
          </w:p>
        </w:tc>
      </w:tr>
      <w:tr w:rsidR="00081EE2" w:rsidRPr="00037EAA" w:rsidTr="00132D56">
        <w:tc>
          <w:tcPr>
            <w:tcW w:w="817" w:type="dxa"/>
            <w:tcBorders>
              <w:top w:val="single" w:sz="4" w:space="0" w:color="auto"/>
              <w:left w:val="single" w:sz="4" w:space="0" w:color="auto"/>
              <w:bottom w:val="single" w:sz="4" w:space="0" w:color="auto"/>
              <w:right w:val="single" w:sz="4" w:space="0" w:color="auto"/>
            </w:tcBorders>
          </w:tcPr>
          <w:p w:rsidR="00081EE2" w:rsidRPr="00037EAA" w:rsidRDefault="00B40B09" w:rsidP="00687355">
            <w:pPr>
              <w:autoSpaceDE w:val="0"/>
              <w:autoSpaceDN w:val="0"/>
              <w:adjustRightInd w:val="0"/>
              <w:ind w:left="-142" w:right="-108"/>
              <w:jc w:val="center"/>
              <w:rPr>
                <w:sz w:val="28"/>
                <w:szCs w:val="28"/>
              </w:rPr>
            </w:pPr>
            <w:r>
              <w:rPr>
                <w:sz w:val="28"/>
                <w:szCs w:val="28"/>
              </w:rPr>
              <w:lastRenderedPageBreak/>
              <w:t>8</w:t>
            </w:r>
            <w:r w:rsidR="00081EE2" w:rsidRPr="00037EAA">
              <w:rPr>
                <w:sz w:val="28"/>
                <w:szCs w:val="28"/>
              </w:rPr>
              <w:t>.</w:t>
            </w:r>
          </w:p>
        </w:tc>
        <w:tc>
          <w:tcPr>
            <w:tcW w:w="5528" w:type="dxa"/>
            <w:tcBorders>
              <w:top w:val="single" w:sz="4" w:space="0" w:color="auto"/>
              <w:left w:val="single" w:sz="4" w:space="0" w:color="auto"/>
              <w:bottom w:val="single" w:sz="4" w:space="0" w:color="auto"/>
              <w:right w:val="single" w:sz="4" w:space="0" w:color="auto"/>
            </w:tcBorders>
          </w:tcPr>
          <w:p w:rsidR="00081EE2" w:rsidRPr="00F901FC" w:rsidRDefault="0064667E" w:rsidP="00687355">
            <w:pPr>
              <w:autoSpaceDE w:val="0"/>
              <w:autoSpaceDN w:val="0"/>
              <w:adjustRightInd w:val="0"/>
              <w:ind w:right="-108" w:firstLine="34"/>
              <w:jc w:val="both"/>
              <w:rPr>
                <w:rFonts w:eastAsia="PetersburgC-Bold"/>
                <w:sz w:val="28"/>
                <w:szCs w:val="28"/>
              </w:rPr>
            </w:pPr>
            <w:r w:rsidRPr="00F901FC">
              <w:rPr>
                <w:sz w:val="28"/>
                <w:szCs w:val="28"/>
              </w:rPr>
              <w:t>Медико-екологічна проблема харчування.</w:t>
            </w:r>
          </w:p>
        </w:tc>
        <w:tc>
          <w:tcPr>
            <w:tcW w:w="709" w:type="dxa"/>
            <w:tcBorders>
              <w:top w:val="single" w:sz="4" w:space="0" w:color="auto"/>
              <w:left w:val="single" w:sz="4" w:space="0" w:color="auto"/>
              <w:bottom w:val="single" w:sz="4" w:space="0" w:color="auto"/>
              <w:right w:val="single" w:sz="4" w:space="0" w:color="auto"/>
            </w:tcBorders>
          </w:tcPr>
          <w:p w:rsidR="00081EE2" w:rsidRPr="00037EAA" w:rsidRDefault="00DB01EA" w:rsidP="00687355">
            <w:pPr>
              <w:autoSpaceDE w:val="0"/>
              <w:autoSpaceDN w:val="0"/>
              <w:adjustRightInd w:val="0"/>
              <w:ind w:left="-108" w:right="-108"/>
              <w:jc w:val="center"/>
              <w:rPr>
                <w:sz w:val="28"/>
                <w:szCs w:val="28"/>
              </w:rPr>
            </w:pPr>
            <w:r>
              <w:rPr>
                <w:sz w:val="28"/>
                <w:szCs w:val="28"/>
              </w:rPr>
              <w:t>11</w:t>
            </w:r>
          </w:p>
        </w:tc>
        <w:tc>
          <w:tcPr>
            <w:tcW w:w="709" w:type="dxa"/>
            <w:tcBorders>
              <w:top w:val="single" w:sz="4" w:space="0" w:color="auto"/>
              <w:left w:val="single" w:sz="4" w:space="0" w:color="auto"/>
              <w:bottom w:val="single" w:sz="4" w:space="0" w:color="auto"/>
              <w:right w:val="single" w:sz="4" w:space="0" w:color="auto"/>
            </w:tcBorders>
          </w:tcPr>
          <w:p w:rsidR="00081EE2" w:rsidRPr="00037EAA" w:rsidRDefault="00F901FC" w:rsidP="00687355">
            <w:pPr>
              <w:autoSpaceDE w:val="0"/>
              <w:autoSpaceDN w:val="0"/>
              <w:adjustRightInd w:val="0"/>
              <w:ind w:left="-108" w:right="-108"/>
              <w:jc w:val="center"/>
              <w:rPr>
                <w:sz w:val="28"/>
                <w:szCs w:val="28"/>
              </w:rPr>
            </w:pPr>
            <w:r>
              <w:rPr>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081EE2" w:rsidRPr="00037EAA" w:rsidRDefault="00DB01EA" w:rsidP="00687355">
            <w:pPr>
              <w:autoSpaceDE w:val="0"/>
              <w:autoSpaceDN w:val="0"/>
              <w:adjustRightInd w:val="0"/>
              <w:ind w:left="-108" w:right="-108"/>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081EE2" w:rsidRPr="00037EAA" w:rsidRDefault="00BB023B" w:rsidP="000628EA">
            <w:pPr>
              <w:autoSpaceDE w:val="0"/>
              <w:autoSpaceDN w:val="0"/>
              <w:adjustRightInd w:val="0"/>
              <w:ind w:firstLine="14"/>
              <w:jc w:val="center"/>
              <w:rPr>
                <w:sz w:val="28"/>
                <w:szCs w:val="28"/>
              </w:rPr>
            </w:pPr>
            <w:r>
              <w:rPr>
                <w:sz w:val="28"/>
                <w:szCs w:val="28"/>
              </w:rPr>
              <w:t>10</w:t>
            </w:r>
          </w:p>
        </w:tc>
      </w:tr>
      <w:tr w:rsidR="00081EE2" w:rsidRPr="00037EAA" w:rsidTr="00132D56">
        <w:tc>
          <w:tcPr>
            <w:tcW w:w="817" w:type="dxa"/>
            <w:tcBorders>
              <w:top w:val="single" w:sz="4" w:space="0" w:color="auto"/>
              <w:left w:val="single" w:sz="4" w:space="0" w:color="auto"/>
              <w:bottom w:val="single" w:sz="4" w:space="0" w:color="auto"/>
              <w:right w:val="single" w:sz="4" w:space="0" w:color="auto"/>
            </w:tcBorders>
          </w:tcPr>
          <w:p w:rsidR="00081EE2" w:rsidRPr="00037EAA" w:rsidRDefault="00B40B09" w:rsidP="00687355">
            <w:pPr>
              <w:autoSpaceDE w:val="0"/>
              <w:autoSpaceDN w:val="0"/>
              <w:adjustRightInd w:val="0"/>
              <w:ind w:left="-142" w:right="-108"/>
              <w:jc w:val="center"/>
              <w:rPr>
                <w:sz w:val="28"/>
                <w:szCs w:val="28"/>
              </w:rPr>
            </w:pPr>
            <w:r>
              <w:rPr>
                <w:sz w:val="28"/>
                <w:szCs w:val="28"/>
              </w:rPr>
              <w:t>9</w:t>
            </w:r>
            <w:r w:rsidR="00081EE2" w:rsidRPr="00037EAA">
              <w:rPr>
                <w:sz w:val="28"/>
                <w:szCs w:val="28"/>
              </w:rPr>
              <w:t>.</w:t>
            </w:r>
          </w:p>
        </w:tc>
        <w:tc>
          <w:tcPr>
            <w:tcW w:w="5528" w:type="dxa"/>
            <w:tcBorders>
              <w:top w:val="single" w:sz="4" w:space="0" w:color="auto"/>
              <w:left w:val="single" w:sz="4" w:space="0" w:color="auto"/>
              <w:bottom w:val="single" w:sz="4" w:space="0" w:color="auto"/>
              <w:right w:val="single" w:sz="4" w:space="0" w:color="auto"/>
            </w:tcBorders>
          </w:tcPr>
          <w:p w:rsidR="00081EE2" w:rsidRPr="00F901FC" w:rsidRDefault="0064667E" w:rsidP="00F901FC">
            <w:pPr>
              <w:pStyle w:val="37"/>
              <w:shd w:val="clear" w:color="auto" w:fill="auto"/>
              <w:spacing w:after="0" w:line="240" w:lineRule="auto"/>
              <w:jc w:val="both"/>
              <w:rPr>
                <w:sz w:val="28"/>
                <w:szCs w:val="28"/>
                <w:lang w:val="uk-UA"/>
              </w:rPr>
            </w:pPr>
            <w:r w:rsidRPr="00F901FC">
              <w:rPr>
                <w:sz w:val="28"/>
                <w:szCs w:val="28"/>
                <w:lang w:val="uk-UA"/>
              </w:rPr>
              <w:t xml:space="preserve">Медико-екологічна характеристика внутрішнього середовища приміщень. </w:t>
            </w:r>
          </w:p>
        </w:tc>
        <w:tc>
          <w:tcPr>
            <w:tcW w:w="709" w:type="dxa"/>
            <w:tcBorders>
              <w:top w:val="single" w:sz="4" w:space="0" w:color="auto"/>
              <w:left w:val="single" w:sz="4" w:space="0" w:color="auto"/>
              <w:bottom w:val="single" w:sz="4" w:space="0" w:color="auto"/>
              <w:right w:val="single" w:sz="4" w:space="0" w:color="auto"/>
            </w:tcBorders>
          </w:tcPr>
          <w:p w:rsidR="00081EE2" w:rsidRPr="00037EAA" w:rsidRDefault="00DB01EA" w:rsidP="00687355">
            <w:pPr>
              <w:autoSpaceDE w:val="0"/>
              <w:autoSpaceDN w:val="0"/>
              <w:adjustRightInd w:val="0"/>
              <w:ind w:left="-108" w:right="-108"/>
              <w:jc w:val="center"/>
              <w:rPr>
                <w:sz w:val="28"/>
                <w:szCs w:val="28"/>
              </w:rPr>
            </w:pPr>
            <w:r>
              <w:rPr>
                <w:sz w:val="28"/>
                <w:szCs w:val="28"/>
              </w:rPr>
              <w:t>9</w:t>
            </w:r>
          </w:p>
        </w:tc>
        <w:tc>
          <w:tcPr>
            <w:tcW w:w="709" w:type="dxa"/>
            <w:tcBorders>
              <w:top w:val="single" w:sz="4" w:space="0" w:color="auto"/>
              <w:left w:val="single" w:sz="4" w:space="0" w:color="auto"/>
              <w:bottom w:val="single" w:sz="4" w:space="0" w:color="auto"/>
              <w:right w:val="single" w:sz="4" w:space="0" w:color="auto"/>
            </w:tcBorders>
          </w:tcPr>
          <w:p w:rsidR="00081EE2" w:rsidRPr="00037EAA" w:rsidRDefault="00F901FC" w:rsidP="00687355">
            <w:pPr>
              <w:autoSpaceDE w:val="0"/>
              <w:autoSpaceDN w:val="0"/>
              <w:adjustRightInd w:val="0"/>
              <w:ind w:left="-108" w:right="-108"/>
              <w:jc w:val="center"/>
              <w:rPr>
                <w:sz w:val="28"/>
                <w:szCs w:val="28"/>
              </w:rPr>
            </w:pPr>
            <w:r>
              <w:rPr>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081EE2" w:rsidRPr="00037EAA" w:rsidRDefault="00DB01EA" w:rsidP="00687355">
            <w:pPr>
              <w:autoSpaceDE w:val="0"/>
              <w:autoSpaceDN w:val="0"/>
              <w:adjustRightInd w:val="0"/>
              <w:ind w:left="-108" w:right="-108"/>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081EE2" w:rsidRPr="00037EAA" w:rsidRDefault="001B3F40" w:rsidP="000628EA">
            <w:pPr>
              <w:autoSpaceDE w:val="0"/>
              <w:autoSpaceDN w:val="0"/>
              <w:adjustRightInd w:val="0"/>
              <w:ind w:firstLine="14"/>
              <w:jc w:val="center"/>
              <w:rPr>
                <w:sz w:val="28"/>
                <w:szCs w:val="28"/>
              </w:rPr>
            </w:pPr>
            <w:r>
              <w:rPr>
                <w:sz w:val="28"/>
                <w:szCs w:val="28"/>
              </w:rPr>
              <w:t>8</w:t>
            </w:r>
          </w:p>
        </w:tc>
      </w:tr>
      <w:tr w:rsidR="0064667E" w:rsidRPr="00037EAA" w:rsidTr="00132D56">
        <w:tc>
          <w:tcPr>
            <w:tcW w:w="817" w:type="dxa"/>
            <w:tcBorders>
              <w:top w:val="single" w:sz="4" w:space="0" w:color="auto"/>
              <w:left w:val="single" w:sz="4" w:space="0" w:color="auto"/>
              <w:bottom w:val="single" w:sz="4" w:space="0" w:color="auto"/>
              <w:right w:val="single" w:sz="4" w:space="0" w:color="auto"/>
            </w:tcBorders>
          </w:tcPr>
          <w:p w:rsidR="0064667E" w:rsidRDefault="0064667E" w:rsidP="00687355">
            <w:pPr>
              <w:autoSpaceDE w:val="0"/>
              <w:autoSpaceDN w:val="0"/>
              <w:adjustRightInd w:val="0"/>
              <w:ind w:left="-142" w:right="-108"/>
              <w:jc w:val="center"/>
              <w:rPr>
                <w:sz w:val="28"/>
                <w:szCs w:val="28"/>
              </w:rPr>
            </w:pPr>
            <w:r>
              <w:rPr>
                <w:sz w:val="28"/>
                <w:szCs w:val="28"/>
              </w:rPr>
              <w:t>10</w:t>
            </w:r>
          </w:p>
        </w:tc>
        <w:tc>
          <w:tcPr>
            <w:tcW w:w="5528" w:type="dxa"/>
            <w:tcBorders>
              <w:top w:val="single" w:sz="4" w:space="0" w:color="auto"/>
              <w:left w:val="single" w:sz="4" w:space="0" w:color="auto"/>
              <w:bottom w:val="single" w:sz="4" w:space="0" w:color="auto"/>
              <w:right w:val="single" w:sz="4" w:space="0" w:color="auto"/>
            </w:tcBorders>
          </w:tcPr>
          <w:p w:rsidR="0064667E" w:rsidRPr="00F901FC" w:rsidRDefault="00555BE2" w:rsidP="00F901FC">
            <w:pPr>
              <w:pStyle w:val="37"/>
              <w:shd w:val="clear" w:color="auto" w:fill="auto"/>
              <w:spacing w:after="0" w:line="240" w:lineRule="auto"/>
              <w:jc w:val="both"/>
              <w:rPr>
                <w:sz w:val="28"/>
                <w:szCs w:val="28"/>
                <w:lang w:val="uk-UA"/>
              </w:rPr>
            </w:pPr>
            <w:r w:rsidRPr="00F901FC">
              <w:rPr>
                <w:sz w:val="28"/>
                <w:szCs w:val="28"/>
                <w:lang w:val="uk-UA"/>
              </w:rPr>
              <w:t xml:space="preserve">Екологічний моніторинг: завдання, рівні і складові екологічного моніторингу. </w:t>
            </w:r>
          </w:p>
        </w:tc>
        <w:tc>
          <w:tcPr>
            <w:tcW w:w="709" w:type="dxa"/>
            <w:tcBorders>
              <w:top w:val="single" w:sz="4" w:space="0" w:color="auto"/>
              <w:left w:val="single" w:sz="4" w:space="0" w:color="auto"/>
              <w:bottom w:val="single" w:sz="4" w:space="0" w:color="auto"/>
              <w:right w:val="single" w:sz="4" w:space="0" w:color="auto"/>
            </w:tcBorders>
          </w:tcPr>
          <w:p w:rsidR="0064667E" w:rsidRPr="00037EAA" w:rsidRDefault="00DB01EA" w:rsidP="00687355">
            <w:pPr>
              <w:autoSpaceDE w:val="0"/>
              <w:autoSpaceDN w:val="0"/>
              <w:adjustRightInd w:val="0"/>
              <w:ind w:left="-108" w:right="-108"/>
              <w:jc w:val="center"/>
              <w:rPr>
                <w:sz w:val="28"/>
                <w:szCs w:val="28"/>
              </w:rPr>
            </w:pPr>
            <w:r>
              <w:rPr>
                <w:sz w:val="28"/>
                <w:szCs w:val="28"/>
              </w:rPr>
              <w:t>9</w:t>
            </w:r>
          </w:p>
        </w:tc>
        <w:tc>
          <w:tcPr>
            <w:tcW w:w="709" w:type="dxa"/>
            <w:tcBorders>
              <w:top w:val="single" w:sz="4" w:space="0" w:color="auto"/>
              <w:left w:val="single" w:sz="4" w:space="0" w:color="auto"/>
              <w:bottom w:val="single" w:sz="4" w:space="0" w:color="auto"/>
              <w:right w:val="single" w:sz="4" w:space="0" w:color="auto"/>
            </w:tcBorders>
          </w:tcPr>
          <w:p w:rsidR="0064667E" w:rsidRPr="00037EAA" w:rsidRDefault="00F901FC" w:rsidP="00687355">
            <w:pPr>
              <w:autoSpaceDE w:val="0"/>
              <w:autoSpaceDN w:val="0"/>
              <w:adjustRightInd w:val="0"/>
              <w:ind w:left="-108" w:right="-108"/>
              <w:jc w:val="center"/>
              <w:rPr>
                <w:sz w:val="28"/>
                <w:szCs w:val="28"/>
              </w:rPr>
            </w:pPr>
            <w:r>
              <w:rPr>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64667E" w:rsidRPr="00037EAA" w:rsidRDefault="00DB01EA" w:rsidP="00687355">
            <w:pPr>
              <w:autoSpaceDE w:val="0"/>
              <w:autoSpaceDN w:val="0"/>
              <w:adjustRightInd w:val="0"/>
              <w:ind w:left="-108" w:right="-108"/>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64667E" w:rsidRPr="00037EAA" w:rsidRDefault="00F901FC" w:rsidP="000628EA">
            <w:pPr>
              <w:autoSpaceDE w:val="0"/>
              <w:autoSpaceDN w:val="0"/>
              <w:adjustRightInd w:val="0"/>
              <w:ind w:firstLine="14"/>
              <w:jc w:val="center"/>
              <w:rPr>
                <w:sz w:val="28"/>
                <w:szCs w:val="28"/>
              </w:rPr>
            </w:pPr>
            <w:r>
              <w:rPr>
                <w:sz w:val="28"/>
                <w:szCs w:val="28"/>
              </w:rPr>
              <w:t>8</w:t>
            </w:r>
          </w:p>
        </w:tc>
      </w:tr>
      <w:tr w:rsidR="0064667E" w:rsidRPr="00037EAA" w:rsidTr="00132D56">
        <w:tc>
          <w:tcPr>
            <w:tcW w:w="817" w:type="dxa"/>
            <w:tcBorders>
              <w:top w:val="single" w:sz="4" w:space="0" w:color="auto"/>
              <w:left w:val="single" w:sz="4" w:space="0" w:color="auto"/>
              <w:bottom w:val="single" w:sz="4" w:space="0" w:color="auto"/>
              <w:right w:val="single" w:sz="4" w:space="0" w:color="auto"/>
            </w:tcBorders>
          </w:tcPr>
          <w:p w:rsidR="0064667E" w:rsidRDefault="0064667E" w:rsidP="00687355">
            <w:pPr>
              <w:autoSpaceDE w:val="0"/>
              <w:autoSpaceDN w:val="0"/>
              <w:adjustRightInd w:val="0"/>
              <w:ind w:left="-142" w:right="-108"/>
              <w:jc w:val="center"/>
              <w:rPr>
                <w:sz w:val="28"/>
                <w:szCs w:val="28"/>
              </w:rPr>
            </w:pPr>
            <w:r>
              <w:rPr>
                <w:sz w:val="28"/>
                <w:szCs w:val="28"/>
              </w:rPr>
              <w:t>11</w:t>
            </w:r>
          </w:p>
        </w:tc>
        <w:tc>
          <w:tcPr>
            <w:tcW w:w="5528" w:type="dxa"/>
            <w:tcBorders>
              <w:top w:val="single" w:sz="4" w:space="0" w:color="auto"/>
              <w:left w:val="single" w:sz="4" w:space="0" w:color="auto"/>
              <w:bottom w:val="single" w:sz="4" w:space="0" w:color="auto"/>
              <w:right w:val="single" w:sz="4" w:space="0" w:color="auto"/>
            </w:tcBorders>
          </w:tcPr>
          <w:p w:rsidR="0064667E" w:rsidRPr="00F901FC" w:rsidRDefault="00F901FC" w:rsidP="00687355">
            <w:pPr>
              <w:autoSpaceDE w:val="0"/>
              <w:autoSpaceDN w:val="0"/>
              <w:adjustRightInd w:val="0"/>
              <w:ind w:right="-108" w:firstLine="34"/>
              <w:jc w:val="both"/>
              <w:rPr>
                <w:rFonts w:eastAsia="PetersburgC-Bold"/>
                <w:sz w:val="28"/>
                <w:szCs w:val="28"/>
              </w:rPr>
            </w:pPr>
            <w:proofErr w:type="spellStart"/>
            <w:r w:rsidRPr="00F901FC">
              <w:rPr>
                <w:sz w:val="28"/>
                <w:szCs w:val="28"/>
              </w:rPr>
              <w:t>Біомоніторинг</w:t>
            </w:r>
            <w:proofErr w:type="spellEnd"/>
            <w:r w:rsidRPr="00F901FC">
              <w:rPr>
                <w:sz w:val="28"/>
                <w:szCs w:val="28"/>
              </w:rPr>
              <w:t xml:space="preserve"> як складова частина екологічного моніторингу.</w:t>
            </w:r>
          </w:p>
        </w:tc>
        <w:tc>
          <w:tcPr>
            <w:tcW w:w="709" w:type="dxa"/>
            <w:tcBorders>
              <w:top w:val="single" w:sz="4" w:space="0" w:color="auto"/>
              <w:left w:val="single" w:sz="4" w:space="0" w:color="auto"/>
              <w:bottom w:val="single" w:sz="4" w:space="0" w:color="auto"/>
              <w:right w:val="single" w:sz="4" w:space="0" w:color="auto"/>
            </w:tcBorders>
          </w:tcPr>
          <w:p w:rsidR="0064667E" w:rsidRPr="00037EAA" w:rsidRDefault="00DB01EA" w:rsidP="00687355">
            <w:pPr>
              <w:autoSpaceDE w:val="0"/>
              <w:autoSpaceDN w:val="0"/>
              <w:adjustRightInd w:val="0"/>
              <w:ind w:left="-108" w:right="-108"/>
              <w:jc w:val="center"/>
              <w:rPr>
                <w:sz w:val="28"/>
                <w:szCs w:val="28"/>
              </w:rPr>
            </w:pPr>
            <w:r>
              <w:rPr>
                <w:sz w:val="28"/>
                <w:szCs w:val="28"/>
              </w:rPr>
              <w:t>9</w:t>
            </w:r>
          </w:p>
        </w:tc>
        <w:tc>
          <w:tcPr>
            <w:tcW w:w="709" w:type="dxa"/>
            <w:tcBorders>
              <w:top w:val="single" w:sz="4" w:space="0" w:color="auto"/>
              <w:left w:val="single" w:sz="4" w:space="0" w:color="auto"/>
              <w:bottom w:val="single" w:sz="4" w:space="0" w:color="auto"/>
              <w:right w:val="single" w:sz="4" w:space="0" w:color="auto"/>
            </w:tcBorders>
          </w:tcPr>
          <w:p w:rsidR="0064667E" w:rsidRPr="00037EAA" w:rsidRDefault="00F901FC" w:rsidP="00687355">
            <w:pPr>
              <w:autoSpaceDE w:val="0"/>
              <w:autoSpaceDN w:val="0"/>
              <w:adjustRightInd w:val="0"/>
              <w:ind w:left="-108" w:right="-108"/>
              <w:jc w:val="center"/>
              <w:rPr>
                <w:sz w:val="28"/>
                <w:szCs w:val="28"/>
              </w:rPr>
            </w:pPr>
            <w:r>
              <w:rPr>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64667E" w:rsidRPr="00037EAA" w:rsidRDefault="00DB01EA" w:rsidP="00687355">
            <w:pPr>
              <w:autoSpaceDE w:val="0"/>
              <w:autoSpaceDN w:val="0"/>
              <w:adjustRightInd w:val="0"/>
              <w:ind w:left="-108" w:right="-108"/>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64667E" w:rsidRPr="00037EAA" w:rsidRDefault="00F901FC" w:rsidP="000628EA">
            <w:pPr>
              <w:autoSpaceDE w:val="0"/>
              <w:autoSpaceDN w:val="0"/>
              <w:adjustRightInd w:val="0"/>
              <w:ind w:firstLine="14"/>
              <w:jc w:val="center"/>
              <w:rPr>
                <w:sz w:val="28"/>
                <w:szCs w:val="28"/>
              </w:rPr>
            </w:pPr>
            <w:r>
              <w:rPr>
                <w:sz w:val="28"/>
                <w:szCs w:val="28"/>
              </w:rPr>
              <w:t>8</w:t>
            </w:r>
          </w:p>
        </w:tc>
      </w:tr>
      <w:tr w:rsidR="0064667E" w:rsidRPr="00037EAA" w:rsidTr="00132D56">
        <w:tc>
          <w:tcPr>
            <w:tcW w:w="817" w:type="dxa"/>
            <w:tcBorders>
              <w:top w:val="single" w:sz="4" w:space="0" w:color="auto"/>
              <w:left w:val="single" w:sz="4" w:space="0" w:color="auto"/>
              <w:bottom w:val="single" w:sz="4" w:space="0" w:color="auto"/>
              <w:right w:val="single" w:sz="4" w:space="0" w:color="auto"/>
            </w:tcBorders>
          </w:tcPr>
          <w:p w:rsidR="0064667E" w:rsidRDefault="0064667E" w:rsidP="00687355">
            <w:pPr>
              <w:autoSpaceDE w:val="0"/>
              <w:autoSpaceDN w:val="0"/>
              <w:adjustRightInd w:val="0"/>
              <w:ind w:left="-142" w:right="-108"/>
              <w:jc w:val="center"/>
              <w:rPr>
                <w:sz w:val="28"/>
                <w:szCs w:val="28"/>
              </w:rPr>
            </w:pPr>
            <w:r>
              <w:rPr>
                <w:sz w:val="28"/>
                <w:szCs w:val="28"/>
              </w:rPr>
              <w:t>12</w:t>
            </w:r>
          </w:p>
        </w:tc>
        <w:tc>
          <w:tcPr>
            <w:tcW w:w="5528" w:type="dxa"/>
            <w:tcBorders>
              <w:top w:val="single" w:sz="4" w:space="0" w:color="auto"/>
              <w:left w:val="single" w:sz="4" w:space="0" w:color="auto"/>
              <w:bottom w:val="single" w:sz="4" w:space="0" w:color="auto"/>
              <w:right w:val="single" w:sz="4" w:space="0" w:color="auto"/>
            </w:tcBorders>
          </w:tcPr>
          <w:p w:rsidR="0064667E" w:rsidRPr="00F901FC" w:rsidRDefault="00F901FC" w:rsidP="00687355">
            <w:pPr>
              <w:autoSpaceDE w:val="0"/>
              <w:autoSpaceDN w:val="0"/>
              <w:adjustRightInd w:val="0"/>
              <w:ind w:right="-108" w:firstLine="34"/>
              <w:jc w:val="both"/>
              <w:rPr>
                <w:rFonts w:eastAsia="PetersburgC-Bold"/>
                <w:sz w:val="28"/>
                <w:szCs w:val="28"/>
              </w:rPr>
            </w:pPr>
            <w:r w:rsidRPr="00F901FC">
              <w:rPr>
                <w:sz w:val="28"/>
                <w:szCs w:val="28"/>
              </w:rPr>
              <w:t xml:space="preserve">Основи оцінки якості навколишнього середовища та небезпечності його забруднення для здоров’я населення.  </w:t>
            </w:r>
          </w:p>
        </w:tc>
        <w:tc>
          <w:tcPr>
            <w:tcW w:w="709" w:type="dxa"/>
            <w:tcBorders>
              <w:top w:val="single" w:sz="4" w:space="0" w:color="auto"/>
              <w:left w:val="single" w:sz="4" w:space="0" w:color="auto"/>
              <w:bottom w:val="single" w:sz="4" w:space="0" w:color="auto"/>
              <w:right w:val="single" w:sz="4" w:space="0" w:color="auto"/>
            </w:tcBorders>
          </w:tcPr>
          <w:p w:rsidR="0064667E" w:rsidRPr="00037EAA" w:rsidRDefault="00DB01EA" w:rsidP="00687355">
            <w:pPr>
              <w:autoSpaceDE w:val="0"/>
              <w:autoSpaceDN w:val="0"/>
              <w:adjustRightInd w:val="0"/>
              <w:ind w:left="-108" w:right="-108"/>
              <w:jc w:val="center"/>
              <w:rPr>
                <w:sz w:val="28"/>
                <w:szCs w:val="28"/>
              </w:rPr>
            </w:pPr>
            <w:r>
              <w:rPr>
                <w:sz w:val="28"/>
                <w:szCs w:val="28"/>
              </w:rPr>
              <w:t>8</w:t>
            </w:r>
          </w:p>
        </w:tc>
        <w:tc>
          <w:tcPr>
            <w:tcW w:w="709" w:type="dxa"/>
            <w:tcBorders>
              <w:top w:val="single" w:sz="4" w:space="0" w:color="auto"/>
              <w:left w:val="single" w:sz="4" w:space="0" w:color="auto"/>
              <w:bottom w:val="single" w:sz="4" w:space="0" w:color="auto"/>
              <w:right w:val="single" w:sz="4" w:space="0" w:color="auto"/>
            </w:tcBorders>
          </w:tcPr>
          <w:p w:rsidR="0064667E" w:rsidRPr="00037EAA" w:rsidRDefault="00F901FC" w:rsidP="00687355">
            <w:pPr>
              <w:autoSpaceDE w:val="0"/>
              <w:autoSpaceDN w:val="0"/>
              <w:adjustRightInd w:val="0"/>
              <w:ind w:left="-108" w:right="-108"/>
              <w:jc w:val="center"/>
              <w:rPr>
                <w:sz w:val="28"/>
                <w:szCs w:val="28"/>
              </w:rPr>
            </w:pPr>
            <w:r>
              <w:rPr>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64667E" w:rsidRPr="00037EAA" w:rsidRDefault="00DB01EA" w:rsidP="00687355">
            <w:pPr>
              <w:autoSpaceDE w:val="0"/>
              <w:autoSpaceDN w:val="0"/>
              <w:adjustRightInd w:val="0"/>
              <w:ind w:left="-108" w:right="-108"/>
              <w:jc w:val="center"/>
              <w:rPr>
                <w:sz w:val="28"/>
                <w:szCs w:val="28"/>
              </w:rPr>
            </w:pPr>
            <w:r>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64667E" w:rsidRPr="00037EAA" w:rsidRDefault="00F901FC" w:rsidP="000628EA">
            <w:pPr>
              <w:autoSpaceDE w:val="0"/>
              <w:autoSpaceDN w:val="0"/>
              <w:adjustRightInd w:val="0"/>
              <w:ind w:firstLine="14"/>
              <w:jc w:val="center"/>
              <w:rPr>
                <w:sz w:val="28"/>
                <w:szCs w:val="28"/>
              </w:rPr>
            </w:pPr>
            <w:r>
              <w:rPr>
                <w:sz w:val="28"/>
                <w:szCs w:val="28"/>
              </w:rPr>
              <w:t>8</w:t>
            </w:r>
          </w:p>
        </w:tc>
      </w:tr>
      <w:tr w:rsidR="00081EE2" w:rsidRPr="00037EAA" w:rsidTr="00132D56">
        <w:tc>
          <w:tcPr>
            <w:tcW w:w="6345" w:type="dxa"/>
            <w:gridSpan w:val="2"/>
            <w:tcBorders>
              <w:top w:val="single" w:sz="4" w:space="0" w:color="auto"/>
              <w:left w:val="single" w:sz="4" w:space="0" w:color="auto"/>
              <w:bottom w:val="single" w:sz="4" w:space="0" w:color="auto"/>
              <w:right w:val="single" w:sz="4" w:space="0" w:color="auto"/>
            </w:tcBorders>
          </w:tcPr>
          <w:p w:rsidR="00081EE2" w:rsidRPr="00037EAA" w:rsidRDefault="00081EE2" w:rsidP="00687355">
            <w:pPr>
              <w:autoSpaceDE w:val="0"/>
              <w:autoSpaceDN w:val="0"/>
              <w:adjustRightInd w:val="0"/>
              <w:ind w:right="-108" w:firstLine="34"/>
              <w:jc w:val="both"/>
              <w:rPr>
                <w:rFonts w:eastAsia="PetersburgC-Bold"/>
                <w:sz w:val="28"/>
                <w:szCs w:val="28"/>
              </w:rPr>
            </w:pPr>
            <w:r w:rsidRPr="00037EAA">
              <w:rPr>
                <w:rFonts w:eastAsia="PetersburgC-Bold"/>
                <w:sz w:val="28"/>
                <w:szCs w:val="28"/>
              </w:rPr>
              <w:t>Разом за розділом ІІ</w:t>
            </w:r>
          </w:p>
        </w:tc>
        <w:tc>
          <w:tcPr>
            <w:tcW w:w="709" w:type="dxa"/>
            <w:tcBorders>
              <w:top w:val="single" w:sz="4" w:space="0" w:color="auto"/>
              <w:left w:val="single" w:sz="4" w:space="0" w:color="auto"/>
              <w:bottom w:val="single" w:sz="4" w:space="0" w:color="auto"/>
              <w:right w:val="single" w:sz="4" w:space="0" w:color="auto"/>
            </w:tcBorders>
          </w:tcPr>
          <w:p w:rsidR="00081EE2" w:rsidRPr="00037EAA" w:rsidRDefault="00DB01EA" w:rsidP="00687355">
            <w:pPr>
              <w:autoSpaceDE w:val="0"/>
              <w:autoSpaceDN w:val="0"/>
              <w:adjustRightInd w:val="0"/>
              <w:ind w:left="-108" w:right="-108"/>
              <w:jc w:val="center"/>
              <w:rPr>
                <w:sz w:val="28"/>
                <w:szCs w:val="28"/>
              </w:rPr>
            </w:pPr>
            <w:r>
              <w:rPr>
                <w:sz w:val="28"/>
                <w:szCs w:val="28"/>
              </w:rPr>
              <w:t>68</w:t>
            </w:r>
          </w:p>
        </w:tc>
        <w:tc>
          <w:tcPr>
            <w:tcW w:w="709" w:type="dxa"/>
            <w:tcBorders>
              <w:top w:val="single" w:sz="4" w:space="0" w:color="auto"/>
              <w:left w:val="single" w:sz="4" w:space="0" w:color="auto"/>
              <w:bottom w:val="single" w:sz="4" w:space="0" w:color="auto"/>
              <w:right w:val="single" w:sz="4" w:space="0" w:color="auto"/>
            </w:tcBorders>
          </w:tcPr>
          <w:p w:rsidR="00081EE2" w:rsidRPr="00037EAA" w:rsidRDefault="00DB01EA" w:rsidP="00687355">
            <w:pPr>
              <w:autoSpaceDE w:val="0"/>
              <w:autoSpaceDN w:val="0"/>
              <w:adjustRightInd w:val="0"/>
              <w:ind w:left="-108" w:right="-108"/>
              <w:jc w:val="center"/>
              <w:rPr>
                <w:sz w:val="28"/>
                <w:szCs w:val="28"/>
              </w:rPr>
            </w:pPr>
            <w:r>
              <w:rPr>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081EE2" w:rsidRPr="00037EAA" w:rsidRDefault="00DB01EA" w:rsidP="00687355">
            <w:pPr>
              <w:autoSpaceDE w:val="0"/>
              <w:autoSpaceDN w:val="0"/>
              <w:adjustRightInd w:val="0"/>
              <w:ind w:left="-108" w:right="-108"/>
              <w:jc w:val="center"/>
              <w:rPr>
                <w:sz w:val="28"/>
                <w:szCs w:val="28"/>
              </w:rPr>
            </w:pPr>
            <w:r>
              <w:rPr>
                <w:sz w:val="28"/>
                <w:szCs w:val="28"/>
              </w:rPr>
              <w:t>6</w:t>
            </w:r>
          </w:p>
        </w:tc>
        <w:tc>
          <w:tcPr>
            <w:tcW w:w="1134" w:type="dxa"/>
            <w:tcBorders>
              <w:top w:val="single" w:sz="4" w:space="0" w:color="auto"/>
              <w:left w:val="single" w:sz="4" w:space="0" w:color="auto"/>
              <w:bottom w:val="single" w:sz="4" w:space="0" w:color="auto"/>
              <w:right w:val="single" w:sz="4" w:space="0" w:color="auto"/>
            </w:tcBorders>
            <w:vAlign w:val="center"/>
          </w:tcPr>
          <w:p w:rsidR="00081EE2" w:rsidRPr="00037EAA" w:rsidRDefault="00BB023B" w:rsidP="000628EA">
            <w:pPr>
              <w:autoSpaceDE w:val="0"/>
              <w:autoSpaceDN w:val="0"/>
              <w:adjustRightInd w:val="0"/>
              <w:ind w:firstLine="14"/>
              <w:jc w:val="center"/>
              <w:rPr>
                <w:sz w:val="28"/>
                <w:szCs w:val="28"/>
              </w:rPr>
            </w:pPr>
            <w:r>
              <w:rPr>
                <w:sz w:val="28"/>
                <w:szCs w:val="28"/>
              </w:rPr>
              <w:t>6</w:t>
            </w:r>
            <w:r w:rsidR="001B3F40">
              <w:rPr>
                <w:sz w:val="28"/>
                <w:szCs w:val="28"/>
              </w:rPr>
              <w:t>2</w:t>
            </w:r>
          </w:p>
        </w:tc>
      </w:tr>
      <w:tr w:rsidR="00081EE2" w:rsidRPr="00037EAA" w:rsidTr="00B30DE0">
        <w:tc>
          <w:tcPr>
            <w:tcW w:w="6345" w:type="dxa"/>
            <w:gridSpan w:val="2"/>
            <w:tcBorders>
              <w:top w:val="single" w:sz="4" w:space="0" w:color="auto"/>
              <w:left w:val="single" w:sz="4" w:space="0" w:color="auto"/>
              <w:bottom w:val="single" w:sz="4" w:space="0" w:color="auto"/>
              <w:right w:val="single" w:sz="4" w:space="0" w:color="auto"/>
            </w:tcBorders>
          </w:tcPr>
          <w:p w:rsidR="00081EE2" w:rsidRPr="00037EAA" w:rsidRDefault="00081EE2" w:rsidP="002F7B8B">
            <w:pPr>
              <w:autoSpaceDE w:val="0"/>
              <w:autoSpaceDN w:val="0"/>
              <w:adjustRightInd w:val="0"/>
              <w:ind w:right="-108" w:firstLine="34"/>
              <w:jc w:val="both"/>
              <w:rPr>
                <w:rFonts w:eastAsia="PetersburgC-Bold"/>
                <w:sz w:val="28"/>
                <w:szCs w:val="28"/>
              </w:rPr>
            </w:pPr>
            <w:r w:rsidRPr="00037EAA">
              <w:rPr>
                <w:b/>
                <w:sz w:val="28"/>
                <w:szCs w:val="28"/>
              </w:rPr>
              <w:t xml:space="preserve">Усього годин по дисципліні </w:t>
            </w:r>
          </w:p>
        </w:tc>
        <w:tc>
          <w:tcPr>
            <w:tcW w:w="709" w:type="dxa"/>
            <w:tcBorders>
              <w:top w:val="single" w:sz="4" w:space="0" w:color="auto"/>
              <w:left w:val="single" w:sz="4" w:space="0" w:color="auto"/>
              <w:bottom w:val="single" w:sz="4" w:space="0" w:color="auto"/>
              <w:right w:val="single" w:sz="4" w:space="0" w:color="auto"/>
            </w:tcBorders>
          </w:tcPr>
          <w:p w:rsidR="00081EE2" w:rsidRPr="00037EAA" w:rsidRDefault="006D0B77" w:rsidP="00687355">
            <w:pPr>
              <w:autoSpaceDE w:val="0"/>
              <w:autoSpaceDN w:val="0"/>
              <w:adjustRightInd w:val="0"/>
              <w:ind w:left="-108" w:right="-108"/>
              <w:jc w:val="center"/>
              <w:rPr>
                <w:b/>
                <w:sz w:val="28"/>
                <w:szCs w:val="28"/>
              </w:rPr>
            </w:pPr>
            <w:r>
              <w:rPr>
                <w:b/>
                <w:sz w:val="28"/>
                <w:szCs w:val="28"/>
              </w:rPr>
              <w:t>120</w:t>
            </w:r>
          </w:p>
        </w:tc>
        <w:tc>
          <w:tcPr>
            <w:tcW w:w="709" w:type="dxa"/>
            <w:tcBorders>
              <w:top w:val="single" w:sz="4" w:space="0" w:color="auto"/>
              <w:left w:val="single" w:sz="4" w:space="0" w:color="auto"/>
              <w:bottom w:val="single" w:sz="4" w:space="0" w:color="auto"/>
              <w:right w:val="single" w:sz="4" w:space="0" w:color="auto"/>
            </w:tcBorders>
          </w:tcPr>
          <w:p w:rsidR="00081EE2" w:rsidRPr="00037EAA" w:rsidRDefault="00257AB8" w:rsidP="00687355">
            <w:pPr>
              <w:autoSpaceDE w:val="0"/>
              <w:autoSpaceDN w:val="0"/>
              <w:adjustRightInd w:val="0"/>
              <w:ind w:left="-108" w:right="-108" w:firstLine="34"/>
              <w:jc w:val="center"/>
              <w:rPr>
                <w:b/>
                <w:sz w:val="28"/>
                <w:szCs w:val="28"/>
              </w:rPr>
            </w:pPr>
            <w:r>
              <w:rPr>
                <w:b/>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081EE2" w:rsidRPr="00037EAA" w:rsidRDefault="00257AB8" w:rsidP="00687355">
            <w:pPr>
              <w:autoSpaceDE w:val="0"/>
              <w:autoSpaceDN w:val="0"/>
              <w:adjustRightInd w:val="0"/>
              <w:ind w:left="-108" w:right="-108" w:firstLine="34"/>
              <w:jc w:val="center"/>
              <w:rPr>
                <w:b/>
                <w:sz w:val="28"/>
                <w:szCs w:val="28"/>
              </w:rPr>
            </w:pPr>
            <w:r>
              <w:rPr>
                <w:b/>
                <w:sz w:val="28"/>
                <w:szCs w:val="28"/>
              </w:rPr>
              <w:t>10</w:t>
            </w:r>
          </w:p>
        </w:tc>
        <w:tc>
          <w:tcPr>
            <w:tcW w:w="1134" w:type="dxa"/>
            <w:tcBorders>
              <w:top w:val="single" w:sz="4" w:space="0" w:color="auto"/>
              <w:left w:val="single" w:sz="4" w:space="0" w:color="auto"/>
              <w:bottom w:val="single" w:sz="4" w:space="0" w:color="auto"/>
              <w:right w:val="single" w:sz="4" w:space="0" w:color="auto"/>
            </w:tcBorders>
          </w:tcPr>
          <w:p w:rsidR="00081EE2" w:rsidRPr="00037EAA" w:rsidRDefault="00257AB8" w:rsidP="00D147E1">
            <w:pPr>
              <w:autoSpaceDE w:val="0"/>
              <w:autoSpaceDN w:val="0"/>
              <w:adjustRightInd w:val="0"/>
              <w:ind w:left="-108" w:right="-108" w:firstLine="34"/>
              <w:jc w:val="center"/>
              <w:rPr>
                <w:b/>
                <w:sz w:val="28"/>
                <w:szCs w:val="28"/>
              </w:rPr>
            </w:pPr>
            <w:r>
              <w:rPr>
                <w:b/>
                <w:sz w:val="28"/>
                <w:szCs w:val="28"/>
              </w:rPr>
              <w:t>106</w:t>
            </w:r>
          </w:p>
        </w:tc>
      </w:tr>
    </w:tbl>
    <w:p w:rsidR="00EC5D6D" w:rsidRDefault="00EC5D6D" w:rsidP="007269BC">
      <w:pPr>
        <w:pStyle w:val="17"/>
        <w:widowControl/>
        <w:ind w:left="-567" w:firstLine="567"/>
        <w:jc w:val="center"/>
        <w:rPr>
          <w:rFonts w:ascii="Times New Roman" w:hAnsi="Times New Roman"/>
          <w:b/>
          <w:color w:val="auto"/>
          <w:sz w:val="28"/>
          <w:szCs w:val="28"/>
          <w:lang w:val="ru-RU"/>
        </w:rPr>
      </w:pPr>
    </w:p>
    <w:p w:rsidR="009676A1" w:rsidRPr="00037EAA" w:rsidRDefault="009676A1" w:rsidP="007269BC">
      <w:pPr>
        <w:pStyle w:val="17"/>
        <w:widowControl/>
        <w:ind w:left="-567" w:firstLine="567"/>
        <w:jc w:val="center"/>
        <w:rPr>
          <w:rFonts w:ascii="Times New Roman" w:hAnsi="Times New Roman"/>
          <w:b/>
          <w:color w:val="auto"/>
          <w:sz w:val="28"/>
          <w:szCs w:val="28"/>
        </w:rPr>
      </w:pPr>
      <w:r w:rsidRPr="00037EAA">
        <w:rPr>
          <w:rFonts w:ascii="Times New Roman" w:hAnsi="Times New Roman"/>
          <w:b/>
          <w:color w:val="auto"/>
          <w:sz w:val="28"/>
          <w:szCs w:val="28"/>
        </w:rPr>
        <w:t>Теми лекцій</w:t>
      </w:r>
    </w:p>
    <w:p w:rsidR="004976B2" w:rsidRPr="00037EAA" w:rsidRDefault="004976B2" w:rsidP="007269BC">
      <w:pPr>
        <w:pStyle w:val="17"/>
        <w:widowControl/>
        <w:ind w:left="-567" w:firstLine="567"/>
        <w:jc w:val="center"/>
        <w:rPr>
          <w:rFonts w:ascii="Times New Roman" w:hAnsi="Times New Roman"/>
          <w:b/>
          <w:color w:val="auto"/>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
        <w:gridCol w:w="7170"/>
        <w:gridCol w:w="1721"/>
      </w:tblGrid>
      <w:tr w:rsidR="009676A1" w:rsidRPr="00037EAA" w:rsidTr="00CD5E70">
        <w:trPr>
          <w:trHeight w:val="558"/>
          <w:tblHeader/>
        </w:trPr>
        <w:tc>
          <w:tcPr>
            <w:tcW w:w="856" w:type="dxa"/>
            <w:tcBorders>
              <w:top w:val="single" w:sz="4" w:space="0" w:color="auto"/>
              <w:left w:val="single" w:sz="4" w:space="0" w:color="auto"/>
              <w:bottom w:val="single" w:sz="4" w:space="0" w:color="auto"/>
              <w:right w:val="single" w:sz="4" w:space="0" w:color="auto"/>
            </w:tcBorders>
            <w:vAlign w:val="center"/>
          </w:tcPr>
          <w:p w:rsidR="009676A1" w:rsidRPr="00037EAA" w:rsidRDefault="009676A1" w:rsidP="00687355">
            <w:pPr>
              <w:pStyle w:val="17"/>
              <w:widowControl/>
              <w:ind w:left="-208"/>
              <w:jc w:val="center"/>
              <w:rPr>
                <w:rFonts w:ascii="Times New Roman" w:hAnsi="Times New Roman"/>
                <w:b/>
                <w:color w:val="auto"/>
                <w:sz w:val="28"/>
                <w:szCs w:val="28"/>
              </w:rPr>
            </w:pPr>
            <w:r w:rsidRPr="00037EAA">
              <w:rPr>
                <w:rFonts w:ascii="Times New Roman" w:hAnsi="Times New Roman"/>
                <w:b/>
                <w:color w:val="auto"/>
                <w:sz w:val="28"/>
                <w:szCs w:val="28"/>
              </w:rPr>
              <w:t>№ з/п</w:t>
            </w:r>
          </w:p>
        </w:tc>
        <w:tc>
          <w:tcPr>
            <w:tcW w:w="7170" w:type="dxa"/>
            <w:tcBorders>
              <w:top w:val="single" w:sz="4" w:space="0" w:color="auto"/>
              <w:left w:val="single" w:sz="4" w:space="0" w:color="auto"/>
              <w:bottom w:val="single" w:sz="4" w:space="0" w:color="auto"/>
              <w:right w:val="single" w:sz="4" w:space="0" w:color="auto"/>
            </w:tcBorders>
            <w:vAlign w:val="center"/>
          </w:tcPr>
          <w:p w:rsidR="009676A1" w:rsidRPr="00037EAA" w:rsidRDefault="009676A1" w:rsidP="00687355">
            <w:pPr>
              <w:pStyle w:val="17"/>
              <w:widowControl/>
              <w:ind w:left="23"/>
              <w:jc w:val="center"/>
              <w:rPr>
                <w:rFonts w:ascii="Times New Roman" w:hAnsi="Times New Roman"/>
                <w:b/>
                <w:color w:val="auto"/>
                <w:sz w:val="28"/>
                <w:szCs w:val="28"/>
              </w:rPr>
            </w:pPr>
            <w:r w:rsidRPr="00037EAA">
              <w:rPr>
                <w:rFonts w:ascii="Times New Roman" w:hAnsi="Times New Roman"/>
                <w:b/>
                <w:color w:val="auto"/>
                <w:sz w:val="28"/>
                <w:szCs w:val="28"/>
              </w:rPr>
              <w:t>Назва теми</w:t>
            </w:r>
          </w:p>
        </w:tc>
        <w:tc>
          <w:tcPr>
            <w:tcW w:w="1721" w:type="dxa"/>
            <w:tcBorders>
              <w:top w:val="single" w:sz="4" w:space="0" w:color="auto"/>
              <w:left w:val="single" w:sz="4" w:space="0" w:color="auto"/>
              <w:bottom w:val="single" w:sz="4" w:space="0" w:color="auto"/>
              <w:right w:val="single" w:sz="4" w:space="0" w:color="auto"/>
            </w:tcBorders>
            <w:vAlign w:val="center"/>
          </w:tcPr>
          <w:p w:rsidR="009676A1" w:rsidRPr="00037EAA" w:rsidRDefault="009676A1" w:rsidP="00687355">
            <w:pPr>
              <w:pStyle w:val="17"/>
              <w:widowControl/>
              <w:ind w:left="34"/>
              <w:jc w:val="center"/>
              <w:rPr>
                <w:rFonts w:ascii="Times New Roman" w:hAnsi="Times New Roman"/>
                <w:b/>
                <w:color w:val="auto"/>
                <w:sz w:val="28"/>
                <w:szCs w:val="28"/>
              </w:rPr>
            </w:pPr>
            <w:r w:rsidRPr="00037EAA">
              <w:rPr>
                <w:rFonts w:ascii="Times New Roman" w:hAnsi="Times New Roman"/>
                <w:b/>
                <w:color w:val="auto"/>
                <w:sz w:val="28"/>
                <w:szCs w:val="28"/>
              </w:rPr>
              <w:t>Кількість</w:t>
            </w:r>
          </w:p>
          <w:p w:rsidR="009676A1" w:rsidRPr="00037EAA" w:rsidRDefault="009676A1" w:rsidP="00687355">
            <w:pPr>
              <w:pStyle w:val="17"/>
              <w:widowControl/>
              <w:ind w:left="34"/>
              <w:jc w:val="center"/>
              <w:rPr>
                <w:rFonts w:ascii="Times New Roman" w:hAnsi="Times New Roman"/>
                <w:b/>
                <w:color w:val="auto"/>
                <w:sz w:val="28"/>
                <w:szCs w:val="28"/>
              </w:rPr>
            </w:pPr>
            <w:r w:rsidRPr="00037EAA">
              <w:rPr>
                <w:rFonts w:ascii="Times New Roman" w:hAnsi="Times New Roman"/>
                <w:b/>
                <w:color w:val="auto"/>
                <w:sz w:val="28"/>
                <w:szCs w:val="28"/>
              </w:rPr>
              <w:t>годин</w:t>
            </w:r>
          </w:p>
        </w:tc>
      </w:tr>
      <w:tr w:rsidR="00F229EF" w:rsidRPr="00037EAA" w:rsidTr="00115C05">
        <w:trPr>
          <w:trHeight w:val="271"/>
        </w:trPr>
        <w:tc>
          <w:tcPr>
            <w:tcW w:w="856" w:type="dxa"/>
            <w:tcBorders>
              <w:top w:val="single" w:sz="4" w:space="0" w:color="auto"/>
              <w:left w:val="single" w:sz="4" w:space="0" w:color="auto"/>
              <w:bottom w:val="single" w:sz="4" w:space="0" w:color="auto"/>
              <w:right w:val="single" w:sz="4" w:space="0" w:color="auto"/>
            </w:tcBorders>
            <w:vAlign w:val="center"/>
          </w:tcPr>
          <w:p w:rsidR="00F229EF" w:rsidRPr="00037EAA" w:rsidRDefault="00F229EF" w:rsidP="00687355">
            <w:pPr>
              <w:pStyle w:val="17"/>
              <w:widowControl/>
              <w:ind w:left="-208"/>
              <w:jc w:val="center"/>
              <w:rPr>
                <w:rFonts w:ascii="Times New Roman" w:hAnsi="Times New Roman"/>
                <w:color w:val="auto"/>
                <w:sz w:val="28"/>
                <w:szCs w:val="28"/>
              </w:rPr>
            </w:pPr>
            <w:r w:rsidRPr="00037EAA">
              <w:rPr>
                <w:rFonts w:ascii="Times New Roman" w:hAnsi="Times New Roman"/>
                <w:color w:val="auto"/>
                <w:sz w:val="28"/>
                <w:szCs w:val="28"/>
              </w:rPr>
              <w:t>1.</w:t>
            </w:r>
          </w:p>
        </w:tc>
        <w:tc>
          <w:tcPr>
            <w:tcW w:w="7170" w:type="dxa"/>
            <w:tcBorders>
              <w:top w:val="single" w:sz="4" w:space="0" w:color="auto"/>
              <w:left w:val="single" w:sz="4" w:space="0" w:color="auto"/>
              <w:bottom w:val="single" w:sz="4" w:space="0" w:color="auto"/>
              <w:right w:val="single" w:sz="4" w:space="0" w:color="auto"/>
            </w:tcBorders>
          </w:tcPr>
          <w:p w:rsidR="00F229EF" w:rsidRPr="00F901FC" w:rsidRDefault="00F229EF" w:rsidP="00115C05">
            <w:pPr>
              <w:jc w:val="both"/>
              <w:rPr>
                <w:sz w:val="28"/>
                <w:szCs w:val="28"/>
              </w:rPr>
            </w:pPr>
            <w:r w:rsidRPr="00F901FC">
              <w:rPr>
                <w:sz w:val="28"/>
                <w:szCs w:val="28"/>
              </w:rPr>
              <w:t xml:space="preserve">Клінічна медицина навколишнього середовища предмет та об’єкт  її викладання. Значення для практики охорони здоров’я. </w:t>
            </w:r>
          </w:p>
        </w:tc>
        <w:tc>
          <w:tcPr>
            <w:tcW w:w="1721" w:type="dxa"/>
            <w:tcBorders>
              <w:top w:val="single" w:sz="4" w:space="0" w:color="auto"/>
              <w:left w:val="single" w:sz="4" w:space="0" w:color="auto"/>
              <w:bottom w:val="single" w:sz="4" w:space="0" w:color="auto"/>
              <w:right w:val="single" w:sz="4" w:space="0" w:color="auto"/>
            </w:tcBorders>
          </w:tcPr>
          <w:p w:rsidR="00F229EF" w:rsidRPr="00037EAA" w:rsidRDefault="00F229EF" w:rsidP="00687355">
            <w:pPr>
              <w:autoSpaceDE w:val="0"/>
              <w:autoSpaceDN w:val="0"/>
              <w:adjustRightInd w:val="0"/>
              <w:ind w:left="34"/>
              <w:jc w:val="center"/>
              <w:rPr>
                <w:sz w:val="28"/>
                <w:szCs w:val="28"/>
              </w:rPr>
            </w:pPr>
            <w:r w:rsidRPr="00037EAA">
              <w:rPr>
                <w:sz w:val="28"/>
                <w:szCs w:val="28"/>
              </w:rPr>
              <w:t>2</w:t>
            </w:r>
          </w:p>
        </w:tc>
      </w:tr>
      <w:tr w:rsidR="00F229EF" w:rsidRPr="00037EAA" w:rsidTr="00CD5E70">
        <w:trPr>
          <w:trHeight w:val="558"/>
        </w:trPr>
        <w:tc>
          <w:tcPr>
            <w:tcW w:w="856" w:type="dxa"/>
            <w:tcBorders>
              <w:top w:val="single" w:sz="4" w:space="0" w:color="auto"/>
              <w:left w:val="single" w:sz="4" w:space="0" w:color="auto"/>
              <w:bottom w:val="single" w:sz="4" w:space="0" w:color="auto"/>
              <w:right w:val="single" w:sz="4" w:space="0" w:color="auto"/>
            </w:tcBorders>
            <w:vAlign w:val="center"/>
          </w:tcPr>
          <w:p w:rsidR="00F229EF" w:rsidRPr="00037EAA" w:rsidRDefault="00F229EF" w:rsidP="00687355">
            <w:pPr>
              <w:pStyle w:val="17"/>
              <w:widowControl/>
              <w:ind w:left="-208"/>
              <w:jc w:val="center"/>
              <w:rPr>
                <w:rFonts w:ascii="Times New Roman" w:hAnsi="Times New Roman"/>
                <w:color w:val="auto"/>
                <w:sz w:val="28"/>
                <w:szCs w:val="28"/>
              </w:rPr>
            </w:pPr>
            <w:r w:rsidRPr="00037EAA">
              <w:rPr>
                <w:rFonts w:ascii="Times New Roman" w:hAnsi="Times New Roman"/>
                <w:color w:val="auto"/>
                <w:sz w:val="28"/>
                <w:szCs w:val="28"/>
              </w:rPr>
              <w:t>2.</w:t>
            </w:r>
          </w:p>
        </w:tc>
        <w:tc>
          <w:tcPr>
            <w:tcW w:w="7170" w:type="dxa"/>
            <w:tcBorders>
              <w:top w:val="single" w:sz="4" w:space="0" w:color="auto"/>
              <w:left w:val="single" w:sz="4" w:space="0" w:color="auto"/>
              <w:bottom w:val="single" w:sz="4" w:space="0" w:color="auto"/>
              <w:right w:val="single" w:sz="4" w:space="0" w:color="auto"/>
            </w:tcBorders>
          </w:tcPr>
          <w:p w:rsidR="00F229EF" w:rsidRPr="00F901FC" w:rsidRDefault="00F229EF" w:rsidP="00115C05">
            <w:pPr>
              <w:jc w:val="both"/>
              <w:rPr>
                <w:sz w:val="28"/>
                <w:szCs w:val="28"/>
              </w:rPr>
            </w:pPr>
            <w:r w:rsidRPr="00F901FC">
              <w:rPr>
                <w:sz w:val="28"/>
                <w:szCs w:val="28"/>
              </w:rPr>
              <w:t xml:space="preserve">Клінічна епідеміологія – як медична наука у практиці охорони здоров’я населення. </w:t>
            </w:r>
          </w:p>
        </w:tc>
        <w:tc>
          <w:tcPr>
            <w:tcW w:w="1721" w:type="dxa"/>
            <w:tcBorders>
              <w:top w:val="single" w:sz="4" w:space="0" w:color="auto"/>
              <w:left w:val="single" w:sz="4" w:space="0" w:color="auto"/>
              <w:bottom w:val="single" w:sz="4" w:space="0" w:color="auto"/>
              <w:right w:val="single" w:sz="4" w:space="0" w:color="auto"/>
            </w:tcBorders>
          </w:tcPr>
          <w:p w:rsidR="00F229EF" w:rsidRPr="00037EAA" w:rsidRDefault="00F229EF" w:rsidP="00687355">
            <w:pPr>
              <w:autoSpaceDE w:val="0"/>
              <w:autoSpaceDN w:val="0"/>
              <w:adjustRightInd w:val="0"/>
              <w:ind w:left="34"/>
              <w:jc w:val="center"/>
              <w:rPr>
                <w:sz w:val="28"/>
                <w:szCs w:val="28"/>
              </w:rPr>
            </w:pPr>
            <w:r w:rsidRPr="00037EAA">
              <w:rPr>
                <w:sz w:val="28"/>
                <w:szCs w:val="28"/>
              </w:rPr>
              <w:t>2</w:t>
            </w:r>
          </w:p>
        </w:tc>
      </w:tr>
      <w:tr w:rsidR="00F229EF" w:rsidRPr="00037EAA" w:rsidTr="00494AAF">
        <w:trPr>
          <w:trHeight w:val="280"/>
        </w:trPr>
        <w:tc>
          <w:tcPr>
            <w:tcW w:w="856" w:type="dxa"/>
            <w:tcBorders>
              <w:top w:val="single" w:sz="4" w:space="0" w:color="auto"/>
              <w:left w:val="single" w:sz="4" w:space="0" w:color="auto"/>
              <w:bottom w:val="single" w:sz="4" w:space="0" w:color="auto"/>
              <w:right w:val="single" w:sz="4" w:space="0" w:color="auto"/>
            </w:tcBorders>
            <w:vAlign w:val="center"/>
          </w:tcPr>
          <w:p w:rsidR="00F229EF" w:rsidRPr="00037EAA" w:rsidRDefault="00F229EF" w:rsidP="00687355">
            <w:pPr>
              <w:pStyle w:val="17"/>
              <w:widowControl/>
              <w:ind w:left="-208"/>
              <w:jc w:val="center"/>
              <w:rPr>
                <w:rFonts w:ascii="Times New Roman" w:hAnsi="Times New Roman"/>
                <w:color w:val="auto"/>
                <w:sz w:val="28"/>
                <w:szCs w:val="28"/>
              </w:rPr>
            </w:pPr>
          </w:p>
        </w:tc>
        <w:tc>
          <w:tcPr>
            <w:tcW w:w="7170" w:type="dxa"/>
            <w:tcBorders>
              <w:top w:val="single" w:sz="4" w:space="0" w:color="auto"/>
              <w:left w:val="single" w:sz="4" w:space="0" w:color="auto"/>
              <w:bottom w:val="single" w:sz="4" w:space="0" w:color="auto"/>
              <w:right w:val="single" w:sz="4" w:space="0" w:color="auto"/>
            </w:tcBorders>
          </w:tcPr>
          <w:p w:rsidR="00F229EF" w:rsidRPr="00037EAA" w:rsidRDefault="00F229EF" w:rsidP="00687355">
            <w:pPr>
              <w:autoSpaceDE w:val="0"/>
              <w:autoSpaceDN w:val="0"/>
              <w:adjustRightInd w:val="0"/>
              <w:ind w:left="23"/>
              <w:jc w:val="both"/>
              <w:rPr>
                <w:b/>
                <w:sz w:val="28"/>
                <w:szCs w:val="28"/>
              </w:rPr>
            </w:pPr>
            <w:r w:rsidRPr="00037EAA">
              <w:rPr>
                <w:b/>
                <w:sz w:val="28"/>
                <w:szCs w:val="28"/>
              </w:rPr>
              <w:t>Всього:</w:t>
            </w:r>
          </w:p>
        </w:tc>
        <w:tc>
          <w:tcPr>
            <w:tcW w:w="1721" w:type="dxa"/>
            <w:tcBorders>
              <w:top w:val="single" w:sz="4" w:space="0" w:color="auto"/>
              <w:left w:val="single" w:sz="4" w:space="0" w:color="auto"/>
              <w:bottom w:val="single" w:sz="4" w:space="0" w:color="auto"/>
              <w:right w:val="single" w:sz="4" w:space="0" w:color="auto"/>
            </w:tcBorders>
          </w:tcPr>
          <w:p w:rsidR="00F229EF" w:rsidRPr="00037EAA" w:rsidRDefault="00F229EF" w:rsidP="00687355">
            <w:pPr>
              <w:autoSpaceDE w:val="0"/>
              <w:autoSpaceDN w:val="0"/>
              <w:adjustRightInd w:val="0"/>
              <w:ind w:left="34"/>
              <w:jc w:val="center"/>
              <w:rPr>
                <w:b/>
                <w:sz w:val="28"/>
                <w:szCs w:val="28"/>
              </w:rPr>
            </w:pPr>
            <w:r w:rsidRPr="00037EAA">
              <w:rPr>
                <w:b/>
                <w:sz w:val="28"/>
                <w:szCs w:val="28"/>
              </w:rPr>
              <w:t>4</w:t>
            </w:r>
          </w:p>
        </w:tc>
      </w:tr>
    </w:tbl>
    <w:p w:rsidR="00FA1B0F" w:rsidRPr="00037EAA" w:rsidRDefault="00FA1B0F" w:rsidP="00FA1B0F">
      <w:pPr>
        <w:tabs>
          <w:tab w:val="left" w:pos="720"/>
        </w:tabs>
        <w:ind w:left="1440"/>
        <w:rPr>
          <w:b/>
          <w:szCs w:val="28"/>
        </w:rPr>
      </w:pPr>
    </w:p>
    <w:p w:rsidR="00FA1B0F" w:rsidRPr="00037EAA" w:rsidRDefault="00FA1B0F" w:rsidP="0070324A">
      <w:pPr>
        <w:tabs>
          <w:tab w:val="left" w:pos="720"/>
        </w:tabs>
        <w:ind w:left="1440"/>
        <w:jc w:val="center"/>
        <w:rPr>
          <w:b/>
          <w:sz w:val="28"/>
          <w:szCs w:val="28"/>
        </w:rPr>
      </w:pPr>
      <w:r w:rsidRPr="00037EAA">
        <w:rPr>
          <w:b/>
          <w:sz w:val="28"/>
          <w:szCs w:val="28"/>
        </w:rPr>
        <w:t>Теми семінарських занять</w:t>
      </w:r>
    </w:p>
    <w:p w:rsidR="00FA1B0F" w:rsidRPr="00037EAA" w:rsidRDefault="00FA1B0F" w:rsidP="00FA1B0F">
      <w:pPr>
        <w:ind w:left="720"/>
        <w:rPr>
          <w:sz w:val="28"/>
          <w:szCs w:val="28"/>
        </w:rPr>
      </w:pPr>
      <w:r w:rsidRPr="00037EAA">
        <w:rPr>
          <w:sz w:val="28"/>
          <w:szCs w:val="28"/>
        </w:rPr>
        <w:t>Не передбачено навчальним планом.</w:t>
      </w:r>
    </w:p>
    <w:p w:rsidR="009676A1" w:rsidRPr="00037EAA" w:rsidRDefault="009676A1" w:rsidP="007269BC">
      <w:pPr>
        <w:pStyle w:val="17"/>
        <w:widowControl/>
        <w:ind w:left="-567"/>
        <w:rPr>
          <w:rFonts w:ascii="Times New Roman" w:hAnsi="Times New Roman"/>
          <w:b/>
          <w:color w:val="auto"/>
          <w:szCs w:val="24"/>
        </w:rPr>
      </w:pPr>
    </w:p>
    <w:p w:rsidR="009676A1" w:rsidRPr="00037EAA" w:rsidRDefault="009676A1" w:rsidP="0070324A">
      <w:pPr>
        <w:pStyle w:val="17"/>
        <w:widowControl/>
        <w:ind w:left="-567" w:firstLine="567"/>
        <w:jc w:val="center"/>
        <w:rPr>
          <w:rFonts w:ascii="Times New Roman" w:hAnsi="Times New Roman"/>
          <w:b/>
          <w:color w:val="auto"/>
          <w:sz w:val="28"/>
          <w:szCs w:val="28"/>
        </w:rPr>
      </w:pPr>
      <w:r w:rsidRPr="00037EAA">
        <w:rPr>
          <w:rFonts w:ascii="Times New Roman" w:hAnsi="Times New Roman"/>
          <w:b/>
          <w:color w:val="auto"/>
          <w:sz w:val="28"/>
          <w:szCs w:val="28"/>
        </w:rPr>
        <w:t>Теми практичних занять</w:t>
      </w:r>
    </w:p>
    <w:p w:rsidR="004976B2" w:rsidRPr="00037EAA" w:rsidRDefault="004976B2" w:rsidP="007269BC">
      <w:pPr>
        <w:pStyle w:val="17"/>
        <w:widowControl/>
        <w:ind w:left="-567" w:firstLine="567"/>
        <w:jc w:val="center"/>
        <w:rPr>
          <w:rFonts w:ascii="Times New Roman" w:hAnsi="Times New Roman"/>
          <w:b/>
          <w:color w:val="auto"/>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7"/>
        <w:gridCol w:w="7181"/>
        <w:gridCol w:w="1709"/>
      </w:tblGrid>
      <w:tr w:rsidR="009676A1" w:rsidRPr="00037EAA" w:rsidTr="00CD5E70">
        <w:trPr>
          <w:trHeight w:val="569"/>
          <w:tblHeader/>
        </w:trPr>
        <w:tc>
          <w:tcPr>
            <w:tcW w:w="857" w:type="dxa"/>
            <w:tcBorders>
              <w:top w:val="single" w:sz="4" w:space="0" w:color="auto"/>
              <w:left w:val="single" w:sz="4" w:space="0" w:color="auto"/>
              <w:bottom w:val="single" w:sz="4" w:space="0" w:color="auto"/>
              <w:right w:val="single" w:sz="4" w:space="0" w:color="auto"/>
            </w:tcBorders>
            <w:vAlign w:val="center"/>
          </w:tcPr>
          <w:p w:rsidR="009676A1" w:rsidRPr="00037EAA" w:rsidRDefault="00B30DE0" w:rsidP="00687355">
            <w:pPr>
              <w:pStyle w:val="17"/>
              <w:widowControl/>
              <w:ind w:left="-208"/>
              <w:jc w:val="center"/>
              <w:rPr>
                <w:rFonts w:ascii="Times New Roman" w:hAnsi="Times New Roman"/>
                <w:color w:val="auto"/>
                <w:sz w:val="28"/>
                <w:szCs w:val="28"/>
              </w:rPr>
            </w:pPr>
            <w:r w:rsidRPr="00037EAA">
              <w:rPr>
                <w:rFonts w:ascii="Times New Roman" w:hAnsi="Times New Roman"/>
                <w:color w:val="auto"/>
                <w:sz w:val="28"/>
                <w:szCs w:val="28"/>
              </w:rPr>
              <w:t>№ з</w:t>
            </w:r>
            <w:r w:rsidR="009676A1" w:rsidRPr="00037EAA">
              <w:rPr>
                <w:rFonts w:ascii="Times New Roman" w:hAnsi="Times New Roman"/>
                <w:color w:val="auto"/>
                <w:sz w:val="28"/>
                <w:szCs w:val="28"/>
              </w:rPr>
              <w:t>/п</w:t>
            </w:r>
          </w:p>
        </w:tc>
        <w:tc>
          <w:tcPr>
            <w:tcW w:w="7181" w:type="dxa"/>
            <w:tcBorders>
              <w:top w:val="single" w:sz="4" w:space="0" w:color="auto"/>
              <w:left w:val="single" w:sz="4" w:space="0" w:color="auto"/>
              <w:bottom w:val="single" w:sz="4" w:space="0" w:color="auto"/>
              <w:right w:val="single" w:sz="4" w:space="0" w:color="auto"/>
            </w:tcBorders>
            <w:vAlign w:val="center"/>
          </w:tcPr>
          <w:p w:rsidR="009676A1" w:rsidRPr="00037EAA" w:rsidRDefault="009676A1" w:rsidP="00687355">
            <w:pPr>
              <w:pStyle w:val="17"/>
              <w:widowControl/>
              <w:ind w:firstLine="23"/>
              <w:jc w:val="center"/>
              <w:rPr>
                <w:rFonts w:ascii="Times New Roman" w:hAnsi="Times New Roman"/>
                <w:color w:val="auto"/>
                <w:sz w:val="28"/>
                <w:szCs w:val="28"/>
              </w:rPr>
            </w:pPr>
            <w:r w:rsidRPr="00037EAA">
              <w:rPr>
                <w:rFonts w:ascii="Times New Roman" w:hAnsi="Times New Roman"/>
                <w:color w:val="auto"/>
                <w:sz w:val="28"/>
                <w:szCs w:val="28"/>
              </w:rPr>
              <w:t>Назва теми</w:t>
            </w:r>
          </w:p>
        </w:tc>
        <w:tc>
          <w:tcPr>
            <w:tcW w:w="1709" w:type="dxa"/>
            <w:tcBorders>
              <w:top w:val="single" w:sz="4" w:space="0" w:color="auto"/>
              <w:left w:val="single" w:sz="4" w:space="0" w:color="auto"/>
              <w:bottom w:val="single" w:sz="4" w:space="0" w:color="auto"/>
              <w:right w:val="single" w:sz="4" w:space="0" w:color="auto"/>
            </w:tcBorders>
            <w:vAlign w:val="center"/>
          </w:tcPr>
          <w:p w:rsidR="009676A1" w:rsidRPr="00037EAA" w:rsidRDefault="009676A1" w:rsidP="00687355">
            <w:pPr>
              <w:pStyle w:val="17"/>
              <w:widowControl/>
              <w:ind w:firstLine="14"/>
              <w:jc w:val="center"/>
              <w:rPr>
                <w:rFonts w:ascii="Times New Roman" w:hAnsi="Times New Roman"/>
                <w:color w:val="auto"/>
                <w:sz w:val="28"/>
                <w:szCs w:val="28"/>
              </w:rPr>
            </w:pPr>
            <w:r w:rsidRPr="00037EAA">
              <w:rPr>
                <w:rFonts w:ascii="Times New Roman" w:hAnsi="Times New Roman"/>
                <w:color w:val="auto"/>
                <w:sz w:val="28"/>
                <w:szCs w:val="28"/>
              </w:rPr>
              <w:t>Кількість</w:t>
            </w:r>
          </w:p>
          <w:p w:rsidR="009676A1" w:rsidRPr="00037EAA" w:rsidRDefault="009676A1" w:rsidP="00687355">
            <w:pPr>
              <w:pStyle w:val="17"/>
              <w:widowControl/>
              <w:ind w:firstLine="14"/>
              <w:jc w:val="center"/>
              <w:rPr>
                <w:rFonts w:ascii="Times New Roman" w:hAnsi="Times New Roman"/>
                <w:color w:val="auto"/>
                <w:sz w:val="28"/>
                <w:szCs w:val="28"/>
              </w:rPr>
            </w:pPr>
            <w:r w:rsidRPr="00037EAA">
              <w:rPr>
                <w:rFonts w:ascii="Times New Roman" w:hAnsi="Times New Roman"/>
                <w:color w:val="auto"/>
                <w:sz w:val="28"/>
                <w:szCs w:val="28"/>
              </w:rPr>
              <w:t>годин</w:t>
            </w:r>
          </w:p>
        </w:tc>
      </w:tr>
      <w:tr w:rsidR="00BC10F7" w:rsidRPr="00037EAA" w:rsidTr="00115C05">
        <w:trPr>
          <w:trHeight w:val="584"/>
        </w:trPr>
        <w:tc>
          <w:tcPr>
            <w:tcW w:w="857" w:type="dxa"/>
            <w:tcBorders>
              <w:top w:val="single" w:sz="4" w:space="0" w:color="auto"/>
              <w:left w:val="single" w:sz="4" w:space="0" w:color="auto"/>
              <w:bottom w:val="single" w:sz="4" w:space="0" w:color="auto"/>
              <w:right w:val="single" w:sz="4" w:space="0" w:color="auto"/>
            </w:tcBorders>
            <w:vAlign w:val="center"/>
          </w:tcPr>
          <w:p w:rsidR="00BC10F7" w:rsidRPr="00037EAA" w:rsidRDefault="00BC10F7" w:rsidP="00BC10F7">
            <w:pPr>
              <w:pStyle w:val="17"/>
              <w:widowControl/>
              <w:ind w:left="-208"/>
              <w:jc w:val="center"/>
              <w:rPr>
                <w:rFonts w:ascii="Times New Roman" w:hAnsi="Times New Roman"/>
                <w:color w:val="auto"/>
                <w:sz w:val="28"/>
                <w:szCs w:val="28"/>
              </w:rPr>
            </w:pPr>
            <w:r w:rsidRPr="00037EAA">
              <w:rPr>
                <w:rFonts w:ascii="Times New Roman" w:hAnsi="Times New Roman"/>
                <w:color w:val="auto"/>
                <w:sz w:val="28"/>
                <w:szCs w:val="28"/>
              </w:rPr>
              <w:t>1.</w:t>
            </w:r>
          </w:p>
        </w:tc>
        <w:tc>
          <w:tcPr>
            <w:tcW w:w="7181" w:type="dxa"/>
            <w:tcBorders>
              <w:top w:val="single" w:sz="4" w:space="0" w:color="auto"/>
              <w:left w:val="single" w:sz="4" w:space="0" w:color="auto"/>
              <w:bottom w:val="single" w:sz="4" w:space="0" w:color="auto"/>
              <w:right w:val="single" w:sz="4" w:space="0" w:color="auto"/>
            </w:tcBorders>
          </w:tcPr>
          <w:p w:rsidR="00BC10F7" w:rsidRPr="00F901FC" w:rsidRDefault="00BC10F7" w:rsidP="00115C05">
            <w:pPr>
              <w:pStyle w:val="37"/>
              <w:shd w:val="clear" w:color="auto" w:fill="auto"/>
              <w:spacing w:after="0" w:line="240" w:lineRule="auto"/>
              <w:jc w:val="both"/>
              <w:rPr>
                <w:sz w:val="28"/>
                <w:szCs w:val="28"/>
                <w:lang w:val="uk-UA"/>
              </w:rPr>
            </w:pPr>
            <w:r w:rsidRPr="00F901FC">
              <w:rPr>
                <w:sz w:val="28"/>
                <w:szCs w:val="28"/>
                <w:lang w:val="uk-UA"/>
              </w:rPr>
              <w:t>Екологічні фактори. Патогенетичні механізми впливу фізичних, хімічних, біологічних факторів довкілля на організм людини, популяцію.</w:t>
            </w:r>
          </w:p>
        </w:tc>
        <w:tc>
          <w:tcPr>
            <w:tcW w:w="1709" w:type="dxa"/>
            <w:tcBorders>
              <w:top w:val="single" w:sz="4" w:space="0" w:color="auto"/>
              <w:left w:val="single" w:sz="4" w:space="0" w:color="auto"/>
              <w:bottom w:val="single" w:sz="4" w:space="0" w:color="auto"/>
              <w:right w:val="single" w:sz="4" w:space="0" w:color="auto"/>
            </w:tcBorders>
          </w:tcPr>
          <w:p w:rsidR="00BC10F7" w:rsidRPr="00037EAA" w:rsidRDefault="00BC10F7" w:rsidP="00494AAF">
            <w:pPr>
              <w:autoSpaceDE w:val="0"/>
              <w:autoSpaceDN w:val="0"/>
              <w:adjustRightInd w:val="0"/>
              <w:ind w:firstLine="14"/>
              <w:jc w:val="center"/>
              <w:rPr>
                <w:sz w:val="28"/>
                <w:szCs w:val="28"/>
              </w:rPr>
            </w:pPr>
            <w:r w:rsidRPr="00037EAA">
              <w:rPr>
                <w:sz w:val="28"/>
                <w:szCs w:val="28"/>
              </w:rPr>
              <w:t>2</w:t>
            </w:r>
          </w:p>
        </w:tc>
      </w:tr>
      <w:tr w:rsidR="00BC10F7" w:rsidRPr="00037EAA" w:rsidTr="00CD5E70">
        <w:trPr>
          <w:trHeight w:val="553"/>
        </w:trPr>
        <w:tc>
          <w:tcPr>
            <w:tcW w:w="857" w:type="dxa"/>
            <w:tcBorders>
              <w:top w:val="single" w:sz="4" w:space="0" w:color="auto"/>
              <w:left w:val="single" w:sz="4" w:space="0" w:color="auto"/>
              <w:bottom w:val="single" w:sz="4" w:space="0" w:color="auto"/>
              <w:right w:val="single" w:sz="4" w:space="0" w:color="auto"/>
            </w:tcBorders>
            <w:vAlign w:val="center"/>
          </w:tcPr>
          <w:p w:rsidR="00BC10F7" w:rsidRPr="00BC10F7" w:rsidRDefault="00BC10F7" w:rsidP="00BC10F7">
            <w:pPr>
              <w:pStyle w:val="17"/>
              <w:widowControl/>
              <w:ind w:left="-208"/>
              <w:jc w:val="center"/>
              <w:rPr>
                <w:rFonts w:ascii="Times New Roman" w:hAnsi="Times New Roman"/>
                <w:color w:val="auto"/>
                <w:sz w:val="28"/>
                <w:szCs w:val="28"/>
              </w:rPr>
            </w:pPr>
            <w:r>
              <w:rPr>
                <w:rFonts w:ascii="Times New Roman" w:hAnsi="Times New Roman"/>
                <w:color w:val="auto"/>
                <w:sz w:val="28"/>
                <w:szCs w:val="28"/>
              </w:rPr>
              <w:t>2</w:t>
            </w:r>
            <w:r w:rsidRPr="00BC10F7">
              <w:rPr>
                <w:rFonts w:ascii="Times New Roman" w:hAnsi="Times New Roman"/>
                <w:color w:val="auto"/>
                <w:sz w:val="28"/>
                <w:szCs w:val="28"/>
              </w:rPr>
              <w:t>.</w:t>
            </w:r>
          </w:p>
        </w:tc>
        <w:tc>
          <w:tcPr>
            <w:tcW w:w="7181" w:type="dxa"/>
            <w:tcBorders>
              <w:top w:val="single" w:sz="4" w:space="0" w:color="auto"/>
              <w:left w:val="single" w:sz="4" w:space="0" w:color="auto"/>
              <w:bottom w:val="single" w:sz="4" w:space="0" w:color="auto"/>
              <w:right w:val="single" w:sz="4" w:space="0" w:color="auto"/>
            </w:tcBorders>
          </w:tcPr>
          <w:p w:rsidR="00BC10F7" w:rsidRPr="00F901FC" w:rsidRDefault="00BC10F7" w:rsidP="00115C05">
            <w:pPr>
              <w:pStyle w:val="37"/>
              <w:shd w:val="clear" w:color="auto" w:fill="auto"/>
              <w:spacing w:after="0" w:line="240" w:lineRule="auto"/>
              <w:jc w:val="both"/>
              <w:rPr>
                <w:sz w:val="28"/>
                <w:szCs w:val="28"/>
                <w:lang w:val="uk-UA"/>
              </w:rPr>
            </w:pPr>
            <w:r w:rsidRPr="00F901FC">
              <w:rPr>
                <w:sz w:val="28"/>
                <w:szCs w:val="28"/>
                <w:lang w:val="uk-UA"/>
              </w:rPr>
              <w:t>Спадковість та навколишнє середовище.</w:t>
            </w:r>
          </w:p>
        </w:tc>
        <w:tc>
          <w:tcPr>
            <w:tcW w:w="1709" w:type="dxa"/>
            <w:tcBorders>
              <w:top w:val="single" w:sz="4" w:space="0" w:color="auto"/>
              <w:left w:val="single" w:sz="4" w:space="0" w:color="auto"/>
              <w:bottom w:val="single" w:sz="4" w:space="0" w:color="auto"/>
              <w:right w:val="single" w:sz="4" w:space="0" w:color="auto"/>
            </w:tcBorders>
          </w:tcPr>
          <w:p w:rsidR="00BC10F7" w:rsidRPr="00BC10F7" w:rsidRDefault="00BC10F7" w:rsidP="00687355">
            <w:pPr>
              <w:autoSpaceDE w:val="0"/>
              <w:autoSpaceDN w:val="0"/>
              <w:adjustRightInd w:val="0"/>
              <w:ind w:firstLine="14"/>
              <w:jc w:val="center"/>
              <w:rPr>
                <w:sz w:val="28"/>
                <w:szCs w:val="28"/>
              </w:rPr>
            </w:pPr>
            <w:r w:rsidRPr="00BC10F7">
              <w:rPr>
                <w:sz w:val="28"/>
                <w:szCs w:val="28"/>
              </w:rPr>
              <w:t>1</w:t>
            </w:r>
          </w:p>
        </w:tc>
      </w:tr>
      <w:tr w:rsidR="00BC10F7" w:rsidRPr="00037EAA" w:rsidTr="00CD5E70">
        <w:trPr>
          <w:trHeight w:val="277"/>
        </w:trPr>
        <w:tc>
          <w:tcPr>
            <w:tcW w:w="857" w:type="dxa"/>
            <w:tcBorders>
              <w:top w:val="single" w:sz="4" w:space="0" w:color="auto"/>
              <w:left w:val="single" w:sz="4" w:space="0" w:color="auto"/>
              <w:bottom w:val="single" w:sz="4" w:space="0" w:color="auto"/>
              <w:right w:val="single" w:sz="4" w:space="0" w:color="auto"/>
            </w:tcBorders>
            <w:vAlign w:val="center"/>
          </w:tcPr>
          <w:p w:rsidR="00BC10F7" w:rsidRPr="00BC10F7" w:rsidRDefault="00BC10F7" w:rsidP="00BC10F7">
            <w:pPr>
              <w:pStyle w:val="17"/>
              <w:widowControl/>
              <w:ind w:left="-208"/>
              <w:jc w:val="center"/>
              <w:rPr>
                <w:rFonts w:ascii="Times New Roman" w:hAnsi="Times New Roman"/>
                <w:color w:val="auto"/>
                <w:sz w:val="28"/>
                <w:szCs w:val="28"/>
              </w:rPr>
            </w:pPr>
            <w:r>
              <w:rPr>
                <w:rFonts w:ascii="Times New Roman" w:hAnsi="Times New Roman"/>
                <w:color w:val="auto"/>
                <w:sz w:val="28"/>
                <w:szCs w:val="28"/>
              </w:rPr>
              <w:t>3</w:t>
            </w:r>
            <w:r w:rsidRPr="00BC10F7">
              <w:rPr>
                <w:rFonts w:ascii="Times New Roman" w:hAnsi="Times New Roman"/>
                <w:color w:val="auto"/>
                <w:sz w:val="28"/>
                <w:szCs w:val="28"/>
              </w:rPr>
              <w:t>.</w:t>
            </w:r>
          </w:p>
        </w:tc>
        <w:tc>
          <w:tcPr>
            <w:tcW w:w="7181" w:type="dxa"/>
            <w:tcBorders>
              <w:top w:val="single" w:sz="4" w:space="0" w:color="auto"/>
              <w:left w:val="single" w:sz="4" w:space="0" w:color="auto"/>
              <w:bottom w:val="single" w:sz="4" w:space="0" w:color="auto"/>
              <w:right w:val="single" w:sz="4" w:space="0" w:color="auto"/>
            </w:tcBorders>
          </w:tcPr>
          <w:p w:rsidR="00BC10F7" w:rsidRPr="00F901FC" w:rsidRDefault="00BC10F7" w:rsidP="00115C05">
            <w:pPr>
              <w:pStyle w:val="37"/>
              <w:shd w:val="clear" w:color="auto" w:fill="auto"/>
              <w:spacing w:after="0" w:line="240" w:lineRule="auto"/>
              <w:jc w:val="both"/>
              <w:rPr>
                <w:sz w:val="28"/>
                <w:szCs w:val="28"/>
                <w:lang w:val="uk-UA"/>
              </w:rPr>
            </w:pPr>
            <w:r w:rsidRPr="00F901FC">
              <w:rPr>
                <w:sz w:val="28"/>
                <w:szCs w:val="28"/>
                <w:lang w:val="uk-UA"/>
              </w:rPr>
              <w:t xml:space="preserve">Репродуктивне здоров’я: фактори навколишнього середовища, які впливають на стан репродуктивної системи.   </w:t>
            </w:r>
          </w:p>
        </w:tc>
        <w:tc>
          <w:tcPr>
            <w:tcW w:w="1709" w:type="dxa"/>
            <w:tcBorders>
              <w:top w:val="single" w:sz="4" w:space="0" w:color="auto"/>
              <w:left w:val="single" w:sz="4" w:space="0" w:color="auto"/>
              <w:bottom w:val="single" w:sz="4" w:space="0" w:color="auto"/>
              <w:right w:val="single" w:sz="4" w:space="0" w:color="auto"/>
            </w:tcBorders>
          </w:tcPr>
          <w:p w:rsidR="00BC10F7" w:rsidRPr="00BC10F7" w:rsidRDefault="00BC10F7" w:rsidP="00687355">
            <w:pPr>
              <w:autoSpaceDE w:val="0"/>
              <w:autoSpaceDN w:val="0"/>
              <w:adjustRightInd w:val="0"/>
              <w:ind w:firstLine="14"/>
              <w:jc w:val="center"/>
              <w:rPr>
                <w:sz w:val="28"/>
                <w:szCs w:val="28"/>
              </w:rPr>
            </w:pPr>
            <w:r w:rsidRPr="00BC10F7">
              <w:rPr>
                <w:sz w:val="28"/>
                <w:szCs w:val="28"/>
              </w:rPr>
              <w:t>1</w:t>
            </w:r>
          </w:p>
        </w:tc>
      </w:tr>
      <w:tr w:rsidR="00BC10F7" w:rsidRPr="00037EAA" w:rsidTr="00CD5E70">
        <w:trPr>
          <w:trHeight w:val="277"/>
        </w:trPr>
        <w:tc>
          <w:tcPr>
            <w:tcW w:w="857" w:type="dxa"/>
            <w:tcBorders>
              <w:top w:val="single" w:sz="4" w:space="0" w:color="auto"/>
              <w:left w:val="single" w:sz="4" w:space="0" w:color="auto"/>
              <w:bottom w:val="single" w:sz="4" w:space="0" w:color="auto"/>
              <w:right w:val="single" w:sz="4" w:space="0" w:color="auto"/>
            </w:tcBorders>
            <w:vAlign w:val="center"/>
          </w:tcPr>
          <w:p w:rsidR="00BC10F7" w:rsidRPr="00BC10F7" w:rsidRDefault="00BC10F7" w:rsidP="00BC10F7">
            <w:pPr>
              <w:pStyle w:val="17"/>
              <w:widowControl/>
              <w:ind w:left="-208"/>
              <w:jc w:val="center"/>
              <w:rPr>
                <w:rFonts w:ascii="Times New Roman" w:hAnsi="Times New Roman"/>
                <w:color w:val="auto"/>
                <w:sz w:val="28"/>
                <w:szCs w:val="28"/>
              </w:rPr>
            </w:pPr>
            <w:r>
              <w:rPr>
                <w:rFonts w:ascii="Times New Roman" w:hAnsi="Times New Roman"/>
                <w:color w:val="auto"/>
                <w:sz w:val="28"/>
                <w:szCs w:val="28"/>
              </w:rPr>
              <w:t>4.</w:t>
            </w:r>
          </w:p>
        </w:tc>
        <w:tc>
          <w:tcPr>
            <w:tcW w:w="7181" w:type="dxa"/>
            <w:tcBorders>
              <w:top w:val="single" w:sz="4" w:space="0" w:color="auto"/>
              <w:left w:val="single" w:sz="4" w:space="0" w:color="auto"/>
              <w:bottom w:val="single" w:sz="4" w:space="0" w:color="auto"/>
              <w:right w:val="single" w:sz="4" w:space="0" w:color="auto"/>
            </w:tcBorders>
          </w:tcPr>
          <w:p w:rsidR="00BC10F7" w:rsidRPr="00F901FC" w:rsidRDefault="00BC10F7" w:rsidP="00115C05">
            <w:pPr>
              <w:autoSpaceDE w:val="0"/>
              <w:autoSpaceDN w:val="0"/>
              <w:adjustRightInd w:val="0"/>
              <w:ind w:right="-108" w:firstLine="34"/>
              <w:jc w:val="both"/>
              <w:rPr>
                <w:rFonts w:eastAsia="PetersburgC-Bold"/>
                <w:sz w:val="28"/>
                <w:szCs w:val="28"/>
              </w:rPr>
            </w:pPr>
            <w:r w:rsidRPr="00F901FC">
              <w:rPr>
                <w:sz w:val="28"/>
                <w:szCs w:val="28"/>
              </w:rPr>
              <w:t>Медико-екологічна характеристика атмосферного повітря.</w:t>
            </w:r>
          </w:p>
        </w:tc>
        <w:tc>
          <w:tcPr>
            <w:tcW w:w="1709" w:type="dxa"/>
            <w:tcBorders>
              <w:top w:val="single" w:sz="4" w:space="0" w:color="auto"/>
              <w:left w:val="single" w:sz="4" w:space="0" w:color="auto"/>
              <w:bottom w:val="single" w:sz="4" w:space="0" w:color="auto"/>
              <w:right w:val="single" w:sz="4" w:space="0" w:color="auto"/>
            </w:tcBorders>
          </w:tcPr>
          <w:p w:rsidR="00BC10F7" w:rsidRPr="00BC10F7" w:rsidRDefault="00BC10F7" w:rsidP="00687355">
            <w:pPr>
              <w:autoSpaceDE w:val="0"/>
              <w:autoSpaceDN w:val="0"/>
              <w:adjustRightInd w:val="0"/>
              <w:ind w:firstLine="14"/>
              <w:jc w:val="center"/>
              <w:rPr>
                <w:sz w:val="28"/>
                <w:szCs w:val="28"/>
              </w:rPr>
            </w:pPr>
            <w:r w:rsidRPr="00BC10F7">
              <w:rPr>
                <w:sz w:val="28"/>
                <w:szCs w:val="28"/>
              </w:rPr>
              <w:t>1</w:t>
            </w:r>
          </w:p>
        </w:tc>
      </w:tr>
      <w:tr w:rsidR="00BC10F7" w:rsidRPr="00037EAA" w:rsidTr="00CD5E70">
        <w:trPr>
          <w:trHeight w:val="277"/>
        </w:trPr>
        <w:tc>
          <w:tcPr>
            <w:tcW w:w="857" w:type="dxa"/>
            <w:tcBorders>
              <w:top w:val="single" w:sz="4" w:space="0" w:color="auto"/>
              <w:left w:val="single" w:sz="4" w:space="0" w:color="auto"/>
              <w:bottom w:val="single" w:sz="4" w:space="0" w:color="auto"/>
              <w:right w:val="single" w:sz="4" w:space="0" w:color="auto"/>
            </w:tcBorders>
            <w:vAlign w:val="center"/>
          </w:tcPr>
          <w:p w:rsidR="00BC10F7" w:rsidRPr="00BC10F7" w:rsidRDefault="00BC10F7" w:rsidP="00BC10F7">
            <w:pPr>
              <w:pStyle w:val="17"/>
              <w:widowControl/>
              <w:ind w:left="-208"/>
              <w:jc w:val="center"/>
              <w:rPr>
                <w:rFonts w:ascii="Times New Roman" w:hAnsi="Times New Roman"/>
                <w:color w:val="auto"/>
                <w:sz w:val="28"/>
                <w:szCs w:val="28"/>
              </w:rPr>
            </w:pPr>
            <w:r>
              <w:rPr>
                <w:rFonts w:ascii="Times New Roman" w:hAnsi="Times New Roman"/>
                <w:color w:val="auto"/>
                <w:sz w:val="28"/>
                <w:szCs w:val="28"/>
              </w:rPr>
              <w:t>5</w:t>
            </w:r>
            <w:r w:rsidRPr="00BC10F7">
              <w:rPr>
                <w:rFonts w:ascii="Times New Roman" w:hAnsi="Times New Roman"/>
                <w:color w:val="auto"/>
                <w:sz w:val="28"/>
                <w:szCs w:val="28"/>
              </w:rPr>
              <w:t>.</w:t>
            </w:r>
          </w:p>
        </w:tc>
        <w:tc>
          <w:tcPr>
            <w:tcW w:w="7181" w:type="dxa"/>
            <w:tcBorders>
              <w:top w:val="single" w:sz="4" w:space="0" w:color="auto"/>
              <w:left w:val="single" w:sz="4" w:space="0" w:color="auto"/>
              <w:bottom w:val="single" w:sz="4" w:space="0" w:color="auto"/>
              <w:right w:val="single" w:sz="4" w:space="0" w:color="auto"/>
            </w:tcBorders>
          </w:tcPr>
          <w:p w:rsidR="00BC10F7" w:rsidRPr="00F901FC" w:rsidRDefault="00BC10F7" w:rsidP="00115C05">
            <w:pPr>
              <w:autoSpaceDE w:val="0"/>
              <w:autoSpaceDN w:val="0"/>
              <w:adjustRightInd w:val="0"/>
              <w:ind w:right="-108" w:firstLine="34"/>
              <w:jc w:val="both"/>
              <w:rPr>
                <w:rFonts w:eastAsia="PetersburgC-Bold"/>
                <w:sz w:val="28"/>
                <w:szCs w:val="28"/>
              </w:rPr>
            </w:pPr>
            <w:r w:rsidRPr="00F901FC">
              <w:rPr>
                <w:sz w:val="28"/>
                <w:szCs w:val="28"/>
              </w:rPr>
              <w:t xml:space="preserve">Медико-екологічна характеристика води, водних об’єктів та </w:t>
            </w:r>
            <w:proofErr w:type="spellStart"/>
            <w:r w:rsidRPr="00F901FC">
              <w:rPr>
                <w:sz w:val="28"/>
                <w:szCs w:val="28"/>
              </w:rPr>
              <w:t>грунту</w:t>
            </w:r>
            <w:proofErr w:type="spellEnd"/>
            <w:r w:rsidRPr="00F901FC">
              <w:rPr>
                <w:sz w:val="28"/>
                <w:szCs w:val="28"/>
              </w:rPr>
              <w:t>.</w:t>
            </w:r>
          </w:p>
        </w:tc>
        <w:tc>
          <w:tcPr>
            <w:tcW w:w="1709" w:type="dxa"/>
            <w:tcBorders>
              <w:top w:val="single" w:sz="4" w:space="0" w:color="auto"/>
              <w:left w:val="single" w:sz="4" w:space="0" w:color="auto"/>
              <w:bottom w:val="single" w:sz="4" w:space="0" w:color="auto"/>
              <w:right w:val="single" w:sz="4" w:space="0" w:color="auto"/>
            </w:tcBorders>
          </w:tcPr>
          <w:p w:rsidR="00BC10F7" w:rsidRPr="00BC10F7" w:rsidRDefault="00BC10F7" w:rsidP="00687355">
            <w:pPr>
              <w:autoSpaceDE w:val="0"/>
              <w:autoSpaceDN w:val="0"/>
              <w:adjustRightInd w:val="0"/>
              <w:ind w:firstLine="14"/>
              <w:jc w:val="center"/>
              <w:rPr>
                <w:sz w:val="28"/>
                <w:szCs w:val="28"/>
              </w:rPr>
            </w:pPr>
            <w:r w:rsidRPr="00BC10F7">
              <w:rPr>
                <w:sz w:val="28"/>
                <w:szCs w:val="28"/>
              </w:rPr>
              <w:t>1</w:t>
            </w:r>
          </w:p>
        </w:tc>
      </w:tr>
      <w:tr w:rsidR="00BC10F7" w:rsidRPr="00037EAA" w:rsidTr="00CD5E70">
        <w:trPr>
          <w:trHeight w:val="292"/>
        </w:trPr>
        <w:tc>
          <w:tcPr>
            <w:tcW w:w="857" w:type="dxa"/>
            <w:tcBorders>
              <w:top w:val="single" w:sz="4" w:space="0" w:color="auto"/>
              <w:left w:val="single" w:sz="4" w:space="0" w:color="auto"/>
              <w:bottom w:val="single" w:sz="4" w:space="0" w:color="auto"/>
              <w:right w:val="single" w:sz="4" w:space="0" w:color="auto"/>
            </w:tcBorders>
            <w:vAlign w:val="center"/>
          </w:tcPr>
          <w:p w:rsidR="00BC10F7" w:rsidRPr="00BC10F7" w:rsidRDefault="00BC10F7" w:rsidP="00BC10F7">
            <w:pPr>
              <w:pStyle w:val="17"/>
              <w:widowControl/>
              <w:jc w:val="center"/>
              <w:rPr>
                <w:rFonts w:ascii="Times New Roman" w:hAnsi="Times New Roman"/>
                <w:color w:val="auto"/>
                <w:sz w:val="28"/>
                <w:szCs w:val="28"/>
              </w:rPr>
            </w:pPr>
            <w:r>
              <w:rPr>
                <w:rFonts w:ascii="Times New Roman" w:hAnsi="Times New Roman"/>
                <w:color w:val="auto"/>
                <w:sz w:val="28"/>
                <w:szCs w:val="28"/>
              </w:rPr>
              <w:t>6</w:t>
            </w:r>
            <w:r w:rsidRPr="00BC10F7">
              <w:rPr>
                <w:rFonts w:ascii="Times New Roman" w:hAnsi="Times New Roman"/>
                <w:color w:val="auto"/>
                <w:sz w:val="28"/>
                <w:szCs w:val="28"/>
              </w:rPr>
              <w:t>.</w:t>
            </w:r>
          </w:p>
        </w:tc>
        <w:tc>
          <w:tcPr>
            <w:tcW w:w="7181" w:type="dxa"/>
            <w:tcBorders>
              <w:top w:val="single" w:sz="4" w:space="0" w:color="auto"/>
              <w:left w:val="single" w:sz="4" w:space="0" w:color="auto"/>
              <w:bottom w:val="single" w:sz="4" w:space="0" w:color="auto"/>
              <w:right w:val="single" w:sz="4" w:space="0" w:color="auto"/>
            </w:tcBorders>
          </w:tcPr>
          <w:p w:rsidR="00BC10F7" w:rsidRPr="00F901FC" w:rsidRDefault="00BC10F7" w:rsidP="00115C05">
            <w:pPr>
              <w:autoSpaceDE w:val="0"/>
              <w:autoSpaceDN w:val="0"/>
              <w:adjustRightInd w:val="0"/>
              <w:ind w:right="-108" w:firstLine="34"/>
              <w:jc w:val="both"/>
              <w:rPr>
                <w:rFonts w:eastAsia="PetersburgC-Bold"/>
                <w:sz w:val="28"/>
                <w:szCs w:val="28"/>
              </w:rPr>
            </w:pPr>
            <w:r w:rsidRPr="00F901FC">
              <w:rPr>
                <w:sz w:val="28"/>
                <w:szCs w:val="28"/>
              </w:rPr>
              <w:t>Медико-екологічна проблема харчування.</w:t>
            </w:r>
          </w:p>
        </w:tc>
        <w:tc>
          <w:tcPr>
            <w:tcW w:w="1709" w:type="dxa"/>
            <w:tcBorders>
              <w:top w:val="single" w:sz="4" w:space="0" w:color="auto"/>
              <w:left w:val="single" w:sz="4" w:space="0" w:color="auto"/>
              <w:bottom w:val="single" w:sz="4" w:space="0" w:color="auto"/>
              <w:right w:val="single" w:sz="4" w:space="0" w:color="auto"/>
            </w:tcBorders>
            <w:vAlign w:val="center"/>
          </w:tcPr>
          <w:p w:rsidR="00BC10F7" w:rsidRPr="00BC10F7" w:rsidRDefault="00BC10F7" w:rsidP="00687355">
            <w:pPr>
              <w:pStyle w:val="17"/>
              <w:widowControl/>
              <w:ind w:firstLine="14"/>
              <w:jc w:val="center"/>
              <w:rPr>
                <w:rFonts w:ascii="Times New Roman" w:hAnsi="Times New Roman"/>
                <w:color w:val="auto"/>
                <w:sz w:val="28"/>
                <w:szCs w:val="28"/>
              </w:rPr>
            </w:pPr>
            <w:r w:rsidRPr="00BC10F7">
              <w:rPr>
                <w:rFonts w:ascii="Times New Roman" w:hAnsi="Times New Roman"/>
                <w:color w:val="auto"/>
                <w:sz w:val="28"/>
                <w:szCs w:val="28"/>
              </w:rPr>
              <w:t>1</w:t>
            </w:r>
          </w:p>
        </w:tc>
      </w:tr>
      <w:tr w:rsidR="00BC10F7" w:rsidRPr="00037EAA" w:rsidTr="00CD5E70">
        <w:trPr>
          <w:trHeight w:val="292"/>
        </w:trPr>
        <w:tc>
          <w:tcPr>
            <w:tcW w:w="857" w:type="dxa"/>
            <w:tcBorders>
              <w:top w:val="single" w:sz="4" w:space="0" w:color="auto"/>
              <w:left w:val="single" w:sz="4" w:space="0" w:color="auto"/>
              <w:bottom w:val="single" w:sz="4" w:space="0" w:color="auto"/>
              <w:right w:val="single" w:sz="4" w:space="0" w:color="auto"/>
            </w:tcBorders>
            <w:vAlign w:val="center"/>
          </w:tcPr>
          <w:p w:rsidR="00BC10F7" w:rsidRPr="00BC10F7" w:rsidRDefault="00BC10F7" w:rsidP="00BC10F7">
            <w:pPr>
              <w:pStyle w:val="17"/>
              <w:widowControl/>
              <w:ind w:left="-208"/>
              <w:jc w:val="center"/>
              <w:rPr>
                <w:rFonts w:ascii="Times New Roman" w:hAnsi="Times New Roman"/>
                <w:color w:val="auto"/>
                <w:sz w:val="28"/>
                <w:szCs w:val="28"/>
              </w:rPr>
            </w:pPr>
            <w:r>
              <w:rPr>
                <w:rFonts w:ascii="Times New Roman" w:hAnsi="Times New Roman"/>
                <w:color w:val="auto"/>
                <w:sz w:val="28"/>
                <w:szCs w:val="28"/>
              </w:rPr>
              <w:t>7</w:t>
            </w:r>
            <w:r w:rsidRPr="00BC10F7">
              <w:rPr>
                <w:rFonts w:ascii="Times New Roman" w:hAnsi="Times New Roman"/>
                <w:color w:val="auto"/>
                <w:sz w:val="28"/>
                <w:szCs w:val="28"/>
              </w:rPr>
              <w:t>.</w:t>
            </w:r>
          </w:p>
        </w:tc>
        <w:tc>
          <w:tcPr>
            <w:tcW w:w="7181" w:type="dxa"/>
            <w:tcBorders>
              <w:top w:val="single" w:sz="4" w:space="0" w:color="auto"/>
              <w:left w:val="single" w:sz="4" w:space="0" w:color="auto"/>
              <w:bottom w:val="single" w:sz="4" w:space="0" w:color="auto"/>
              <w:right w:val="single" w:sz="4" w:space="0" w:color="auto"/>
            </w:tcBorders>
          </w:tcPr>
          <w:p w:rsidR="00BC10F7" w:rsidRPr="00F901FC" w:rsidRDefault="00BC10F7" w:rsidP="00115C05">
            <w:pPr>
              <w:pStyle w:val="37"/>
              <w:shd w:val="clear" w:color="auto" w:fill="auto"/>
              <w:spacing w:after="0" w:line="240" w:lineRule="auto"/>
              <w:jc w:val="both"/>
              <w:rPr>
                <w:sz w:val="28"/>
                <w:szCs w:val="28"/>
                <w:lang w:val="uk-UA"/>
              </w:rPr>
            </w:pPr>
            <w:r w:rsidRPr="00F901FC">
              <w:rPr>
                <w:sz w:val="28"/>
                <w:szCs w:val="28"/>
                <w:lang w:val="uk-UA"/>
              </w:rPr>
              <w:t xml:space="preserve">Медико-екологічна характеристика внутрішнього середовища приміщень. </w:t>
            </w:r>
          </w:p>
        </w:tc>
        <w:tc>
          <w:tcPr>
            <w:tcW w:w="1709" w:type="dxa"/>
            <w:tcBorders>
              <w:top w:val="single" w:sz="4" w:space="0" w:color="auto"/>
              <w:left w:val="single" w:sz="4" w:space="0" w:color="auto"/>
              <w:bottom w:val="single" w:sz="4" w:space="0" w:color="auto"/>
              <w:right w:val="single" w:sz="4" w:space="0" w:color="auto"/>
            </w:tcBorders>
            <w:vAlign w:val="center"/>
          </w:tcPr>
          <w:p w:rsidR="00BC10F7" w:rsidRPr="00BC10F7" w:rsidRDefault="00BC10F7" w:rsidP="00687355">
            <w:pPr>
              <w:pStyle w:val="17"/>
              <w:widowControl/>
              <w:ind w:firstLine="14"/>
              <w:jc w:val="center"/>
              <w:rPr>
                <w:rFonts w:ascii="Times New Roman" w:hAnsi="Times New Roman"/>
                <w:color w:val="auto"/>
                <w:sz w:val="28"/>
                <w:szCs w:val="28"/>
              </w:rPr>
            </w:pPr>
            <w:r w:rsidRPr="00BC10F7">
              <w:rPr>
                <w:rFonts w:ascii="Times New Roman" w:hAnsi="Times New Roman"/>
                <w:color w:val="auto"/>
                <w:sz w:val="28"/>
                <w:szCs w:val="28"/>
              </w:rPr>
              <w:t>1</w:t>
            </w:r>
          </w:p>
        </w:tc>
      </w:tr>
      <w:tr w:rsidR="00BC10F7" w:rsidRPr="00037EAA" w:rsidTr="00CD5E70">
        <w:trPr>
          <w:trHeight w:val="292"/>
        </w:trPr>
        <w:tc>
          <w:tcPr>
            <w:tcW w:w="857" w:type="dxa"/>
            <w:tcBorders>
              <w:top w:val="single" w:sz="4" w:space="0" w:color="auto"/>
              <w:left w:val="single" w:sz="4" w:space="0" w:color="auto"/>
              <w:bottom w:val="single" w:sz="4" w:space="0" w:color="auto"/>
              <w:right w:val="single" w:sz="4" w:space="0" w:color="auto"/>
            </w:tcBorders>
            <w:vAlign w:val="center"/>
          </w:tcPr>
          <w:p w:rsidR="00BC10F7" w:rsidRPr="00BC10F7" w:rsidRDefault="00BC10F7" w:rsidP="00BC10F7">
            <w:pPr>
              <w:pStyle w:val="17"/>
              <w:widowControl/>
              <w:ind w:left="-208"/>
              <w:jc w:val="center"/>
              <w:rPr>
                <w:rFonts w:ascii="Times New Roman" w:hAnsi="Times New Roman"/>
                <w:color w:val="auto"/>
                <w:sz w:val="28"/>
                <w:szCs w:val="28"/>
              </w:rPr>
            </w:pPr>
            <w:r>
              <w:rPr>
                <w:rFonts w:ascii="Times New Roman" w:hAnsi="Times New Roman"/>
                <w:color w:val="auto"/>
                <w:sz w:val="28"/>
                <w:szCs w:val="28"/>
              </w:rPr>
              <w:lastRenderedPageBreak/>
              <w:t>8</w:t>
            </w:r>
            <w:r w:rsidRPr="00BC10F7">
              <w:rPr>
                <w:rFonts w:ascii="Times New Roman" w:hAnsi="Times New Roman"/>
                <w:color w:val="auto"/>
                <w:sz w:val="28"/>
                <w:szCs w:val="28"/>
              </w:rPr>
              <w:t>.</w:t>
            </w:r>
          </w:p>
        </w:tc>
        <w:tc>
          <w:tcPr>
            <w:tcW w:w="7181" w:type="dxa"/>
            <w:tcBorders>
              <w:top w:val="single" w:sz="4" w:space="0" w:color="auto"/>
              <w:left w:val="single" w:sz="4" w:space="0" w:color="auto"/>
              <w:bottom w:val="single" w:sz="4" w:space="0" w:color="auto"/>
              <w:right w:val="single" w:sz="4" w:space="0" w:color="auto"/>
            </w:tcBorders>
          </w:tcPr>
          <w:p w:rsidR="00BC10F7" w:rsidRPr="00F901FC" w:rsidRDefault="00BC10F7" w:rsidP="00115C05">
            <w:pPr>
              <w:pStyle w:val="37"/>
              <w:shd w:val="clear" w:color="auto" w:fill="auto"/>
              <w:spacing w:after="0" w:line="240" w:lineRule="auto"/>
              <w:jc w:val="both"/>
              <w:rPr>
                <w:sz w:val="28"/>
                <w:szCs w:val="28"/>
                <w:lang w:val="uk-UA"/>
              </w:rPr>
            </w:pPr>
            <w:r w:rsidRPr="00F901FC">
              <w:rPr>
                <w:sz w:val="28"/>
                <w:szCs w:val="28"/>
                <w:lang w:val="uk-UA"/>
              </w:rPr>
              <w:t xml:space="preserve">Екологічний моніторинг: завдання, рівні і складові екологічного моніторингу. </w:t>
            </w:r>
          </w:p>
        </w:tc>
        <w:tc>
          <w:tcPr>
            <w:tcW w:w="1709" w:type="dxa"/>
            <w:tcBorders>
              <w:top w:val="single" w:sz="4" w:space="0" w:color="auto"/>
              <w:left w:val="single" w:sz="4" w:space="0" w:color="auto"/>
              <w:bottom w:val="single" w:sz="4" w:space="0" w:color="auto"/>
              <w:right w:val="single" w:sz="4" w:space="0" w:color="auto"/>
            </w:tcBorders>
            <w:vAlign w:val="center"/>
          </w:tcPr>
          <w:p w:rsidR="00BC10F7" w:rsidRPr="00BC10F7" w:rsidRDefault="00BC10F7" w:rsidP="00687355">
            <w:pPr>
              <w:pStyle w:val="17"/>
              <w:widowControl/>
              <w:ind w:firstLine="14"/>
              <w:jc w:val="center"/>
              <w:rPr>
                <w:rFonts w:ascii="Times New Roman" w:hAnsi="Times New Roman"/>
                <w:color w:val="auto"/>
                <w:sz w:val="28"/>
                <w:szCs w:val="28"/>
              </w:rPr>
            </w:pPr>
            <w:r w:rsidRPr="00BC10F7">
              <w:rPr>
                <w:rFonts w:ascii="Times New Roman" w:hAnsi="Times New Roman"/>
                <w:color w:val="auto"/>
                <w:sz w:val="28"/>
                <w:szCs w:val="28"/>
              </w:rPr>
              <w:t>1</w:t>
            </w:r>
          </w:p>
        </w:tc>
      </w:tr>
      <w:tr w:rsidR="00BC10F7" w:rsidRPr="00037EAA" w:rsidTr="00CD5E70">
        <w:trPr>
          <w:trHeight w:val="292"/>
        </w:trPr>
        <w:tc>
          <w:tcPr>
            <w:tcW w:w="857" w:type="dxa"/>
            <w:tcBorders>
              <w:top w:val="single" w:sz="4" w:space="0" w:color="auto"/>
              <w:left w:val="single" w:sz="4" w:space="0" w:color="auto"/>
              <w:bottom w:val="single" w:sz="4" w:space="0" w:color="auto"/>
              <w:right w:val="single" w:sz="4" w:space="0" w:color="auto"/>
            </w:tcBorders>
            <w:vAlign w:val="center"/>
          </w:tcPr>
          <w:p w:rsidR="00BC10F7" w:rsidRPr="00BC10F7" w:rsidRDefault="00BC10F7" w:rsidP="00BC10F7">
            <w:pPr>
              <w:pStyle w:val="17"/>
              <w:widowControl/>
              <w:ind w:left="-208"/>
              <w:jc w:val="center"/>
              <w:rPr>
                <w:rFonts w:ascii="Times New Roman" w:hAnsi="Times New Roman"/>
                <w:color w:val="auto"/>
                <w:sz w:val="28"/>
                <w:szCs w:val="28"/>
              </w:rPr>
            </w:pPr>
            <w:r>
              <w:rPr>
                <w:rFonts w:ascii="Times New Roman" w:hAnsi="Times New Roman"/>
                <w:color w:val="auto"/>
                <w:sz w:val="28"/>
                <w:szCs w:val="28"/>
              </w:rPr>
              <w:t>9</w:t>
            </w:r>
            <w:r w:rsidRPr="00BC10F7">
              <w:rPr>
                <w:rFonts w:ascii="Times New Roman" w:hAnsi="Times New Roman"/>
                <w:color w:val="auto"/>
                <w:sz w:val="28"/>
                <w:szCs w:val="28"/>
              </w:rPr>
              <w:t>.</w:t>
            </w:r>
          </w:p>
        </w:tc>
        <w:tc>
          <w:tcPr>
            <w:tcW w:w="7181" w:type="dxa"/>
            <w:tcBorders>
              <w:top w:val="single" w:sz="4" w:space="0" w:color="auto"/>
              <w:left w:val="single" w:sz="4" w:space="0" w:color="auto"/>
              <w:bottom w:val="single" w:sz="4" w:space="0" w:color="auto"/>
              <w:right w:val="single" w:sz="4" w:space="0" w:color="auto"/>
            </w:tcBorders>
          </w:tcPr>
          <w:p w:rsidR="00BC10F7" w:rsidRPr="00F901FC" w:rsidRDefault="00BC10F7" w:rsidP="00115C05">
            <w:pPr>
              <w:autoSpaceDE w:val="0"/>
              <w:autoSpaceDN w:val="0"/>
              <w:adjustRightInd w:val="0"/>
              <w:ind w:right="-108" w:firstLine="34"/>
              <w:jc w:val="both"/>
              <w:rPr>
                <w:rFonts w:eastAsia="PetersburgC-Bold"/>
                <w:sz w:val="28"/>
                <w:szCs w:val="28"/>
              </w:rPr>
            </w:pPr>
            <w:proofErr w:type="spellStart"/>
            <w:r w:rsidRPr="00F901FC">
              <w:rPr>
                <w:sz w:val="28"/>
                <w:szCs w:val="28"/>
              </w:rPr>
              <w:t>Біомоніторинг</w:t>
            </w:r>
            <w:proofErr w:type="spellEnd"/>
            <w:r w:rsidRPr="00F901FC">
              <w:rPr>
                <w:sz w:val="28"/>
                <w:szCs w:val="28"/>
              </w:rPr>
              <w:t xml:space="preserve"> як складова частина екологічного моніторингу.</w:t>
            </w:r>
          </w:p>
        </w:tc>
        <w:tc>
          <w:tcPr>
            <w:tcW w:w="1709" w:type="dxa"/>
            <w:tcBorders>
              <w:top w:val="single" w:sz="4" w:space="0" w:color="auto"/>
              <w:left w:val="single" w:sz="4" w:space="0" w:color="auto"/>
              <w:bottom w:val="single" w:sz="4" w:space="0" w:color="auto"/>
              <w:right w:val="single" w:sz="4" w:space="0" w:color="auto"/>
            </w:tcBorders>
            <w:vAlign w:val="center"/>
          </w:tcPr>
          <w:p w:rsidR="00BC10F7" w:rsidRPr="00BC10F7" w:rsidRDefault="00BC10F7" w:rsidP="00687355">
            <w:pPr>
              <w:pStyle w:val="17"/>
              <w:widowControl/>
              <w:ind w:firstLine="14"/>
              <w:jc w:val="center"/>
              <w:rPr>
                <w:rFonts w:ascii="Times New Roman" w:hAnsi="Times New Roman"/>
                <w:color w:val="auto"/>
                <w:sz w:val="28"/>
                <w:szCs w:val="28"/>
              </w:rPr>
            </w:pPr>
            <w:r w:rsidRPr="00BC10F7">
              <w:rPr>
                <w:rFonts w:ascii="Times New Roman" w:hAnsi="Times New Roman"/>
                <w:color w:val="auto"/>
                <w:sz w:val="28"/>
                <w:szCs w:val="28"/>
              </w:rPr>
              <w:t>1</w:t>
            </w:r>
          </w:p>
        </w:tc>
      </w:tr>
      <w:tr w:rsidR="00BC10F7" w:rsidRPr="00037EAA" w:rsidTr="00CD5E70">
        <w:trPr>
          <w:trHeight w:val="292"/>
        </w:trPr>
        <w:tc>
          <w:tcPr>
            <w:tcW w:w="857" w:type="dxa"/>
            <w:tcBorders>
              <w:top w:val="single" w:sz="4" w:space="0" w:color="auto"/>
              <w:left w:val="single" w:sz="4" w:space="0" w:color="auto"/>
              <w:bottom w:val="single" w:sz="4" w:space="0" w:color="auto"/>
              <w:right w:val="single" w:sz="4" w:space="0" w:color="auto"/>
            </w:tcBorders>
            <w:vAlign w:val="center"/>
          </w:tcPr>
          <w:p w:rsidR="00BC10F7" w:rsidRDefault="00BC10F7" w:rsidP="00BC10F7">
            <w:pPr>
              <w:pStyle w:val="17"/>
              <w:widowControl/>
              <w:ind w:left="-208"/>
              <w:jc w:val="center"/>
              <w:rPr>
                <w:rFonts w:ascii="Times New Roman" w:hAnsi="Times New Roman"/>
                <w:color w:val="auto"/>
                <w:sz w:val="28"/>
                <w:szCs w:val="28"/>
              </w:rPr>
            </w:pPr>
          </w:p>
        </w:tc>
        <w:tc>
          <w:tcPr>
            <w:tcW w:w="7181" w:type="dxa"/>
            <w:tcBorders>
              <w:top w:val="single" w:sz="4" w:space="0" w:color="auto"/>
              <w:left w:val="single" w:sz="4" w:space="0" w:color="auto"/>
              <w:bottom w:val="single" w:sz="4" w:space="0" w:color="auto"/>
              <w:right w:val="single" w:sz="4" w:space="0" w:color="auto"/>
            </w:tcBorders>
          </w:tcPr>
          <w:p w:rsidR="00BC10F7" w:rsidRPr="00037EAA" w:rsidRDefault="00BC10F7" w:rsidP="00115C05">
            <w:pPr>
              <w:autoSpaceDE w:val="0"/>
              <w:autoSpaceDN w:val="0"/>
              <w:adjustRightInd w:val="0"/>
              <w:ind w:left="23"/>
              <w:jc w:val="both"/>
              <w:rPr>
                <w:b/>
                <w:sz w:val="28"/>
                <w:szCs w:val="28"/>
              </w:rPr>
            </w:pPr>
            <w:r w:rsidRPr="00037EAA">
              <w:rPr>
                <w:b/>
                <w:sz w:val="28"/>
                <w:szCs w:val="28"/>
              </w:rPr>
              <w:t>Всього:</w:t>
            </w:r>
          </w:p>
        </w:tc>
        <w:tc>
          <w:tcPr>
            <w:tcW w:w="1709" w:type="dxa"/>
            <w:tcBorders>
              <w:top w:val="single" w:sz="4" w:space="0" w:color="auto"/>
              <w:left w:val="single" w:sz="4" w:space="0" w:color="auto"/>
              <w:bottom w:val="single" w:sz="4" w:space="0" w:color="auto"/>
              <w:right w:val="single" w:sz="4" w:space="0" w:color="auto"/>
            </w:tcBorders>
            <w:vAlign w:val="center"/>
          </w:tcPr>
          <w:p w:rsidR="00BC10F7" w:rsidRDefault="00BC10F7" w:rsidP="00687355">
            <w:pPr>
              <w:pStyle w:val="17"/>
              <w:widowControl/>
              <w:ind w:firstLine="14"/>
              <w:jc w:val="center"/>
              <w:rPr>
                <w:rFonts w:ascii="Times New Roman" w:hAnsi="Times New Roman"/>
                <w:b/>
                <w:color w:val="auto"/>
                <w:sz w:val="28"/>
                <w:szCs w:val="28"/>
              </w:rPr>
            </w:pPr>
            <w:r>
              <w:rPr>
                <w:rFonts w:ascii="Times New Roman" w:hAnsi="Times New Roman"/>
                <w:b/>
                <w:color w:val="auto"/>
                <w:sz w:val="28"/>
                <w:szCs w:val="28"/>
              </w:rPr>
              <w:t>10</w:t>
            </w:r>
          </w:p>
        </w:tc>
      </w:tr>
    </w:tbl>
    <w:p w:rsidR="004976B2" w:rsidRPr="00037EAA" w:rsidRDefault="004976B2" w:rsidP="004976B2">
      <w:pPr>
        <w:ind w:left="360"/>
        <w:jc w:val="center"/>
        <w:rPr>
          <w:b/>
          <w:sz w:val="28"/>
          <w:szCs w:val="28"/>
        </w:rPr>
      </w:pPr>
    </w:p>
    <w:p w:rsidR="004976B2" w:rsidRPr="00037EAA" w:rsidRDefault="004976B2" w:rsidP="004976B2">
      <w:pPr>
        <w:ind w:left="360"/>
        <w:jc w:val="center"/>
        <w:rPr>
          <w:b/>
          <w:sz w:val="28"/>
          <w:szCs w:val="28"/>
        </w:rPr>
      </w:pPr>
      <w:r w:rsidRPr="00037EAA">
        <w:rPr>
          <w:b/>
          <w:sz w:val="28"/>
          <w:szCs w:val="28"/>
        </w:rPr>
        <w:t xml:space="preserve"> Теми лабораторних занять</w:t>
      </w:r>
    </w:p>
    <w:p w:rsidR="009676A1" w:rsidRPr="00037EAA" w:rsidRDefault="004976B2" w:rsidP="004976B2">
      <w:pPr>
        <w:pStyle w:val="17"/>
        <w:widowControl/>
        <w:ind w:left="-567"/>
        <w:jc w:val="both"/>
        <w:rPr>
          <w:rFonts w:ascii="Times New Roman" w:hAnsi="Times New Roman"/>
          <w:sz w:val="28"/>
          <w:szCs w:val="28"/>
        </w:rPr>
      </w:pPr>
      <w:r w:rsidRPr="00037EAA">
        <w:rPr>
          <w:rFonts w:ascii="Times New Roman" w:hAnsi="Times New Roman"/>
          <w:sz w:val="28"/>
          <w:szCs w:val="28"/>
        </w:rPr>
        <w:t xml:space="preserve">  Не передбачено навчальним планом.</w:t>
      </w:r>
    </w:p>
    <w:p w:rsidR="00EC5D6D" w:rsidRDefault="00EC5D6D" w:rsidP="007269BC">
      <w:pPr>
        <w:pStyle w:val="17"/>
        <w:widowControl/>
        <w:ind w:left="-567" w:firstLine="567"/>
        <w:jc w:val="center"/>
        <w:rPr>
          <w:rFonts w:ascii="Times New Roman" w:hAnsi="Times New Roman"/>
          <w:b/>
          <w:color w:val="auto"/>
          <w:sz w:val="28"/>
          <w:szCs w:val="28"/>
          <w:lang w:val="ru-RU"/>
        </w:rPr>
      </w:pPr>
    </w:p>
    <w:p w:rsidR="009676A1" w:rsidRPr="00037EAA" w:rsidRDefault="004976B2" w:rsidP="007269BC">
      <w:pPr>
        <w:pStyle w:val="17"/>
        <w:widowControl/>
        <w:ind w:left="-567" w:firstLine="567"/>
        <w:jc w:val="center"/>
        <w:rPr>
          <w:rFonts w:ascii="Times New Roman" w:hAnsi="Times New Roman"/>
          <w:b/>
          <w:color w:val="auto"/>
          <w:sz w:val="28"/>
          <w:szCs w:val="28"/>
        </w:rPr>
      </w:pPr>
      <w:r w:rsidRPr="00037EAA">
        <w:rPr>
          <w:rFonts w:ascii="Times New Roman" w:hAnsi="Times New Roman"/>
          <w:b/>
          <w:color w:val="auto"/>
          <w:sz w:val="28"/>
          <w:szCs w:val="28"/>
        </w:rPr>
        <w:t xml:space="preserve">  С</w:t>
      </w:r>
      <w:r w:rsidR="009676A1" w:rsidRPr="00037EAA">
        <w:rPr>
          <w:rFonts w:ascii="Times New Roman" w:hAnsi="Times New Roman"/>
          <w:b/>
          <w:color w:val="auto"/>
          <w:sz w:val="28"/>
          <w:szCs w:val="28"/>
        </w:rPr>
        <w:t>амостійн</w:t>
      </w:r>
      <w:r w:rsidRPr="00037EAA">
        <w:rPr>
          <w:rFonts w:ascii="Times New Roman" w:hAnsi="Times New Roman"/>
          <w:b/>
          <w:color w:val="auto"/>
          <w:sz w:val="28"/>
          <w:szCs w:val="28"/>
        </w:rPr>
        <w:t>а</w:t>
      </w:r>
      <w:r w:rsidR="009676A1" w:rsidRPr="00037EAA">
        <w:rPr>
          <w:rFonts w:ascii="Times New Roman" w:hAnsi="Times New Roman"/>
          <w:b/>
          <w:color w:val="auto"/>
          <w:sz w:val="28"/>
          <w:szCs w:val="28"/>
        </w:rPr>
        <w:t xml:space="preserve"> робот</w:t>
      </w:r>
      <w:r w:rsidRPr="00037EAA">
        <w:rPr>
          <w:rFonts w:ascii="Times New Roman" w:hAnsi="Times New Roman"/>
          <w:b/>
          <w:color w:val="auto"/>
          <w:sz w:val="28"/>
          <w:szCs w:val="28"/>
        </w:rPr>
        <w:t>а</w:t>
      </w:r>
      <w:r w:rsidR="009676A1" w:rsidRPr="00037EAA">
        <w:rPr>
          <w:rFonts w:ascii="Times New Roman" w:hAnsi="Times New Roman"/>
          <w:b/>
          <w:color w:val="auto"/>
          <w:sz w:val="28"/>
          <w:szCs w:val="28"/>
        </w:rPr>
        <w:t xml:space="preserve"> </w:t>
      </w:r>
    </w:p>
    <w:p w:rsidR="004976B2" w:rsidRPr="00037EAA" w:rsidRDefault="004976B2" w:rsidP="007269BC">
      <w:pPr>
        <w:pStyle w:val="17"/>
        <w:widowControl/>
        <w:ind w:left="-567" w:firstLine="567"/>
        <w:jc w:val="center"/>
        <w:rPr>
          <w:rFonts w:ascii="Times New Roman" w:hAnsi="Times New Roman"/>
          <w:b/>
          <w:color w:val="auto"/>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
        <w:gridCol w:w="7203"/>
        <w:gridCol w:w="1684"/>
      </w:tblGrid>
      <w:tr w:rsidR="009676A1" w:rsidRPr="00037EAA" w:rsidTr="00CD5E70">
        <w:trPr>
          <w:trHeight w:val="147"/>
          <w:tblHeader/>
        </w:trPr>
        <w:tc>
          <w:tcPr>
            <w:tcW w:w="860" w:type="dxa"/>
            <w:tcBorders>
              <w:top w:val="single" w:sz="4" w:space="0" w:color="auto"/>
              <w:left w:val="single" w:sz="4" w:space="0" w:color="auto"/>
              <w:bottom w:val="single" w:sz="4" w:space="0" w:color="auto"/>
              <w:right w:val="single" w:sz="4" w:space="0" w:color="auto"/>
            </w:tcBorders>
            <w:vAlign w:val="center"/>
          </w:tcPr>
          <w:p w:rsidR="009676A1" w:rsidRPr="00037EAA" w:rsidRDefault="009676A1" w:rsidP="00687355">
            <w:pPr>
              <w:pStyle w:val="17"/>
              <w:widowControl/>
              <w:ind w:left="-208"/>
              <w:jc w:val="center"/>
              <w:rPr>
                <w:rFonts w:ascii="Times New Roman" w:hAnsi="Times New Roman"/>
                <w:b/>
                <w:color w:val="auto"/>
                <w:sz w:val="28"/>
                <w:szCs w:val="28"/>
              </w:rPr>
            </w:pPr>
            <w:r w:rsidRPr="00037EAA">
              <w:rPr>
                <w:rFonts w:ascii="Times New Roman" w:hAnsi="Times New Roman"/>
                <w:b/>
                <w:color w:val="auto"/>
                <w:sz w:val="28"/>
                <w:szCs w:val="28"/>
              </w:rPr>
              <w:t>№ з/п</w:t>
            </w:r>
          </w:p>
        </w:tc>
        <w:tc>
          <w:tcPr>
            <w:tcW w:w="7203" w:type="dxa"/>
            <w:tcBorders>
              <w:top w:val="single" w:sz="4" w:space="0" w:color="auto"/>
              <w:left w:val="single" w:sz="4" w:space="0" w:color="auto"/>
              <w:bottom w:val="single" w:sz="4" w:space="0" w:color="auto"/>
              <w:right w:val="single" w:sz="4" w:space="0" w:color="auto"/>
            </w:tcBorders>
            <w:vAlign w:val="center"/>
          </w:tcPr>
          <w:p w:rsidR="009676A1" w:rsidRPr="00037EAA" w:rsidRDefault="009676A1" w:rsidP="00687355">
            <w:pPr>
              <w:pStyle w:val="17"/>
              <w:widowControl/>
              <w:ind w:left="23"/>
              <w:jc w:val="center"/>
              <w:rPr>
                <w:rFonts w:ascii="Times New Roman" w:hAnsi="Times New Roman"/>
                <w:b/>
                <w:color w:val="auto"/>
                <w:sz w:val="28"/>
                <w:szCs w:val="28"/>
              </w:rPr>
            </w:pPr>
            <w:r w:rsidRPr="00037EAA">
              <w:rPr>
                <w:rFonts w:ascii="Times New Roman" w:hAnsi="Times New Roman"/>
                <w:b/>
                <w:color w:val="auto"/>
                <w:sz w:val="28"/>
                <w:szCs w:val="28"/>
              </w:rPr>
              <w:t>Назва теми</w:t>
            </w:r>
          </w:p>
        </w:tc>
        <w:tc>
          <w:tcPr>
            <w:tcW w:w="1684" w:type="dxa"/>
            <w:tcBorders>
              <w:top w:val="single" w:sz="4" w:space="0" w:color="auto"/>
              <w:left w:val="single" w:sz="4" w:space="0" w:color="auto"/>
              <w:bottom w:val="single" w:sz="4" w:space="0" w:color="auto"/>
              <w:right w:val="single" w:sz="4" w:space="0" w:color="auto"/>
            </w:tcBorders>
            <w:vAlign w:val="center"/>
          </w:tcPr>
          <w:p w:rsidR="009676A1" w:rsidRPr="00037EAA" w:rsidRDefault="009676A1" w:rsidP="00687355">
            <w:pPr>
              <w:pStyle w:val="17"/>
              <w:widowControl/>
              <w:ind w:firstLine="14"/>
              <w:jc w:val="center"/>
              <w:rPr>
                <w:rFonts w:ascii="Times New Roman" w:hAnsi="Times New Roman"/>
                <w:b/>
                <w:color w:val="auto"/>
                <w:sz w:val="28"/>
                <w:szCs w:val="28"/>
              </w:rPr>
            </w:pPr>
            <w:r w:rsidRPr="00037EAA">
              <w:rPr>
                <w:rFonts w:ascii="Times New Roman" w:hAnsi="Times New Roman"/>
                <w:b/>
                <w:color w:val="auto"/>
                <w:sz w:val="28"/>
                <w:szCs w:val="28"/>
              </w:rPr>
              <w:t>Кількість</w:t>
            </w:r>
          </w:p>
          <w:p w:rsidR="009676A1" w:rsidRPr="00037EAA" w:rsidRDefault="009676A1" w:rsidP="00687355">
            <w:pPr>
              <w:pStyle w:val="17"/>
              <w:widowControl/>
              <w:ind w:firstLine="14"/>
              <w:jc w:val="center"/>
              <w:rPr>
                <w:rFonts w:ascii="Times New Roman" w:hAnsi="Times New Roman"/>
                <w:b/>
                <w:color w:val="auto"/>
                <w:sz w:val="28"/>
                <w:szCs w:val="28"/>
              </w:rPr>
            </w:pPr>
            <w:r w:rsidRPr="00037EAA">
              <w:rPr>
                <w:rFonts w:ascii="Times New Roman" w:hAnsi="Times New Roman"/>
                <w:b/>
                <w:color w:val="auto"/>
                <w:sz w:val="28"/>
                <w:szCs w:val="28"/>
              </w:rPr>
              <w:t>годин</w:t>
            </w:r>
          </w:p>
        </w:tc>
      </w:tr>
      <w:tr w:rsidR="00BF2C99" w:rsidRPr="00037EAA" w:rsidTr="00115C05">
        <w:trPr>
          <w:trHeight w:val="147"/>
        </w:trPr>
        <w:tc>
          <w:tcPr>
            <w:tcW w:w="860" w:type="dxa"/>
            <w:tcBorders>
              <w:top w:val="single" w:sz="4" w:space="0" w:color="auto"/>
              <w:left w:val="single" w:sz="4" w:space="0" w:color="auto"/>
              <w:bottom w:val="single" w:sz="4" w:space="0" w:color="auto"/>
              <w:right w:val="single" w:sz="4" w:space="0" w:color="auto"/>
            </w:tcBorders>
            <w:vAlign w:val="center"/>
          </w:tcPr>
          <w:p w:rsidR="00BF2C99" w:rsidRPr="00037EAA" w:rsidRDefault="00BF2C99" w:rsidP="00687355">
            <w:pPr>
              <w:pStyle w:val="17"/>
              <w:widowControl/>
              <w:ind w:left="-208"/>
              <w:jc w:val="center"/>
              <w:rPr>
                <w:rFonts w:ascii="Times New Roman" w:hAnsi="Times New Roman"/>
                <w:color w:val="auto"/>
                <w:sz w:val="28"/>
                <w:szCs w:val="28"/>
              </w:rPr>
            </w:pPr>
            <w:r w:rsidRPr="00037EAA">
              <w:rPr>
                <w:rFonts w:ascii="Times New Roman" w:hAnsi="Times New Roman"/>
                <w:color w:val="auto"/>
                <w:sz w:val="28"/>
                <w:szCs w:val="28"/>
              </w:rPr>
              <w:t>1.</w:t>
            </w:r>
          </w:p>
        </w:tc>
        <w:tc>
          <w:tcPr>
            <w:tcW w:w="7203" w:type="dxa"/>
            <w:tcBorders>
              <w:top w:val="single" w:sz="4" w:space="0" w:color="auto"/>
              <w:left w:val="single" w:sz="4" w:space="0" w:color="auto"/>
              <w:bottom w:val="single" w:sz="4" w:space="0" w:color="auto"/>
              <w:right w:val="single" w:sz="4" w:space="0" w:color="auto"/>
            </w:tcBorders>
          </w:tcPr>
          <w:p w:rsidR="00BF2C99" w:rsidRPr="00F901FC" w:rsidRDefault="00BF2C99" w:rsidP="00115C05">
            <w:pPr>
              <w:jc w:val="both"/>
              <w:rPr>
                <w:sz w:val="28"/>
                <w:szCs w:val="28"/>
              </w:rPr>
            </w:pPr>
            <w:r w:rsidRPr="00F901FC">
              <w:rPr>
                <w:sz w:val="28"/>
                <w:szCs w:val="28"/>
              </w:rPr>
              <w:t xml:space="preserve">Клінічна медицина навколишнього середовища предмет та об’єкт  її викладання. Значення для практики охорони здоров’я. </w:t>
            </w:r>
          </w:p>
        </w:tc>
        <w:tc>
          <w:tcPr>
            <w:tcW w:w="1684" w:type="dxa"/>
            <w:tcBorders>
              <w:top w:val="single" w:sz="4" w:space="0" w:color="auto"/>
              <w:left w:val="single" w:sz="4" w:space="0" w:color="auto"/>
              <w:bottom w:val="single" w:sz="4" w:space="0" w:color="auto"/>
              <w:right w:val="single" w:sz="4" w:space="0" w:color="auto"/>
            </w:tcBorders>
            <w:vAlign w:val="center"/>
          </w:tcPr>
          <w:p w:rsidR="00BF2C99" w:rsidRPr="00037EAA" w:rsidRDefault="00BF2C99" w:rsidP="00115C05">
            <w:pPr>
              <w:autoSpaceDE w:val="0"/>
              <w:autoSpaceDN w:val="0"/>
              <w:adjustRightInd w:val="0"/>
              <w:jc w:val="center"/>
              <w:rPr>
                <w:sz w:val="28"/>
                <w:szCs w:val="28"/>
              </w:rPr>
            </w:pPr>
            <w:r>
              <w:rPr>
                <w:sz w:val="28"/>
                <w:szCs w:val="28"/>
              </w:rPr>
              <w:t>10</w:t>
            </w:r>
          </w:p>
        </w:tc>
      </w:tr>
      <w:tr w:rsidR="00BF2C99" w:rsidRPr="00037EAA" w:rsidTr="00CD5E70">
        <w:trPr>
          <w:trHeight w:val="147"/>
        </w:trPr>
        <w:tc>
          <w:tcPr>
            <w:tcW w:w="860" w:type="dxa"/>
            <w:tcBorders>
              <w:top w:val="single" w:sz="4" w:space="0" w:color="auto"/>
              <w:left w:val="single" w:sz="4" w:space="0" w:color="auto"/>
              <w:bottom w:val="single" w:sz="4" w:space="0" w:color="auto"/>
              <w:right w:val="single" w:sz="4" w:space="0" w:color="auto"/>
            </w:tcBorders>
            <w:vAlign w:val="center"/>
          </w:tcPr>
          <w:p w:rsidR="00BF2C99" w:rsidRPr="00037EAA" w:rsidRDefault="00BF2C99" w:rsidP="00687355">
            <w:pPr>
              <w:pStyle w:val="17"/>
              <w:widowControl/>
              <w:ind w:left="-208"/>
              <w:jc w:val="center"/>
              <w:rPr>
                <w:rFonts w:ascii="Times New Roman" w:hAnsi="Times New Roman"/>
                <w:color w:val="auto"/>
                <w:sz w:val="28"/>
                <w:szCs w:val="28"/>
              </w:rPr>
            </w:pPr>
            <w:r w:rsidRPr="00037EAA">
              <w:rPr>
                <w:rFonts w:ascii="Times New Roman" w:hAnsi="Times New Roman"/>
                <w:color w:val="auto"/>
                <w:sz w:val="28"/>
                <w:szCs w:val="28"/>
              </w:rPr>
              <w:t>2.</w:t>
            </w:r>
          </w:p>
        </w:tc>
        <w:tc>
          <w:tcPr>
            <w:tcW w:w="7203" w:type="dxa"/>
            <w:tcBorders>
              <w:top w:val="single" w:sz="4" w:space="0" w:color="auto"/>
              <w:left w:val="single" w:sz="4" w:space="0" w:color="auto"/>
              <w:bottom w:val="single" w:sz="4" w:space="0" w:color="auto"/>
              <w:right w:val="single" w:sz="4" w:space="0" w:color="auto"/>
            </w:tcBorders>
          </w:tcPr>
          <w:p w:rsidR="00BF2C99" w:rsidRPr="00F901FC" w:rsidRDefault="00BF2C99" w:rsidP="00115C05">
            <w:pPr>
              <w:jc w:val="both"/>
              <w:rPr>
                <w:sz w:val="28"/>
                <w:szCs w:val="28"/>
              </w:rPr>
            </w:pPr>
            <w:r w:rsidRPr="00F901FC">
              <w:rPr>
                <w:sz w:val="28"/>
                <w:szCs w:val="28"/>
              </w:rPr>
              <w:t xml:space="preserve">Клінічна епідеміологія – як медична наука у практиці охорони здоров’я населення. </w:t>
            </w:r>
          </w:p>
        </w:tc>
        <w:tc>
          <w:tcPr>
            <w:tcW w:w="1684" w:type="dxa"/>
            <w:tcBorders>
              <w:top w:val="single" w:sz="4" w:space="0" w:color="auto"/>
              <w:left w:val="single" w:sz="4" w:space="0" w:color="auto"/>
              <w:bottom w:val="single" w:sz="4" w:space="0" w:color="auto"/>
              <w:right w:val="single" w:sz="4" w:space="0" w:color="auto"/>
            </w:tcBorders>
          </w:tcPr>
          <w:p w:rsidR="00BF2C99" w:rsidRPr="00037EAA" w:rsidRDefault="00BF2C99" w:rsidP="00115C05">
            <w:pPr>
              <w:autoSpaceDE w:val="0"/>
              <w:autoSpaceDN w:val="0"/>
              <w:adjustRightInd w:val="0"/>
              <w:ind w:firstLine="14"/>
              <w:jc w:val="center"/>
              <w:rPr>
                <w:sz w:val="28"/>
                <w:szCs w:val="28"/>
              </w:rPr>
            </w:pPr>
            <w:r>
              <w:rPr>
                <w:sz w:val="28"/>
                <w:szCs w:val="28"/>
              </w:rPr>
              <w:t>8</w:t>
            </w:r>
          </w:p>
        </w:tc>
      </w:tr>
      <w:tr w:rsidR="00BF2C99" w:rsidRPr="00037EAA" w:rsidTr="00CD5E70">
        <w:trPr>
          <w:trHeight w:val="147"/>
        </w:trPr>
        <w:tc>
          <w:tcPr>
            <w:tcW w:w="860" w:type="dxa"/>
            <w:tcBorders>
              <w:top w:val="single" w:sz="4" w:space="0" w:color="auto"/>
              <w:left w:val="single" w:sz="4" w:space="0" w:color="auto"/>
              <w:bottom w:val="single" w:sz="4" w:space="0" w:color="auto"/>
              <w:right w:val="single" w:sz="4" w:space="0" w:color="auto"/>
            </w:tcBorders>
            <w:vAlign w:val="center"/>
          </w:tcPr>
          <w:p w:rsidR="00BF2C99" w:rsidRPr="00037EAA" w:rsidRDefault="00BF2C99" w:rsidP="00687355">
            <w:pPr>
              <w:pStyle w:val="17"/>
              <w:widowControl/>
              <w:ind w:left="-208"/>
              <w:jc w:val="center"/>
              <w:rPr>
                <w:rFonts w:ascii="Times New Roman" w:hAnsi="Times New Roman"/>
                <w:color w:val="auto"/>
                <w:sz w:val="28"/>
                <w:szCs w:val="28"/>
              </w:rPr>
            </w:pPr>
            <w:r w:rsidRPr="00037EAA">
              <w:rPr>
                <w:rFonts w:ascii="Times New Roman" w:hAnsi="Times New Roman"/>
                <w:color w:val="auto"/>
                <w:sz w:val="28"/>
                <w:szCs w:val="28"/>
              </w:rPr>
              <w:t>3.</w:t>
            </w:r>
          </w:p>
        </w:tc>
        <w:tc>
          <w:tcPr>
            <w:tcW w:w="7203" w:type="dxa"/>
            <w:tcBorders>
              <w:top w:val="single" w:sz="4" w:space="0" w:color="auto"/>
              <w:left w:val="single" w:sz="4" w:space="0" w:color="auto"/>
              <w:bottom w:val="single" w:sz="4" w:space="0" w:color="auto"/>
              <w:right w:val="single" w:sz="4" w:space="0" w:color="auto"/>
            </w:tcBorders>
          </w:tcPr>
          <w:p w:rsidR="00BF2C99" w:rsidRPr="00F901FC" w:rsidRDefault="00BF2C99" w:rsidP="00115C05">
            <w:pPr>
              <w:pStyle w:val="37"/>
              <w:shd w:val="clear" w:color="auto" w:fill="auto"/>
              <w:spacing w:after="0" w:line="240" w:lineRule="auto"/>
              <w:jc w:val="both"/>
              <w:rPr>
                <w:sz w:val="28"/>
                <w:szCs w:val="28"/>
                <w:lang w:val="uk-UA"/>
              </w:rPr>
            </w:pPr>
            <w:r w:rsidRPr="00F901FC">
              <w:rPr>
                <w:sz w:val="28"/>
                <w:szCs w:val="28"/>
                <w:lang w:val="uk-UA"/>
              </w:rPr>
              <w:t>Екологічні фактори. Патогенетичні механізми впливу фізичних, хімічних, біологічних факторів довкілля на організм людини, популяцію.</w:t>
            </w:r>
          </w:p>
        </w:tc>
        <w:tc>
          <w:tcPr>
            <w:tcW w:w="1684" w:type="dxa"/>
            <w:tcBorders>
              <w:top w:val="single" w:sz="4" w:space="0" w:color="auto"/>
              <w:left w:val="single" w:sz="4" w:space="0" w:color="auto"/>
              <w:bottom w:val="single" w:sz="4" w:space="0" w:color="auto"/>
              <w:right w:val="single" w:sz="4" w:space="0" w:color="auto"/>
            </w:tcBorders>
          </w:tcPr>
          <w:p w:rsidR="00BF2C99" w:rsidRPr="00037EAA" w:rsidRDefault="00BF2C99" w:rsidP="00115C05">
            <w:pPr>
              <w:autoSpaceDE w:val="0"/>
              <w:autoSpaceDN w:val="0"/>
              <w:adjustRightInd w:val="0"/>
              <w:ind w:firstLine="14"/>
              <w:jc w:val="center"/>
              <w:rPr>
                <w:sz w:val="28"/>
                <w:szCs w:val="28"/>
              </w:rPr>
            </w:pPr>
            <w:r>
              <w:rPr>
                <w:sz w:val="28"/>
                <w:szCs w:val="28"/>
              </w:rPr>
              <w:t>10</w:t>
            </w:r>
          </w:p>
        </w:tc>
      </w:tr>
      <w:tr w:rsidR="00BF2C99" w:rsidRPr="00037EAA" w:rsidTr="00CD5E70">
        <w:trPr>
          <w:trHeight w:val="147"/>
        </w:trPr>
        <w:tc>
          <w:tcPr>
            <w:tcW w:w="860" w:type="dxa"/>
            <w:tcBorders>
              <w:top w:val="single" w:sz="4" w:space="0" w:color="auto"/>
              <w:left w:val="single" w:sz="4" w:space="0" w:color="auto"/>
              <w:bottom w:val="single" w:sz="4" w:space="0" w:color="auto"/>
              <w:right w:val="single" w:sz="4" w:space="0" w:color="auto"/>
            </w:tcBorders>
            <w:vAlign w:val="center"/>
          </w:tcPr>
          <w:p w:rsidR="00BF2C99" w:rsidRPr="00037EAA" w:rsidRDefault="00BF2C99" w:rsidP="00687355">
            <w:pPr>
              <w:pStyle w:val="17"/>
              <w:widowControl/>
              <w:ind w:left="-208"/>
              <w:jc w:val="center"/>
              <w:rPr>
                <w:rFonts w:ascii="Times New Roman" w:hAnsi="Times New Roman"/>
                <w:color w:val="auto"/>
                <w:sz w:val="28"/>
                <w:szCs w:val="28"/>
              </w:rPr>
            </w:pPr>
            <w:r w:rsidRPr="00037EAA">
              <w:rPr>
                <w:rFonts w:ascii="Times New Roman" w:hAnsi="Times New Roman"/>
                <w:color w:val="auto"/>
                <w:sz w:val="28"/>
                <w:szCs w:val="28"/>
              </w:rPr>
              <w:t>4.</w:t>
            </w:r>
          </w:p>
        </w:tc>
        <w:tc>
          <w:tcPr>
            <w:tcW w:w="7203" w:type="dxa"/>
            <w:tcBorders>
              <w:top w:val="single" w:sz="4" w:space="0" w:color="auto"/>
              <w:left w:val="single" w:sz="4" w:space="0" w:color="auto"/>
              <w:bottom w:val="single" w:sz="4" w:space="0" w:color="auto"/>
              <w:right w:val="single" w:sz="4" w:space="0" w:color="auto"/>
            </w:tcBorders>
          </w:tcPr>
          <w:p w:rsidR="00BF2C99" w:rsidRPr="00F901FC" w:rsidRDefault="00BF2C99" w:rsidP="00115C05">
            <w:pPr>
              <w:pStyle w:val="37"/>
              <w:shd w:val="clear" w:color="auto" w:fill="auto"/>
              <w:spacing w:after="0" w:line="240" w:lineRule="auto"/>
              <w:jc w:val="both"/>
              <w:rPr>
                <w:sz w:val="28"/>
                <w:szCs w:val="28"/>
                <w:lang w:val="uk-UA"/>
              </w:rPr>
            </w:pPr>
            <w:r w:rsidRPr="00F901FC">
              <w:rPr>
                <w:sz w:val="28"/>
                <w:szCs w:val="28"/>
                <w:lang w:val="uk-UA"/>
              </w:rPr>
              <w:t>Спадковість та навколишнє середовище.</w:t>
            </w:r>
          </w:p>
        </w:tc>
        <w:tc>
          <w:tcPr>
            <w:tcW w:w="1684" w:type="dxa"/>
            <w:tcBorders>
              <w:top w:val="single" w:sz="4" w:space="0" w:color="auto"/>
              <w:left w:val="single" w:sz="4" w:space="0" w:color="auto"/>
              <w:bottom w:val="single" w:sz="4" w:space="0" w:color="auto"/>
              <w:right w:val="single" w:sz="4" w:space="0" w:color="auto"/>
            </w:tcBorders>
          </w:tcPr>
          <w:p w:rsidR="00BF2C99" w:rsidRPr="00037EAA" w:rsidRDefault="00BF2C99" w:rsidP="00115C05">
            <w:pPr>
              <w:autoSpaceDE w:val="0"/>
              <w:autoSpaceDN w:val="0"/>
              <w:adjustRightInd w:val="0"/>
              <w:ind w:firstLine="14"/>
              <w:jc w:val="center"/>
              <w:rPr>
                <w:sz w:val="28"/>
                <w:szCs w:val="28"/>
              </w:rPr>
            </w:pPr>
            <w:r>
              <w:rPr>
                <w:sz w:val="28"/>
                <w:szCs w:val="28"/>
              </w:rPr>
              <w:t>8</w:t>
            </w:r>
          </w:p>
        </w:tc>
      </w:tr>
      <w:tr w:rsidR="00BF2C99" w:rsidRPr="00037EAA" w:rsidTr="00CD5E70">
        <w:trPr>
          <w:trHeight w:val="276"/>
        </w:trPr>
        <w:tc>
          <w:tcPr>
            <w:tcW w:w="860" w:type="dxa"/>
            <w:tcBorders>
              <w:top w:val="single" w:sz="4" w:space="0" w:color="auto"/>
              <w:left w:val="single" w:sz="4" w:space="0" w:color="auto"/>
              <w:bottom w:val="single" w:sz="4" w:space="0" w:color="auto"/>
              <w:right w:val="single" w:sz="4" w:space="0" w:color="auto"/>
            </w:tcBorders>
            <w:vAlign w:val="center"/>
          </w:tcPr>
          <w:p w:rsidR="00BF2C99" w:rsidRPr="00037EAA" w:rsidRDefault="00BF2C99" w:rsidP="00687355">
            <w:pPr>
              <w:pStyle w:val="17"/>
              <w:widowControl/>
              <w:ind w:left="-208"/>
              <w:jc w:val="center"/>
              <w:rPr>
                <w:rFonts w:ascii="Times New Roman" w:hAnsi="Times New Roman"/>
                <w:color w:val="auto"/>
                <w:sz w:val="28"/>
                <w:szCs w:val="28"/>
              </w:rPr>
            </w:pPr>
            <w:r w:rsidRPr="00037EAA">
              <w:rPr>
                <w:rFonts w:ascii="Times New Roman" w:hAnsi="Times New Roman"/>
                <w:color w:val="auto"/>
                <w:sz w:val="28"/>
                <w:szCs w:val="28"/>
              </w:rPr>
              <w:t>5.</w:t>
            </w:r>
          </w:p>
        </w:tc>
        <w:tc>
          <w:tcPr>
            <w:tcW w:w="7203" w:type="dxa"/>
            <w:tcBorders>
              <w:top w:val="single" w:sz="4" w:space="0" w:color="auto"/>
              <w:left w:val="single" w:sz="4" w:space="0" w:color="auto"/>
              <w:bottom w:val="single" w:sz="4" w:space="0" w:color="auto"/>
              <w:right w:val="single" w:sz="4" w:space="0" w:color="auto"/>
            </w:tcBorders>
          </w:tcPr>
          <w:p w:rsidR="00BF2C99" w:rsidRPr="00F901FC" w:rsidRDefault="00BF2C99" w:rsidP="00115C05">
            <w:pPr>
              <w:pStyle w:val="37"/>
              <w:shd w:val="clear" w:color="auto" w:fill="auto"/>
              <w:spacing w:after="0" w:line="240" w:lineRule="auto"/>
              <w:jc w:val="both"/>
              <w:rPr>
                <w:sz w:val="28"/>
                <w:szCs w:val="28"/>
                <w:lang w:val="uk-UA"/>
              </w:rPr>
            </w:pPr>
            <w:r w:rsidRPr="00F901FC">
              <w:rPr>
                <w:sz w:val="28"/>
                <w:szCs w:val="28"/>
                <w:lang w:val="uk-UA"/>
              </w:rPr>
              <w:t xml:space="preserve">Репродуктивне здоров’я: фактори навколишнього середовища, які впливають на стан репродуктивної системи.   </w:t>
            </w:r>
          </w:p>
        </w:tc>
        <w:tc>
          <w:tcPr>
            <w:tcW w:w="1684" w:type="dxa"/>
            <w:tcBorders>
              <w:top w:val="single" w:sz="4" w:space="0" w:color="auto"/>
              <w:left w:val="single" w:sz="4" w:space="0" w:color="auto"/>
              <w:bottom w:val="single" w:sz="4" w:space="0" w:color="auto"/>
              <w:right w:val="single" w:sz="4" w:space="0" w:color="auto"/>
            </w:tcBorders>
          </w:tcPr>
          <w:p w:rsidR="00BF2C99" w:rsidRPr="00037EAA" w:rsidRDefault="00BF2C99" w:rsidP="00115C05">
            <w:pPr>
              <w:autoSpaceDE w:val="0"/>
              <w:autoSpaceDN w:val="0"/>
              <w:adjustRightInd w:val="0"/>
              <w:ind w:firstLine="14"/>
              <w:jc w:val="center"/>
              <w:rPr>
                <w:sz w:val="28"/>
                <w:szCs w:val="28"/>
              </w:rPr>
            </w:pPr>
            <w:r>
              <w:rPr>
                <w:sz w:val="28"/>
                <w:szCs w:val="28"/>
              </w:rPr>
              <w:t>8</w:t>
            </w:r>
          </w:p>
        </w:tc>
      </w:tr>
      <w:tr w:rsidR="00BC3B08" w:rsidRPr="00037EAA" w:rsidTr="00CD5E70">
        <w:trPr>
          <w:trHeight w:val="568"/>
        </w:trPr>
        <w:tc>
          <w:tcPr>
            <w:tcW w:w="860" w:type="dxa"/>
            <w:tcBorders>
              <w:top w:val="single" w:sz="4" w:space="0" w:color="auto"/>
              <w:left w:val="single" w:sz="4" w:space="0" w:color="auto"/>
              <w:bottom w:val="single" w:sz="4" w:space="0" w:color="auto"/>
              <w:right w:val="single" w:sz="4" w:space="0" w:color="auto"/>
            </w:tcBorders>
            <w:vAlign w:val="center"/>
          </w:tcPr>
          <w:p w:rsidR="00BC3B08" w:rsidRPr="00037EAA" w:rsidRDefault="00BC3B08" w:rsidP="00687355">
            <w:pPr>
              <w:pStyle w:val="17"/>
              <w:widowControl/>
              <w:ind w:left="-208"/>
              <w:jc w:val="center"/>
              <w:rPr>
                <w:rFonts w:ascii="Times New Roman" w:hAnsi="Times New Roman"/>
                <w:color w:val="auto"/>
                <w:sz w:val="28"/>
                <w:szCs w:val="28"/>
              </w:rPr>
            </w:pPr>
            <w:r w:rsidRPr="00037EAA">
              <w:rPr>
                <w:rFonts w:ascii="Times New Roman" w:hAnsi="Times New Roman"/>
                <w:color w:val="auto"/>
                <w:sz w:val="28"/>
                <w:szCs w:val="28"/>
              </w:rPr>
              <w:t>6.</w:t>
            </w:r>
          </w:p>
        </w:tc>
        <w:tc>
          <w:tcPr>
            <w:tcW w:w="7203" w:type="dxa"/>
            <w:tcBorders>
              <w:top w:val="single" w:sz="4" w:space="0" w:color="auto"/>
              <w:left w:val="single" w:sz="4" w:space="0" w:color="auto"/>
              <w:bottom w:val="single" w:sz="4" w:space="0" w:color="auto"/>
              <w:right w:val="single" w:sz="4" w:space="0" w:color="auto"/>
            </w:tcBorders>
          </w:tcPr>
          <w:p w:rsidR="00BC3B08" w:rsidRPr="00F901FC" w:rsidRDefault="00BC3B08" w:rsidP="00115C05">
            <w:pPr>
              <w:autoSpaceDE w:val="0"/>
              <w:autoSpaceDN w:val="0"/>
              <w:adjustRightInd w:val="0"/>
              <w:ind w:right="-108" w:firstLine="34"/>
              <w:jc w:val="both"/>
              <w:rPr>
                <w:rFonts w:eastAsia="PetersburgC-Bold"/>
                <w:sz w:val="28"/>
                <w:szCs w:val="28"/>
              </w:rPr>
            </w:pPr>
            <w:r w:rsidRPr="00F901FC">
              <w:rPr>
                <w:sz w:val="28"/>
                <w:szCs w:val="28"/>
              </w:rPr>
              <w:t>Медико-екологічна характеристика атмосферного повітря.</w:t>
            </w:r>
          </w:p>
        </w:tc>
        <w:tc>
          <w:tcPr>
            <w:tcW w:w="1684" w:type="dxa"/>
            <w:tcBorders>
              <w:top w:val="single" w:sz="4" w:space="0" w:color="auto"/>
              <w:left w:val="single" w:sz="4" w:space="0" w:color="auto"/>
              <w:bottom w:val="single" w:sz="4" w:space="0" w:color="auto"/>
              <w:right w:val="single" w:sz="4" w:space="0" w:color="auto"/>
            </w:tcBorders>
            <w:vAlign w:val="center"/>
          </w:tcPr>
          <w:p w:rsidR="00BC3B08" w:rsidRPr="00037EAA" w:rsidRDefault="00BC3B08" w:rsidP="00115C05">
            <w:pPr>
              <w:autoSpaceDE w:val="0"/>
              <w:autoSpaceDN w:val="0"/>
              <w:adjustRightInd w:val="0"/>
              <w:ind w:firstLine="14"/>
              <w:jc w:val="center"/>
              <w:rPr>
                <w:sz w:val="28"/>
                <w:szCs w:val="28"/>
              </w:rPr>
            </w:pPr>
            <w:r>
              <w:rPr>
                <w:sz w:val="28"/>
                <w:szCs w:val="28"/>
              </w:rPr>
              <w:t>10</w:t>
            </w:r>
          </w:p>
        </w:tc>
      </w:tr>
      <w:tr w:rsidR="00BC3B08" w:rsidRPr="00037EAA" w:rsidTr="00CD5E70">
        <w:trPr>
          <w:trHeight w:val="553"/>
        </w:trPr>
        <w:tc>
          <w:tcPr>
            <w:tcW w:w="860" w:type="dxa"/>
            <w:tcBorders>
              <w:top w:val="single" w:sz="4" w:space="0" w:color="auto"/>
              <w:left w:val="single" w:sz="4" w:space="0" w:color="auto"/>
              <w:bottom w:val="single" w:sz="4" w:space="0" w:color="auto"/>
              <w:right w:val="single" w:sz="4" w:space="0" w:color="auto"/>
            </w:tcBorders>
            <w:vAlign w:val="center"/>
          </w:tcPr>
          <w:p w:rsidR="00BC3B08" w:rsidRPr="00037EAA" w:rsidRDefault="00BC3B08" w:rsidP="00687355">
            <w:pPr>
              <w:pStyle w:val="17"/>
              <w:widowControl/>
              <w:ind w:left="-208"/>
              <w:jc w:val="center"/>
              <w:rPr>
                <w:rFonts w:ascii="Times New Roman" w:hAnsi="Times New Roman"/>
                <w:color w:val="auto"/>
                <w:sz w:val="28"/>
                <w:szCs w:val="28"/>
              </w:rPr>
            </w:pPr>
            <w:r w:rsidRPr="00037EAA">
              <w:rPr>
                <w:rFonts w:ascii="Times New Roman" w:hAnsi="Times New Roman"/>
                <w:color w:val="auto"/>
                <w:sz w:val="28"/>
                <w:szCs w:val="28"/>
              </w:rPr>
              <w:t>7.</w:t>
            </w:r>
          </w:p>
        </w:tc>
        <w:tc>
          <w:tcPr>
            <w:tcW w:w="7203" w:type="dxa"/>
            <w:tcBorders>
              <w:top w:val="single" w:sz="4" w:space="0" w:color="auto"/>
              <w:left w:val="single" w:sz="4" w:space="0" w:color="auto"/>
              <w:bottom w:val="single" w:sz="4" w:space="0" w:color="auto"/>
              <w:right w:val="single" w:sz="4" w:space="0" w:color="auto"/>
            </w:tcBorders>
          </w:tcPr>
          <w:p w:rsidR="00BC3B08" w:rsidRPr="00F901FC" w:rsidRDefault="00BC3B08" w:rsidP="00115C05">
            <w:pPr>
              <w:autoSpaceDE w:val="0"/>
              <w:autoSpaceDN w:val="0"/>
              <w:adjustRightInd w:val="0"/>
              <w:ind w:right="-108" w:firstLine="34"/>
              <w:jc w:val="both"/>
              <w:rPr>
                <w:rFonts w:eastAsia="PetersburgC-Bold"/>
                <w:sz w:val="28"/>
                <w:szCs w:val="28"/>
              </w:rPr>
            </w:pPr>
            <w:r w:rsidRPr="00F901FC">
              <w:rPr>
                <w:sz w:val="28"/>
                <w:szCs w:val="28"/>
              </w:rPr>
              <w:t xml:space="preserve">Медико-екологічна характеристика води, водних об’єктів та </w:t>
            </w:r>
            <w:proofErr w:type="spellStart"/>
            <w:r w:rsidRPr="00F901FC">
              <w:rPr>
                <w:sz w:val="28"/>
                <w:szCs w:val="28"/>
              </w:rPr>
              <w:t>грунту</w:t>
            </w:r>
            <w:proofErr w:type="spellEnd"/>
            <w:r w:rsidRPr="00F901FC">
              <w:rPr>
                <w:sz w:val="28"/>
                <w:szCs w:val="28"/>
              </w:rPr>
              <w:t>.</w:t>
            </w:r>
          </w:p>
        </w:tc>
        <w:tc>
          <w:tcPr>
            <w:tcW w:w="1684" w:type="dxa"/>
            <w:tcBorders>
              <w:top w:val="single" w:sz="4" w:space="0" w:color="auto"/>
              <w:left w:val="single" w:sz="4" w:space="0" w:color="auto"/>
              <w:bottom w:val="single" w:sz="4" w:space="0" w:color="auto"/>
              <w:right w:val="single" w:sz="4" w:space="0" w:color="auto"/>
            </w:tcBorders>
            <w:vAlign w:val="center"/>
          </w:tcPr>
          <w:p w:rsidR="00BC3B08" w:rsidRPr="00037EAA" w:rsidRDefault="00BC3B08" w:rsidP="00115C05">
            <w:pPr>
              <w:autoSpaceDE w:val="0"/>
              <w:autoSpaceDN w:val="0"/>
              <w:adjustRightInd w:val="0"/>
              <w:ind w:firstLine="14"/>
              <w:jc w:val="center"/>
              <w:rPr>
                <w:sz w:val="28"/>
                <w:szCs w:val="28"/>
              </w:rPr>
            </w:pPr>
            <w:r>
              <w:rPr>
                <w:sz w:val="28"/>
                <w:szCs w:val="28"/>
              </w:rPr>
              <w:t>10</w:t>
            </w:r>
          </w:p>
        </w:tc>
      </w:tr>
      <w:tr w:rsidR="00BC3B08" w:rsidRPr="00037EAA" w:rsidTr="00CD5E70">
        <w:trPr>
          <w:trHeight w:val="568"/>
        </w:trPr>
        <w:tc>
          <w:tcPr>
            <w:tcW w:w="860" w:type="dxa"/>
            <w:tcBorders>
              <w:top w:val="single" w:sz="4" w:space="0" w:color="auto"/>
              <w:left w:val="single" w:sz="4" w:space="0" w:color="auto"/>
              <w:bottom w:val="single" w:sz="4" w:space="0" w:color="auto"/>
              <w:right w:val="single" w:sz="4" w:space="0" w:color="auto"/>
            </w:tcBorders>
            <w:vAlign w:val="center"/>
          </w:tcPr>
          <w:p w:rsidR="00BC3B08" w:rsidRPr="00037EAA" w:rsidRDefault="00BC3B08" w:rsidP="00687355">
            <w:pPr>
              <w:pStyle w:val="17"/>
              <w:widowControl/>
              <w:ind w:left="-208"/>
              <w:jc w:val="center"/>
              <w:rPr>
                <w:rFonts w:ascii="Times New Roman" w:hAnsi="Times New Roman"/>
                <w:color w:val="auto"/>
                <w:sz w:val="28"/>
                <w:szCs w:val="28"/>
              </w:rPr>
            </w:pPr>
            <w:r w:rsidRPr="00037EAA">
              <w:rPr>
                <w:rFonts w:ascii="Times New Roman" w:hAnsi="Times New Roman"/>
                <w:color w:val="auto"/>
                <w:sz w:val="28"/>
                <w:szCs w:val="28"/>
              </w:rPr>
              <w:t>8</w:t>
            </w:r>
          </w:p>
        </w:tc>
        <w:tc>
          <w:tcPr>
            <w:tcW w:w="7203" w:type="dxa"/>
            <w:tcBorders>
              <w:top w:val="single" w:sz="4" w:space="0" w:color="auto"/>
              <w:left w:val="single" w:sz="4" w:space="0" w:color="auto"/>
              <w:bottom w:val="single" w:sz="4" w:space="0" w:color="auto"/>
              <w:right w:val="single" w:sz="4" w:space="0" w:color="auto"/>
            </w:tcBorders>
          </w:tcPr>
          <w:p w:rsidR="00BC3B08" w:rsidRPr="00F901FC" w:rsidRDefault="00BC3B08" w:rsidP="00115C05">
            <w:pPr>
              <w:autoSpaceDE w:val="0"/>
              <w:autoSpaceDN w:val="0"/>
              <w:adjustRightInd w:val="0"/>
              <w:ind w:right="-108" w:firstLine="34"/>
              <w:jc w:val="both"/>
              <w:rPr>
                <w:rFonts w:eastAsia="PetersburgC-Bold"/>
                <w:sz w:val="28"/>
                <w:szCs w:val="28"/>
              </w:rPr>
            </w:pPr>
            <w:r w:rsidRPr="00F901FC">
              <w:rPr>
                <w:sz w:val="28"/>
                <w:szCs w:val="28"/>
              </w:rPr>
              <w:t>Медико-екологічна проблема харчування.</w:t>
            </w:r>
          </w:p>
        </w:tc>
        <w:tc>
          <w:tcPr>
            <w:tcW w:w="1684" w:type="dxa"/>
            <w:tcBorders>
              <w:top w:val="single" w:sz="4" w:space="0" w:color="auto"/>
              <w:left w:val="single" w:sz="4" w:space="0" w:color="auto"/>
              <w:bottom w:val="single" w:sz="4" w:space="0" w:color="auto"/>
              <w:right w:val="single" w:sz="4" w:space="0" w:color="auto"/>
            </w:tcBorders>
            <w:vAlign w:val="center"/>
          </w:tcPr>
          <w:p w:rsidR="00BC3B08" w:rsidRPr="00037EAA" w:rsidRDefault="00BC3B08" w:rsidP="00115C05">
            <w:pPr>
              <w:autoSpaceDE w:val="0"/>
              <w:autoSpaceDN w:val="0"/>
              <w:adjustRightInd w:val="0"/>
              <w:ind w:firstLine="14"/>
              <w:jc w:val="center"/>
              <w:rPr>
                <w:sz w:val="28"/>
                <w:szCs w:val="28"/>
              </w:rPr>
            </w:pPr>
            <w:r>
              <w:rPr>
                <w:sz w:val="28"/>
                <w:szCs w:val="28"/>
              </w:rPr>
              <w:t>10</w:t>
            </w:r>
          </w:p>
        </w:tc>
      </w:tr>
      <w:tr w:rsidR="00BC3B08" w:rsidRPr="00037EAA" w:rsidTr="00CD5E70">
        <w:trPr>
          <w:trHeight w:val="276"/>
        </w:trPr>
        <w:tc>
          <w:tcPr>
            <w:tcW w:w="860" w:type="dxa"/>
            <w:tcBorders>
              <w:top w:val="single" w:sz="4" w:space="0" w:color="auto"/>
              <w:left w:val="single" w:sz="4" w:space="0" w:color="auto"/>
              <w:bottom w:val="single" w:sz="4" w:space="0" w:color="auto"/>
              <w:right w:val="single" w:sz="4" w:space="0" w:color="auto"/>
            </w:tcBorders>
            <w:vAlign w:val="center"/>
          </w:tcPr>
          <w:p w:rsidR="00BC3B08" w:rsidRPr="00037EAA" w:rsidRDefault="00BC3B08" w:rsidP="00687355">
            <w:pPr>
              <w:pStyle w:val="17"/>
              <w:widowControl/>
              <w:ind w:left="-208"/>
              <w:jc w:val="center"/>
              <w:rPr>
                <w:rFonts w:ascii="Times New Roman" w:hAnsi="Times New Roman"/>
                <w:color w:val="auto"/>
                <w:sz w:val="28"/>
                <w:szCs w:val="28"/>
              </w:rPr>
            </w:pPr>
            <w:r w:rsidRPr="00037EAA">
              <w:rPr>
                <w:rFonts w:ascii="Times New Roman" w:hAnsi="Times New Roman"/>
                <w:color w:val="auto"/>
                <w:sz w:val="28"/>
                <w:szCs w:val="28"/>
              </w:rPr>
              <w:t>9</w:t>
            </w:r>
          </w:p>
        </w:tc>
        <w:tc>
          <w:tcPr>
            <w:tcW w:w="7203" w:type="dxa"/>
            <w:tcBorders>
              <w:top w:val="single" w:sz="4" w:space="0" w:color="auto"/>
              <w:left w:val="single" w:sz="4" w:space="0" w:color="auto"/>
              <w:bottom w:val="single" w:sz="4" w:space="0" w:color="auto"/>
              <w:right w:val="single" w:sz="4" w:space="0" w:color="auto"/>
            </w:tcBorders>
          </w:tcPr>
          <w:p w:rsidR="00BC3B08" w:rsidRPr="00F901FC" w:rsidRDefault="00BC3B08" w:rsidP="00115C05">
            <w:pPr>
              <w:pStyle w:val="37"/>
              <w:shd w:val="clear" w:color="auto" w:fill="auto"/>
              <w:spacing w:after="0" w:line="240" w:lineRule="auto"/>
              <w:jc w:val="both"/>
              <w:rPr>
                <w:sz w:val="28"/>
                <w:szCs w:val="28"/>
                <w:lang w:val="uk-UA"/>
              </w:rPr>
            </w:pPr>
            <w:r w:rsidRPr="00F901FC">
              <w:rPr>
                <w:sz w:val="28"/>
                <w:szCs w:val="28"/>
                <w:lang w:val="uk-UA"/>
              </w:rPr>
              <w:t xml:space="preserve">Медико-екологічна характеристика внутрішнього середовища приміщень. </w:t>
            </w:r>
          </w:p>
        </w:tc>
        <w:tc>
          <w:tcPr>
            <w:tcW w:w="1684" w:type="dxa"/>
            <w:tcBorders>
              <w:top w:val="single" w:sz="4" w:space="0" w:color="auto"/>
              <w:left w:val="single" w:sz="4" w:space="0" w:color="auto"/>
              <w:bottom w:val="single" w:sz="4" w:space="0" w:color="auto"/>
              <w:right w:val="single" w:sz="4" w:space="0" w:color="auto"/>
            </w:tcBorders>
            <w:vAlign w:val="center"/>
          </w:tcPr>
          <w:p w:rsidR="00BC3B08" w:rsidRPr="00037EAA" w:rsidRDefault="00BC3B08" w:rsidP="00115C05">
            <w:pPr>
              <w:autoSpaceDE w:val="0"/>
              <w:autoSpaceDN w:val="0"/>
              <w:adjustRightInd w:val="0"/>
              <w:ind w:firstLine="14"/>
              <w:jc w:val="center"/>
              <w:rPr>
                <w:sz w:val="28"/>
                <w:szCs w:val="28"/>
              </w:rPr>
            </w:pPr>
            <w:r>
              <w:rPr>
                <w:sz w:val="28"/>
                <w:szCs w:val="28"/>
              </w:rPr>
              <w:t>8</w:t>
            </w:r>
          </w:p>
        </w:tc>
      </w:tr>
      <w:tr w:rsidR="00BC3B08" w:rsidRPr="00037EAA" w:rsidTr="00CD5E70">
        <w:trPr>
          <w:trHeight w:val="553"/>
        </w:trPr>
        <w:tc>
          <w:tcPr>
            <w:tcW w:w="860" w:type="dxa"/>
            <w:tcBorders>
              <w:top w:val="single" w:sz="4" w:space="0" w:color="auto"/>
              <w:left w:val="single" w:sz="4" w:space="0" w:color="auto"/>
              <w:bottom w:val="single" w:sz="4" w:space="0" w:color="auto"/>
              <w:right w:val="single" w:sz="4" w:space="0" w:color="auto"/>
            </w:tcBorders>
            <w:vAlign w:val="center"/>
          </w:tcPr>
          <w:p w:rsidR="00BC3B08" w:rsidRPr="00037EAA" w:rsidRDefault="00BC3B08" w:rsidP="00687355">
            <w:pPr>
              <w:pStyle w:val="17"/>
              <w:widowControl/>
              <w:ind w:left="-208"/>
              <w:jc w:val="center"/>
              <w:rPr>
                <w:rFonts w:ascii="Times New Roman" w:hAnsi="Times New Roman"/>
                <w:color w:val="auto"/>
                <w:sz w:val="28"/>
                <w:szCs w:val="28"/>
              </w:rPr>
            </w:pPr>
            <w:r w:rsidRPr="00037EAA">
              <w:rPr>
                <w:rFonts w:ascii="Times New Roman" w:hAnsi="Times New Roman"/>
                <w:color w:val="auto"/>
                <w:sz w:val="28"/>
                <w:szCs w:val="28"/>
              </w:rPr>
              <w:t>10</w:t>
            </w:r>
          </w:p>
        </w:tc>
        <w:tc>
          <w:tcPr>
            <w:tcW w:w="7203" w:type="dxa"/>
            <w:tcBorders>
              <w:top w:val="single" w:sz="4" w:space="0" w:color="auto"/>
              <w:left w:val="single" w:sz="4" w:space="0" w:color="auto"/>
              <w:bottom w:val="single" w:sz="4" w:space="0" w:color="auto"/>
              <w:right w:val="single" w:sz="4" w:space="0" w:color="auto"/>
            </w:tcBorders>
          </w:tcPr>
          <w:p w:rsidR="00BC3B08" w:rsidRPr="00F901FC" w:rsidRDefault="00BC3B08" w:rsidP="00115C05">
            <w:pPr>
              <w:pStyle w:val="37"/>
              <w:shd w:val="clear" w:color="auto" w:fill="auto"/>
              <w:spacing w:after="0" w:line="240" w:lineRule="auto"/>
              <w:jc w:val="both"/>
              <w:rPr>
                <w:sz w:val="28"/>
                <w:szCs w:val="28"/>
                <w:lang w:val="uk-UA"/>
              </w:rPr>
            </w:pPr>
            <w:r w:rsidRPr="00F901FC">
              <w:rPr>
                <w:sz w:val="28"/>
                <w:szCs w:val="28"/>
                <w:lang w:val="uk-UA"/>
              </w:rPr>
              <w:t xml:space="preserve">Екологічний моніторинг: завдання, рівні і складові екологічного моніторингу. </w:t>
            </w:r>
          </w:p>
        </w:tc>
        <w:tc>
          <w:tcPr>
            <w:tcW w:w="1684" w:type="dxa"/>
            <w:tcBorders>
              <w:top w:val="single" w:sz="4" w:space="0" w:color="auto"/>
              <w:left w:val="single" w:sz="4" w:space="0" w:color="auto"/>
              <w:bottom w:val="single" w:sz="4" w:space="0" w:color="auto"/>
              <w:right w:val="single" w:sz="4" w:space="0" w:color="auto"/>
            </w:tcBorders>
            <w:vAlign w:val="center"/>
          </w:tcPr>
          <w:p w:rsidR="00BC3B08" w:rsidRPr="00037EAA" w:rsidRDefault="00BC3B08" w:rsidP="00115C05">
            <w:pPr>
              <w:autoSpaceDE w:val="0"/>
              <w:autoSpaceDN w:val="0"/>
              <w:adjustRightInd w:val="0"/>
              <w:ind w:firstLine="14"/>
              <w:jc w:val="center"/>
              <w:rPr>
                <w:sz w:val="28"/>
                <w:szCs w:val="28"/>
              </w:rPr>
            </w:pPr>
            <w:r>
              <w:rPr>
                <w:sz w:val="28"/>
                <w:szCs w:val="28"/>
              </w:rPr>
              <w:t>8</w:t>
            </w:r>
          </w:p>
        </w:tc>
      </w:tr>
      <w:tr w:rsidR="00BC3B08" w:rsidRPr="00037EAA" w:rsidTr="00CD5E70">
        <w:trPr>
          <w:trHeight w:val="276"/>
        </w:trPr>
        <w:tc>
          <w:tcPr>
            <w:tcW w:w="860" w:type="dxa"/>
            <w:tcBorders>
              <w:top w:val="single" w:sz="4" w:space="0" w:color="auto"/>
              <w:left w:val="single" w:sz="4" w:space="0" w:color="auto"/>
              <w:bottom w:val="single" w:sz="4" w:space="0" w:color="auto"/>
              <w:right w:val="single" w:sz="4" w:space="0" w:color="auto"/>
            </w:tcBorders>
            <w:vAlign w:val="center"/>
          </w:tcPr>
          <w:p w:rsidR="00BC3B08" w:rsidRPr="00037EAA" w:rsidRDefault="00BC3B08" w:rsidP="00687355">
            <w:pPr>
              <w:pStyle w:val="17"/>
              <w:widowControl/>
              <w:ind w:left="-208"/>
              <w:jc w:val="center"/>
              <w:rPr>
                <w:rFonts w:ascii="Times New Roman" w:hAnsi="Times New Roman"/>
                <w:color w:val="auto"/>
                <w:sz w:val="28"/>
                <w:szCs w:val="28"/>
              </w:rPr>
            </w:pPr>
            <w:r w:rsidRPr="00037EAA">
              <w:rPr>
                <w:rFonts w:ascii="Times New Roman" w:hAnsi="Times New Roman"/>
                <w:color w:val="auto"/>
                <w:sz w:val="28"/>
                <w:szCs w:val="28"/>
              </w:rPr>
              <w:t>11</w:t>
            </w:r>
          </w:p>
        </w:tc>
        <w:tc>
          <w:tcPr>
            <w:tcW w:w="7203" w:type="dxa"/>
            <w:tcBorders>
              <w:top w:val="single" w:sz="4" w:space="0" w:color="auto"/>
              <w:left w:val="single" w:sz="4" w:space="0" w:color="auto"/>
              <w:bottom w:val="single" w:sz="4" w:space="0" w:color="auto"/>
              <w:right w:val="single" w:sz="4" w:space="0" w:color="auto"/>
            </w:tcBorders>
          </w:tcPr>
          <w:p w:rsidR="00BC3B08" w:rsidRPr="00F901FC" w:rsidRDefault="00BC3B08" w:rsidP="00115C05">
            <w:pPr>
              <w:autoSpaceDE w:val="0"/>
              <w:autoSpaceDN w:val="0"/>
              <w:adjustRightInd w:val="0"/>
              <w:ind w:right="-108" w:firstLine="34"/>
              <w:jc w:val="both"/>
              <w:rPr>
                <w:rFonts w:eastAsia="PetersburgC-Bold"/>
                <w:sz w:val="28"/>
                <w:szCs w:val="28"/>
              </w:rPr>
            </w:pPr>
            <w:proofErr w:type="spellStart"/>
            <w:r w:rsidRPr="00F901FC">
              <w:rPr>
                <w:sz w:val="28"/>
                <w:szCs w:val="28"/>
              </w:rPr>
              <w:t>Біомоніторинг</w:t>
            </w:r>
            <w:proofErr w:type="spellEnd"/>
            <w:r w:rsidRPr="00F901FC">
              <w:rPr>
                <w:sz w:val="28"/>
                <w:szCs w:val="28"/>
              </w:rPr>
              <w:t xml:space="preserve"> як складова частина екологічного моніторингу.</w:t>
            </w:r>
          </w:p>
        </w:tc>
        <w:tc>
          <w:tcPr>
            <w:tcW w:w="1684" w:type="dxa"/>
            <w:tcBorders>
              <w:top w:val="single" w:sz="4" w:space="0" w:color="auto"/>
              <w:left w:val="single" w:sz="4" w:space="0" w:color="auto"/>
              <w:bottom w:val="single" w:sz="4" w:space="0" w:color="auto"/>
              <w:right w:val="single" w:sz="4" w:space="0" w:color="auto"/>
            </w:tcBorders>
            <w:vAlign w:val="center"/>
          </w:tcPr>
          <w:p w:rsidR="00BC3B08" w:rsidRPr="00037EAA" w:rsidRDefault="00BC3B08" w:rsidP="00115C05">
            <w:pPr>
              <w:autoSpaceDE w:val="0"/>
              <w:autoSpaceDN w:val="0"/>
              <w:adjustRightInd w:val="0"/>
              <w:ind w:firstLine="14"/>
              <w:jc w:val="center"/>
              <w:rPr>
                <w:sz w:val="28"/>
                <w:szCs w:val="28"/>
              </w:rPr>
            </w:pPr>
            <w:r>
              <w:rPr>
                <w:sz w:val="28"/>
                <w:szCs w:val="28"/>
              </w:rPr>
              <w:t>8</w:t>
            </w:r>
          </w:p>
        </w:tc>
      </w:tr>
      <w:tr w:rsidR="00BC3B08" w:rsidRPr="00037EAA" w:rsidTr="00CD5E70">
        <w:trPr>
          <w:trHeight w:val="276"/>
        </w:trPr>
        <w:tc>
          <w:tcPr>
            <w:tcW w:w="860" w:type="dxa"/>
            <w:tcBorders>
              <w:top w:val="single" w:sz="4" w:space="0" w:color="auto"/>
              <w:left w:val="single" w:sz="4" w:space="0" w:color="auto"/>
              <w:bottom w:val="single" w:sz="4" w:space="0" w:color="auto"/>
              <w:right w:val="single" w:sz="4" w:space="0" w:color="auto"/>
            </w:tcBorders>
            <w:vAlign w:val="center"/>
          </w:tcPr>
          <w:p w:rsidR="00BC3B08" w:rsidRPr="00037EAA" w:rsidRDefault="00BC3B08" w:rsidP="00687355">
            <w:pPr>
              <w:pStyle w:val="17"/>
              <w:widowControl/>
              <w:ind w:left="-208"/>
              <w:jc w:val="center"/>
              <w:rPr>
                <w:rFonts w:ascii="Times New Roman" w:hAnsi="Times New Roman"/>
                <w:color w:val="auto"/>
                <w:sz w:val="28"/>
                <w:szCs w:val="28"/>
              </w:rPr>
            </w:pPr>
            <w:r w:rsidRPr="00037EAA">
              <w:rPr>
                <w:rFonts w:ascii="Times New Roman" w:hAnsi="Times New Roman"/>
                <w:color w:val="auto"/>
                <w:sz w:val="28"/>
                <w:szCs w:val="28"/>
              </w:rPr>
              <w:t>12</w:t>
            </w:r>
          </w:p>
        </w:tc>
        <w:tc>
          <w:tcPr>
            <w:tcW w:w="7203" w:type="dxa"/>
            <w:tcBorders>
              <w:top w:val="single" w:sz="4" w:space="0" w:color="auto"/>
              <w:left w:val="single" w:sz="4" w:space="0" w:color="auto"/>
              <w:bottom w:val="single" w:sz="4" w:space="0" w:color="auto"/>
              <w:right w:val="single" w:sz="4" w:space="0" w:color="auto"/>
            </w:tcBorders>
          </w:tcPr>
          <w:p w:rsidR="00BC3B08" w:rsidRPr="00F901FC" w:rsidRDefault="00BC3B08" w:rsidP="00115C05">
            <w:pPr>
              <w:autoSpaceDE w:val="0"/>
              <w:autoSpaceDN w:val="0"/>
              <w:adjustRightInd w:val="0"/>
              <w:ind w:right="-108" w:firstLine="34"/>
              <w:jc w:val="both"/>
              <w:rPr>
                <w:rFonts w:eastAsia="PetersburgC-Bold"/>
                <w:sz w:val="28"/>
                <w:szCs w:val="28"/>
              </w:rPr>
            </w:pPr>
            <w:r w:rsidRPr="00F901FC">
              <w:rPr>
                <w:sz w:val="28"/>
                <w:szCs w:val="28"/>
              </w:rPr>
              <w:t xml:space="preserve">Основи оцінки якості навколишнього середовища та небезпечності його забруднення для здоров’я населення.  </w:t>
            </w:r>
          </w:p>
        </w:tc>
        <w:tc>
          <w:tcPr>
            <w:tcW w:w="1684" w:type="dxa"/>
            <w:tcBorders>
              <w:top w:val="single" w:sz="4" w:space="0" w:color="auto"/>
              <w:left w:val="single" w:sz="4" w:space="0" w:color="auto"/>
              <w:bottom w:val="single" w:sz="4" w:space="0" w:color="auto"/>
              <w:right w:val="single" w:sz="4" w:space="0" w:color="auto"/>
            </w:tcBorders>
            <w:vAlign w:val="center"/>
          </w:tcPr>
          <w:p w:rsidR="00BC3B08" w:rsidRPr="00037EAA" w:rsidRDefault="00BC3B08" w:rsidP="00115C05">
            <w:pPr>
              <w:autoSpaceDE w:val="0"/>
              <w:autoSpaceDN w:val="0"/>
              <w:adjustRightInd w:val="0"/>
              <w:ind w:firstLine="14"/>
              <w:jc w:val="center"/>
              <w:rPr>
                <w:sz w:val="28"/>
                <w:szCs w:val="28"/>
              </w:rPr>
            </w:pPr>
            <w:r>
              <w:rPr>
                <w:sz w:val="28"/>
                <w:szCs w:val="28"/>
              </w:rPr>
              <w:t>8</w:t>
            </w:r>
          </w:p>
        </w:tc>
      </w:tr>
      <w:tr w:rsidR="00BC3B08" w:rsidRPr="00037EAA" w:rsidTr="00CD5E70">
        <w:trPr>
          <w:trHeight w:val="292"/>
        </w:trPr>
        <w:tc>
          <w:tcPr>
            <w:tcW w:w="860" w:type="dxa"/>
            <w:tcBorders>
              <w:top w:val="single" w:sz="4" w:space="0" w:color="auto"/>
              <w:left w:val="single" w:sz="4" w:space="0" w:color="auto"/>
              <w:bottom w:val="single" w:sz="4" w:space="0" w:color="auto"/>
              <w:right w:val="single" w:sz="4" w:space="0" w:color="auto"/>
            </w:tcBorders>
            <w:vAlign w:val="center"/>
          </w:tcPr>
          <w:p w:rsidR="00BC3B08" w:rsidRPr="00037EAA" w:rsidRDefault="00BC3B08" w:rsidP="00687355">
            <w:pPr>
              <w:pStyle w:val="17"/>
              <w:widowControl/>
              <w:ind w:left="-208"/>
              <w:jc w:val="center"/>
              <w:rPr>
                <w:rFonts w:ascii="Times New Roman" w:hAnsi="Times New Roman"/>
                <w:b/>
                <w:color w:val="auto"/>
                <w:sz w:val="28"/>
                <w:szCs w:val="28"/>
              </w:rPr>
            </w:pPr>
          </w:p>
        </w:tc>
        <w:tc>
          <w:tcPr>
            <w:tcW w:w="7203" w:type="dxa"/>
            <w:tcBorders>
              <w:top w:val="single" w:sz="4" w:space="0" w:color="auto"/>
              <w:left w:val="single" w:sz="4" w:space="0" w:color="auto"/>
              <w:bottom w:val="single" w:sz="4" w:space="0" w:color="auto"/>
              <w:right w:val="single" w:sz="4" w:space="0" w:color="auto"/>
            </w:tcBorders>
          </w:tcPr>
          <w:p w:rsidR="00BC3B08" w:rsidRPr="00037EAA" w:rsidRDefault="00BC3B08" w:rsidP="00687355">
            <w:pPr>
              <w:autoSpaceDE w:val="0"/>
              <w:autoSpaceDN w:val="0"/>
              <w:adjustRightInd w:val="0"/>
              <w:ind w:left="23"/>
              <w:jc w:val="both"/>
              <w:rPr>
                <w:rFonts w:eastAsia="PetersburgC-Bold"/>
                <w:b/>
                <w:sz w:val="28"/>
                <w:szCs w:val="28"/>
              </w:rPr>
            </w:pPr>
            <w:r w:rsidRPr="00037EAA">
              <w:rPr>
                <w:rFonts w:eastAsia="PetersburgC-Bold"/>
                <w:b/>
                <w:sz w:val="28"/>
                <w:szCs w:val="28"/>
              </w:rPr>
              <w:t>Всього:</w:t>
            </w:r>
          </w:p>
        </w:tc>
        <w:tc>
          <w:tcPr>
            <w:tcW w:w="1684" w:type="dxa"/>
            <w:tcBorders>
              <w:top w:val="single" w:sz="4" w:space="0" w:color="auto"/>
              <w:left w:val="single" w:sz="4" w:space="0" w:color="auto"/>
              <w:bottom w:val="single" w:sz="4" w:space="0" w:color="auto"/>
              <w:right w:val="single" w:sz="4" w:space="0" w:color="auto"/>
            </w:tcBorders>
            <w:vAlign w:val="center"/>
          </w:tcPr>
          <w:p w:rsidR="00BC3B08" w:rsidRPr="00037EAA" w:rsidRDefault="00BC3B08" w:rsidP="00494AAF">
            <w:pPr>
              <w:autoSpaceDE w:val="0"/>
              <w:autoSpaceDN w:val="0"/>
              <w:adjustRightInd w:val="0"/>
              <w:ind w:firstLine="14"/>
              <w:jc w:val="center"/>
              <w:rPr>
                <w:b/>
                <w:sz w:val="28"/>
                <w:szCs w:val="28"/>
              </w:rPr>
            </w:pPr>
            <w:r>
              <w:rPr>
                <w:b/>
                <w:sz w:val="28"/>
                <w:szCs w:val="28"/>
              </w:rPr>
              <w:t>106</w:t>
            </w:r>
          </w:p>
        </w:tc>
      </w:tr>
    </w:tbl>
    <w:p w:rsidR="008C314B" w:rsidRPr="00037EAA" w:rsidRDefault="008C314B" w:rsidP="008C314B">
      <w:pPr>
        <w:tabs>
          <w:tab w:val="left" w:pos="142"/>
          <w:tab w:val="left" w:pos="567"/>
        </w:tabs>
        <w:rPr>
          <w:b/>
          <w:sz w:val="28"/>
          <w:szCs w:val="28"/>
        </w:rPr>
      </w:pPr>
    </w:p>
    <w:p w:rsidR="00FF0302" w:rsidRPr="0061304C" w:rsidRDefault="00FF0302" w:rsidP="00FF0302">
      <w:pPr>
        <w:ind w:firstLine="709"/>
        <w:jc w:val="both"/>
        <w:rPr>
          <w:sz w:val="28"/>
          <w:szCs w:val="28"/>
        </w:rPr>
      </w:pPr>
      <w:r w:rsidRPr="0061304C">
        <w:rPr>
          <w:sz w:val="28"/>
          <w:szCs w:val="28"/>
        </w:rPr>
        <w:t>І</w:t>
      </w:r>
      <w:r w:rsidRPr="0061304C">
        <w:rPr>
          <w:b/>
          <w:sz w:val="28"/>
          <w:szCs w:val="28"/>
        </w:rPr>
        <w:t>ндивідуальні завдання</w:t>
      </w:r>
    </w:p>
    <w:p w:rsidR="00FF0302" w:rsidRPr="0061304C" w:rsidRDefault="00FF0302" w:rsidP="00FF0302">
      <w:pPr>
        <w:ind w:firstLine="709"/>
        <w:jc w:val="both"/>
        <w:rPr>
          <w:sz w:val="28"/>
          <w:szCs w:val="28"/>
        </w:rPr>
      </w:pPr>
      <w:r w:rsidRPr="0061304C">
        <w:rPr>
          <w:sz w:val="28"/>
          <w:szCs w:val="28"/>
        </w:rPr>
        <w:lastRenderedPageBreak/>
        <w:t>Індивідуальна робота студентів під керівництвом викладача з дисципліни «</w:t>
      </w:r>
      <w:r w:rsidRPr="003C7E2C">
        <w:rPr>
          <w:rStyle w:val="18"/>
          <w:i/>
          <w:sz w:val="28"/>
          <w:szCs w:val="28"/>
        </w:rPr>
        <w:t>Клінічна медицина і навколишнє середовище</w:t>
      </w:r>
      <w:r w:rsidRPr="0061304C">
        <w:rPr>
          <w:sz w:val="28"/>
          <w:szCs w:val="28"/>
        </w:rPr>
        <w:t xml:space="preserve">» проводиться протягом семестру у формі: вивчення літературних джерел, рекомендованих для опанування тем і проблем та підготовки доповідей за ними; вивчення нормативних документів, рекомендованих для вивчення різних тем дисципліни; </w:t>
      </w:r>
      <w:r>
        <w:rPr>
          <w:sz w:val="28"/>
          <w:szCs w:val="28"/>
        </w:rPr>
        <w:t xml:space="preserve">роботи з базами даних щодо здоров’я; </w:t>
      </w:r>
      <w:r w:rsidRPr="0061304C">
        <w:rPr>
          <w:sz w:val="28"/>
          <w:szCs w:val="28"/>
        </w:rPr>
        <w:t>виконання індивідуальних завдань.</w:t>
      </w:r>
    </w:p>
    <w:p w:rsidR="00FF0302" w:rsidRPr="0061304C" w:rsidRDefault="00FF0302" w:rsidP="00FF0302">
      <w:pPr>
        <w:ind w:firstLine="709"/>
        <w:jc w:val="both"/>
        <w:rPr>
          <w:sz w:val="28"/>
          <w:szCs w:val="28"/>
        </w:rPr>
      </w:pPr>
      <w:r w:rsidRPr="0061304C">
        <w:rPr>
          <w:sz w:val="28"/>
          <w:szCs w:val="28"/>
        </w:rPr>
        <w:t xml:space="preserve">Студенти заочної форми навчання повинні виконати індивідуальне завдання і надіслати його на перевірку викладачеві (на </w:t>
      </w:r>
      <w:r w:rsidRPr="0061304C">
        <w:rPr>
          <w:sz w:val="28"/>
          <w:szCs w:val="28"/>
          <w:lang w:val="en-US"/>
        </w:rPr>
        <w:t>e</w:t>
      </w:r>
      <w:r w:rsidRPr="0061304C">
        <w:rPr>
          <w:sz w:val="28"/>
          <w:szCs w:val="28"/>
        </w:rPr>
        <w:t>-</w:t>
      </w:r>
      <w:r w:rsidRPr="0061304C">
        <w:rPr>
          <w:sz w:val="28"/>
          <w:szCs w:val="28"/>
          <w:lang w:val="en-US"/>
        </w:rPr>
        <w:t>mail</w:t>
      </w:r>
      <w:r w:rsidRPr="0061304C">
        <w:rPr>
          <w:sz w:val="28"/>
          <w:szCs w:val="28"/>
        </w:rPr>
        <w:t>) не пізніше, ніж за 10 днів до початку навчальної сесії.</w:t>
      </w:r>
    </w:p>
    <w:p w:rsidR="00FF0302" w:rsidRPr="0061304C" w:rsidRDefault="00FF0302" w:rsidP="00FF0302">
      <w:pPr>
        <w:ind w:firstLine="709"/>
        <w:jc w:val="both"/>
        <w:rPr>
          <w:sz w:val="28"/>
          <w:szCs w:val="28"/>
        </w:rPr>
      </w:pPr>
      <w:r w:rsidRPr="0061304C">
        <w:rPr>
          <w:sz w:val="28"/>
          <w:szCs w:val="28"/>
        </w:rPr>
        <w:t>Завдання</w:t>
      </w:r>
      <w:r>
        <w:rPr>
          <w:sz w:val="28"/>
          <w:szCs w:val="28"/>
        </w:rPr>
        <w:t xml:space="preserve"> (теми)</w:t>
      </w:r>
      <w:r w:rsidRPr="0061304C">
        <w:rPr>
          <w:sz w:val="28"/>
          <w:szCs w:val="28"/>
        </w:rPr>
        <w:t xml:space="preserve"> для індивідуальної роботи студенти обирають самостійно, та узгоджують його з викладачам. </w:t>
      </w:r>
    </w:p>
    <w:p w:rsidR="00FF0302" w:rsidRPr="0061304C" w:rsidRDefault="00FF0302" w:rsidP="00FF0302">
      <w:pPr>
        <w:ind w:firstLine="709"/>
        <w:jc w:val="both"/>
        <w:rPr>
          <w:sz w:val="28"/>
          <w:szCs w:val="28"/>
        </w:rPr>
      </w:pPr>
      <w:r w:rsidRPr="0061304C">
        <w:rPr>
          <w:sz w:val="28"/>
          <w:szCs w:val="28"/>
        </w:rPr>
        <w:t xml:space="preserve">Критерії оцінювання індивідуального завдання. Робота повинна мати обсяг 10-16 сторінок тексту стандартного оформлення (розмір аркуша А4, шрифт – </w:t>
      </w:r>
      <w:proofErr w:type="spellStart"/>
      <w:r w:rsidRPr="0061304C">
        <w:rPr>
          <w:sz w:val="28"/>
          <w:szCs w:val="28"/>
        </w:rPr>
        <w:t>Times</w:t>
      </w:r>
      <w:proofErr w:type="spellEnd"/>
      <w:r w:rsidRPr="0061304C">
        <w:rPr>
          <w:sz w:val="28"/>
          <w:szCs w:val="28"/>
        </w:rPr>
        <w:t xml:space="preserve"> </w:t>
      </w:r>
      <w:proofErr w:type="spellStart"/>
      <w:r w:rsidRPr="0061304C">
        <w:rPr>
          <w:sz w:val="28"/>
          <w:szCs w:val="28"/>
        </w:rPr>
        <w:t>New</w:t>
      </w:r>
      <w:proofErr w:type="spellEnd"/>
      <w:r w:rsidRPr="0061304C">
        <w:rPr>
          <w:sz w:val="28"/>
          <w:szCs w:val="28"/>
        </w:rPr>
        <w:t xml:space="preserve"> </w:t>
      </w:r>
      <w:proofErr w:type="spellStart"/>
      <w:r w:rsidRPr="0061304C">
        <w:rPr>
          <w:sz w:val="28"/>
          <w:szCs w:val="28"/>
        </w:rPr>
        <w:t>Roman</w:t>
      </w:r>
      <w:proofErr w:type="spellEnd"/>
      <w:r w:rsidRPr="0061304C">
        <w:rPr>
          <w:sz w:val="28"/>
          <w:szCs w:val="28"/>
        </w:rPr>
        <w:t>, кегль – 14, міжрядковий інтервал – 1,5, абзацний відступ – 1,25, вирівнювання по ширині, між абзацні відступи – відсутні) і повністю розкривати зміст обраних питань. Робота має бути структурована та містити перелік використаних літературних джерел, оформлений відповідно до існуючих вимог. Робота має бути подана на перевірку у визначені строки.</w:t>
      </w:r>
    </w:p>
    <w:p w:rsidR="00FF0302" w:rsidRPr="0061304C" w:rsidRDefault="00FF0302" w:rsidP="00FF0302">
      <w:pPr>
        <w:ind w:firstLine="709"/>
        <w:jc w:val="both"/>
        <w:rPr>
          <w:sz w:val="28"/>
          <w:szCs w:val="28"/>
        </w:rPr>
      </w:pPr>
      <w:r w:rsidRPr="0061304C">
        <w:rPr>
          <w:sz w:val="28"/>
          <w:szCs w:val="28"/>
        </w:rPr>
        <w:t>Невідповідність змісту, занадто великий або малий обсяг роботи, невідповідність формальним вимогам до оформлення, відсутність переліку використаних джерел або його неправильне оформлення, недостатня структурованість роботи, невчасне подання роботи на перевірку є підставами для зниження оцінки або ж повернення роботи на доопрацювання.</w:t>
      </w:r>
    </w:p>
    <w:p w:rsidR="00FF0302" w:rsidRDefault="00FF0302" w:rsidP="008C314B">
      <w:pPr>
        <w:widowControl w:val="0"/>
        <w:tabs>
          <w:tab w:val="left" w:pos="284"/>
          <w:tab w:val="left" w:pos="567"/>
        </w:tabs>
        <w:autoSpaceDE w:val="0"/>
        <w:autoSpaceDN w:val="0"/>
        <w:adjustRightInd w:val="0"/>
        <w:jc w:val="center"/>
        <w:rPr>
          <w:b/>
          <w:bCs/>
          <w:sz w:val="28"/>
          <w:szCs w:val="28"/>
          <w:lang w:eastAsia="uk-UA"/>
        </w:rPr>
      </w:pPr>
    </w:p>
    <w:p w:rsidR="009676A1" w:rsidRPr="00D45FA1" w:rsidRDefault="004976B2" w:rsidP="00D45FA1">
      <w:pPr>
        <w:ind w:firstLine="709"/>
        <w:jc w:val="center"/>
        <w:rPr>
          <w:sz w:val="28"/>
          <w:szCs w:val="28"/>
        </w:rPr>
      </w:pPr>
      <w:r w:rsidRPr="00D45FA1">
        <w:rPr>
          <w:b/>
          <w:sz w:val="28"/>
          <w:szCs w:val="28"/>
        </w:rPr>
        <w:t>11</w:t>
      </w:r>
      <w:r w:rsidR="009676A1" w:rsidRPr="00D45FA1">
        <w:rPr>
          <w:b/>
          <w:sz w:val="28"/>
          <w:szCs w:val="28"/>
        </w:rPr>
        <w:t>. Методи навчання:</w:t>
      </w:r>
    </w:p>
    <w:p w:rsidR="00D45FA1" w:rsidRPr="00D45FA1" w:rsidRDefault="00D45FA1" w:rsidP="00D45FA1">
      <w:pPr>
        <w:tabs>
          <w:tab w:val="left" w:pos="142"/>
          <w:tab w:val="left" w:pos="567"/>
        </w:tabs>
        <w:ind w:firstLine="709"/>
        <w:jc w:val="both"/>
        <w:rPr>
          <w:sz w:val="28"/>
          <w:szCs w:val="28"/>
        </w:rPr>
      </w:pPr>
      <w:r w:rsidRPr="00D45FA1">
        <w:rPr>
          <w:sz w:val="28"/>
          <w:szCs w:val="28"/>
        </w:rPr>
        <w:t xml:space="preserve">Вербальні (лекція, бесіда); </w:t>
      </w:r>
    </w:p>
    <w:p w:rsidR="00D45FA1" w:rsidRPr="00D45FA1" w:rsidRDefault="00D45FA1" w:rsidP="00D45FA1">
      <w:pPr>
        <w:tabs>
          <w:tab w:val="left" w:pos="142"/>
          <w:tab w:val="left" w:pos="567"/>
        </w:tabs>
        <w:ind w:firstLine="709"/>
        <w:jc w:val="both"/>
        <w:rPr>
          <w:sz w:val="28"/>
          <w:szCs w:val="28"/>
        </w:rPr>
      </w:pPr>
      <w:r w:rsidRPr="00D45FA1">
        <w:rPr>
          <w:sz w:val="28"/>
          <w:szCs w:val="28"/>
        </w:rPr>
        <w:t>наочні (ілюстрація</w:t>
      </w:r>
      <w:r w:rsidR="008A4335" w:rsidRPr="00FF0302">
        <w:rPr>
          <w:sz w:val="28"/>
          <w:szCs w:val="28"/>
        </w:rPr>
        <w:t>, презента</w:t>
      </w:r>
      <w:r w:rsidR="008A4335">
        <w:rPr>
          <w:sz w:val="28"/>
          <w:szCs w:val="28"/>
        </w:rPr>
        <w:t>ційний матеріал, відео матеріал</w:t>
      </w:r>
      <w:r w:rsidRPr="00D45FA1">
        <w:rPr>
          <w:sz w:val="28"/>
          <w:szCs w:val="28"/>
        </w:rPr>
        <w:t xml:space="preserve">); </w:t>
      </w:r>
    </w:p>
    <w:p w:rsidR="00D45FA1" w:rsidRDefault="00D45FA1" w:rsidP="008A4335">
      <w:pPr>
        <w:tabs>
          <w:tab w:val="left" w:pos="142"/>
          <w:tab w:val="left" w:pos="567"/>
        </w:tabs>
        <w:ind w:firstLine="709"/>
        <w:jc w:val="both"/>
        <w:rPr>
          <w:sz w:val="28"/>
          <w:szCs w:val="28"/>
        </w:rPr>
      </w:pPr>
      <w:r w:rsidRPr="00D45FA1">
        <w:rPr>
          <w:sz w:val="28"/>
          <w:szCs w:val="28"/>
        </w:rPr>
        <w:t xml:space="preserve">практичні (самостійна робота, кейс-метод, робота в парах, </w:t>
      </w:r>
      <w:r w:rsidR="008A4335">
        <w:rPr>
          <w:sz w:val="28"/>
          <w:szCs w:val="28"/>
          <w:lang w:val="ru-RU"/>
        </w:rPr>
        <w:t xml:space="preserve"> </w:t>
      </w:r>
      <w:r w:rsidRPr="00D45FA1">
        <w:rPr>
          <w:sz w:val="28"/>
          <w:szCs w:val="28"/>
        </w:rPr>
        <w:t>робота в групах).</w:t>
      </w:r>
    </w:p>
    <w:p w:rsidR="00D45FA1" w:rsidRPr="00D45FA1" w:rsidRDefault="00D45FA1" w:rsidP="00D45FA1">
      <w:pPr>
        <w:tabs>
          <w:tab w:val="left" w:pos="142"/>
          <w:tab w:val="left" w:pos="567"/>
        </w:tabs>
        <w:ind w:firstLine="709"/>
        <w:jc w:val="center"/>
        <w:rPr>
          <w:b/>
          <w:sz w:val="28"/>
          <w:szCs w:val="28"/>
        </w:rPr>
      </w:pPr>
    </w:p>
    <w:p w:rsidR="00D45FA1" w:rsidRPr="00D45FA1" w:rsidRDefault="00D45FA1" w:rsidP="00D45FA1">
      <w:pPr>
        <w:tabs>
          <w:tab w:val="left" w:pos="142"/>
          <w:tab w:val="left" w:pos="567"/>
        </w:tabs>
        <w:ind w:firstLine="709"/>
        <w:jc w:val="center"/>
        <w:rPr>
          <w:b/>
          <w:sz w:val="28"/>
          <w:szCs w:val="28"/>
        </w:rPr>
      </w:pPr>
      <w:r w:rsidRPr="00D45FA1">
        <w:rPr>
          <w:b/>
          <w:sz w:val="28"/>
          <w:szCs w:val="28"/>
        </w:rPr>
        <w:t>12. Методи контролю</w:t>
      </w:r>
    </w:p>
    <w:p w:rsidR="00D45FA1" w:rsidRPr="00D45FA1" w:rsidRDefault="00D45FA1" w:rsidP="00D45FA1">
      <w:pPr>
        <w:ind w:firstLine="709"/>
        <w:jc w:val="both"/>
        <w:rPr>
          <w:sz w:val="28"/>
          <w:szCs w:val="28"/>
          <w:lang w:eastAsia="ru-RU"/>
        </w:rPr>
      </w:pPr>
      <w:r w:rsidRPr="00D45FA1">
        <w:rPr>
          <w:sz w:val="28"/>
          <w:szCs w:val="28"/>
          <w:lang w:eastAsia="ru-RU"/>
        </w:rPr>
        <w:t>При вивченні дисципліни застосовується поточний та підсумковий семестровий контролю. Також, передбачено обов’язковий контроль засвоєння навчального матеріалу дисципліни, віднесеного на самостійну роботу.</w:t>
      </w:r>
    </w:p>
    <w:p w:rsidR="00D45FA1" w:rsidRPr="00D45FA1" w:rsidRDefault="00D45FA1" w:rsidP="00D45FA1">
      <w:pPr>
        <w:ind w:firstLine="709"/>
        <w:jc w:val="both"/>
        <w:rPr>
          <w:sz w:val="28"/>
          <w:szCs w:val="28"/>
          <w:lang w:eastAsia="ru-RU"/>
        </w:rPr>
      </w:pPr>
      <w:r w:rsidRPr="00D45FA1">
        <w:rPr>
          <w:b/>
          <w:sz w:val="28"/>
          <w:szCs w:val="28"/>
          <w:lang w:eastAsia="ru-RU"/>
        </w:rPr>
        <w:t>Поточний контроль</w:t>
      </w:r>
      <w:r w:rsidRPr="00D45FA1">
        <w:rPr>
          <w:sz w:val="28"/>
          <w:szCs w:val="28"/>
          <w:lang w:eastAsia="ru-RU"/>
        </w:rPr>
        <w:t xml:space="preserve"> (засвоєння окремих тем) проводиться у формі усного опитування, </w:t>
      </w:r>
      <w:r w:rsidRPr="00D45FA1">
        <w:rPr>
          <w:sz w:val="28"/>
          <w:szCs w:val="28"/>
          <w:lang w:eastAsia="uk-UA"/>
        </w:rPr>
        <w:t>тестування, бесіди студентів із заздалегідь визначених питань</w:t>
      </w:r>
      <w:r w:rsidRPr="00D45FA1">
        <w:rPr>
          <w:sz w:val="28"/>
          <w:szCs w:val="28"/>
          <w:lang w:eastAsia="ru-RU"/>
        </w:rPr>
        <w:t xml:space="preserve">, у формі виступів </w:t>
      </w:r>
      <w:r w:rsidRPr="00D45FA1">
        <w:rPr>
          <w:sz w:val="28"/>
          <w:szCs w:val="28"/>
        </w:rPr>
        <w:t>здобувачів вищої освіти</w:t>
      </w:r>
      <w:r w:rsidRPr="00D45FA1">
        <w:rPr>
          <w:sz w:val="28"/>
          <w:szCs w:val="28"/>
          <w:lang w:eastAsia="ru-RU"/>
        </w:rPr>
        <w:t xml:space="preserve"> з доповідями при обговоренні навчальних питань на практичних заняттях.</w:t>
      </w:r>
    </w:p>
    <w:p w:rsidR="00D45FA1" w:rsidRPr="00D45FA1" w:rsidRDefault="00D45FA1" w:rsidP="00D45FA1">
      <w:pPr>
        <w:ind w:firstLine="709"/>
        <w:jc w:val="both"/>
        <w:rPr>
          <w:sz w:val="28"/>
          <w:szCs w:val="28"/>
          <w:lang w:eastAsia="uk-UA"/>
        </w:rPr>
      </w:pPr>
      <w:r w:rsidRPr="00D45FA1">
        <w:rPr>
          <w:sz w:val="28"/>
          <w:szCs w:val="28"/>
        </w:rPr>
        <w:t xml:space="preserve">Задля оцінювання самостійної роботи здобувачів освіти пропонується альтернативний варіант </w:t>
      </w:r>
      <w:r w:rsidRPr="00D45FA1">
        <w:rPr>
          <w:i/>
          <w:sz w:val="28"/>
          <w:szCs w:val="28"/>
        </w:rPr>
        <w:t>(за вибором)</w:t>
      </w:r>
      <w:r w:rsidRPr="00D45FA1">
        <w:rPr>
          <w:sz w:val="28"/>
          <w:szCs w:val="28"/>
        </w:rPr>
        <w:t xml:space="preserve">: традиційні види завдань: написання контрольної роботи, реферату або творчі види: підготовка мультимедійної </w:t>
      </w:r>
      <w:r w:rsidRPr="00D45FA1">
        <w:rPr>
          <w:sz w:val="28"/>
          <w:szCs w:val="28"/>
        </w:rPr>
        <w:lastRenderedPageBreak/>
        <w:t>презентації, о</w:t>
      </w:r>
      <w:r w:rsidRPr="00D45FA1">
        <w:rPr>
          <w:bCs/>
          <w:iCs/>
          <w:color w:val="000000"/>
          <w:sz w:val="28"/>
          <w:szCs w:val="28"/>
        </w:rPr>
        <w:t>працювання навчальної літератури (складання анотації, рецензування, цитування, тези першоджерел, доповнення лекцій).</w:t>
      </w:r>
    </w:p>
    <w:p w:rsidR="00D45FA1" w:rsidRPr="00D45FA1" w:rsidRDefault="00D45FA1" w:rsidP="00D45FA1">
      <w:pPr>
        <w:ind w:firstLine="709"/>
        <w:jc w:val="both"/>
        <w:rPr>
          <w:sz w:val="28"/>
          <w:szCs w:val="28"/>
          <w:lang w:eastAsia="ru-RU"/>
        </w:rPr>
      </w:pPr>
      <w:r w:rsidRPr="00D45FA1">
        <w:rPr>
          <w:b/>
          <w:sz w:val="28"/>
          <w:szCs w:val="28"/>
          <w:lang w:eastAsia="ru-RU"/>
        </w:rPr>
        <w:t>Підсумковий семестровий контроль</w:t>
      </w:r>
      <w:r w:rsidRPr="00D45FA1">
        <w:rPr>
          <w:sz w:val="28"/>
          <w:szCs w:val="28"/>
          <w:lang w:eastAsia="ru-RU"/>
        </w:rPr>
        <w:t xml:space="preserve"> з дисципліни є обов’язковою формою контролю навчальних досягнень </w:t>
      </w:r>
      <w:r w:rsidRPr="00D45FA1">
        <w:rPr>
          <w:sz w:val="28"/>
          <w:szCs w:val="28"/>
        </w:rPr>
        <w:t>здобувачів вищої освіти</w:t>
      </w:r>
      <w:r w:rsidRPr="00D45FA1">
        <w:rPr>
          <w:sz w:val="28"/>
          <w:szCs w:val="28"/>
          <w:lang w:eastAsia="ru-RU"/>
        </w:rPr>
        <w:t>. Він проводиться в усній.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робочою програмою дисципліни.</w:t>
      </w:r>
    </w:p>
    <w:p w:rsidR="00D45FA1" w:rsidRPr="00D45FA1" w:rsidRDefault="00D45FA1" w:rsidP="00D45FA1">
      <w:pPr>
        <w:ind w:firstLine="709"/>
        <w:jc w:val="both"/>
        <w:rPr>
          <w:sz w:val="28"/>
          <w:szCs w:val="28"/>
          <w:lang w:eastAsia="ru-RU"/>
        </w:rPr>
      </w:pPr>
      <w:r w:rsidRPr="00D45FA1">
        <w:rPr>
          <w:sz w:val="28"/>
          <w:szCs w:val="28"/>
          <w:lang w:eastAsia="ru-RU"/>
        </w:rPr>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 мінімальна – 120 балів.</w:t>
      </w:r>
    </w:p>
    <w:p w:rsidR="004976B2" w:rsidRPr="00037EAA" w:rsidRDefault="004976B2" w:rsidP="004976B2">
      <w:pPr>
        <w:tabs>
          <w:tab w:val="left" w:pos="142"/>
          <w:tab w:val="left" w:pos="567"/>
        </w:tabs>
        <w:ind w:left="142" w:firstLine="567"/>
        <w:jc w:val="both"/>
        <w:rPr>
          <w:sz w:val="28"/>
          <w:szCs w:val="28"/>
        </w:rPr>
      </w:pPr>
      <w:r w:rsidRPr="00037EAA">
        <w:rPr>
          <w:sz w:val="28"/>
          <w:szCs w:val="28"/>
        </w:rPr>
        <w:t xml:space="preserve"> </w:t>
      </w:r>
    </w:p>
    <w:p w:rsidR="004976B2" w:rsidRPr="00037EAA" w:rsidRDefault="004976B2" w:rsidP="00845A23">
      <w:pPr>
        <w:pStyle w:val="3"/>
        <w:tabs>
          <w:tab w:val="clear" w:pos="2138"/>
        </w:tabs>
        <w:spacing w:after="0"/>
        <w:ind w:firstLine="0"/>
        <w:jc w:val="center"/>
        <w:rPr>
          <w:rFonts w:ascii="Times New Roman" w:hAnsi="Times New Roman"/>
          <w:b/>
          <w:i w:val="0"/>
          <w:sz w:val="28"/>
          <w:szCs w:val="28"/>
        </w:rPr>
      </w:pPr>
      <w:r w:rsidRPr="00037EAA">
        <w:rPr>
          <w:rFonts w:ascii="Times New Roman" w:hAnsi="Times New Roman"/>
          <w:b/>
          <w:i w:val="0"/>
          <w:sz w:val="28"/>
          <w:szCs w:val="28"/>
        </w:rPr>
        <w:t>13.  Форма оцінювання знань студентів</w:t>
      </w:r>
    </w:p>
    <w:p w:rsidR="004976B2" w:rsidRPr="00037EAA" w:rsidRDefault="004976B2" w:rsidP="004976B2">
      <w:pPr>
        <w:pStyle w:val="26"/>
        <w:tabs>
          <w:tab w:val="left" w:pos="142"/>
        </w:tabs>
        <w:spacing w:after="0" w:line="240" w:lineRule="auto"/>
        <w:ind w:left="142" w:firstLine="567"/>
        <w:jc w:val="both"/>
        <w:rPr>
          <w:sz w:val="28"/>
          <w:szCs w:val="28"/>
        </w:rPr>
      </w:pPr>
      <w:r w:rsidRPr="00037EAA">
        <w:rPr>
          <w:sz w:val="28"/>
          <w:szCs w:val="28"/>
        </w:rPr>
        <w:t>Формою підсумкового контролю успішності навчання з дисципліни  є залік.</w:t>
      </w:r>
    </w:p>
    <w:p w:rsidR="004976B2" w:rsidRPr="00037EAA" w:rsidRDefault="004976B2" w:rsidP="004976B2">
      <w:pPr>
        <w:rPr>
          <w:b/>
          <w:sz w:val="28"/>
          <w:szCs w:val="28"/>
        </w:rPr>
      </w:pPr>
    </w:p>
    <w:p w:rsidR="004976B2" w:rsidRPr="00037EAA" w:rsidRDefault="004976B2" w:rsidP="00845A23">
      <w:pPr>
        <w:jc w:val="center"/>
        <w:rPr>
          <w:b/>
          <w:sz w:val="28"/>
          <w:szCs w:val="28"/>
        </w:rPr>
      </w:pPr>
      <w:r w:rsidRPr="00037EAA">
        <w:rPr>
          <w:b/>
          <w:sz w:val="28"/>
          <w:szCs w:val="28"/>
        </w:rPr>
        <w:t xml:space="preserve">13.1 Перерахунок середньої оцінки за поточну діяльність </w:t>
      </w:r>
    </w:p>
    <w:p w:rsidR="004976B2" w:rsidRPr="00037EAA" w:rsidRDefault="004976B2" w:rsidP="00845A23">
      <w:pPr>
        <w:jc w:val="center"/>
        <w:rPr>
          <w:b/>
          <w:sz w:val="28"/>
          <w:szCs w:val="28"/>
        </w:rPr>
      </w:pPr>
      <w:r w:rsidRPr="00037EAA">
        <w:rPr>
          <w:b/>
          <w:sz w:val="28"/>
          <w:szCs w:val="28"/>
        </w:rPr>
        <w:t>у багатобальну шкалу</w:t>
      </w:r>
    </w:p>
    <w:p w:rsidR="004976B2" w:rsidRPr="00037EAA" w:rsidRDefault="004976B2" w:rsidP="004976B2">
      <w:pPr>
        <w:ind w:firstLine="709"/>
        <w:jc w:val="both"/>
        <w:rPr>
          <w:b/>
          <w:sz w:val="28"/>
          <w:szCs w:val="28"/>
        </w:rPr>
      </w:pPr>
      <w:r w:rsidRPr="00037EAA">
        <w:rPr>
          <w:sz w:val="28"/>
          <w:szCs w:val="28"/>
        </w:rPr>
        <w:t>Оцінювання студентів проводиться відповідно до «Інструкції з оцінювання навчальної діяльності студентів при Європейській кредитно</w:t>
      </w:r>
      <w:r w:rsidR="00870E93" w:rsidRPr="00037EAA">
        <w:rPr>
          <w:sz w:val="28"/>
          <w:szCs w:val="28"/>
        </w:rPr>
        <w:t>-</w:t>
      </w:r>
      <w:r w:rsidRPr="00037EAA">
        <w:rPr>
          <w:sz w:val="28"/>
          <w:szCs w:val="28"/>
        </w:rPr>
        <w:t>трансферній системі організації навчального процесу у ХНМУ».</w:t>
      </w:r>
      <w:r w:rsidRPr="00037EAA">
        <w:rPr>
          <w:b/>
          <w:sz w:val="28"/>
          <w:szCs w:val="28"/>
        </w:rPr>
        <w:t xml:space="preserve"> </w:t>
      </w:r>
    </w:p>
    <w:p w:rsidR="004976B2" w:rsidRPr="00037EAA" w:rsidRDefault="004976B2" w:rsidP="004976B2">
      <w:pPr>
        <w:ind w:firstLine="709"/>
        <w:jc w:val="both"/>
        <w:rPr>
          <w:b/>
          <w:sz w:val="28"/>
          <w:szCs w:val="28"/>
        </w:rPr>
      </w:pPr>
      <w:r w:rsidRPr="00037EAA">
        <w:rPr>
          <w:rStyle w:val="af3"/>
          <w:b/>
          <w:bCs/>
          <w:i w:val="0"/>
          <w:spacing w:val="-2"/>
          <w:sz w:val="28"/>
          <w:szCs w:val="28"/>
        </w:rPr>
        <w:t xml:space="preserve">Поточна навчальна діяльність  студентів </w:t>
      </w:r>
      <w:r w:rsidRPr="00037EAA">
        <w:rPr>
          <w:rStyle w:val="af3"/>
          <w:i w:val="0"/>
          <w:spacing w:val="-2"/>
          <w:sz w:val="28"/>
          <w:szCs w:val="28"/>
        </w:rPr>
        <w:t>(далі – </w:t>
      </w:r>
      <w:r w:rsidRPr="00037EAA">
        <w:rPr>
          <w:rStyle w:val="af1"/>
          <w:b w:val="0"/>
          <w:iCs/>
          <w:spacing w:val="-2"/>
          <w:sz w:val="28"/>
          <w:szCs w:val="28"/>
          <w:shd w:val="clear" w:color="auto" w:fill="FFFFFF"/>
        </w:rPr>
        <w:t>ПНД</w:t>
      </w:r>
      <w:r w:rsidRPr="00037EAA">
        <w:rPr>
          <w:rStyle w:val="af3"/>
          <w:i w:val="0"/>
          <w:spacing w:val="-2"/>
          <w:sz w:val="28"/>
          <w:szCs w:val="28"/>
        </w:rPr>
        <w:t xml:space="preserve">) </w:t>
      </w:r>
      <w:r w:rsidRPr="00037EAA">
        <w:rPr>
          <w:sz w:val="28"/>
          <w:szCs w:val="28"/>
          <w:shd w:val="clear" w:color="auto" w:fill="FFFFFF"/>
        </w:rPr>
        <w:t> контролюється викладачем академічної групи, після засвоєння студентами кожної теми дисципліни та виставляються оцінки з використанням 4</w:t>
      </w:r>
      <w:r w:rsidR="00870E93" w:rsidRPr="00037EAA">
        <w:rPr>
          <w:sz w:val="28"/>
          <w:szCs w:val="28"/>
          <w:shd w:val="clear" w:color="auto" w:fill="FFFFFF"/>
        </w:rPr>
        <w:t>-</w:t>
      </w:r>
      <w:r w:rsidRPr="00037EAA">
        <w:rPr>
          <w:sz w:val="28"/>
          <w:szCs w:val="28"/>
          <w:shd w:val="clear" w:color="auto" w:fill="FFFFFF"/>
        </w:rPr>
        <w:t xml:space="preserve">бальної (національної) системи. За підсумками семестру середню оцінку (з точністю до сотих) за </w:t>
      </w:r>
      <w:r w:rsidRPr="00037EAA">
        <w:rPr>
          <w:rStyle w:val="af1"/>
          <w:b w:val="0"/>
          <w:iCs/>
          <w:spacing w:val="-2"/>
          <w:sz w:val="28"/>
          <w:szCs w:val="28"/>
          <w:shd w:val="clear" w:color="auto" w:fill="FFFFFF"/>
        </w:rPr>
        <w:t>ПНД</w:t>
      </w:r>
      <w:r w:rsidRPr="00037EAA">
        <w:rPr>
          <w:sz w:val="28"/>
          <w:szCs w:val="28"/>
          <w:shd w:val="clear" w:color="auto" w:fill="FFFFFF"/>
        </w:rPr>
        <w:t xml:space="preserve"> викладач автоматично одержує за допомогою електронного журналу системи АСУ. </w:t>
      </w:r>
    </w:p>
    <w:p w:rsidR="004976B2" w:rsidRDefault="004976B2" w:rsidP="004976B2">
      <w:pPr>
        <w:tabs>
          <w:tab w:val="left" w:pos="851"/>
        </w:tabs>
        <w:ind w:firstLine="709"/>
        <w:jc w:val="both"/>
        <w:rPr>
          <w:sz w:val="28"/>
          <w:szCs w:val="28"/>
          <w:shd w:val="clear" w:color="auto" w:fill="FFFFFF"/>
        </w:rPr>
      </w:pPr>
      <w:r w:rsidRPr="00037EAA">
        <w:rPr>
          <w:sz w:val="28"/>
          <w:szCs w:val="28"/>
          <w:shd w:val="clear" w:color="auto" w:fill="FFFFFF"/>
        </w:rPr>
        <w:t xml:space="preserve">Для дисципліни, вивчення якої завершується у поточному семестрі та формою її контролю є залік, середній бал за </w:t>
      </w:r>
      <w:r w:rsidRPr="00037EAA">
        <w:rPr>
          <w:rStyle w:val="af1"/>
          <w:b w:val="0"/>
          <w:iCs/>
          <w:spacing w:val="-2"/>
          <w:sz w:val="28"/>
          <w:szCs w:val="28"/>
          <w:shd w:val="clear" w:color="auto" w:fill="FFFFFF"/>
        </w:rPr>
        <w:t>ПНД</w:t>
      </w:r>
      <w:r w:rsidRPr="00037EAA">
        <w:rPr>
          <w:sz w:val="28"/>
          <w:szCs w:val="28"/>
          <w:shd w:val="clear" w:color="auto" w:fill="FFFFFF"/>
        </w:rPr>
        <w:t xml:space="preserve"> викладачем кафедри переводиться у 200</w:t>
      </w:r>
      <w:r w:rsidR="00870E93" w:rsidRPr="00037EAA">
        <w:rPr>
          <w:sz w:val="28"/>
          <w:szCs w:val="28"/>
          <w:shd w:val="clear" w:color="auto" w:fill="FFFFFF"/>
        </w:rPr>
        <w:t>-</w:t>
      </w:r>
      <w:r w:rsidRPr="00037EAA">
        <w:rPr>
          <w:sz w:val="28"/>
          <w:szCs w:val="28"/>
          <w:shd w:val="clear" w:color="auto" w:fill="FFFFFF"/>
        </w:rPr>
        <w:t xml:space="preserve">бальну шкалу. </w:t>
      </w:r>
    </w:p>
    <w:p w:rsidR="002B02D0" w:rsidRDefault="002B02D0" w:rsidP="004976B2">
      <w:pPr>
        <w:tabs>
          <w:tab w:val="left" w:pos="851"/>
        </w:tabs>
        <w:ind w:firstLine="709"/>
        <w:jc w:val="both"/>
        <w:rPr>
          <w:sz w:val="28"/>
          <w:szCs w:val="28"/>
          <w:shd w:val="clear" w:color="auto" w:fill="FFFFFF"/>
        </w:rPr>
      </w:pPr>
    </w:p>
    <w:p w:rsidR="002B02D0" w:rsidRPr="00037EAA" w:rsidRDefault="002B02D0" w:rsidP="004976B2">
      <w:pPr>
        <w:tabs>
          <w:tab w:val="left" w:pos="851"/>
        </w:tabs>
        <w:ind w:firstLine="709"/>
        <w:jc w:val="both"/>
        <w:rPr>
          <w:sz w:val="28"/>
          <w:szCs w:val="28"/>
          <w:shd w:val="clear" w:color="auto" w:fill="FFFFFF"/>
        </w:rPr>
      </w:pPr>
    </w:p>
    <w:p w:rsidR="002B02D0" w:rsidRPr="00071DB4" w:rsidRDefault="002B02D0" w:rsidP="002B02D0">
      <w:pPr>
        <w:pStyle w:val="211"/>
        <w:ind w:right="-425" w:firstLine="0"/>
        <w:jc w:val="center"/>
        <w:rPr>
          <w:b/>
          <w:szCs w:val="28"/>
        </w:rPr>
      </w:pPr>
      <w:r w:rsidRPr="00071DB4">
        <w:rPr>
          <w:b/>
          <w:szCs w:val="28"/>
        </w:rPr>
        <w:t>Перерахунок середньої оцінки за поточну діяльність у багатобальну шкалу</w:t>
      </w:r>
    </w:p>
    <w:p w:rsidR="002B02D0" w:rsidRPr="002B02D0" w:rsidRDefault="002B02D0" w:rsidP="002B02D0">
      <w:pPr>
        <w:pStyle w:val="211"/>
        <w:ind w:right="-425" w:firstLine="0"/>
        <w:jc w:val="center"/>
        <w:rPr>
          <w:b/>
          <w:szCs w:val="28"/>
          <w:lang w:val="ru-RU"/>
        </w:rPr>
      </w:pPr>
      <w:r w:rsidRPr="00071DB4">
        <w:rPr>
          <w:b/>
          <w:szCs w:val="28"/>
        </w:rPr>
        <w:t xml:space="preserve">(для дисциплін, що завершуються заліком) </w:t>
      </w:r>
    </w:p>
    <w:p w:rsidR="002B02D0" w:rsidRPr="002B02D0" w:rsidRDefault="002B02D0" w:rsidP="002B02D0">
      <w:pPr>
        <w:pStyle w:val="211"/>
        <w:ind w:right="-425" w:firstLine="0"/>
        <w:jc w:val="center"/>
        <w:rPr>
          <w:b/>
          <w:sz w:val="22"/>
          <w:szCs w:val="22"/>
          <w:lang w:val="ru-RU"/>
        </w:rPr>
      </w:pP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794"/>
        <w:gridCol w:w="237"/>
        <w:gridCol w:w="1078"/>
        <w:gridCol w:w="803"/>
        <w:gridCol w:w="236"/>
        <w:gridCol w:w="1208"/>
        <w:gridCol w:w="1111"/>
      </w:tblGrid>
      <w:tr w:rsidR="002B02D0" w:rsidRPr="00B35453" w:rsidTr="00115C05">
        <w:trPr>
          <w:jc w:val="center"/>
        </w:trPr>
        <w:tc>
          <w:tcPr>
            <w:tcW w:w="1063" w:type="dxa"/>
            <w:vAlign w:val="bottom"/>
          </w:tcPr>
          <w:p w:rsidR="002B02D0" w:rsidRPr="00B35453" w:rsidRDefault="002B02D0" w:rsidP="00115C05">
            <w:pPr>
              <w:snapToGrid w:val="0"/>
              <w:jc w:val="center"/>
              <w:rPr>
                <w:sz w:val="20"/>
              </w:rPr>
            </w:pPr>
            <w:r w:rsidRPr="00B35453">
              <w:rPr>
                <w:sz w:val="20"/>
              </w:rPr>
              <w:t>4-бальна шкала</w:t>
            </w:r>
          </w:p>
        </w:tc>
        <w:tc>
          <w:tcPr>
            <w:tcW w:w="794" w:type="dxa"/>
            <w:vAlign w:val="bottom"/>
          </w:tcPr>
          <w:p w:rsidR="002B02D0" w:rsidRPr="00B35453" w:rsidRDefault="002B02D0" w:rsidP="00115C05">
            <w:pPr>
              <w:snapToGrid w:val="0"/>
              <w:jc w:val="center"/>
              <w:rPr>
                <w:sz w:val="20"/>
              </w:rPr>
            </w:pPr>
            <w:r w:rsidRPr="00B35453">
              <w:rPr>
                <w:sz w:val="20"/>
              </w:rPr>
              <w:t>200-бальна шкала</w:t>
            </w:r>
          </w:p>
        </w:tc>
        <w:tc>
          <w:tcPr>
            <w:tcW w:w="237" w:type="dxa"/>
            <w:vMerge w:val="restart"/>
            <w:tcBorders>
              <w:top w:val="nil"/>
            </w:tcBorders>
          </w:tcPr>
          <w:p w:rsidR="002B02D0" w:rsidRPr="00B35453" w:rsidRDefault="002B02D0" w:rsidP="00115C05">
            <w:pPr>
              <w:jc w:val="center"/>
              <w:rPr>
                <w:rFonts w:ascii="Arial" w:hAnsi="Arial" w:cs="Arial"/>
                <w:b/>
                <w:sz w:val="16"/>
                <w:szCs w:val="16"/>
                <w:lang w:val="en-US"/>
              </w:rPr>
            </w:pPr>
          </w:p>
        </w:tc>
        <w:tc>
          <w:tcPr>
            <w:tcW w:w="1078" w:type="dxa"/>
            <w:vAlign w:val="bottom"/>
          </w:tcPr>
          <w:p w:rsidR="002B02D0" w:rsidRPr="00B35453" w:rsidRDefault="002B02D0" w:rsidP="00115C05">
            <w:pPr>
              <w:snapToGrid w:val="0"/>
              <w:jc w:val="center"/>
              <w:rPr>
                <w:sz w:val="20"/>
              </w:rPr>
            </w:pPr>
            <w:r w:rsidRPr="00B35453">
              <w:rPr>
                <w:sz w:val="20"/>
              </w:rPr>
              <w:t>4-бальна шкала</w:t>
            </w:r>
          </w:p>
        </w:tc>
        <w:tc>
          <w:tcPr>
            <w:tcW w:w="803" w:type="dxa"/>
            <w:vAlign w:val="bottom"/>
          </w:tcPr>
          <w:p w:rsidR="002B02D0" w:rsidRPr="00B35453" w:rsidRDefault="002B02D0" w:rsidP="00115C05">
            <w:pPr>
              <w:snapToGrid w:val="0"/>
              <w:jc w:val="center"/>
              <w:rPr>
                <w:sz w:val="20"/>
              </w:rPr>
            </w:pPr>
            <w:r w:rsidRPr="00B35453">
              <w:rPr>
                <w:sz w:val="20"/>
              </w:rPr>
              <w:t>200-бальна шкала</w:t>
            </w:r>
          </w:p>
        </w:tc>
        <w:tc>
          <w:tcPr>
            <w:tcW w:w="236" w:type="dxa"/>
            <w:vMerge w:val="restart"/>
            <w:tcBorders>
              <w:top w:val="nil"/>
              <w:right w:val="single" w:sz="4" w:space="0" w:color="auto"/>
            </w:tcBorders>
          </w:tcPr>
          <w:p w:rsidR="002B02D0" w:rsidRPr="00B35453" w:rsidRDefault="002B02D0" w:rsidP="00115C05">
            <w:pPr>
              <w:jc w:val="center"/>
              <w:rPr>
                <w:rFonts w:ascii="Arial" w:hAnsi="Arial" w:cs="Arial"/>
                <w:b/>
                <w:sz w:val="16"/>
                <w:szCs w:val="16"/>
                <w:lang w:val="en-US"/>
              </w:rPr>
            </w:pPr>
          </w:p>
        </w:tc>
        <w:tc>
          <w:tcPr>
            <w:tcW w:w="1208" w:type="dxa"/>
            <w:tcBorders>
              <w:left w:val="single" w:sz="4" w:space="0" w:color="auto"/>
            </w:tcBorders>
            <w:vAlign w:val="bottom"/>
          </w:tcPr>
          <w:p w:rsidR="002B02D0" w:rsidRPr="00B35453" w:rsidRDefault="002B02D0" w:rsidP="00115C05">
            <w:pPr>
              <w:snapToGrid w:val="0"/>
              <w:jc w:val="center"/>
              <w:rPr>
                <w:sz w:val="20"/>
              </w:rPr>
            </w:pPr>
            <w:r w:rsidRPr="00B35453">
              <w:rPr>
                <w:sz w:val="20"/>
              </w:rPr>
              <w:t>4-бальна шкала</w:t>
            </w:r>
          </w:p>
        </w:tc>
        <w:tc>
          <w:tcPr>
            <w:tcW w:w="1111" w:type="dxa"/>
            <w:vAlign w:val="bottom"/>
          </w:tcPr>
          <w:p w:rsidR="002B02D0" w:rsidRPr="00B35453" w:rsidRDefault="002B02D0" w:rsidP="00115C05">
            <w:pPr>
              <w:snapToGrid w:val="0"/>
              <w:jc w:val="center"/>
              <w:rPr>
                <w:sz w:val="20"/>
              </w:rPr>
            </w:pPr>
            <w:r w:rsidRPr="00B35453">
              <w:rPr>
                <w:sz w:val="20"/>
              </w:rPr>
              <w:t>200-бальна шкала</w:t>
            </w:r>
          </w:p>
        </w:tc>
      </w:tr>
      <w:tr w:rsidR="002B02D0" w:rsidRPr="00B35453" w:rsidTr="00115C05">
        <w:trPr>
          <w:jc w:val="center"/>
        </w:trPr>
        <w:tc>
          <w:tcPr>
            <w:tcW w:w="1063" w:type="dxa"/>
            <w:vAlign w:val="bottom"/>
          </w:tcPr>
          <w:p w:rsidR="002B02D0" w:rsidRPr="00B35453" w:rsidRDefault="002B02D0" w:rsidP="00115C05">
            <w:pPr>
              <w:snapToGrid w:val="0"/>
              <w:jc w:val="center"/>
              <w:rPr>
                <w:sz w:val="22"/>
                <w:szCs w:val="22"/>
              </w:rPr>
            </w:pPr>
            <w:r w:rsidRPr="00B35453">
              <w:rPr>
                <w:sz w:val="22"/>
                <w:szCs w:val="22"/>
              </w:rPr>
              <w:t>5</w:t>
            </w:r>
          </w:p>
        </w:tc>
        <w:tc>
          <w:tcPr>
            <w:tcW w:w="794" w:type="dxa"/>
            <w:vAlign w:val="bottom"/>
          </w:tcPr>
          <w:p w:rsidR="002B02D0" w:rsidRPr="00B35453" w:rsidRDefault="002B02D0" w:rsidP="00115C05">
            <w:pPr>
              <w:snapToGrid w:val="0"/>
              <w:jc w:val="center"/>
              <w:rPr>
                <w:sz w:val="22"/>
                <w:szCs w:val="22"/>
              </w:rPr>
            </w:pPr>
            <w:r w:rsidRPr="00B35453">
              <w:rPr>
                <w:sz w:val="22"/>
                <w:szCs w:val="22"/>
              </w:rPr>
              <w:t>200</w:t>
            </w:r>
          </w:p>
        </w:tc>
        <w:tc>
          <w:tcPr>
            <w:tcW w:w="237" w:type="dxa"/>
            <w:vMerge/>
          </w:tcPr>
          <w:p w:rsidR="002B02D0" w:rsidRPr="00B35453" w:rsidRDefault="002B02D0" w:rsidP="00115C05">
            <w:pPr>
              <w:jc w:val="center"/>
              <w:rPr>
                <w:rFonts w:ascii="Arial" w:hAnsi="Arial" w:cs="Arial"/>
                <w:b/>
                <w:sz w:val="16"/>
                <w:szCs w:val="16"/>
                <w:lang w:val="en-US"/>
              </w:rPr>
            </w:pPr>
          </w:p>
        </w:tc>
        <w:tc>
          <w:tcPr>
            <w:tcW w:w="1078" w:type="dxa"/>
            <w:vAlign w:val="bottom"/>
          </w:tcPr>
          <w:p w:rsidR="002B02D0" w:rsidRPr="00B35453" w:rsidRDefault="002B02D0" w:rsidP="00115C05">
            <w:pPr>
              <w:snapToGrid w:val="0"/>
              <w:jc w:val="center"/>
              <w:rPr>
                <w:sz w:val="22"/>
                <w:szCs w:val="22"/>
              </w:rPr>
            </w:pPr>
            <w:r w:rsidRPr="00B35453">
              <w:rPr>
                <w:sz w:val="22"/>
                <w:szCs w:val="22"/>
              </w:rPr>
              <w:t>4.22</w:t>
            </w:r>
            <w:r>
              <w:rPr>
                <w:sz w:val="22"/>
                <w:szCs w:val="22"/>
              </w:rPr>
              <w:t>-4,23</w:t>
            </w:r>
          </w:p>
        </w:tc>
        <w:tc>
          <w:tcPr>
            <w:tcW w:w="803" w:type="dxa"/>
            <w:vAlign w:val="bottom"/>
          </w:tcPr>
          <w:p w:rsidR="002B02D0" w:rsidRPr="00B35453" w:rsidRDefault="002B02D0" w:rsidP="00115C05">
            <w:pPr>
              <w:snapToGrid w:val="0"/>
              <w:jc w:val="center"/>
              <w:rPr>
                <w:sz w:val="22"/>
                <w:szCs w:val="22"/>
              </w:rPr>
            </w:pPr>
            <w:r w:rsidRPr="00B35453">
              <w:rPr>
                <w:sz w:val="22"/>
                <w:szCs w:val="22"/>
              </w:rPr>
              <w:t>169</w:t>
            </w:r>
          </w:p>
        </w:tc>
        <w:tc>
          <w:tcPr>
            <w:tcW w:w="236" w:type="dxa"/>
            <w:vMerge/>
            <w:tcBorders>
              <w:right w:val="single" w:sz="4" w:space="0" w:color="auto"/>
            </w:tcBorders>
          </w:tcPr>
          <w:p w:rsidR="002B02D0" w:rsidRPr="00B35453" w:rsidRDefault="002B02D0" w:rsidP="00115C05">
            <w:pPr>
              <w:jc w:val="center"/>
              <w:rPr>
                <w:rFonts w:ascii="Arial" w:hAnsi="Arial" w:cs="Arial"/>
                <w:b/>
                <w:sz w:val="16"/>
                <w:szCs w:val="16"/>
                <w:lang w:val="en-US"/>
              </w:rPr>
            </w:pPr>
          </w:p>
        </w:tc>
        <w:tc>
          <w:tcPr>
            <w:tcW w:w="1208" w:type="dxa"/>
            <w:tcBorders>
              <w:left w:val="single" w:sz="4" w:space="0" w:color="auto"/>
            </w:tcBorders>
            <w:vAlign w:val="bottom"/>
          </w:tcPr>
          <w:p w:rsidR="002B02D0" w:rsidRPr="00B35453" w:rsidRDefault="002B02D0" w:rsidP="00115C05">
            <w:pPr>
              <w:snapToGrid w:val="0"/>
              <w:jc w:val="center"/>
              <w:rPr>
                <w:sz w:val="22"/>
                <w:szCs w:val="22"/>
              </w:rPr>
            </w:pPr>
            <w:r w:rsidRPr="00B35453">
              <w:rPr>
                <w:sz w:val="22"/>
                <w:szCs w:val="22"/>
              </w:rPr>
              <w:t>3.45</w:t>
            </w:r>
            <w:r>
              <w:rPr>
                <w:sz w:val="22"/>
                <w:szCs w:val="22"/>
              </w:rPr>
              <w:t>-3,46</w:t>
            </w:r>
          </w:p>
        </w:tc>
        <w:tc>
          <w:tcPr>
            <w:tcW w:w="1111" w:type="dxa"/>
            <w:vAlign w:val="bottom"/>
          </w:tcPr>
          <w:p w:rsidR="002B02D0" w:rsidRPr="00B35453" w:rsidRDefault="002B02D0" w:rsidP="00115C05">
            <w:pPr>
              <w:snapToGrid w:val="0"/>
              <w:jc w:val="center"/>
              <w:rPr>
                <w:sz w:val="22"/>
                <w:szCs w:val="22"/>
              </w:rPr>
            </w:pPr>
            <w:r w:rsidRPr="00B35453">
              <w:rPr>
                <w:sz w:val="22"/>
                <w:szCs w:val="22"/>
              </w:rPr>
              <w:t>138</w:t>
            </w:r>
          </w:p>
        </w:tc>
      </w:tr>
      <w:tr w:rsidR="002B02D0" w:rsidRPr="00B35453" w:rsidTr="00115C05">
        <w:trPr>
          <w:jc w:val="center"/>
        </w:trPr>
        <w:tc>
          <w:tcPr>
            <w:tcW w:w="1063" w:type="dxa"/>
            <w:vAlign w:val="bottom"/>
          </w:tcPr>
          <w:p w:rsidR="002B02D0" w:rsidRPr="00B35453" w:rsidRDefault="002B02D0" w:rsidP="00115C05">
            <w:pPr>
              <w:snapToGrid w:val="0"/>
              <w:jc w:val="center"/>
              <w:rPr>
                <w:sz w:val="22"/>
                <w:szCs w:val="22"/>
              </w:rPr>
            </w:pPr>
            <w:r w:rsidRPr="00B35453">
              <w:rPr>
                <w:sz w:val="22"/>
                <w:szCs w:val="22"/>
              </w:rPr>
              <w:t>4.97</w:t>
            </w:r>
            <w:r>
              <w:rPr>
                <w:sz w:val="22"/>
                <w:szCs w:val="22"/>
              </w:rPr>
              <w:t>-4,99</w:t>
            </w:r>
          </w:p>
        </w:tc>
        <w:tc>
          <w:tcPr>
            <w:tcW w:w="794" w:type="dxa"/>
            <w:vAlign w:val="bottom"/>
          </w:tcPr>
          <w:p w:rsidR="002B02D0" w:rsidRPr="00B35453" w:rsidRDefault="002B02D0" w:rsidP="00115C05">
            <w:pPr>
              <w:snapToGrid w:val="0"/>
              <w:jc w:val="center"/>
              <w:rPr>
                <w:sz w:val="22"/>
                <w:szCs w:val="22"/>
              </w:rPr>
            </w:pPr>
            <w:r w:rsidRPr="00B35453">
              <w:rPr>
                <w:sz w:val="22"/>
                <w:szCs w:val="22"/>
              </w:rPr>
              <w:t>199</w:t>
            </w:r>
          </w:p>
        </w:tc>
        <w:tc>
          <w:tcPr>
            <w:tcW w:w="237" w:type="dxa"/>
            <w:vMerge/>
          </w:tcPr>
          <w:p w:rsidR="002B02D0" w:rsidRPr="00B35453" w:rsidRDefault="002B02D0" w:rsidP="00115C05">
            <w:pPr>
              <w:jc w:val="center"/>
              <w:rPr>
                <w:rFonts w:ascii="Arial" w:hAnsi="Arial" w:cs="Arial"/>
                <w:b/>
                <w:sz w:val="16"/>
                <w:szCs w:val="16"/>
                <w:lang w:val="en-US"/>
              </w:rPr>
            </w:pPr>
          </w:p>
        </w:tc>
        <w:tc>
          <w:tcPr>
            <w:tcW w:w="1078" w:type="dxa"/>
            <w:vAlign w:val="bottom"/>
          </w:tcPr>
          <w:p w:rsidR="002B02D0" w:rsidRPr="00B35453" w:rsidRDefault="002B02D0" w:rsidP="00115C05">
            <w:pPr>
              <w:snapToGrid w:val="0"/>
              <w:jc w:val="center"/>
              <w:rPr>
                <w:sz w:val="22"/>
                <w:szCs w:val="22"/>
              </w:rPr>
            </w:pPr>
            <w:r w:rsidRPr="00B35453">
              <w:rPr>
                <w:sz w:val="22"/>
                <w:szCs w:val="22"/>
              </w:rPr>
              <w:t>4.19</w:t>
            </w:r>
            <w:r>
              <w:rPr>
                <w:sz w:val="22"/>
                <w:szCs w:val="22"/>
              </w:rPr>
              <w:t>-4,21</w:t>
            </w:r>
          </w:p>
        </w:tc>
        <w:tc>
          <w:tcPr>
            <w:tcW w:w="803" w:type="dxa"/>
            <w:vAlign w:val="bottom"/>
          </w:tcPr>
          <w:p w:rsidR="002B02D0" w:rsidRPr="00B35453" w:rsidRDefault="002B02D0" w:rsidP="00115C05">
            <w:pPr>
              <w:snapToGrid w:val="0"/>
              <w:jc w:val="center"/>
              <w:rPr>
                <w:sz w:val="22"/>
                <w:szCs w:val="22"/>
              </w:rPr>
            </w:pPr>
            <w:r w:rsidRPr="00B35453">
              <w:rPr>
                <w:sz w:val="22"/>
                <w:szCs w:val="22"/>
              </w:rPr>
              <w:t>168</w:t>
            </w:r>
          </w:p>
        </w:tc>
        <w:tc>
          <w:tcPr>
            <w:tcW w:w="236" w:type="dxa"/>
            <w:vMerge/>
            <w:tcBorders>
              <w:right w:val="single" w:sz="4" w:space="0" w:color="auto"/>
            </w:tcBorders>
          </w:tcPr>
          <w:p w:rsidR="002B02D0" w:rsidRPr="00B35453" w:rsidRDefault="002B02D0" w:rsidP="00115C05">
            <w:pPr>
              <w:jc w:val="center"/>
              <w:rPr>
                <w:rFonts w:ascii="Arial" w:hAnsi="Arial" w:cs="Arial"/>
                <w:b/>
                <w:sz w:val="16"/>
                <w:szCs w:val="16"/>
                <w:lang w:val="en-US"/>
              </w:rPr>
            </w:pPr>
          </w:p>
        </w:tc>
        <w:tc>
          <w:tcPr>
            <w:tcW w:w="1208" w:type="dxa"/>
            <w:tcBorders>
              <w:left w:val="single" w:sz="4" w:space="0" w:color="auto"/>
            </w:tcBorders>
            <w:vAlign w:val="bottom"/>
          </w:tcPr>
          <w:p w:rsidR="002B02D0" w:rsidRPr="00B35453" w:rsidRDefault="002B02D0" w:rsidP="00115C05">
            <w:pPr>
              <w:snapToGrid w:val="0"/>
              <w:jc w:val="center"/>
              <w:rPr>
                <w:sz w:val="22"/>
                <w:szCs w:val="22"/>
              </w:rPr>
            </w:pPr>
            <w:r w:rsidRPr="00B35453">
              <w:rPr>
                <w:sz w:val="22"/>
                <w:szCs w:val="22"/>
              </w:rPr>
              <w:t>3.42</w:t>
            </w:r>
            <w:r>
              <w:rPr>
                <w:sz w:val="22"/>
                <w:szCs w:val="22"/>
              </w:rPr>
              <w:t>-3,44</w:t>
            </w:r>
          </w:p>
        </w:tc>
        <w:tc>
          <w:tcPr>
            <w:tcW w:w="1111" w:type="dxa"/>
            <w:vAlign w:val="bottom"/>
          </w:tcPr>
          <w:p w:rsidR="002B02D0" w:rsidRPr="00B35453" w:rsidRDefault="002B02D0" w:rsidP="00115C05">
            <w:pPr>
              <w:snapToGrid w:val="0"/>
              <w:jc w:val="center"/>
              <w:rPr>
                <w:sz w:val="22"/>
                <w:szCs w:val="22"/>
              </w:rPr>
            </w:pPr>
            <w:r w:rsidRPr="00B35453">
              <w:rPr>
                <w:sz w:val="22"/>
                <w:szCs w:val="22"/>
              </w:rPr>
              <w:t>137</w:t>
            </w:r>
          </w:p>
        </w:tc>
      </w:tr>
      <w:tr w:rsidR="002B02D0" w:rsidRPr="00B35453" w:rsidTr="00115C05">
        <w:trPr>
          <w:jc w:val="center"/>
        </w:trPr>
        <w:tc>
          <w:tcPr>
            <w:tcW w:w="1063" w:type="dxa"/>
            <w:vAlign w:val="bottom"/>
          </w:tcPr>
          <w:p w:rsidR="002B02D0" w:rsidRPr="00B35453" w:rsidRDefault="002B02D0" w:rsidP="00115C05">
            <w:pPr>
              <w:snapToGrid w:val="0"/>
              <w:jc w:val="center"/>
              <w:rPr>
                <w:sz w:val="22"/>
                <w:szCs w:val="22"/>
              </w:rPr>
            </w:pPr>
            <w:r w:rsidRPr="00B35453">
              <w:rPr>
                <w:sz w:val="22"/>
                <w:szCs w:val="22"/>
              </w:rPr>
              <w:t>4.95</w:t>
            </w:r>
            <w:r>
              <w:rPr>
                <w:sz w:val="22"/>
                <w:szCs w:val="22"/>
              </w:rPr>
              <w:t>-4,96</w:t>
            </w:r>
          </w:p>
        </w:tc>
        <w:tc>
          <w:tcPr>
            <w:tcW w:w="794" w:type="dxa"/>
            <w:vAlign w:val="bottom"/>
          </w:tcPr>
          <w:p w:rsidR="002B02D0" w:rsidRPr="00B35453" w:rsidRDefault="002B02D0" w:rsidP="00115C05">
            <w:pPr>
              <w:snapToGrid w:val="0"/>
              <w:jc w:val="center"/>
              <w:rPr>
                <w:sz w:val="22"/>
                <w:szCs w:val="22"/>
              </w:rPr>
            </w:pPr>
            <w:r w:rsidRPr="00B35453">
              <w:rPr>
                <w:sz w:val="22"/>
                <w:szCs w:val="22"/>
              </w:rPr>
              <w:t>198</w:t>
            </w:r>
          </w:p>
        </w:tc>
        <w:tc>
          <w:tcPr>
            <w:tcW w:w="237" w:type="dxa"/>
            <w:vMerge/>
          </w:tcPr>
          <w:p w:rsidR="002B02D0" w:rsidRPr="00B35453" w:rsidRDefault="002B02D0" w:rsidP="00115C05">
            <w:pPr>
              <w:jc w:val="center"/>
              <w:rPr>
                <w:rFonts w:ascii="Arial" w:hAnsi="Arial" w:cs="Arial"/>
                <w:b/>
                <w:sz w:val="16"/>
                <w:szCs w:val="16"/>
                <w:lang w:val="en-US"/>
              </w:rPr>
            </w:pPr>
          </w:p>
        </w:tc>
        <w:tc>
          <w:tcPr>
            <w:tcW w:w="1078" w:type="dxa"/>
            <w:vAlign w:val="bottom"/>
          </w:tcPr>
          <w:p w:rsidR="002B02D0" w:rsidRPr="00B35453" w:rsidRDefault="002B02D0" w:rsidP="00115C05">
            <w:pPr>
              <w:snapToGrid w:val="0"/>
              <w:jc w:val="center"/>
              <w:rPr>
                <w:sz w:val="22"/>
                <w:szCs w:val="22"/>
              </w:rPr>
            </w:pPr>
            <w:r w:rsidRPr="00B35453">
              <w:rPr>
                <w:sz w:val="22"/>
                <w:szCs w:val="22"/>
              </w:rPr>
              <w:t>4.17</w:t>
            </w:r>
            <w:r>
              <w:rPr>
                <w:sz w:val="22"/>
                <w:szCs w:val="22"/>
              </w:rPr>
              <w:t>-4,18</w:t>
            </w:r>
          </w:p>
        </w:tc>
        <w:tc>
          <w:tcPr>
            <w:tcW w:w="803" w:type="dxa"/>
            <w:vAlign w:val="bottom"/>
          </w:tcPr>
          <w:p w:rsidR="002B02D0" w:rsidRPr="00B35453" w:rsidRDefault="002B02D0" w:rsidP="00115C05">
            <w:pPr>
              <w:snapToGrid w:val="0"/>
              <w:jc w:val="center"/>
              <w:rPr>
                <w:sz w:val="22"/>
                <w:szCs w:val="22"/>
              </w:rPr>
            </w:pPr>
            <w:r w:rsidRPr="00B35453">
              <w:rPr>
                <w:sz w:val="22"/>
                <w:szCs w:val="22"/>
              </w:rPr>
              <w:t>167</w:t>
            </w:r>
          </w:p>
        </w:tc>
        <w:tc>
          <w:tcPr>
            <w:tcW w:w="236" w:type="dxa"/>
            <w:vMerge/>
            <w:tcBorders>
              <w:right w:val="single" w:sz="4" w:space="0" w:color="auto"/>
            </w:tcBorders>
          </w:tcPr>
          <w:p w:rsidR="002B02D0" w:rsidRPr="00B35453" w:rsidRDefault="002B02D0" w:rsidP="00115C05">
            <w:pPr>
              <w:jc w:val="center"/>
              <w:rPr>
                <w:rFonts w:ascii="Arial" w:hAnsi="Arial" w:cs="Arial"/>
                <w:b/>
                <w:sz w:val="16"/>
                <w:szCs w:val="16"/>
                <w:lang w:val="en-US"/>
              </w:rPr>
            </w:pPr>
          </w:p>
        </w:tc>
        <w:tc>
          <w:tcPr>
            <w:tcW w:w="1208" w:type="dxa"/>
            <w:tcBorders>
              <w:left w:val="single" w:sz="4" w:space="0" w:color="auto"/>
            </w:tcBorders>
            <w:vAlign w:val="bottom"/>
          </w:tcPr>
          <w:p w:rsidR="002B02D0" w:rsidRPr="00B35453" w:rsidRDefault="002B02D0" w:rsidP="00115C05">
            <w:pPr>
              <w:snapToGrid w:val="0"/>
              <w:jc w:val="center"/>
              <w:rPr>
                <w:sz w:val="22"/>
                <w:szCs w:val="22"/>
              </w:rPr>
            </w:pPr>
            <w:r w:rsidRPr="00B35453">
              <w:rPr>
                <w:sz w:val="22"/>
                <w:szCs w:val="22"/>
              </w:rPr>
              <w:t>3.4</w:t>
            </w:r>
            <w:r>
              <w:rPr>
                <w:sz w:val="22"/>
                <w:szCs w:val="22"/>
              </w:rPr>
              <w:t>-3,41</w:t>
            </w:r>
          </w:p>
        </w:tc>
        <w:tc>
          <w:tcPr>
            <w:tcW w:w="1111" w:type="dxa"/>
            <w:vAlign w:val="bottom"/>
          </w:tcPr>
          <w:p w:rsidR="002B02D0" w:rsidRPr="00B35453" w:rsidRDefault="002B02D0" w:rsidP="00115C05">
            <w:pPr>
              <w:snapToGrid w:val="0"/>
              <w:jc w:val="center"/>
              <w:rPr>
                <w:sz w:val="22"/>
                <w:szCs w:val="22"/>
              </w:rPr>
            </w:pPr>
            <w:r w:rsidRPr="00B35453">
              <w:rPr>
                <w:sz w:val="22"/>
                <w:szCs w:val="22"/>
              </w:rPr>
              <w:t>136</w:t>
            </w:r>
          </w:p>
        </w:tc>
      </w:tr>
      <w:tr w:rsidR="002B02D0" w:rsidRPr="00B35453" w:rsidTr="00115C05">
        <w:trPr>
          <w:jc w:val="center"/>
        </w:trPr>
        <w:tc>
          <w:tcPr>
            <w:tcW w:w="1063" w:type="dxa"/>
            <w:vAlign w:val="bottom"/>
          </w:tcPr>
          <w:p w:rsidR="002B02D0" w:rsidRPr="00B35453" w:rsidRDefault="002B02D0" w:rsidP="00115C05">
            <w:pPr>
              <w:snapToGrid w:val="0"/>
              <w:jc w:val="center"/>
              <w:rPr>
                <w:sz w:val="22"/>
                <w:szCs w:val="22"/>
              </w:rPr>
            </w:pPr>
            <w:r w:rsidRPr="00B35453">
              <w:rPr>
                <w:sz w:val="22"/>
                <w:szCs w:val="22"/>
              </w:rPr>
              <w:t>4.92</w:t>
            </w:r>
            <w:r>
              <w:rPr>
                <w:sz w:val="22"/>
                <w:szCs w:val="22"/>
              </w:rPr>
              <w:t>-4,94</w:t>
            </w:r>
          </w:p>
        </w:tc>
        <w:tc>
          <w:tcPr>
            <w:tcW w:w="794" w:type="dxa"/>
            <w:vAlign w:val="bottom"/>
          </w:tcPr>
          <w:p w:rsidR="002B02D0" w:rsidRPr="00B35453" w:rsidRDefault="002B02D0" w:rsidP="00115C05">
            <w:pPr>
              <w:snapToGrid w:val="0"/>
              <w:jc w:val="center"/>
              <w:rPr>
                <w:sz w:val="22"/>
                <w:szCs w:val="22"/>
              </w:rPr>
            </w:pPr>
            <w:r w:rsidRPr="00B35453">
              <w:rPr>
                <w:sz w:val="22"/>
                <w:szCs w:val="22"/>
              </w:rPr>
              <w:t>197</w:t>
            </w:r>
          </w:p>
        </w:tc>
        <w:tc>
          <w:tcPr>
            <w:tcW w:w="237" w:type="dxa"/>
            <w:vMerge/>
          </w:tcPr>
          <w:p w:rsidR="002B02D0" w:rsidRPr="00B35453" w:rsidRDefault="002B02D0" w:rsidP="00115C05">
            <w:pPr>
              <w:jc w:val="center"/>
              <w:rPr>
                <w:rFonts w:ascii="Arial" w:hAnsi="Arial" w:cs="Arial"/>
                <w:b/>
                <w:sz w:val="16"/>
                <w:szCs w:val="16"/>
                <w:lang w:val="en-US"/>
              </w:rPr>
            </w:pPr>
          </w:p>
        </w:tc>
        <w:tc>
          <w:tcPr>
            <w:tcW w:w="1078" w:type="dxa"/>
            <w:vAlign w:val="bottom"/>
          </w:tcPr>
          <w:p w:rsidR="002B02D0" w:rsidRPr="00B35453" w:rsidRDefault="002B02D0" w:rsidP="00115C05">
            <w:pPr>
              <w:snapToGrid w:val="0"/>
              <w:jc w:val="center"/>
              <w:rPr>
                <w:sz w:val="22"/>
                <w:szCs w:val="22"/>
              </w:rPr>
            </w:pPr>
            <w:r w:rsidRPr="00B35453">
              <w:rPr>
                <w:sz w:val="22"/>
                <w:szCs w:val="22"/>
              </w:rPr>
              <w:t>4.14</w:t>
            </w:r>
            <w:r>
              <w:rPr>
                <w:sz w:val="22"/>
                <w:szCs w:val="22"/>
              </w:rPr>
              <w:t>-4,16</w:t>
            </w:r>
          </w:p>
        </w:tc>
        <w:tc>
          <w:tcPr>
            <w:tcW w:w="803" w:type="dxa"/>
            <w:vAlign w:val="bottom"/>
          </w:tcPr>
          <w:p w:rsidR="002B02D0" w:rsidRPr="00B35453" w:rsidRDefault="002B02D0" w:rsidP="00115C05">
            <w:pPr>
              <w:snapToGrid w:val="0"/>
              <w:jc w:val="center"/>
              <w:rPr>
                <w:sz w:val="22"/>
                <w:szCs w:val="22"/>
              </w:rPr>
            </w:pPr>
            <w:r w:rsidRPr="00B35453">
              <w:rPr>
                <w:sz w:val="22"/>
                <w:szCs w:val="22"/>
              </w:rPr>
              <w:t>166</w:t>
            </w:r>
          </w:p>
        </w:tc>
        <w:tc>
          <w:tcPr>
            <w:tcW w:w="236" w:type="dxa"/>
            <w:vMerge/>
            <w:tcBorders>
              <w:right w:val="single" w:sz="4" w:space="0" w:color="auto"/>
            </w:tcBorders>
          </w:tcPr>
          <w:p w:rsidR="002B02D0" w:rsidRPr="00B35453" w:rsidRDefault="002B02D0" w:rsidP="00115C05">
            <w:pPr>
              <w:jc w:val="center"/>
              <w:rPr>
                <w:rFonts w:ascii="Arial" w:hAnsi="Arial" w:cs="Arial"/>
                <w:b/>
                <w:sz w:val="16"/>
                <w:szCs w:val="16"/>
                <w:lang w:val="en-US"/>
              </w:rPr>
            </w:pPr>
          </w:p>
        </w:tc>
        <w:tc>
          <w:tcPr>
            <w:tcW w:w="1208" w:type="dxa"/>
            <w:tcBorders>
              <w:left w:val="single" w:sz="4" w:space="0" w:color="auto"/>
            </w:tcBorders>
            <w:vAlign w:val="bottom"/>
          </w:tcPr>
          <w:p w:rsidR="002B02D0" w:rsidRPr="00B35453" w:rsidRDefault="002B02D0" w:rsidP="00115C05">
            <w:pPr>
              <w:snapToGrid w:val="0"/>
              <w:jc w:val="center"/>
              <w:rPr>
                <w:sz w:val="22"/>
                <w:szCs w:val="22"/>
              </w:rPr>
            </w:pPr>
            <w:r w:rsidRPr="00B35453">
              <w:rPr>
                <w:sz w:val="22"/>
                <w:szCs w:val="22"/>
              </w:rPr>
              <w:t>3.37</w:t>
            </w:r>
            <w:r>
              <w:rPr>
                <w:sz w:val="22"/>
                <w:szCs w:val="22"/>
              </w:rPr>
              <w:t>-3,39</w:t>
            </w:r>
          </w:p>
        </w:tc>
        <w:tc>
          <w:tcPr>
            <w:tcW w:w="1111" w:type="dxa"/>
            <w:vAlign w:val="bottom"/>
          </w:tcPr>
          <w:p w:rsidR="002B02D0" w:rsidRPr="00B35453" w:rsidRDefault="002B02D0" w:rsidP="00115C05">
            <w:pPr>
              <w:snapToGrid w:val="0"/>
              <w:jc w:val="center"/>
              <w:rPr>
                <w:sz w:val="22"/>
                <w:szCs w:val="22"/>
              </w:rPr>
            </w:pPr>
            <w:r w:rsidRPr="00B35453">
              <w:rPr>
                <w:sz w:val="22"/>
                <w:szCs w:val="22"/>
              </w:rPr>
              <w:t>135</w:t>
            </w:r>
          </w:p>
        </w:tc>
      </w:tr>
      <w:tr w:rsidR="002B02D0" w:rsidRPr="00B35453" w:rsidTr="00115C05">
        <w:trPr>
          <w:jc w:val="center"/>
        </w:trPr>
        <w:tc>
          <w:tcPr>
            <w:tcW w:w="1063" w:type="dxa"/>
            <w:vAlign w:val="bottom"/>
          </w:tcPr>
          <w:p w:rsidR="002B02D0" w:rsidRPr="00B35453" w:rsidRDefault="002B02D0" w:rsidP="00115C05">
            <w:pPr>
              <w:snapToGrid w:val="0"/>
              <w:jc w:val="center"/>
              <w:rPr>
                <w:sz w:val="22"/>
                <w:szCs w:val="22"/>
              </w:rPr>
            </w:pPr>
            <w:r w:rsidRPr="00B35453">
              <w:rPr>
                <w:sz w:val="22"/>
                <w:szCs w:val="22"/>
              </w:rPr>
              <w:t>4.9</w:t>
            </w:r>
            <w:r>
              <w:rPr>
                <w:sz w:val="22"/>
                <w:szCs w:val="22"/>
              </w:rPr>
              <w:t>-4,91</w:t>
            </w:r>
          </w:p>
        </w:tc>
        <w:tc>
          <w:tcPr>
            <w:tcW w:w="794" w:type="dxa"/>
            <w:vAlign w:val="bottom"/>
          </w:tcPr>
          <w:p w:rsidR="002B02D0" w:rsidRPr="00B35453" w:rsidRDefault="002B02D0" w:rsidP="00115C05">
            <w:pPr>
              <w:snapToGrid w:val="0"/>
              <w:jc w:val="center"/>
              <w:rPr>
                <w:sz w:val="22"/>
                <w:szCs w:val="22"/>
              </w:rPr>
            </w:pPr>
            <w:r w:rsidRPr="00B35453">
              <w:rPr>
                <w:sz w:val="22"/>
                <w:szCs w:val="22"/>
              </w:rPr>
              <w:t>196</w:t>
            </w:r>
          </w:p>
        </w:tc>
        <w:tc>
          <w:tcPr>
            <w:tcW w:w="237" w:type="dxa"/>
            <w:vMerge/>
          </w:tcPr>
          <w:p w:rsidR="002B02D0" w:rsidRPr="00B35453" w:rsidRDefault="002B02D0" w:rsidP="00115C05">
            <w:pPr>
              <w:jc w:val="center"/>
              <w:rPr>
                <w:rFonts w:ascii="Arial" w:hAnsi="Arial" w:cs="Arial"/>
                <w:b/>
                <w:sz w:val="16"/>
                <w:szCs w:val="16"/>
                <w:lang w:val="en-US"/>
              </w:rPr>
            </w:pPr>
          </w:p>
        </w:tc>
        <w:tc>
          <w:tcPr>
            <w:tcW w:w="1078" w:type="dxa"/>
            <w:vAlign w:val="bottom"/>
          </w:tcPr>
          <w:p w:rsidR="002B02D0" w:rsidRPr="00B35453" w:rsidRDefault="002B02D0" w:rsidP="00115C05">
            <w:pPr>
              <w:snapToGrid w:val="0"/>
              <w:jc w:val="center"/>
              <w:rPr>
                <w:sz w:val="22"/>
                <w:szCs w:val="22"/>
              </w:rPr>
            </w:pPr>
            <w:r w:rsidRPr="00B35453">
              <w:rPr>
                <w:sz w:val="22"/>
                <w:szCs w:val="22"/>
              </w:rPr>
              <w:t>4.12</w:t>
            </w:r>
            <w:r>
              <w:rPr>
                <w:sz w:val="22"/>
                <w:szCs w:val="22"/>
              </w:rPr>
              <w:t>-4,13</w:t>
            </w:r>
          </w:p>
        </w:tc>
        <w:tc>
          <w:tcPr>
            <w:tcW w:w="803" w:type="dxa"/>
            <w:vAlign w:val="bottom"/>
          </w:tcPr>
          <w:p w:rsidR="002B02D0" w:rsidRPr="00B35453" w:rsidRDefault="002B02D0" w:rsidP="00115C05">
            <w:pPr>
              <w:snapToGrid w:val="0"/>
              <w:jc w:val="center"/>
              <w:rPr>
                <w:sz w:val="22"/>
                <w:szCs w:val="22"/>
              </w:rPr>
            </w:pPr>
            <w:r w:rsidRPr="00B35453">
              <w:rPr>
                <w:sz w:val="22"/>
                <w:szCs w:val="22"/>
              </w:rPr>
              <w:t>165</w:t>
            </w:r>
          </w:p>
        </w:tc>
        <w:tc>
          <w:tcPr>
            <w:tcW w:w="236" w:type="dxa"/>
            <w:vMerge/>
            <w:tcBorders>
              <w:right w:val="single" w:sz="4" w:space="0" w:color="auto"/>
            </w:tcBorders>
          </w:tcPr>
          <w:p w:rsidR="002B02D0" w:rsidRPr="00B35453" w:rsidRDefault="002B02D0" w:rsidP="00115C05">
            <w:pPr>
              <w:jc w:val="center"/>
              <w:rPr>
                <w:rFonts w:ascii="Arial" w:hAnsi="Arial" w:cs="Arial"/>
                <w:b/>
                <w:sz w:val="16"/>
                <w:szCs w:val="16"/>
                <w:lang w:val="en-US"/>
              </w:rPr>
            </w:pPr>
          </w:p>
        </w:tc>
        <w:tc>
          <w:tcPr>
            <w:tcW w:w="1208" w:type="dxa"/>
            <w:tcBorders>
              <w:left w:val="single" w:sz="4" w:space="0" w:color="auto"/>
            </w:tcBorders>
            <w:vAlign w:val="bottom"/>
          </w:tcPr>
          <w:p w:rsidR="002B02D0" w:rsidRPr="00B35453" w:rsidRDefault="002B02D0" w:rsidP="00115C05">
            <w:pPr>
              <w:snapToGrid w:val="0"/>
              <w:jc w:val="center"/>
              <w:rPr>
                <w:sz w:val="22"/>
                <w:szCs w:val="22"/>
              </w:rPr>
            </w:pPr>
            <w:r w:rsidRPr="00B35453">
              <w:rPr>
                <w:sz w:val="22"/>
                <w:szCs w:val="22"/>
              </w:rPr>
              <w:t>3.35</w:t>
            </w:r>
            <w:r>
              <w:rPr>
                <w:sz w:val="22"/>
                <w:szCs w:val="22"/>
              </w:rPr>
              <w:t>-3,36</w:t>
            </w:r>
          </w:p>
        </w:tc>
        <w:tc>
          <w:tcPr>
            <w:tcW w:w="1107" w:type="dxa"/>
            <w:vAlign w:val="bottom"/>
          </w:tcPr>
          <w:p w:rsidR="002B02D0" w:rsidRPr="00B35453" w:rsidRDefault="002B02D0" w:rsidP="00115C05">
            <w:pPr>
              <w:snapToGrid w:val="0"/>
              <w:jc w:val="center"/>
              <w:rPr>
                <w:sz w:val="22"/>
                <w:szCs w:val="22"/>
              </w:rPr>
            </w:pPr>
            <w:r w:rsidRPr="00B35453">
              <w:rPr>
                <w:sz w:val="22"/>
                <w:szCs w:val="22"/>
              </w:rPr>
              <w:t>134</w:t>
            </w:r>
          </w:p>
        </w:tc>
      </w:tr>
      <w:tr w:rsidR="002B02D0" w:rsidRPr="00B35453" w:rsidTr="00115C05">
        <w:trPr>
          <w:jc w:val="center"/>
        </w:trPr>
        <w:tc>
          <w:tcPr>
            <w:tcW w:w="1063" w:type="dxa"/>
            <w:vAlign w:val="bottom"/>
          </w:tcPr>
          <w:p w:rsidR="002B02D0" w:rsidRPr="00B35453" w:rsidRDefault="002B02D0" w:rsidP="00115C05">
            <w:pPr>
              <w:snapToGrid w:val="0"/>
              <w:jc w:val="center"/>
              <w:rPr>
                <w:sz w:val="22"/>
                <w:szCs w:val="22"/>
              </w:rPr>
            </w:pPr>
            <w:r w:rsidRPr="00B35453">
              <w:rPr>
                <w:sz w:val="22"/>
                <w:szCs w:val="22"/>
              </w:rPr>
              <w:t>4.87</w:t>
            </w:r>
            <w:r>
              <w:rPr>
                <w:sz w:val="22"/>
                <w:szCs w:val="22"/>
              </w:rPr>
              <w:t>-4,89</w:t>
            </w:r>
          </w:p>
        </w:tc>
        <w:tc>
          <w:tcPr>
            <w:tcW w:w="794" w:type="dxa"/>
            <w:vAlign w:val="bottom"/>
          </w:tcPr>
          <w:p w:rsidR="002B02D0" w:rsidRPr="00B35453" w:rsidRDefault="002B02D0" w:rsidP="00115C05">
            <w:pPr>
              <w:snapToGrid w:val="0"/>
              <w:jc w:val="center"/>
              <w:rPr>
                <w:sz w:val="22"/>
                <w:szCs w:val="22"/>
              </w:rPr>
            </w:pPr>
            <w:r w:rsidRPr="00B35453">
              <w:rPr>
                <w:sz w:val="22"/>
                <w:szCs w:val="22"/>
              </w:rPr>
              <w:t>195</w:t>
            </w:r>
          </w:p>
        </w:tc>
        <w:tc>
          <w:tcPr>
            <w:tcW w:w="237" w:type="dxa"/>
            <w:vMerge/>
          </w:tcPr>
          <w:p w:rsidR="002B02D0" w:rsidRPr="00B35453" w:rsidRDefault="002B02D0" w:rsidP="00115C05">
            <w:pPr>
              <w:jc w:val="center"/>
              <w:rPr>
                <w:rFonts w:ascii="Arial" w:hAnsi="Arial" w:cs="Arial"/>
                <w:b/>
                <w:sz w:val="16"/>
                <w:szCs w:val="16"/>
                <w:lang w:val="en-US"/>
              </w:rPr>
            </w:pPr>
          </w:p>
        </w:tc>
        <w:tc>
          <w:tcPr>
            <w:tcW w:w="1078" w:type="dxa"/>
            <w:vAlign w:val="bottom"/>
          </w:tcPr>
          <w:p w:rsidR="002B02D0" w:rsidRPr="00B35453" w:rsidRDefault="002B02D0" w:rsidP="00115C05">
            <w:pPr>
              <w:snapToGrid w:val="0"/>
              <w:jc w:val="center"/>
              <w:rPr>
                <w:sz w:val="22"/>
                <w:szCs w:val="22"/>
              </w:rPr>
            </w:pPr>
            <w:r w:rsidRPr="00B35453">
              <w:rPr>
                <w:sz w:val="22"/>
                <w:szCs w:val="22"/>
              </w:rPr>
              <w:t>4.09</w:t>
            </w:r>
            <w:r>
              <w:rPr>
                <w:sz w:val="22"/>
                <w:szCs w:val="22"/>
              </w:rPr>
              <w:t>-4,11</w:t>
            </w:r>
          </w:p>
        </w:tc>
        <w:tc>
          <w:tcPr>
            <w:tcW w:w="803" w:type="dxa"/>
            <w:vAlign w:val="bottom"/>
          </w:tcPr>
          <w:p w:rsidR="002B02D0" w:rsidRPr="00B35453" w:rsidRDefault="002B02D0" w:rsidP="00115C05">
            <w:pPr>
              <w:snapToGrid w:val="0"/>
              <w:jc w:val="center"/>
              <w:rPr>
                <w:sz w:val="22"/>
                <w:szCs w:val="22"/>
              </w:rPr>
            </w:pPr>
            <w:r w:rsidRPr="00B35453">
              <w:rPr>
                <w:sz w:val="22"/>
                <w:szCs w:val="22"/>
              </w:rPr>
              <w:t>164</w:t>
            </w:r>
          </w:p>
        </w:tc>
        <w:tc>
          <w:tcPr>
            <w:tcW w:w="236" w:type="dxa"/>
            <w:vMerge/>
            <w:tcBorders>
              <w:right w:val="single" w:sz="4" w:space="0" w:color="auto"/>
            </w:tcBorders>
          </w:tcPr>
          <w:p w:rsidR="002B02D0" w:rsidRPr="00B35453" w:rsidRDefault="002B02D0" w:rsidP="00115C05">
            <w:pPr>
              <w:jc w:val="center"/>
              <w:rPr>
                <w:rFonts w:ascii="Arial" w:hAnsi="Arial" w:cs="Arial"/>
                <w:b/>
                <w:sz w:val="16"/>
                <w:szCs w:val="16"/>
                <w:lang w:val="en-US"/>
              </w:rPr>
            </w:pPr>
          </w:p>
        </w:tc>
        <w:tc>
          <w:tcPr>
            <w:tcW w:w="1208" w:type="dxa"/>
            <w:tcBorders>
              <w:left w:val="single" w:sz="4" w:space="0" w:color="auto"/>
            </w:tcBorders>
            <w:vAlign w:val="bottom"/>
          </w:tcPr>
          <w:p w:rsidR="002B02D0" w:rsidRPr="00B35453" w:rsidRDefault="002B02D0" w:rsidP="00115C05">
            <w:pPr>
              <w:snapToGrid w:val="0"/>
              <w:jc w:val="center"/>
              <w:rPr>
                <w:sz w:val="22"/>
                <w:szCs w:val="22"/>
              </w:rPr>
            </w:pPr>
            <w:r w:rsidRPr="00B35453">
              <w:rPr>
                <w:sz w:val="22"/>
                <w:szCs w:val="22"/>
              </w:rPr>
              <w:t>3.32</w:t>
            </w:r>
            <w:r>
              <w:rPr>
                <w:sz w:val="22"/>
                <w:szCs w:val="22"/>
              </w:rPr>
              <w:t>-3,34</w:t>
            </w:r>
          </w:p>
        </w:tc>
        <w:tc>
          <w:tcPr>
            <w:tcW w:w="1107" w:type="dxa"/>
            <w:vAlign w:val="bottom"/>
          </w:tcPr>
          <w:p w:rsidR="002B02D0" w:rsidRPr="00B35453" w:rsidRDefault="002B02D0" w:rsidP="00115C05">
            <w:pPr>
              <w:snapToGrid w:val="0"/>
              <w:jc w:val="center"/>
              <w:rPr>
                <w:sz w:val="22"/>
                <w:szCs w:val="22"/>
              </w:rPr>
            </w:pPr>
            <w:r w:rsidRPr="00B35453">
              <w:rPr>
                <w:sz w:val="22"/>
                <w:szCs w:val="22"/>
              </w:rPr>
              <w:t>133</w:t>
            </w:r>
          </w:p>
        </w:tc>
      </w:tr>
      <w:tr w:rsidR="002B02D0" w:rsidRPr="00B35453" w:rsidTr="00115C05">
        <w:trPr>
          <w:jc w:val="center"/>
        </w:trPr>
        <w:tc>
          <w:tcPr>
            <w:tcW w:w="1063" w:type="dxa"/>
            <w:vAlign w:val="bottom"/>
          </w:tcPr>
          <w:p w:rsidR="002B02D0" w:rsidRPr="00B35453" w:rsidRDefault="002B02D0" w:rsidP="00115C05">
            <w:pPr>
              <w:snapToGrid w:val="0"/>
              <w:jc w:val="center"/>
              <w:rPr>
                <w:sz w:val="22"/>
                <w:szCs w:val="22"/>
              </w:rPr>
            </w:pPr>
            <w:r w:rsidRPr="00B35453">
              <w:rPr>
                <w:sz w:val="22"/>
                <w:szCs w:val="22"/>
              </w:rPr>
              <w:t>4.85</w:t>
            </w:r>
            <w:r>
              <w:rPr>
                <w:sz w:val="22"/>
                <w:szCs w:val="22"/>
              </w:rPr>
              <w:t>-4,86</w:t>
            </w:r>
          </w:p>
        </w:tc>
        <w:tc>
          <w:tcPr>
            <w:tcW w:w="794" w:type="dxa"/>
            <w:vAlign w:val="bottom"/>
          </w:tcPr>
          <w:p w:rsidR="002B02D0" w:rsidRPr="00B35453" w:rsidRDefault="002B02D0" w:rsidP="00115C05">
            <w:pPr>
              <w:snapToGrid w:val="0"/>
              <w:jc w:val="center"/>
              <w:rPr>
                <w:sz w:val="22"/>
                <w:szCs w:val="22"/>
              </w:rPr>
            </w:pPr>
            <w:r w:rsidRPr="00B35453">
              <w:rPr>
                <w:sz w:val="22"/>
                <w:szCs w:val="22"/>
              </w:rPr>
              <w:t>194</w:t>
            </w:r>
          </w:p>
        </w:tc>
        <w:tc>
          <w:tcPr>
            <w:tcW w:w="237" w:type="dxa"/>
            <w:vMerge/>
          </w:tcPr>
          <w:p w:rsidR="002B02D0" w:rsidRPr="00B35453" w:rsidRDefault="002B02D0" w:rsidP="00115C05">
            <w:pPr>
              <w:jc w:val="center"/>
              <w:rPr>
                <w:rFonts w:ascii="Arial" w:hAnsi="Arial" w:cs="Arial"/>
                <w:b/>
                <w:sz w:val="16"/>
                <w:szCs w:val="16"/>
                <w:lang w:val="en-US"/>
              </w:rPr>
            </w:pPr>
          </w:p>
        </w:tc>
        <w:tc>
          <w:tcPr>
            <w:tcW w:w="1078" w:type="dxa"/>
            <w:vAlign w:val="bottom"/>
          </w:tcPr>
          <w:p w:rsidR="002B02D0" w:rsidRPr="00B35453" w:rsidRDefault="002B02D0" w:rsidP="00115C05">
            <w:pPr>
              <w:snapToGrid w:val="0"/>
              <w:jc w:val="center"/>
              <w:rPr>
                <w:sz w:val="22"/>
                <w:szCs w:val="22"/>
              </w:rPr>
            </w:pPr>
            <w:r w:rsidRPr="00B35453">
              <w:rPr>
                <w:sz w:val="22"/>
                <w:szCs w:val="22"/>
              </w:rPr>
              <w:t>4.07</w:t>
            </w:r>
            <w:r>
              <w:rPr>
                <w:sz w:val="22"/>
                <w:szCs w:val="22"/>
              </w:rPr>
              <w:t>-4,08</w:t>
            </w:r>
          </w:p>
        </w:tc>
        <w:tc>
          <w:tcPr>
            <w:tcW w:w="803" w:type="dxa"/>
            <w:vAlign w:val="bottom"/>
          </w:tcPr>
          <w:p w:rsidR="002B02D0" w:rsidRPr="00B35453" w:rsidRDefault="002B02D0" w:rsidP="00115C05">
            <w:pPr>
              <w:snapToGrid w:val="0"/>
              <w:jc w:val="center"/>
              <w:rPr>
                <w:sz w:val="22"/>
                <w:szCs w:val="22"/>
              </w:rPr>
            </w:pPr>
            <w:r w:rsidRPr="00B35453">
              <w:rPr>
                <w:sz w:val="22"/>
                <w:szCs w:val="22"/>
              </w:rPr>
              <w:t>163</w:t>
            </w:r>
          </w:p>
        </w:tc>
        <w:tc>
          <w:tcPr>
            <w:tcW w:w="236" w:type="dxa"/>
            <w:vMerge/>
            <w:tcBorders>
              <w:right w:val="single" w:sz="4" w:space="0" w:color="auto"/>
            </w:tcBorders>
          </w:tcPr>
          <w:p w:rsidR="002B02D0" w:rsidRPr="00B35453" w:rsidRDefault="002B02D0" w:rsidP="00115C05">
            <w:pPr>
              <w:jc w:val="center"/>
              <w:rPr>
                <w:rFonts w:ascii="Arial" w:hAnsi="Arial" w:cs="Arial"/>
                <w:b/>
                <w:sz w:val="16"/>
                <w:szCs w:val="16"/>
                <w:lang w:val="en-US"/>
              </w:rPr>
            </w:pPr>
          </w:p>
        </w:tc>
        <w:tc>
          <w:tcPr>
            <w:tcW w:w="1208" w:type="dxa"/>
            <w:tcBorders>
              <w:left w:val="single" w:sz="4" w:space="0" w:color="auto"/>
            </w:tcBorders>
            <w:vAlign w:val="bottom"/>
          </w:tcPr>
          <w:p w:rsidR="002B02D0" w:rsidRPr="00B35453" w:rsidRDefault="002B02D0" w:rsidP="00115C05">
            <w:pPr>
              <w:snapToGrid w:val="0"/>
              <w:jc w:val="center"/>
              <w:rPr>
                <w:sz w:val="22"/>
                <w:szCs w:val="22"/>
              </w:rPr>
            </w:pPr>
            <w:r w:rsidRPr="00B35453">
              <w:rPr>
                <w:sz w:val="22"/>
                <w:szCs w:val="22"/>
              </w:rPr>
              <w:t>3.3</w:t>
            </w:r>
            <w:r>
              <w:rPr>
                <w:sz w:val="22"/>
                <w:szCs w:val="22"/>
              </w:rPr>
              <w:t>-3,31</w:t>
            </w:r>
          </w:p>
        </w:tc>
        <w:tc>
          <w:tcPr>
            <w:tcW w:w="1107" w:type="dxa"/>
            <w:vAlign w:val="bottom"/>
          </w:tcPr>
          <w:p w:rsidR="002B02D0" w:rsidRPr="00B35453" w:rsidRDefault="002B02D0" w:rsidP="00115C05">
            <w:pPr>
              <w:snapToGrid w:val="0"/>
              <w:jc w:val="center"/>
              <w:rPr>
                <w:sz w:val="22"/>
                <w:szCs w:val="22"/>
              </w:rPr>
            </w:pPr>
            <w:r w:rsidRPr="00B35453">
              <w:rPr>
                <w:sz w:val="22"/>
                <w:szCs w:val="22"/>
              </w:rPr>
              <w:t>132</w:t>
            </w:r>
          </w:p>
        </w:tc>
      </w:tr>
      <w:tr w:rsidR="002B02D0" w:rsidRPr="00B35453" w:rsidTr="00115C05">
        <w:trPr>
          <w:jc w:val="center"/>
        </w:trPr>
        <w:tc>
          <w:tcPr>
            <w:tcW w:w="1063" w:type="dxa"/>
            <w:vAlign w:val="bottom"/>
          </w:tcPr>
          <w:p w:rsidR="002B02D0" w:rsidRPr="00B35453" w:rsidRDefault="002B02D0" w:rsidP="00115C05">
            <w:pPr>
              <w:snapToGrid w:val="0"/>
              <w:jc w:val="center"/>
              <w:rPr>
                <w:sz w:val="22"/>
                <w:szCs w:val="22"/>
              </w:rPr>
            </w:pPr>
            <w:r w:rsidRPr="00B35453">
              <w:rPr>
                <w:sz w:val="22"/>
                <w:szCs w:val="22"/>
              </w:rPr>
              <w:lastRenderedPageBreak/>
              <w:t>4.82</w:t>
            </w:r>
            <w:r>
              <w:rPr>
                <w:sz w:val="22"/>
                <w:szCs w:val="22"/>
              </w:rPr>
              <w:t>-4,84</w:t>
            </w:r>
          </w:p>
        </w:tc>
        <w:tc>
          <w:tcPr>
            <w:tcW w:w="794" w:type="dxa"/>
            <w:vAlign w:val="bottom"/>
          </w:tcPr>
          <w:p w:rsidR="002B02D0" w:rsidRPr="00B35453" w:rsidRDefault="002B02D0" w:rsidP="00115C05">
            <w:pPr>
              <w:snapToGrid w:val="0"/>
              <w:jc w:val="center"/>
              <w:rPr>
                <w:sz w:val="22"/>
                <w:szCs w:val="22"/>
              </w:rPr>
            </w:pPr>
            <w:r w:rsidRPr="00B35453">
              <w:rPr>
                <w:sz w:val="22"/>
                <w:szCs w:val="22"/>
              </w:rPr>
              <w:t>193</w:t>
            </w:r>
          </w:p>
        </w:tc>
        <w:tc>
          <w:tcPr>
            <w:tcW w:w="237" w:type="dxa"/>
            <w:vMerge/>
          </w:tcPr>
          <w:p w:rsidR="002B02D0" w:rsidRPr="00B35453" w:rsidRDefault="002B02D0" w:rsidP="00115C05">
            <w:pPr>
              <w:jc w:val="center"/>
              <w:rPr>
                <w:rFonts w:ascii="Arial" w:hAnsi="Arial" w:cs="Arial"/>
                <w:b/>
                <w:sz w:val="16"/>
                <w:szCs w:val="16"/>
                <w:lang w:val="en-US"/>
              </w:rPr>
            </w:pPr>
          </w:p>
        </w:tc>
        <w:tc>
          <w:tcPr>
            <w:tcW w:w="1078" w:type="dxa"/>
            <w:vAlign w:val="bottom"/>
          </w:tcPr>
          <w:p w:rsidR="002B02D0" w:rsidRPr="00B35453" w:rsidRDefault="002B02D0" w:rsidP="00115C05">
            <w:pPr>
              <w:snapToGrid w:val="0"/>
              <w:jc w:val="center"/>
              <w:rPr>
                <w:sz w:val="22"/>
                <w:szCs w:val="22"/>
              </w:rPr>
            </w:pPr>
            <w:r w:rsidRPr="00B35453">
              <w:rPr>
                <w:sz w:val="22"/>
                <w:szCs w:val="22"/>
              </w:rPr>
              <w:t>4.04</w:t>
            </w:r>
            <w:r>
              <w:rPr>
                <w:sz w:val="22"/>
                <w:szCs w:val="22"/>
              </w:rPr>
              <w:t>-4,06</w:t>
            </w:r>
          </w:p>
        </w:tc>
        <w:tc>
          <w:tcPr>
            <w:tcW w:w="803" w:type="dxa"/>
            <w:vAlign w:val="bottom"/>
          </w:tcPr>
          <w:p w:rsidR="002B02D0" w:rsidRPr="00B35453" w:rsidRDefault="002B02D0" w:rsidP="00115C05">
            <w:pPr>
              <w:snapToGrid w:val="0"/>
              <w:jc w:val="center"/>
              <w:rPr>
                <w:sz w:val="22"/>
                <w:szCs w:val="22"/>
              </w:rPr>
            </w:pPr>
            <w:r w:rsidRPr="00B35453">
              <w:rPr>
                <w:sz w:val="22"/>
                <w:szCs w:val="22"/>
              </w:rPr>
              <w:t>162</w:t>
            </w:r>
          </w:p>
        </w:tc>
        <w:tc>
          <w:tcPr>
            <w:tcW w:w="236" w:type="dxa"/>
            <w:vMerge/>
            <w:tcBorders>
              <w:right w:val="single" w:sz="4" w:space="0" w:color="auto"/>
            </w:tcBorders>
          </w:tcPr>
          <w:p w:rsidR="002B02D0" w:rsidRPr="00B35453" w:rsidRDefault="002B02D0" w:rsidP="00115C05">
            <w:pPr>
              <w:jc w:val="center"/>
              <w:rPr>
                <w:rFonts w:ascii="Arial" w:hAnsi="Arial" w:cs="Arial"/>
                <w:b/>
                <w:sz w:val="16"/>
                <w:szCs w:val="16"/>
                <w:lang w:val="en-US"/>
              </w:rPr>
            </w:pPr>
          </w:p>
        </w:tc>
        <w:tc>
          <w:tcPr>
            <w:tcW w:w="1208" w:type="dxa"/>
            <w:tcBorders>
              <w:left w:val="single" w:sz="4" w:space="0" w:color="auto"/>
            </w:tcBorders>
            <w:vAlign w:val="bottom"/>
          </w:tcPr>
          <w:p w:rsidR="002B02D0" w:rsidRPr="00B35453" w:rsidRDefault="002B02D0" w:rsidP="00115C05">
            <w:pPr>
              <w:snapToGrid w:val="0"/>
              <w:jc w:val="center"/>
              <w:rPr>
                <w:sz w:val="22"/>
                <w:szCs w:val="22"/>
              </w:rPr>
            </w:pPr>
            <w:r w:rsidRPr="00B35453">
              <w:rPr>
                <w:sz w:val="22"/>
                <w:szCs w:val="22"/>
              </w:rPr>
              <w:t>3.27</w:t>
            </w:r>
            <w:r>
              <w:rPr>
                <w:sz w:val="22"/>
                <w:szCs w:val="22"/>
              </w:rPr>
              <w:t>-3,29</w:t>
            </w:r>
          </w:p>
        </w:tc>
        <w:tc>
          <w:tcPr>
            <w:tcW w:w="1107" w:type="dxa"/>
            <w:vAlign w:val="bottom"/>
          </w:tcPr>
          <w:p w:rsidR="002B02D0" w:rsidRPr="00B35453" w:rsidRDefault="002B02D0" w:rsidP="00115C05">
            <w:pPr>
              <w:snapToGrid w:val="0"/>
              <w:jc w:val="center"/>
              <w:rPr>
                <w:sz w:val="22"/>
                <w:szCs w:val="22"/>
              </w:rPr>
            </w:pPr>
            <w:r w:rsidRPr="00B35453">
              <w:rPr>
                <w:sz w:val="22"/>
                <w:szCs w:val="22"/>
              </w:rPr>
              <w:t>131</w:t>
            </w:r>
          </w:p>
        </w:tc>
      </w:tr>
      <w:tr w:rsidR="002B02D0" w:rsidRPr="00B35453" w:rsidTr="00115C05">
        <w:trPr>
          <w:jc w:val="center"/>
        </w:trPr>
        <w:tc>
          <w:tcPr>
            <w:tcW w:w="1063" w:type="dxa"/>
            <w:vAlign w:val="bottom"/>
          </w:tcPr>
          <w:p w:rsidR="002B02D0" w:rsidRPr="00B35453" w:rsidRDefault="002B02D0" w:rsidP="00115C05">
            <w:pPr>
              <w:snapToGrid w:val="0"/>
              <w:jc w:val="center"/>
              <w:rPr>
                <w:sz w:val="22"/>
                <w:szCs w:val="22"/>
              </w:rPr>
            </w:pPr>
            <w:r w:rsidRPr="00B35453">
              <w:rPr>
                <w:sz w:val="22"/>
                <w:szCs w:val="22"/>
              </w:rPr>
              <w:t>4.8</w:t>
            </w:r>
            <w:r>
              <w:rPr>
                <w:sz w:val="22"/>
                <w:szCs w:val="22"/>
              </w:rPr>
              <w:t>-4,81</w:t>
            </w:r>
          </w:p>
        </w:tc>
        <w:tc>
          <w:tcPr>
            <w:tcW w:w="794" w:type="dxa"/>
            <w:vAlign w:val="bottom"/>
          </w:tcPr>
          <w:p w:rsidR="002B02D0" w:rsidRPr="00B35453" w:rsidRDefault="002B02D0" w:rsidP="00115C05">
            <w:pPr>
              <w:snapToGrid w:val="0"/>
              <w:jc w:val="center"/>
              <w:rPr>
                <w:sz w:val="22"/>
                <w:szCs w:val="22"/>
              </w:rPr>
            </w:pPr>
            <w:r w:rsidRPr="00B35453">
              <w:rPr>
                <w:sz w:val="22"/>
                <w:szCs w:val="22"/>
              </w:rPr>
              <w:t>192</w:t>
            </w:r>
          </w:p>
        </w:tc>
        <w:tc>
          <w:tcPr>
            <w:tcW w:w="237" w:type="dxa"/>
            <w:vMerge/>
          </w:tcPr>
          <w:p w:rsidR="002B02D0" w:rsidRPr="00B35453" w:rsidRDefault="002B02D0" w:rsidP="00115C05">
            <w:pPr>
              <w:jc w:val="center"/>
              <w:rPr>
                <w:rFonts w:ascii="Arial" w:hAnsi="Arial" w:cs="Arial"/>
                <w:b/>
                <w:sz w:val="16"/>
                <w:szCs w:val="16"/>
                <w:lang w:val="en-US"/>
              </w:rPr>
            </w:pPr>
          </w:p>
        </w:tc>
        <w:tc>
          <w:tcPr>
            <w:tcW w:w="1078" w:type="dxa"/>
            <w:vAlign w:val="bottom"/>
          </w:tcPr>
          <w:p w:rsidR="002B02D0" w:rsidRPr="00B35453" w:rsidRDefault="002B02D0" w:rsidP="00115C05">
            <w:pPr>
              <w:snapToGrid w:val="0"/>
              <w:jc w:val="center"/>
              <w:rPr>
                <w:sz w:val="22"/>
                <w:szCs w:val="22"/>
              </w:rPr>
            </w:pPr>
            <w:r w:rsidRPr="00B35453">
              <w:rPr>
                <w:sz w:val="22"/>
                <w:szCs w:val="22"/>
              </w:rPr>
              <w:t>4.02</w:t>
            </w:r>
            <w:r>
              <w:rPr>
                <w:sz w:val="22"/>
                <w:szCs w:val="22"/>
              </w:rPr>
              <w:t>-4,03</w:t>
            </w:r>
          </w:p>
        </w:tc>
        <w:tc>
          <w:tcPr>
            <w:tcW w:w="803" w:type="dxa"/>
            <w:vAlign w:val="bottom"/>
          </w:tcPr>
          <w:p w:rsidR="002B02D0" w:rsidRPr="00B35453" w:rsidRDefault="002B02D0" w:rsidP="00115C05">
            <w:pPr>
              <w:snapToGrid w:val="0"/>
              <w:jc w:val="center"/>
              <w:rPr>
                <w:sz w:val="22"/>
                <w:szCs w:val="22"/>
              </w:rPr>
            </w:pPr>
            <w:r w:rsidRPr="00B35453">
              <w:rPr>
                <w:sz w:val="22"/>
                <w:szCs w:val="22"/>
              </w:rPr>
              <w:t>161</w:t>
            </w:r>
          </w:p>
        </w:tc>
        <w:tc>
          <w:tcPr>
            <w:tcW w:w="236" w:type="dxa"/>
            <w:vMerge/>
            <w:tcBorders>
              <w:right w:val="single" w:sz="4" w:space="0" w:color="auto"/>
            </w:tcBorders>
          </w:tcPr>
          <w:p w:rsidR="002B02D0" w:rsidRPr="00B35453" w:rsidRDefault="002B02D0" w:rsidP="00115C05">
            <w:pPr>
              <w:jc w:val="center"/>
              <w:rPr>
                <w:rFonts w:ascii="Arial" w:hAnsi="Arial" w:cs="Arial"/>
                <w:b/>
                <w:sz w:val="16"/>
                <w:szCs w:val="16"/>
                <w:lang w:val="en-US"/>
              </w:rPr>
            </w:pPr>
          </w:p>
        </w:tc>
        <w:tc>
          <w:tcPr>
            <w:tcW w:w="1208" w:type="dxa"/>
            <w:tcBorders>
              <w:left w:val="single" w:sz="4" w:space="0" w:color="auto"/>
            </w:tcBorders>
            <w:vAlign w:val="bottom"/>
          </w:tcPr>
          <w:p w:rsidR="002B02D0" w:rsidRPr="00B35453" w:rsidRDefault="002B02D0" w:rsidP="00115C05">
            <w:pPr>
              <w:snapToGrid w:val="0"/>
              <w:jc w:val="center"/>
              <w:rPr>
                <w:sz w:val="22"/>
                <w:szCs w:val="22"/>
              </w:rPr>
            </w:pPr>
            <w:r w:rsidRPr="00B35453">
              <w:rPr>
                <w:sz w:val="22"/>
                <w:szCs w:val="22"/>
              </w:rPr>
              <w:t>3.25</w:t>
            </w:r>
            <w:r>
              <w:rPr>
                <w:sz w:val="22"/>
                <w:szCs w:val="22"/>
              </w:rPr>
              <w:t>-3,26</w:t>
            </w:r>
          </w:p>
        </w:tc>
        <w:tc>
          <w:tcPr>
            <w:tcW w:w="1107" w:type="dxa"/>
            <w:vAlign w:val="bottom"/>
          </w:tcPr>
          <w:p w:rsidR="002B02D0" w:rsidRPr="00B35453" w:rsidRDefault="002B02D0" w:rsidP="00115C05">
            <w:pPr>
              <w:snapToGrid w:val="0"/>
              <w:jc w:val="center"/>
              <w:rPr>
                <w:sz w:val="22"/>
                <w:szCs w:val="22"/>
              </w:rPr>
            </w:pPr>
            <w:r w:rsidRPr="00B35453">
              <w:rPr>
                <w:sz w:val="22"/>
                <w:szCs w:val="22"/>
              </w:rPr>
              <w:t>130</w:t>
            </w:r>
          </w:p>
        </w:tc>
      </w:tr>
      <w:tr w:rsidR="002B02D0" w:rsidRPr="00B35453" w:rsidTr="00115C05">
        <w:trPr>
          <w:jc w:val="center"/>
        </w:trPr>
        <w:tc>
          <w:tcPr>
            <w:tcW w:w="1063" w:type="dxa"/>
            <w:vAlign w:val="bottom"/>
          </w:tcPr>
          <w:p w:rsidR="002B02D0" w:rsidRPr="00B35453" w:rsidRDefault="002B02D0" w:rsidP="00115C05">
            <w:pPr>
              <w:snapToGrid w:val="0"/>
              <w:jc w:val="center"/>
              <w:rPr>
                <w:sz w:val="22"/>
                <w:szCs w:val="22"/>
              </w:rPr>
            </w:pPr>
            <w:r w:rsidRPr="00B35453">
              <w:rPr>
                <w:sz w:val="22"/>
                <w:szCs w:val="22"/>
              </w:rPr>
              <w:t>4.77</w:t>
            </w:r>
            <w:r>
              <w:rPr>
                <w:sz w:val="22"/>
                <w:szCs w:val="22"/>
              </w:rPr>
              <w:t>-4,79</w:t>
            </w:r>
          </w:p>
        </w:tc>
        <w:tc>
          <w:tcPr>
            <w:tcW w:w="794" w:type="dxa"/>
            <w:vAlign w:val="bottom"/>
          </w:tcPr>
          <w:p w:rsidR="002B02D0" w:rsidRPr="00B35453" w:rsidRDefault="002B02D0" w:rsidP="00115C05">
            <w:pPr>
              <w:snapToGrid w:val="0"/>
              <w:jc w:val="center"/>
              <w:rPr>
                <w:sz w:val="22"/>
                <w:szCs w:val="22"/>
              </w:rPr>
            </w:pPr>
            <w:r w:rsidRPr="00B35453">
              <w:rPr>
                <w:sz w:val="22"/>
                <w:szCs w:val="22"/>
              </w:rPr>
              <w:t>191</w:t>
            </w:r>
          </w:p>
        </w:tc>
        <w:tc>
          <w:tcPr>
            <w:tcW w:w="237" w:type="dxa"/>
            <w:vMerge/>
          </w:tcPr>
          <w:p w:rsidR="002B02D0" w:rsidRPr="00B35453" w:rsidRDefault="002B02D0" w:rsidP="00115C05">
            <w:pPr>
              <w:jc w:val="center"/>
              <w:rPr>
                <w:rFonts w:ascii="Arial" w:hAnsi="Arial" w:cs="Arial"/>
                <w:b/>
                <w:sz w:val="16"/>
                <w:szCs w:val="16"/>
                <w:lang w:val="en-US"/>
              </w:rPr>
            </w:pPr>
          </w:p>
        </w:tc>
        <w:tc>
          <w:tcPr>
            <w:tcW w:w="1078" w:type="dxa"/>
            <w:vAlign w:val="bottom"/>
          </w:tcPr>
          <w:p w:rsidR="002B02D0" w:rsidRPr="00B35453" w:rsidRDefault="002B02D0" w:rsidP="00115C05">
            <w:pPr>
              <w:snapToGrid w:val="0"/>
              <w:jc w:val="center"/>
              <w:rPr>
                <w:sz w:val="22"/>
                <w:szCs w:val="22"/>
              </w:rPr>
            </w:pPr>
            <w:r w:rsidRPr="00B35453">
              <w:rPr>
                <w:sz w:val="22"/>
                <w:szCs w:val="22"/>
              </w:rPr>
              <w:t>3.99</w:t>
            </w:r>
            <w:r>
              <w:rPr>
                <w:sz w:val="22"/>
                <w:szCs w:val="22"/>
              </w:rPr>
              <w:t>-4,01</w:t>
            </w:r>
          </w:p>
        </w:tc>
        <w:tc>
          <w:tcPr>
            <w:tcW w:w="803" w:type="dxa"/>
            <w:vAlign w:val="bottom"/>
          </w:tcPr>
          <w:p w:rsidR="002B02D0" w:rsidRPr="00B35453" w:rsidRDefault="002B02D0" w:rsidP="00115C05">
            <w:pPr>
              <w:snapToGrid w:val="0"/>
              <w:jc w:val="center"/>
              <w:rPr>
                <w:sz w:val="22"/>
                <w:szCs w:val="22"/>
              </w:rPr>
            </w:pPr>
            <w:r w:rsidRPr="00B35453">
              <w:rPr>
                <w:sz w:val="22"/>
                <w:szCs w:val="22"/>
              </w:rPr>
              <w:t>160</w:t>
            </w:r>
          </w:p>
        </w:tc>
        <w:tc>
          <w:tcPr>
            <w:tcW w:w="236" w:type="dxa"/>
            <w:vMerge/>
            <w:tcBorders>
              <w:right w:val="single" w:sz="4" w:space="0" w:color="auto"/>
            </w:tcBorders>
          </w:tcPr>
          <w:p w:rsidR="002B02D0" w:rsidRPr="00B35453" w:rsidRDefault="002B02D0" w:rsidP="00115C05">
            <w:pPr>
              <w:jc w:val="center"/>
              <w:rPr>
                <w:rFonts w:ascii="Arial" w:hAnsi="Arial" w:cs="Arial"/>
                <w:b/>
                <w:sz w:val="16"/>
                <w:szCs w:val="16"/>
                <w:lang w:val="en-US"/>
              </w:rPr>
            </w:pPr>
          </w:p>
        </w:tc>
        <w:tc>
          <w:tcPr>
            <w:tcW w:w="1208" w:type="dxa"/>
            <w:tcBorders>
              <w:left w:val="single" w:sz="4" w:space="0" w:color="auto"/>
            </w:tcBorders>
            <w:vAlign w:val="bottom"/>
          </w:tcPr>
          <w:p w:rsidR="002B02D0" w:rsidRPr="00B35453" w:rsidRDefault="002B02D0" w:rsidP="00115C05">
            <w:pPr>
              <w:snapToGrid w:val="0"/>
              <w:jc w:val="center"/>
              <w:rPr>
                <w:sz w:val="22"/>
                <w:szCs w:val="22"/>
              </w:rPr>
            </w:pPr>
            <w:r w:rsidRPr="00B35453">
              <w:rPr>
                <w:sz w:val="22"/>
                <w:szCs w:val="22"/>
              </w:rPr>
              <w:t>3.22</w:t>
            </w:r>
            <w:r>
              <w:rPr>
                <w:sz w:val="22"/>
                <w:szCs w:val="22"/>
              </w:rPr>
              <w:t>-3,24</w:t>
            </w:r>
          </w:p>
        </w:tc>
        <w:tc>
          <w:tcPr>
            <w:tcW w:w="1107" w:type="dxa"/>
            <w:vAlign w:val="bottom"/>
          </w:tcPr>
          <w:p w:rsidR="002B02D0" w:rsidRPr="00B35453" w:rsidRDefault="002B02D0" w:rsidP="00115C05">
            <w:pPr>
              <w:snapToGrid w:val="0"/>
              <w:jc w:val="center"/>
              <w:rPr>
                <w:sz w:val="22"/>
                <w:szCs w:val="22"/>
              </w:rPr>
            </w:pPr>
            <w:r w:rsidRPr="00B35453">
              <w:rPr>
                <w:sz w:val="22"/>
                <w:szCs w:val="22"/>
              </w:rPr>
              <w:t>129</w:t>
            </w:r>
          </w:p>
        </w:tc>
      </w:tr>
      <w:tr w:rsidR="002B02D0" w:rsidRPr="00B35453" w:rsidTr="00115C05">
        <w:trPr>
          <w:jc w:val="center"/>
        </w:trPr>
        <w:tc>
          <w:tcPr>
            <w:tcW w:w="1063" w:type="dxa"/>
            <w:vAlign w:val="bottom"/>
          </w:tcPr>
          <w:p w:rsidR="002B02D0" w:rsidRPr="00B35453" w:rsidRDefault="002B02D0" w:rsidP="00115C05">
            <w:pPr>
              <w:snapToGrid w:val="0"/>
              <w:jc w:val="center"/>
              <w:rPr>
                <w:sz w:val="22"/>
                <w:szCs w:val="22"/>
              </w:rPr>
            </w:pPr>
            <w:r w:rsidRPr="00B35453">
              <w:rPr>
                <w:sz w:val="22"/>
                <w:szCs w:val="22"/>
              </w:rPr>
              <w:t>4.75</w:t>
            </w:r>
            <w:r>
              <w:rPr>
                <w:sz w:val="22"/>
                <w:szCs w:val="22"/>
              </w:rPr>
              <w:t>-4,76</w:t>
            </w:r>
          </w:p>
        </w:tc>
        <w:tc>
          <w:tcPr>
            <w:tcW w:w="794" w:type="dxa"/>
            <w:vAlign w:val="bottom"/>
          </w:tcPr>
          <w:p w:rsidR="002B02D0" w:rsidRPr="00B35453" w:rsidRDefault="002B02D0" w:rsidP="00115C05">
            <w:pPr>
              <w:snapToGrid w:val="0"/>
              <w:jc w:val="center"/>
              <w:rPr>
                <w:sz w:val="22"/>
                <w:szCs w:val="22"/>
              </w:rPr>
            </w:pPr>
            <w:r w:rsidRPr="00B35453">
              <w:rPr>
                <w:sz w:val="22"/>
                <w:szCs w:val="22"/>
              </w:rPr>
              <w:t>190</w:t>
            </w:r>
          </w:p>
        </w:tc>
        <w:tc>
          <w:tcPr>
            <w:tcW w:w="237" w:type="dxa"/>
            <w:vMerge/>
          </w:tcPr>
          <w:p w:rsidR="002B02D0" w:rsidRPr="00B35453" w:rsidRDefault="002B02D0" w:rsidP="00115C05">
            <w:pPr>
              <w:jc w:val="center"/>
              <w:rPr>
                <w:rFonts w:ascii="Arial" w:hAnsi="Arial" w:cs="Arial"/>
                <w:b/>
                <w:sz w:val="16"/>
                <w:szCs w:val="16"/>
                <w:lang w:val="en-US"/>
              </w:rPr>
            </w:pPr>
          </w:p>
        </w:tc>
        <w:tc>
          <w:tcPr>
            <w:tcW w:w="1078" w:type="dxa"/>
            <w:vAlign w:val="bottom"/>
          </w:tcPr>
          <w:p w:rsidR="002B02D0" w:rsidRPr="00B35453" w:rsidRDefault="002B02D0" w:rsidP="00115C05">
            <w:pPr>
              <w:snapToGrid w:val="0"/>
              <w:jc w:val="center"/>
              <w:rPr>
                <w:sz w:val="22"/>
                <w:szCs w:val="22"/>
              </w:rPr>
            </w:pPr>
            <w:r w:rsidRPr="00B35453">
              <w:rPr>
                <w:sz w:val="22"/>
                <w:szCs w:val="22"/>
              </w:rPr>
              <w:t>3.97</w:t>
            </w:r>
            <w:r>
              <w:rPr>
                <w:sz w:val="22"/>
                <w:szCs w:val="22"/>
              </w:rPr>
              <w:t>-3,98</w:t>
            </w:r>
          </w:p>
        </w:tc>
        <w:tc>
          <w:tcPr>
            <w:tcW w:w="803" w:type="dxa"/>
            <w:vAlign w:val="bottom"/>
          </w:tcPr>
          <w:p w:rsidR="002B02D0" w:rsidRPr="00B35453" w:rsidRDefault="002B02D0" w:rsidP="00115C05">
            <w:pPr>
              <w:snapToGrid w:val="0"/>
              <w:jc w:val="center"/>
              <w:rPr>
                <w:sz w:val="22"/>
                <w:szCs w:val="22"/>
              </w:rPr>
            </w:pPr>
            <w:r w:rsidRPr="00B35453">
              <w:rPr>
                <w:sz w:val="22"/>
                <w:szCs w:val="22"/>
              </w:rPr>
              <w:t>159</w:t>
            </w:r>
          </w:p>
        </w:tc>
        <w:tc>
          <w:tcPr>
            <w:tcW w:w="236" w:type="dxa"/>
            <w:vMerge/>
            <w:tcBorders>
              <w:right w:val="single" w:sz="4" w:space="0" w:color="auto"/>
            </w:tcBorders>
          </w:tcPr>
          <w:p w:rsidR="002B02D0" w:rsidRPr="00B35453" w:rsidRDefault="002B02D0" w:rsidP="00115C05">
            <w:pPr>
              <w:jc w:val="center"/>
              <w:rPr>
                <w:rFonts w:ascii="Arial" w:hAnsi="Arial" w:cs="Arial"/>
                <w:b/>
                <w:sz w:val="16"/>
                <w:szCs w:val="16"/>
                <w:lang w:val="en-US"/>
              </w:rPr>
            </w:pPr>
          </w:p>
        </w:tc>
        <w:tc>
          <w:tcPr>
            <w:tcW w:w="1208" w:type="dxa"/>
            <w:tcBorders>
              <w:left w:val="single" w:sz="4" w:space="0" w:color="auto"/>
            </w:tcBorders>
            <w:vAlign w:val="bottom"/>
          </w:tcPr>
          <w:p w:rsidR="002B02D0" w:rsidRPr="00B35453" w:rsidRDefault="002B02D0" w:rsidP="00115C05">
            <w:pPr>
              <w:snapToGrid w:val="0"/>
              <w:jc w:val="center"/>
              <w:rPr>
                <w:sz w:val="22"/>
                <w:szCs w:val="22"/>
              </w:rPr>
            </w:pPr>
            <w:r w:rsidRPr="00B35453">
              <w:rPr>
                <w:sz w:val="22"/>
                <w:szCs w:val="22"/>
              </w:rPr>
              <w:t>3.2</w:t>
            </w:r>
            <w:r>
              <w:rPr>
                <w:sz w:val="22"/>
                <w:szCs w:val="22"/>
              </w:rPr>
              <w:t>-3,21</w:t>
            </w:r>
          </w:p>
        </w:tc>
        <w:tc>
          <w:tcPr>
            <w:tcW w:w="1107" w:type="dxa"/>
            <w:vAlign w:val="bottom"/>
          </w:tcPr>
          <w:p w:rsidR="002B02D0" w:rsidRPr="00B35453" w:rsidRDefault="002B02D0" w:rsidP="00115C05">
            <w:pPr>
              <w:snapToGrid w:val="0"/>
              <w:jc w:val="center"/>
              <w:rPr>
                <w:sz w:val="22"/>
                <w:szCs w:val="22"/>
              </w:rPr>
            </w:pPr>
            <w:r w:rsidRPr="00B35453">
              <w:rPr>
                <w:sz w:val="22"/>
                <w:szCs w:val="22"/>
              </w:rPr>
              <w:t>128</w:t>
            </w:r>
          </w:p>
        </w:tc>
      </w:tr>
      <w:tr w:rsidR="002B02D0" w:rsidRPr="00B35453" w:rsidTr="00115C05">
        <w:trPr>
          <w:jc w:val="center"/>
        </w:trPr>
        <w:tc>
          <w:tcPr>
            <w:tcW w:w="1063" w:type="dxa"/>
            <w:vAlign w:val="bottom"/>
          </w:tcPr>
          <w:p w:rsidR="002B02D0" w:rsidRPr="00B35453" w:rsidRDefault="002B02D0" w:rsidP="00115C05">
            <w:pPr>
              <w:snapToGrid w:val="0"/>
              <w:jc w:val="center"/>
              <w:rPr>
                <w:sz w:val="22"/>
                <w:szCs w:val="22"/>
              </w:rPr>
            </w:pPr>
            <w:r w:rsidRPr="00B35453">
              <w:rPr>
                <w:sz w:val="22"/>
                <w:szCs w:val="22"/>
              </w:rPr>
              <w:t>4.72</w:t>
            </w:r>
            <w:r>
              <w:rPr>
                <w:sz w:val="22"/>
                <w:szCs w:val="22"/>
              </w:rPr>
              <w:t>-4,74</w:t>
            </w:r>
          </w:p>
        </w:tc>
        <w:tc>
          <w:tcPr>
            <w:tcW w:w="794" w:type="dxa"/>
            <w:vAlign w:val="bottom"/>
          </w:tcPr>
          <w:p w:rsidR="002B02D0" w:rsidRPr="00B35453" w:rsidRDefault="002B02D0" w:rsidP="00115C05">
            <w:pPr>
              <w:snapToGrid w:val="0"/>
              <w:jc w:val="center"/>
              <w:rPr>
                <w:sz w:val="22"/>
                <w:szCs w:val="22"/>
              </w:rPr>
            </w:pPr>
            <w:r w:rsidRPr="00B35453">
              <w:rPr>
                <w:sz w:val="22"/>
                <w:szCs w:val="22"/>
              </w:rPr>
              <w:t>189</w:t>
            </w:r>
          </w:p>
        </w:tc>
        <w:tc>
          <w:tcPr>
            <w:tcW w:w="237" w:type="dxa"/>
            <w:vMerge/>
          </w:tcPr>
          <w:p w:rsidR="002B02D0" w:rsidRPr="00B35453" w:rsidRDefault="002B02D0" w:rsidP="00115C05">
            <w:pPr>
              <w:jc w:val="center"/>
              <w:rPr>
                <w:rFonts w:ascii="Arial" w:hAnsi="Arial" w:cs="Arial"/>
                <w:b/>
                <w:sz w:val="16"/>
                <w:szCs w:val="16"/>
                <w:lang w:val="en-US"/>
              </w:rPr>
            </w:pPr>
          </w:p>
        </w:tc>
        <w:tc>
          <w:tcPr>
            <w:tcW w:w="1078" w:type="dxa"/>
            <w:vAlign w:val="bottom"/>
          </w:tcPr>
          <w:p w:rsidR="002B02D0" w:rsidRPr="00B35453" w:rsidRDefault="002B02D0" w:rsidP="00115C05">
            <w:pPr>
              <w:snapToGrid w:val="0"/>
              <w:jc w:val="center"/>
              <w:rPr>
                <w:sz w:val="22"/>
                <w:szCs w:val="22"/>
              </w:rPr>
            </w:pPr>
            <w:r w:rsidRPr="00B35453">
              <w:rPr>
                <w:sz w:val="22"/>
                <w:szCs w:val="22"/>
              </w:rPr>
              <w:t>3.94</w:t>
            </w:r>
            <w:r>
              <w:rPr>
                <w:sz w:val="22"/>
                <w:szCs w:val="22"/>
              </w:rPr>
              <w:t>-3,96</w:t>
            </w:r>
          </w:p>
        </w:tc>
        <w:tc>
          <w:tcPr>
            <w:tcW w:w="803" w:type="dxa"/>
            <w:vAlign w:val="bottom"/>
          </w:tcPr>
          <w:p w:rsidR="002B02D0" w:rsidRPr="00B35453" w:rsidRDefault="002B02D0" w:rsidP="00115C05">
            <w:pPr>
              <w:snapToGrid w:val="0"/>
              <w:jc w:val="center"/>
              <w:rPr>
                <w:sz w:val="22"/>
                <w:szCs w:val="22"/>
              </w:rPr>
            </w:pPr>
            <w:r w:rsidRPr="00B35453">
              <w:rPr>
                <w:sz w:val="22"/>
                <w:szCs w:val="22"/>
              </w:rPr>
              <w:t>158</w:t>
            </w:r>
          </w:p>
        </w:tc>
        <w:tc>
          <w:tcPr>
            <w:tcW w:w="236" w:type="dxa"/>
            <w:vMerge/>
            <w:tcBorders>
              <w:right w:val="single" w:sz="4" w:space="0" w:color="auto"/>
            </w:tcBorders>
          </w:tcPr>
          <w:p w:rsidR="002B02D0" w:rsidRPr="00B35453" w:rsidRDefault="002B02D0" w:rsidP="00115C05">
            <w:pPr>
              <w:jc w:val="center"/>
              <w:rPr>
                <w:rFonts w:ascii="Arial" w:hAnsi="Arial" w:cs="Arial"/>
                <w:b/>
                <w:sz w:val="16"/>
                <w:szCs w:val="16"/>
                <w:lang w:val="en-US"/>
              </w:rPr>
            </w:pPr>
          </w:p>
        </w:tc>
        <w:tc>
          <w:tcPr>
            <w:tcW w:w="1208" w:type="dxa"/>
            <w:tcBorders>
              <w:left w:val="single" w:sz="4" w:space="0" w:color="auto"/>
            </w:tcBorders>
            <w:vAlign w:val="bottom"/>
          </w:tcPr>
          <w:p w:rsidR="002B02D0" w:rsidRPr="00B35453" w:rsidRDefault="002B02D0" w:rsidP="00115C05">
            <w:pPr>
              <w:snapToGrid w:val="0"/>
              <w:jc w:val="center"/>
              <w:rPr>
                <w:sz w:val="22"/>
                <w:szCs w:val="22"/>
              </w:rPr>
            </w:pPr>
            <w:r w:rsidRPr="00B35453">
              <w:rPr>
                <w:sz w:val="22"/>
                <w:szCs w:val="22"/>
              </w:rPr>
              <w:t>3.17</w:t>
            </w:r>
            <w:r>
              <w:rPr>
                <w:sz w:val="22"/>
                <w:szCs w:val="22"/>
              </w:rPr>
              <w:t>-3,19</w:t>
            </w:r>
          </w:p>
        </w:tc>
        <w:tc>
          <w:tcPr>
            <w:tcW w:w="1107" w:type="dxa"/>
            <w:vAlign w:val="bottom"/>
          </w:tcPr>
          <w:p w:rsidR="002B02D0" w:rsidRPr="00B35453" w:rsidRDefault="002B02D0" w:rsidP="00115C05">
            <w:pPr>
              <w:snapToGrid w:val="0"/>
              <w:jc w:val="center"/>
              <w:rPr>
                <w:sz w:val="22"/>
                <w:szCs w:val="22"/>
              </w:rPr>
            </w:pPr>
            <w:r w:rsidRPr="00B35453">
              <w:rPr>
                <w:sz w:val="22"/>
                <w:szCs w:val="22"/>
              </w:rPr>
              <w:t>127</w:t>
            </w:r>
          </w:p>
        </w:tc>
      </w:tr>
      <w:tr w:rsidR="002B02D0" w:rsidRPr="00B35453" w:rsidTr="00115C05">
        <w:trPr>
          <w:jc w:val="center"/>
        </w:trPr>
        <w:tc>
          <w:tcPr>
            <w:tcW w:w="1063" w:type="dxa"/>
            <w:vAlign w:val="bottom"/>
          </w:tcPr>
          <w:p w:rsidR="002B02D0" w:rsidRPr="00B35453" w:rsidRDefault="002B02D0" w:rsidP="00115C05">
            <w:pPr>
              <w:snapToGrid w:val="0"/>
              <w:jc w:val="center"/>
              <w:rPr>
                <w:sz w:val="22"/>
                <w:szCs w:val="22"/>
              </w:rPr>
            </w:pPr>
            <w:r w:rsidRPr="00B35453">
              <w:rPr>
                <w:sz w:val="22"/>
                <w:szCs w:val="22"/>
              </w:rPr>
              <w:t>4.7</w:t>
            </w:r>
            <w:r>
              <w:rPr>
                <w:sz w:val="22"/>
                <w:szCs w:val="22"/>
              </w:rPr>
              <w:t>-4,71</w:t>
            </w:r>
          </w:p>
        </w:tc>
        <w:tc>
          <w:tcPr>
            <w:tcW w:w="794" w:type="dxa"/>
            <w:vAlign w:val="bottom"/>
          </w:tcPr>
          <w:p w:rsidR="002B02D0" w:rsidRPr="00B35453" w:rsidRDefault="002B02D0" w:rsidP="00115C05">
            <w:pPr>
              <w:snapToGrid w:val="0"/>
              <w:jc w:val="center"/>
              <w:rPr>
                <w:sz w:val="22"/>
                <w:szCs w:val="22"/>
              </w:rPr>
            </w:pPr>
            <w:r w:rsidRPr="00B35453">
              <w:rPr>
                <w:sz w:val="22"/>
                <w:szCs w:val="22"/>
              </w:rPr>
              <w:t>188</w:t>
            </w:r>
          </w:p>
        </w:tc>
        <w:tc>
          <w:tcPr>
            <w:tcW w:w="237" w:type="dxa"/>
            <w:vMerge/>
          </w:tcPr>
          <w:p w:rsidR="002B02D0" w:rsidRPr="00B35453" w:rsidRDefault="002B02D0" w:rsidP="00115C05">
            <w:pPr>
              <w:jc w:val="center"/>
              <w:rPr>
                <w:rFonts w:ascii="Arial" w:hAnsi="Arial" w:cs="Arial"/>
                <w:b/>
                <w:sz w:val="16"/>
                <w:szCs w:val="16"/>
                <w:lang w:val="en-US"/>
              </w:rPr>
            </w:pPr>
          </w:p>
        </w:tc>
        <w:tc>
          <w:tcPr>
            <w:tcW w:w="1078" w:type="dxa"/>
            <w:vAlign w:val="bottom"/>
          </w:tcPr>
          <w:p w:rsidR="002B02D0" w:rsidRPr="00B35453" w:rsidRDefault="002B02D0" w:rsidP="00115C05">
            <w:pPr>
              <w:snapToGrid w:val="0"/>
              <w:jc w:val="center"/>
              <w:rPr>
                <w:sz w:val="22"/>
                <w:szCs w:val="22"/>
              </w:rPr>
            </w:pPr>
            <w:r w:rsidRPr="00B35453">
              <w:rPr>
                <w:sz w:val="22"/>
                <w:szCs w:val="22"/>
              </w:rPr>
              <w:t>3.92</w:t>
            </w:r>
            <w:r>
              <w:rPr>
                <w:sz w:val="22"/>
                <w:szCs w:val="22"/>
              </w:rPr>
              <w:t>-3,93</w:t>
            </w:r>
          </w:p>
        </w:tc>
        <w:tc>
          <w:tcPr>
            <w:tcW w:w="803" w:type="dxa"/>
            <w:vAlign w:val="bottom"/>
          </w:tcPr>
          <w:p w:rsidR="002B02D0" w:rsidRPr="00B35453" w:rsidRDefault="002B02D0" w:rsidP="00115C05">
            <w:pPr>
              <w:snapToGrid w:val="0"/>
              <w:jc w:val="center"/>
              <w:rPr>
                <w:sz w:val="22"/>
                <w:szCs w:val="22"/>
              </w:rPr>
            </w:pPr>
            <w:r w:rsidRPr="00B35453">
              <w:rPr>
                <w:sz w:val="22"/>
                <w:szCs w:val="22"/>
              </w:rPr>
              <w:t>157</w:t>
            </w:r>
          </w:p>
        </w:tc>
        <w:tc>
          <w:tcPr>
            <w:tcW w:w="236" w:type="dxa"/>
            <w:vMerge/>
            <w:tcBorders>
              <w:right w:val="single" w:sz="4" w:space="0" w:color="auto"/>
            </w:tcBorders>
          </w:tcPr>
          <w:p w:rsidR="002B02D0" w:rsidRPr="00B35453" w:rsidRDefault="002B02D0" w:rsidP="00115C05">
            <w:pPr>
              <w:jc w:val="center"/>
              <w:rPr>
                <w:rFonts w:ascii="Arial" w:hAnsi="Arial" w:cs="Arial"/>
                <w:b/>
                <w:sz w:val="16"/>
                <w:szCs w:val="16"/>
                <w:lang w:val="en-US"/>
              </w:rPr>
            </w:pPr>
          </w:p>
        </w:tc>
        <w:tc>
          <w:tcPr>
            <w:tcW w:w="1208" w:type="dxa"/>
            <w:tcBorders>
              <w:left w:val="single" w:sz="4" w:space="0" w:color="auto"/>
            </w:tcBorders>
            <w:vAlign w:val="bottom"/>
          </w:tcPr>
          <w:p w:rsidR="002B02D0" w:rsidRPr="00B35453" w:rsidRDefault="002B02D0" w:rsidP="00115C05">
            <w:pPr>
              <w:snapToGrid w:val="0"/>
              <w:jc w:val="center"/>
              <w:rPr>
                <w:sz w:val="22"/>
                <w:szCs w:val="22"/>
              </w:rPr>
            </w:pPr>
            <w:r w:rsidRPr="00B35453">
              <w:rPr>
                <w:sz w:val="22"/>
                <w:szCs w:val="22"/>
              </w:rPr>
              <w:t>3.15</w:t>
            </w:r>
            <w:r>
              <w:rPr>
                <w:sz w:val="22"/>
                <w:szCs w:val="22"/>
              </w:rPr>
              <w:t>-3,16</w:t>
            </w:r>
          </w:p>
        </w:tc>
        <w:tc>
          <w:tcPr>
            <w:tcW w:w="1107" w:type="dxa"/>
            <w:vAlign w:val="bottom"/>
          </w:tcPr>
          <w:p w:rsidR="002B02D0" w:rsidRPr="00B35453" w:rsidRDefault="002B02D0" w:rsidP="00115C05">
            <w:pPr>
              <w:snapToGrid w:val="0"/>
              <w:jc w:val="center"/>
              <w:rPr>
                <w:sz w:val="22"/>
                <w:szCs w:val="22"/>
              </w:rPr>
            </w:pPr>
            <w:r w:rsidRPr="00B35453">
              <w:rPr>
                <w:sz w:val="22"/>
                <w:szCs w:val="22"/>
              </w:rPr>
              <w:t>126</w:t>
            </w:r>
          </w:p>
        </w:tc>
      </w:tr>
      <w:tr w:rsidR="002B02D0" w:rsidRPr="00B35453" w:rsidTr="00115C05">
        <w:trPr>
          <w:jc w:val="center"/>
        </w:trPr>
        <w:tc>
          <w:tcPr>
            <w:tcW w:w="1063" w:type="dxa"/>
            <w:vAlign w:val="bottom"/>
          </w:tcPr>
          <w:p w:rsidR="002B02D0" w:rsidRPr="00B35453" w:rsidRDefault="002B02D0" w:rsidP="00115C05">
            <w:pPr>
              <w:snapToGrid w:val="0"/>
              <w:jc w:val="center"/>
              <w:rPr>
                <w:sz w:val="22"/>
                <w:szCs w:val="22"/>
              </w:rPr>
            </w:pPr>
            <w:r w:rsidRPr="00B35453">
              <w:rPr>
                <w:sz w:val="22"/>
                <w:szCs w:val="22"/>
              </w:rPr>
              <w:t>4.67</w:t>
            </w:r>
            <w:r>
              <w:rPr>
                <w:sz w:val="22"/>
                <w:szCs w:val="22"/>
              </w:rPr>
              <w:t>-4,69</w:t>
            </w:r>
          </w:p>
        </w:tc>
        <w:tc>
          <w:tcPr>
            <w:tcW w:w="794" w:type="dxa"/>
            <w:vAlign w:val="bottom"/>
          </w:tcPr>
          <w:p w:rsidR="002B02D0" w:rsidRPr="00B35453" w:rsidRDefault="002B02D0" w:rsidP="00115C05">
            <w:pPr>
              <w:snapToGrid w:val="0"/>
              <w:jc w:val="center"/>
              <w:rPr>
                <w:sz w:val="22"/>
                <w:szCs w:val="22"/>
              </w:rPr>
            </w:pPr>
            <w:r w:rsidRPr="00B35453">
              <w:rPr>
                <w:sz w:val="22"/>
                <w:szCs w:val="22"/>
              </w:rPr>
              <w:t>187</w:t>
            </w:r>
          </w:p>
        </w:tc>
        <w:tc>
          <w:tcPr>
            <w:tcW w:w="237" w:type="dxa"/>
            <w:vMerge/>
          </w:tcPr>
          <w:p w:rsidR="002B02D0" w:rsidRPr="00B35453" w:rsidRDefault="002B02D0" w:rsidP="00115C05">
            <w:pPr>
              <w:jc w:val="center"/>
              <w:rPr>
                <w:rFonts w:ascii="Arial" w:hAnsi="Arial" w:cs="Arial"/>
                <w:b/>
                <w:sz w:val="16"/>
                <w:szCs w:val="16"/>
                <w:lang w:val="en-US"/>
              </w:rPr>
            </w:pPr>
          </w:p>
        </w:tc>
        <w:tc>
          <w:tcPr>
            <w:tcW w:w="1078" w:type="dxa"/>
            <w:vAlign w:val="bottom"/>
          </w:tcPr>
          <w:p w:rsidR="002B02D0" w:rsidRPr="00B35453" w:rsidRDefault="002B02D0" w:rsidP="00115C05">
            <w:pPr>
              <w:snapToGrid w:val="0"/>
              <w:jc w:val="center"/>
              <w:rPr>
                <w:sz w:val="22"/>
                <w:szCs w:val="22"/>
              </w:rPr>
            </w:pPr>
            <w:r w:rsidRPr="00B35453">
              <w:rPr>
                <w:sz w:val="22"/>
                <w:szCs w:val="22"/>
              </w:rPr>
              <w:t>3.89</w:t>
            </w:r>
            <w:r>
              <w:rPr>
                <w:sz w:val="22"/>
                <w:szCs w:val="22"/>
              </w:rPr>
              <w:t>-3,91</w:t>
            </w:r>
          </w:p>
        </w:tc>
        <w:tc>
          <w:tcPr>
            <w:tcW w:w="803" w:type="dxa"/>
            <w:vAlign w:val="bottom"/>
          </w:tcPr>
          <w:p w:rsidR="002B02D0" w:rsidRPr="00B35453" w:rsidRDefault="002B02D0" w:rsidP="00115C05">
            <w:pPr>
              <w:snapToGrid w:val="0"/>
              <w:jc w:val="center"/>
              <w:rPr>
                <w:sz w:val="22"/>
                <w:szCs w:val="22"/>
              </w:rPr>
            </w:pPr>
            <w:r w:rsidRPr="00B35453">
              <w:rPr>
                <w:sz w:val="22"/>
                <w:szCs w:val="22"/>
              </w:rPr>
              <w:t>156</w:t>
            </w:r>
          </w:p>
        </w:tc>
        <w:tc>
          <w:tcPr>
            <w:tcW w:w="236" w:type="dxa"/>
            <w:vMerge/>
            <w:tcBorders>
              <w:right w:val="single" w:sz="4" w:space="0" w:color="auto"/>
            </w:tcBorders>
          </w:tcPr>
          <w:p w:rsidR="002B02D0" w:rsidRPr="00B35453" w:rsidRDefault="002B02D0" w:rsidP="00115C05">
            <w:pPr>
              <w:jc w:val="center"/>
              <w:rPr>
                <w:rFonts w:ascii="Arial" w:hAnsi="Arial" w:cs="Arial"/>
                <w:b/>
                <w:sz w:val="16"/>
                <w:szCs w:val="16"/>
                <w:lang w:val="en-US"/>
              </w:rPr>
            </w:pPr>
          </w:p>
        </w:tc>
        <w:tc>
          <w:tcPr>
            <w:tcW w:w="1208" w:type="dxa"/>
            <w:tcBorders>
              <w:left w:val="single" w:sz="4" w:space="0" w:color="auto"/>
            </w:tcBorders>
            <w:vAlign w:val="bottom"/>
          </w:tcPr>
          <w:p w:rsidR="002B02D0" w:rsidRPr="00B35453" w:rsidRDefault="002B02D0" w:rsidP="00115C05">
            <w:pPr>
              <w:snapToGrid w:val="0"/>
              <w:jc w:val="center"/>
              <w:rPr>
                <w:sz w:val="22"/>
                <w:szCs w:val="22"/>
              </w:rPr>
            </w:pPr>
            <w:r w:rsidRPr="00B35453">
              <w:rPr>
                <w:sz w:val="22"/>
                <w:szCs w:val="22"/>
              </w:rPr>
              <w:t>3.12</w:t>
            </w:r>
            <w:r>
              <w:rPr>
                <w:sz w:val="22"/>
                <w:szCs w:val="22"/>
              </w:rPr>
              <w:t>-3,14</w:t>
            </w:r>
          </w:p>
        </w:tc>
        <w:tc>
          <w:tcPr>
            <w:tcW w:w="1107" w:type="dxa"/>
            <w:vAlign w:val="bottom"/>
          </w:tcPr>
          <w:p w:rsidR="002B02D0" w:rsidRPr="00B35453" w:rsidRDefault="002B02D0" w:rsidP="00115C05">
            <w:pPr>
              <w:snapToGrid w:val="0"/>
              <w:jc w:val="center"/>
              <w:rPr>
                <w:sz w:val="22"/>
                <w:szCs w:val="22"/>
              </w:rPr>
            </w:pPr>
            <w:r w:rsidRPr="00B35453">
              <w:rPr>
                <w:sz w:val="22"/>
                <w:szCs w:val="22"/>
              </w:rPr>
              <w:t>125</w:t>
            </w:r>
          </w:p>
        </w:tc>
      </w:tr>
      <w:tr w:rsidR="002B02D0" w:rsidRPr="00B35453" w:rsidTr="00115C05">
        <w:trPr>
          <w:jc w:val="center"/>
        </w:trPr>
        <w:tc>
          <w:tcPr>
            <w:tcW w:w="1063" w:type="dxa"/>
            <w:vAlign w:val="bottom"/>
          </w:tcPr>
          <w:p w:rsidR="002B02D0" w:rsidRPr="00B35453" w:rsidRDefault="002B02D0" w:rsidP="00115C05">
            <w:pPr>
              <w:snapToGrid w:val="0"/>
              <w:jc w:val="center"/>
              <w:rPr>
                <w:sz w:val="22"/>
                <w:szCs w:val="22"/>
              </w:rPr>
            </w:pPr>
            <w:r w:rsidRPr="00B35453">
              <w:rPr>
                <w:sz w:val="22"/>
                <w:szCs w:val="22"/>
              </w:rPr>
              <w:t>4.65</w:t>
            </w:r>
            <w:r>
              <w:rPr>
                <w:sz w:val="22"/>
                <w:szCs w:val="22"/>
              </w:rPr>
              <w:t>-4,66</w:t>
            </w:r>
          </w:p>
        </w:tc>
        <w:tc>
          <w:tcPr>
            <w:tcW w:w="794" w:type="dxa"/>
            <w:vAlign w:val="bottom"/>
          </w:tcPr>
          <w:p w:rsidR="002B02D0" w:rsidRPr="00B35453" w:rsidRDefault="002B02D0" w:rsidP="00115C05">
            <w:pPr>
              <w:snapToGrid w:val="0"/>
              <w:jc w:val="center"/>
              <w:rPr>
                <w:sz w:val="22"/>
                <w:szCs w:val="22"/>
              </w:rPr>
            </w:pPr>
            <w:r w:rsidRPr="00B35453">
              <w:rPr>
                <w:sz w:val="22"/>
                <w:szCs w:val="22"/>
              </w:rPr>
              <w:t>186</w:t>
            </w:r>
          </w:p>
        </w:tc>
        <w:tc>
          <w:tcPr>
            <w:tcW w:w="237" w:type="dxa"/>
            <w:vMerge/>
          </w:tcPr>
          <w:p w:rsidR="002B02D0" w:rsidRPr="00B35453" w:rsidRDefault="002B02D0" w:rsidP="00115C05">
            <w:pPr>
              <w:jc w:val="center"/>
              <w:rPr>
                <w:rFonts w:ascii="Arial" w:hAnsi="Arial" w:cs="Arial"/>
                <w:b/>
                <w:sz w:val="16"/>
                <w:szCs w:val="16"/>
                <w:lang w:val="en-US"/>
              </w:rPr>
            </w:pPr>
          </w:p>
        </w:tc>
        <w:tc>
          <w:tcPr>
            <w:tcW w:w="1078" w:type="dxa"/>
            <w:vAlign w:val="bottom"/>
          </w:tcPr>
          <w:p w:rsidR="002B02D0" w:rsidRPr="00B35453" w:rsidRDefault="002B02D0" w:rsidP="00115C05">
            <w:pPr>
              <w:snapToGrid w:val="0"/>
              <w:jc w:val="center"/>
              <w:rPr>
                <w:sz w:val="22"/>
                <w:szCs w:val="22"/>
              </w:rPr>
            </w:pPr>
            <w:r w:rsidRPr="00B35453">
              <w:rPr>
                <w:sz w:val="22"/>
                <w:szCs w:val="22"/>
              </w:rPr>
              <w:t>3.87</w:t>
            </w:r>
            <w:r>
              <w:rPr>
                <w:sz w:val="22"/>
                <w:szCs w:val="22"/>
              </w:rPr>
              <w:t>-3,88</w:t>
            </w:r>
          </w:p>
        </w:tc>
        <w:tc>
          <w:tcPr>
            <w:tcW w:w="803" w:type="dxa"/>
            <w:vAlign w:val="bottom"/>
          </w:tcPr>
          <w:p w:rsidR="002B02D0" w:rsidRPr="00B35453" w:rsidRDefault="002B02D0" w:rsidP="00115C05">
            <w:pPr>
              <w:snapToGrid w:val="0"/>
              <w:jc w:val="center"/>
              <w:rPr>
                <w:sz w:val="22"/>
                <w:szCs w:val="22"/>
              </w:rPr>
            </w:pPr>
            <w:r w:rsidRPr="00B35453">
              <w:rPr>
                <w:sz w:val="22"/>
                <w:szCs w:val="22"/>
              </w:rPr>
              <w:t>155</w:t>
            </w:r>
          </w:p>
        </w:tc>
        <w:tc>
          <w:tcPr>
            <w:tcW w:w="236" w:type="dxa"/>
            <w:vMerge/>
            <w:tcBorders>
              <w:right w:val="single" w:sz="4" w:space="0" w:color="auto"/>
            </w:tcBorders>
          </w:tcPr>
          <w:p w:rsidR="002B02D0" w:rsidRPr="00B35453" w:rsidRDefault="002B02D0" w:rsidP="00115C05">
            <w:pPr>
              <w:jc w:val="center"/>
              <w:rPr>
                <w:rFonts w:ascii="Arial" w:hAnsi="Arial" w:cs="Arial"/>
                <w:b/>
                <w:sz w:val="16"/>
                <w:szCs w:val="16"/>
                <w:lang w:val="en-US"/>
              </w:rPr>
            </w:pPr>
          </w:p>
        </w:tc>
        <w:tc>
          <w:tcPr>
            <w:tcW w:w="1208" w:type="dxa"/>
            <w:tcBorders>
              <w:left w:val="single" w:sz="4" w:space="0" w:color="auto"/>
            </w:tcBorders>
            <w:vAlign w:val="bottom"/>
          </w:tcPr>
          <w:p w:rsidR="002B02D0" w:rsidRPr="00B35453" w:rsidRDefault="002B02D0" w:rsidP="00115C05">
            <w:pPr>
              <w:snapToGrid w:val="0"/>
              <w:jc w:val="center"/>
              <w:rPr>
                <w:sz w:val="22"/>
                <w:szCs w:val="22"/>
              </w:rPr>
            </w:pPr>
            <w:r w:rsidRPr="00B35453">
              <w:rPr>
                <w:sz w:val="22"/>
                <w:szCs w:val="22"/>
              </w:rPr>
              <w:t>3.1</w:t>
            </w:r>
            <w:r>
              <w:rPr>
                <w:sz w:val="22"/>
                <w:szCs w:val="22"/>
              </w:rPr>
              <w:t>-3,11</w:t>
            </w:r>
          </w:p>
        </w:tc>
        <w:tc>
          <w:tcPr>
            <w:tcW w:w="1107" w:type="dxa"/>
            <w:vAlign w:val="bottom"/>
          </w:tcPr>
          <w:p w:rsidR="002B02D0" w:rsidRPr="00B35453" w:rsidRDefault="002B02D0" w:rsidP="00115C05">
            <w:pPr>
              <w:snapToGrid w:val="0"/>
              <w:jc w:val="center"/>
              <w:rPr>
                <w:sz w:val="22"/>
                <w:szCs w:val="22"/>
              </w:rPr>
            </w:pPr>
            <w:r w:rsidRPr="00B35453">
              <w:rPr>
                <w:sz w:val="22"/>
                <w:szCs w:val="22"/>
              </w:rPr>
              <w:t>124</w:t>
            </w:r>
          </w:p>
        </w:tc>
      </w:tr>
      <w:tr w:rsidR="002B02D0" w:rsidRPr="00B35453" w:rsidTr="00115C05">
        <w:trPr>
          <w:jc w:val="center"/>
        </w:trPr>
        <w:tc>
          <w:tcPr>
            <w:tcW w:w="1063" w:type="dxa"/>
            <w:vAlign w:val="bottom"/>
          </w:tcPr>
          <w:p w:rsidR="002B02D0" w:rsidRPr="00B35453" w:rsidRDefault="002B02D0" w:rsidP="00115C05">
            <w:pPr>
              <w:snapToGrid w:val="0"/>
              <w:jc w:val="center"/>
              <w:rPr>
                <w:sz w:val="22"/>
                <w:szCs w:val="22"/>
              </w:rPr>
            </w:pPr>
            <w:r w:rsidRPr="00B35453">
              <w:rPr>
                <w:sz w:val="22"/>
                <w:szCs w:val="22"/>
              </w:rPr>
              <w:t>4.62</w:t>
            </w:r>
            <w:r>
              <w:rPr>
                <w:sz w:val="22"/>
                <w:szCs w:val="22"/>
              </w:rPr>
              <w:t>-4,64</w:t>
            </w:r>
          </w:p>
        </w:tc>
        <w:tc>
          <w:tcPr>
            <w:tcW w:w="794" w:type="dxa"/>
            <w:vAlign w:val="bottom"/>
          </w:tcPr>
          <w:p w:rsidR="002B02D0" w:rsidRPr="00B35453" w:rsidRDefault="002B02D0" w:rsidP="00115C05">
            <w:pPr>
              <w:snapToGrid w:val="0"/>
              <w:jc w:val="center"/>
              <w:rPr>
                <w:sz w:val="22"/>
                <w:szCs w:val="22"/>
              </w:rPr>
            </w:pPr>
            <w:r w:rsidRPr="00B35453">
              <w:rPr>
                <w:sz w:val="22"/>
                <w:szCs w:val="22"/>
              </w:rPr>
              <w:t>185</w:t>
            </w:r>
          </w:p>
        </w:tc>
        <w:tc>
          <w:tcPr>
            <w:tcW w:w="237" w:type="dxa"/>
            <w:vMerge/>
          </w:tcPr>
          <w:p w:rsidR="002B02D0" w:rsidRPr="00B35453" w:rsidRDefault="002B02D0" w:rsidP="00115C05">
            <w:pPr>
              <w:jc w:val="center"/>
              <w:rPr>
                <w:rFonts w:ascii="Arial" w:hAnsi="Arial" w:cs="Arial"/>
                <w:b/>
                <w:sz w:val="16"/>
                <w:szCs w:val="16"/>
                <w:lang w:val="en-US"/>
              </w:rPr>
            </w:pPr>
          </w:p>
        </w:tc>
        <w:tc>
          <w:tcPr>
            <w:tcW w:w="1078" w:type="dxa"/>
            <w:vAlign w:val="bottom"/>
          </w:tcPr>
          <w:p w:rsidR="002B02D0" w:rsidRPr="00B35453" w:rsidRDefault="002B02D0" w:rsidP="00115C05">
            <w:pPr>
              <w:snapToGrid w:val="0"/>
              <w:jc w:val="center"/>
              <w:rPr>
                <w:sz w:val="22"/>
                <w:szCs w:val="22"/>
              </w:rPr>
            </w:pPr>
            <w:r w:rsidRPr="00B35453">
              <w:rPr>
                <w:sz w:val="22"/>
                <w:szCs w:val="22"/>
              </w:rPr>
              <w:t>3.84</w:t>
            </w:r>
            <w:r>
              <w:rPr>
                <w:sz w:val="22"/>
                <w:szCs w:val="22"/>
              </w:rPr>
              <w:t>-3,86</w:t>
            </w:r>
          </w:p>
        </w:tc>
        <w:tc>
          <w:tcPr>
            <w:tcW w:w="803" w:type="dxa"/>
            <w:vAlign w:val="bottom"/>
          </w:tcPr>
          <w:p w:rsidR="002B02D0" w:rsidRPr="00B35453" w:rsidRDefault="002B02D0" w:rsidP="00115C05">
            <w:pPr>
              <w:snapToGrid w:val="0"/>
              <w:jc w:val="center"/>
              <w:rPr>
                <w:sz w:val="22"/>
                <w:szCs w:val="22"/>
              </w:rPr>
            </w:pPr>
            <w:r w:rsidRPr="00B35453">
              <w:rPr>
                <w:sz w:val="22"/>
                <w:szCs w:val="22"/>
              </w:rPr>
              <w:t>154</w:t>
            </w:r>
          </w:p>
        </w:tc>
        <w:tc>
          <w:tcPr>
            <w:tcW w:w="236" w:type="dxa"/>
            <w:vMerge/>
            <w:tcBorders>
              <w:right w:val="single" w:sz="4" w:space="0" w:color="auto"/>
            </w:tcBorders>
          </w:tcPr>
          <w:p w:rsidR="002B02D0" w:rsidRPr="00B35453" w:rsidRDefault="002B02D0" w:rsidP="00115C05">
            <w:pPr>
              <w:jc w:val="center"/>
              <w:rPr>
                <w:rFonts w:ascii="Arial" w:hAnsi="Arial" w:cs="Arial"/>
                <w:b/>
                <w:sz w:val="16"/>
                <w:szCs w:val="16"/>
                <w:lang w:val="en-US"/>
              </w:rPr>
            </w:pPr>
          </w:p>
        </w:tc>
        <w:tc>
          <w:tcPr>
            <w:tcW w:w="1208" w:type="dxa"/>
            <w:tcBorders>
              <w:left w:val="single" w:sz="4" w:space="0" w:color="auto"/>
            </w:tcBorders>
            <w:vAlign w:val="bottom"/>
          </w:tcPr>
          <w:p w:rsidR="002B02D0" w:rsidRPr="00B35453" w:rsidRDefault="002B02D0" w:rsidP="00115C05">
            <w:pPr>
              <w:snapToGrid w:val="0"/>
              <w:jc w:val="center"/>
              <w:rPr>
                <w:sz w:val="22"/>
                <w:szCs w:val="22"/>
              </w:rPr>
            </w:pPr>
            <w:r w:rsidRPr="00B35453">
              <w:rPr>
                <w:sz w:val="22"/>
                <w:szCs w:val="22"/>
              </w:rPr>
              <w:t>3.07</w:t>
            </w:r>
            <w:r>
              <w:rPr>
                <w:sz w:val="22"/>
                <w:szCs w:val="22"/>
              </w:rPr>
              <w:t>-3,09</w:t>
            </w:r>
          </w:p>
        </w:tc>
        <w:tc>
          <w:tcPr>
            <w:tcW w:w="1107" w:type="dxa"/>
            <w:vAlign w:val="bottom"/>
          </w:tcPr>
          <w:p w:rsidR="002B02D0" w:rsidRPr="00B35453" w:rsidRDefault="002B02D0" w:rsidP="00115C05">
            <w:pPr>
              <w:snapToGrid w:val="0"/>
              <w:jc w:val="center"/>
              <w:rPr>
                <w:sz w:val="22"/>
                <w:szCs w:val="22"/>
              </w:rPr>
            </w:pPr>
            <w:r w:rsidRPr="00B35453">
              <w:rPr>
                <w:sz w:val="22"/>
                <w:szCs w:val="22"/>
              </w:rPr>
              <w:t>123</w:t>
            </w:r>
          </w:p>
        </w:tc>
      </w:tr>
      <w:tr w:rsidR="002B02D0" w:rsidRPr="00B35453" w:rsidTr="00115C05">
        <w:trPr>
          <w:jc w:val="center"/>
        </w:trPr>
        <w:tc>
          <w:tcPr>
            <w:tcW w:w="1063" w:type="dxa"/>
            <w:vAlign w:val="bottom"/>
          </w:tcPr>
          <w:p w:rsidR="002B02D0" w:rsidRPr="00B35453" w:rsidRDefault="002B02D0" w:rsidP="00115C05">
            <w:pPr>
              <w:snapToGrid w:val="0"/>
              <w:jc w:val="center"/>
              <w:rPr>
                <w:sz w:val="22"/>
                <w:szCs w:val="22"/>
              </w:rPr>
            </w:pPr>
            <w:r w:rsidRPr="00B35453">
              <w:rPr>
                <w:sz w:val="22"/>
                <w:szCs w:val="22"/>
              </w:rPr>
              <w:t>4.6</w:t>
            </w:r>
            <w:r>
              <w:rPr>
                <w:sz w:val="22"/>
                <w:szCs w:val="22"/>
              </w:rPr>
              <w:t>-4,61</w:t>
            </w:r>
          </w:p>
        </w:tc>
        <w:tc>
          <w:tcPr>
            <w:tcW w:w="794" w:type="dxa"/>
            <w:vAlign w:val="bottom"/>
          </w:tcPr>
          <w:p w:rsidR="002B02D0" w:rsidRPr="00B35453" w:rsidRDefault="002B02D0" w:rsidP="00115C05">
            <w:pPr>
              <w:snapToGrid w:val="0"/>
              <w:jc w:val="center"/>
              <w:rPr>
                <w:sz w:val="22"/>
                <w:szCs w:val="22"/>
              </w:rPr>
            </w:pPr>
            <w:r w:rsidRPr="00B35453">
              <w:rPr>
                <w:sz w:val="22"/>
                <w:szCs w:val="22"/>
              </w:rPr>
              <w:t>184</w:t>
            </w:r>
          </w:p>
        </w:tc>
        <w:tc>
          <w:tcPr>
            <w:tcW w:w="237" w:type="dxa"/>
            <w:vMerge/>
          </w:tcPr>
          <w:p w:rsidR="002B02D0" w:rsidRPr="00B35453" w:rsidRDefault="002B02D0" w:rsidP="00115C05">
            <w:pPr>
              <w:jc w:val="center"/>
              <w:rPr>
                <w:rFonts w:ascii="Arial" w:hAnsi="Arial" w:cs="Arial"/>
                <w:b/>
                <w:sz w:val="16"/>
                <w:szCs w:val="16"/>
                <w:lang w:val="en-US"/>
              </w:rPr>
            </w:pPr>
          </w:p>
        </w:tc>
        <w:tc>
          <w:tcPr>
            <w:tcW w:w="1078" w:type="dxa"/>
            <w:vAlign w:val="bottom"/>
          </w:tcPr>
          <w:p w:rsidR="002B02D0" w:rsidRPr="00B35453" w:rsidRDefault="002B02D0" w:rsidP="00115C05">
            <w:pPr>
              <w:snapToGrid w:val="0"/>
              <w:jc w:val="center"/>
              <w:rPr>
                <w:sz w:val="22"/>
                <w:szCs w:val="22"/>
              </w:rPr>
            </w:pPr>
            <w:r w:rsidRPr="00B35453">
              <w:rPr>
                <w:sz w:val="22"/>
                <w:szCs w:val="22"/>
              </w:rPr>
              <w:t>3.82</w:t>
            </w:r>
            <w:r>
              <w:rPr>
                <w:sz w:val="22"/>
                <w:szCs w:val="22"/>
              </w:rPr>
              <w:t>-3,83</w:t>
            </w:r>
          </w:p>
        </w:tc>
        <w:tc>
          <w:tcPr>
            <w:tcW w:w="803" w:type="dxa"/>
            <w:vAlign w:val="bottom"/>
          </w:tcPr>
          <w:p w:rsidR="002B02D0" w:rsidRPr="00B35453" w:rsidRDefault="002B02D0" w:rsidP="00115C05">
            <w:pPr>
              <w:snapToGrid w:val="0"/>
              <w:jc w:val="center"/>
              <w:rPr>
                <w:sz w:val="22"/>
                <w:szCs w:val="22"/>
              </w:rPr>
            </w:pPr>
            <w:r w:rsidRPr="00B35453">
              <w:rPr>
                <w:sz w:val="22"/>
                <w:szCs w:val="22"/>
              </w:rPr>
              <w:t>153</w:t>
            </w:r>
          </w:p>
        </w:tc>
        <w:tc>
          <w:tcPr>
            <w:tcW w:w="236" w:type="dxa"/>
            <w:vMerge/>
            <w:tcBorders>
              <w:right w:val="single" w:sz="4" w:space="0" w:color="auto"/>
            </w:tcBorders>
          </w:tcPr>
          <w:p w:rsidR="002B02D0" w:rsidRPr="00B35453" w:rsidRDefault="002B02D0" w:rsidP="00115C05">
            <w:pPr>
              <w:jc w:val="center"/>
              <w:rPr>
                <w:rFonts w:ascii="Arial" w:hAnsi="Arial" w:cs="Arial"/>
                <w:b/>
                <w:sz w:val="16"/>
                <w:szCs w:val="16"/>
                <w:lang w:val="en-US"/>
              </w:rPr>
            </w:pPr>
          </w:p>
        </w:tc>
        <w:tc>
          <w:tcPr>
            <w:tcW w:w="1208" w:type="dxa"/>
            <w:tcBorders>
              <w:left w:val="single" w:sz="4" w:space="0" w:color="auto"/>
            </w:tcBorders>
            <w:vAlign w:val="bottom"/>
          </w:tcPr>
          <w:p w:rsidR="002B02D0" w:rsidRPr="00B35453" w:rsidRDefault="002B02D0" w:rsidP="00115C05">
            <w:pPr>
              <w:snapToGrid w:val="0"/>
              <w:jc w:val="center"/>
              <w:rPr>
                <w:sz w:val="22"/>
                <w:szCs w:val="22"/>
              </w:rPr>
            </w:pPr>
            <w:r w:rsidRPr="00B35453">
              <w:rPr>
                <w:sz w:val="22"/>
                <w:szCs w:val="22"/>
              </w:rPr>
              <w:t>3.05</w:t>
            </w:r>
            <w:r>
              <w:rPr>
                <w:sz w:val="22"/>
                <w:szCs w:val="22"/>
              </w:rPr>
              <w:t>-3,06</w:t>
            </w:r>
          </w:p>
        </w:tc>
        <w:tc>
          <w:tcPr>
            <w:tcW w:w="1107" w:type="dxa"/>
            <w:vAlign w:val="bottom"/>
          </w:tcPr>
          <w:p w:rsidR="002B02D0" w:rsidRPr="00B35453" w:rsidRDefault="002B02D0" w:rsidP="00115C05">
            <w:pPr>
              <w:snapToGrid w:val="0"/>
              <w:jc w:val="center"/>
              <w:rPr>
                <w:sz w:val="22"/>
                <w:szCs w:val="22"/>
              </w:rPr>
            </w:pPr>
            <w:r w:rsidRPr="00B35453">
              <w:rPr>
                <w:sz w:val="22"/>
                <w:szCs w:val="22"/>
              </w:rPr>
              <w:t>122</w:t>
            </w:r>
          </w:p>
        </w:tc>
      </w:tr>
      <w:tr w:rsidR="002B02D0" w:rsidRPr="00B35453" w:rsidTr="00115C05">
        <w:trPr>
          <w:jc w:val="center"/>
        </w:trPr>
        <w:tc>
          <w:tcPr>
            <w:tcW w:w="1063" w:type="dxa"/>
            <w:vAlign w:val="bottom"/>
          </w:tcPr>
          <w:p w:rsidR="002B02D0" w:rsidRPr="00B35453" w:rsidRDefault="002B02D0" w:rsidP="00115C05">
            <w:pPr>
              <w:snapToGrid w:val="0"/>
              <w:jc w:val="center"/>
              <w:rPr>
                <w:sz w:val="22"/>
                <w:szCs w:val="22"/>
              </w:rPr>
            </w:pPr>
            <w:r w:rsidRPr="00B35453">
              <w:rPr>
                <w:sz w:val="22"/>
                <w:szCs w:val="22"/>
              </w:rPr>
              <w:t>4.57</w:t>
            </w:r>
            <w:r>
              <w:rPr>
                <w:sz w:val="22"/>
                <w:szCs w:val="22"/>
              </w:rPr>
              <w:t>-4,59</w:t>
            </w:r>
          </w:p>
        </w:tc>
        <w:tc>
          <w:tcPr>
            <w:tcW w:w="794" w:type="dxa"/>
            <w:vAlign w:val="bottom"/>
          </w:tcPr>
          <w:p w:rsidR="002B02D0" w:rsidRPr="00B35453" w:rsidRDefault="002B02D0" w:rsidP="00115C05">
            <w:pPr>
              <w:snapToGrid w:val="0"/>
              <w:jc w:val="center"/>
              <w:rPr>
                <w:sz w:val="22"/>
                <w:szCs w:val="22"/>
              </w:rPr>
            </w:pPr>
            <w:r w:rsidRPr="00B35453">
              <w:rPr>
                <w:sz w:val="22"/>
                <w:szCs w:val="22"/>
              </w:rPr>
              <w:t>183</w:t>
            </w:r>
          </w:p>
        </w:tc>
        <w:tc>
          <w:tcPr>
            <w:tcW w:w="237" w:type="dxa"/>
            <w:vMerge/>
          </w:tcPr>
          <w:p w:rsidR="002B02D0" w:rsidRPr="00B35453" w:rsidRDefault="002B02D0" w:rsidP="00115C05">
            <w:pPr>
              <w:jc w:val="center"/>
              <w:rPr>
                <w:rFonts w:ascii="Arial" w:hAnsi="Arial" w:cs="Arial"/>
                <w:b/>
                <w:sz w:val="16"/>
                <w:szCs w:val="16"/>
                <w:lang w:val="en-US"/>
              </w:rPr>
            </w:pPr>
          </w:p>
        </w:tc>
        <w:tc>
          <w:tcPr>
            <w:tcW w:w="1078" w:type="dxa"/>
            <w:vAlign w:val="bottom"/>
          </w:tcPr>
          <w:p w:rsidR="002B02D0" w:rsidRPr="00B35453" w:rsidRDefault="002B02D0" w:rsidP="00115C05">
            <w:pPr>
              <w:snapToGrid w:val="0"/>
              <w:jc w:val="center"/>
              <w:rPr>
                <w:sz w:val="22"/>
                <w:szCs w:val="22"/>
              </w:rPr>
            </w:pPr>
            <w:r w:rsidRPr="00B35453">
              <w:rPr>
                <w:sz w:val="22"/>
                <w:szCs w:val="22"/>
              </w:rPr>
              <w:t>3.79</w:t>
            </w:r>
            <w:r>
              <w:rPr>
                <w:sz w:val="22"/>
                <w:szCs w:val="22"/>
              </w:rPr>
              <w:t>-3,81</w:t>
            </w:r>
          </w:p>
        </w:tc>
        <w:tc>
          <w:tcPr>
            <w:tcW w:w="803" w:type="dxa"/>
            <w:vAlign w:val="bottom"/>
          </w:tcPr>
          <w:p w:rsidR="002B02D0" w:rsidRPr="00B35453" w:rsidRDefault="002B02D0" w:rsidP="00115C05">
            <w:pPr>
              <w:snapToGrid w:val="0"/>
              <w:jc w:val="center"/>
              <w:rPr>
                <w:sz w:val="22"/>
                <w:szCs w:val="22"/>
              </w:rPr>
            </w:pPr>
            <w:r w:rsidRPr="00B35453">
              <w:rPr>
                <w:sz w:val="22"/>
                <w:szCs w:val="22"/>
              </w:rPr>
              <w:t>152</w:t>
            </w:r>
          </w:p>
        </w:tc>
        <w:tc>
          <w:tcPr>
            <w:tcW w:w="236" w:type="dxa"/>
            <w:vMerge/>
            <w:tcBorders>
              <w:right w:val="single" w:sz="4" w:space="0" w:color="auto"/>
            </w:tcBorders>
          </w:tcPr>
          <w:p w:rsidR="002B02D0" w:rsidRPr="00B35453" w:rsidRDefault="002B02D0" w:rsidP="00115C05">
            <w:pPr>
              <w:jc w:val="center"/>
              <w:rPr>
                <w:rFonts w:ascii="Arial" w:hAnsi="Arial" w:cs="Arial"/>
                <w:b/>
                <w:sz w:val="16"/>
                <w:szCs w:val="16"/>
                <w:lang w:val="en-US"/>
              </w:rPr>
            </w:pPr>
          </w:p>
        </w:tc>
        <w:tc>
          <w:tcPr>
            <w:tcW w:w="1208" w:type="dxa"/>
            <w:tcBorders>
              <w:left w:val="single" w:sz="4" w:space="0" w:color="auto"/>
            </w:tcBorders>
            <w:vAlign w:val="bottom"/>
          </w:tcPr>
          <w:p w:rsidR="002B02D0" w:rsidRPr="00B35453" w:rsidRDefault="002B02D0" w:rsidP="00115C05">
            <w:pPr>
              <w:snapToGrid w:val="0"/>
              <w:jc w:val="center"/>
              <w:rPr>
                <w:sz w:val="22"/>
                <w:szCs w:val="22"/>
              </w:rPr>
            </w:pPr>
            <w:r w:rsidRPr="00B35453">
              <w:rPr>
                <w:sz w:val="22"/>
                <w:szCs w:val="22"/>
              </w:rPr>
              <w:t>3.02</w:t>
            </w:r>
            <w:r>
              <w:rPr>
                <w:sz w:val="22"/>
                <w:szCs w:val="22"/>
              </w:rPr>
              <w:t>-3,04</w:t>
            </w:r>
          </w:p>
        </w:tc>
        <w:tc>
          <w:tcPr>
            <w:tcW w:w="1107" w:type="dxa"/>
            <w:vAlign w:val="bottom"/>
          </w:tcPr>
          <w:p w:rsidR="002B02D0" w:rsidRPr="00B35453" w:rsidRDefault="002B02D0" w:rsidP="00115C05">
            <w:pPr>
              <w:snapToGrid w:val="0"/>
              <w:jc w:val="center"/>
              <w:rPr>
                <w:sz w:val="22"/>
                <w:szCs w:val="22"/>
              </w:rPr>
            </w:pPr>
            <w:r w:rsidRPr="00B35453">
              <w:rPr>
                <w:sz w:val="22"/>
                <w:szCs w:val="22"/>
              </w:rPr>
              <w:t>121</w:t>
            </w:r>
          </w:p>
        </w:tc>
      </w:tr>
      <w:tr w:rsidR="002B02D0" w:rsidRPr="00B35453" w:rsidTr="00115C05">
        <w:trPr>
          <w:jc w:val="center"/>
        </w:trPr>
        <w:tc>
          <w:tcPr>
            <w:tcW w:w="1063" w:type="dxa"/>
            <w:vAlign w:val="bottom"/>
          </w:tcPr>
          <w:p w:rsidR="002B02D0" w:rsidRPr="00B35453" w:rsidRDefault="002B02D0" w:rsidP="00115C05">
            <w:pPr>
              <w:snapToGrid w:val="0"/>
              <w:jc w:val="center"/>
              <w:rPr>
                <w:sz w:val="22"/>
                <w:szCs w:val="22"/>
              </w:rPr>
            </w:pPr>
            <w:r w:rsidRPr="00B35453">
              <w:rPr>
                <w:sz w:val="22"/>
                <w:szCs w:val="22"/>
              </w:rPr>
              <w:t>4.54</w:t>
            </w:r>
            <w:r>
              <w:rPr>
                <w:sz w:val="22"/>
                <w:szCs w:val="22"/>
              </w:rPr>
              <w:t>-4,56</w:t>
            </w:r>
          </w:p>
        </w:tc>
        <w:tc>
          <w:tcPr>
            <w:tcW w:w="794" w:type="dxa"/>
            <w:vAlign w:val="bottom"/>
          </w:tcPr>
          <w:p w:rsidR="002B02D0" w:rsidRPr="00B35453" w:rsidRDefault="002B02D0" w:rsidP="00115C05">
            <w:pPr>
              <w:snapToGrid w:val="0"/>
              <w:jc w:val="center"/>
              <w:rPr>
                <w:sz w:val="22"/>
                <w:szCs w:val="22"/>
              </w:rPr>
            </w:pPr>
            <w:r w:rsidRPr="00B35453">
              <w:rPr>
                <w:sz w:val="22"/>
                <w:szCs w:val="22"/>
              </w:rPr>
              <w:t>182</w:t>
            </w:r>
          </w:p>
        </w:tc>
        <w:tc>
          <w:tcPr>
            <w:tcW w:w="237" w:type="dxa"/>
            <w:vMerge/>
          </w:tcPr>
          <w:p w:rsidR="002B02D0" w:rsidRPr="00B35453" w:rsidRDefault="002B02D0" w:rsidP="00115C05">
            <w:pPr>
              <w:jc w:val="center"/>
              <w:rPr>
                <w:rFonts w:ascii="Arial" w:hAnsi="Arial" w:cs="Arial"/>
                <w:b/>
                <w:sz w:val="16"/>
                <w:szCs w:val="16"/>
                <w:lang w:val="en-US"/>
              </w:rPr>
            </w:pPr>
          </w:p>
        </w:tc>
        <w:tc>
          <w:tcPr>
            <w:tcW w:w="1078" w:type="dxa"/>
            <w:vAlign w:val="bottom"/>
          </w:tcPr>
          <w:p w:rsidR="002B02D0" w:rsidRPr="00B35453" w:rsidRDefault="002B02D0" w:rsidP="00115C05">
            <w:pPr>
              <w:snapToGrid w:val="0"/>
              <w:jc w:val="center"/>
              <w:rPr>
                <w:sz w:val="22"/>
                <w:szCs w:val="22"/>
              </w:rPr>
            </w:pPr>
            <w:r w:rsidRPr="00B35453">
              <w:rPr>
                <w:sz w:val="22"/>
                <w:szCs w:val="22"/>
              </w:rPr>
              <w:t>3.77</w:t>
            </w:r>
            <w:r>
              <w:rPr>
                <w:sz w:val="22"/>
                <w:szCs w:val="22"/>
              </w:rPr>
              <w:t>-3,78</w:t>
            </w:r>
          </w:p>
        </w:tc>
        <w:tc>
          <w:tcPr>
            <w:tcW w:w="803" w:type="dxa"/>
            <w:vAlign w:val="bottom"/>
          </w:tcPr>
          <w:p w:rsidR="002B02D0" w:rsidRPr="00B35453" w:rsidRDefault="002B02D0" w:rsidP="00115C05">
            <w:pPr>
              <w:snapToGrid w:val="0"/>
              <w:jc w:val="center"/>
              <w:rPr>
                <w:sz w:val="22"/>
                <w:szCs w:val="22"/>
              </w:rPr>
            </w:pPr>
            <w:r w:rsidRPr="00B35453">
              <w:rPr>
                <w:sz w:val="22"/>
                <w:szCs w:val="22"/>
              </w:rPr>
              <w:t>151</w:t>
            </w:r>
          </w:p>
        </w:tc>
        <w:tc>
          <w:tcPr>
            <w:tcW w:w="236" w:type="dxa"/>
            <w:vMerge/>
            <w:tcBorders>
              <w:right w:val="single" w:sz="4" w:space="0" w:color="auto"/>
            </w:tcBorders>
          </w:tcPr>
          <w:p w:rsidR="002B02D0" w:rsidRPr="00B35453" w:rsidRDefault="002B02D0" w:rsidP="00115C05">
            <w:pPr>
              <w:jc w:val="center"/>
              <w:rPr>
                <w:rFonts w:ascii="Arial" w:hAnsi="Arial" w:cs="Arial"/>
                <w:b/>
                <w:sz w:val="16"/>
                <w:szCs w:val="16"/>
                <w:lang w:val="en-US"/>
              </w:rPr>
            </w:pPr>
          </w:p>
        </w:tc>
        <w:tc>
          <w:tcPr>
            <w:tcW w:w="1208" w:type="dxa"/>
            <w:tcBorders>
              <w:left w:val="single" w:sz="4" w:space="0" w:color="auto"/>
            </w:tcBorders>
            <w:vAlign w:val="bottom"/>
          </w:tcPr>
          <w:p w:rsidR="002B02D0" w:rsidRPr="00B35453" w:rsidRDefault="002B02D0" w:rsidP="00115C05">
            <w:pPr>
              <w:snapToGrid w:val="0"/>
              <w:jc w:val="center"/>
              <w:rPr>
                <w:sz w:val="22"/>
                <w:szCs w:val="22"/>
              </w:rPr>
            </w:pPr>
            <w:r w:rsidRPr="00B35453">
              <w:rPr>
                <w:sz w:val="22"/>
                <w:szCs w:val="22"/>
              </w:rPr>
              <w:t>3</w:t>
            </w:r>
            <w:r>
              <w:rPr>
                <w:sz w:val="22"/>
                <w:szCs w:val="22"/>
              </w:rPr>
              <w:t>-3,01</w:t>
            </w:r>
          </w:p>
        </w:tc>
        <w:tc>
          <w:tcPr>
            <w:tcW w:w="1107" w:type="dxa"/>
            <w:vAlign w:val="bottom"/>
          </w:tcPr>
          <w:p w:rsidR="002B02D0" w:rsidRPr="00B35453" w:rsidRDefault="002B02D0" w:rsidP="00115C05">
            <w:pPr>
              <w:snapToGrid w:val="0"/>
              <w:jc w:val="center"/>
              <w:rPr>
                <w:sz w:val="22"/>
                <w:szCs w:val="22"/>
              </w:rPr>
            </w:pPr>
            <w:r w:rsidRPr="00B35453">
              <w:rPr>
                <w:sz w:val="22"/>
                <w:szCs w:val="22"/>
              </w:rPr>
              <w:t>120</w:t>
            </w:r>
          </w:p>
        </w:tc>
      </w:tr>
      <w:tr w:rsidR="002B02D0" w:rsidRPr="00B35453" w:rsidTr="00115C05">
        <w:trPr>
          <w:jc w:val="center"/>
        </w:trPr>
        <w:tc>
          <w:tcPr>
            <w:tcW w:w="1063" w:type="dxa"/>
            <w:vAlign w:val="bottom"/>
          </w:tcPr>
          <w:p w:rsidR="002B02D0" w:rsidRPr="00B35453" w:rsidRDefault="002B02D0" w:rsidP="00115C05">
            <w:pPr>
              <w:snapToGrid w:val="0"/>
              <w:jc w:val="center"/>
              <w:rPr>
                <w:sz w:val="22"/>
                <w:szCs w:val="22"/>
              </w:rPr>
            </w:pPr>
            <w:r w:rsidRPr="00B35453">
              <w:rPr>
                <w:sz w:val="22"/>
                <w:szCs w:val="22"/>
              </w:rPr>
              <w:t>4.52</w:t>
            </w:r>
            <w:r>
              <w:rPr>
                <w:sz w:val="22"/>
                <w:szCs w:val="22"/>
              </w:rPr>
              <w:t>-4,53</w:t>
            </w:r>
          </w:p>
        </w:tc>
        <w:tc>
          <w:tcPr>
            <w:tcW w:w="794" w:type="dxa"/>
            <w:vAlign w:val="bottom"/>
          </w:tcPr>
          <w:p w:rsidR="002B02D0" w:rsidRPr="00B35453" w:rsidRDefault="002B02D0" w:rsidP="00115C05">
            <w:pPr>
              <w:snapToGrid w:val="0"/>
              <w:jc w:val="center"/>
              <w:rPr>
                <w:sz w:val="22"/>
                <w:szCs w:val="22"/>
              </w:rPr>
            </w:pPr>
            <w:r w:rsidRPr="00B35453">
              <w:rPr>
                <w:sz w:val="22"/>
                <w:szCs w:val="22"/>
              </w:rPr>
              <w:t>181</w:t>
            </w:r>
          </w:p>
        </w:tc>
        <w:tc>
          <w:tcPr>
            <w:tcW w:w="237" w:type="dxa"/>
            <w:vMerge/>
          </w:tcPr>
          <w:p w:rsidR="002B02D0" w:rsidRPr="00B35453" w:rsidRDefault="002B02D0" w:rsidP="00115C05">
            <w:pPr>
              <w:jc w:val="center"/>
              <w:rPr>
                <w:rFonts w:ascii="Arial" w:hAnsi="Arial" w:cs="Arial"/>
                <w:b/>
                <w:sz w:val="16"/>
                <w:szCs w:val="16"/>
                <w:lang w:val="en-US"/>
              </w:rPr>
            </w:pPr>
          </w:p>
        </w:tc>
        <w:tc>
          <w:tcPr>
            <w:tcW w:w="1078" w:type="dxa"/>
            <w:vAlign w:val="bottom"/>
          </w:tcPr>
          <w:p w:rsidR="002B02D0" w:rsidRPr="00B35453" w:rsidRDefault="002B02D0" w:rsidP="00115C05">
            <w:pPr>
              <w:snapToGrid w:val="0"/>
              <w:jc w:val="center"/>
              <w:rPr>
                <w:sz w:val="22"/>
                <w:szCs w:val="22"/>
              </w:rPr>
            </w:pPr>
            <w:r w:rsidRPr="00B35453">
              <w:rPr>
                <w:sz w:val="22"/>
                <w:szCs w:val="22"/>
              </w:rPr>
              <w:t>3.74</w:t>
            </w:r>
            <w:r>
              <w:rPr>
                <w:sz w:val="22"/>
                <w:szCs w:val="22"/>
              </w:rPr>
              <w:t>-3,76</w:t>
            </w:r>
          </w:p>
        </w:tc>
        <w:tc>
          <w:tcPr>
            <w:tcW w:w="803" w:type="dxa"/>
            <w:vAlign w:val="bottom"/>
          </w:tcPr>
          <w:p w:rsidR="002B02D0" w:rsidRPr="00B35453" w:rsidRDefault="002B02D0" w:rsidP="00115C05">
            <w:pPr>
              <w:snapToGrid w:val="0"/>
              <w:jc w:val="center"/>
              <w:rPr>
                <w:sz w:val="22"/>
                <w:szCs w:val="22"/>
              </w:rPr>
            </w:pPr>
            <w:r w:rsidRPr="00B35453">
              <w:rPr>
                <w:sz w:val="22"/>
                <w:szCs w:val="22"/>
              </w:rPr>
              <w:t>150</w:t>
            </w:r>
          </w:p>
        </w:tc>
        <w:tc>
          <w:tcPr>
            <w:tcW w:w="236" w:type="dxa"/>
            <w:vMerge/>
            <w:tcBorders>
              <w:right w:val="single" w:sz="4" w:space="0" w:color="auto"/>
            </w:tcBorders>
          </w:tcPr>
          <w:p w:rsidR="002B02D0" w:rsidRPr="00B35453" w:rsidRDefault="002B02D0" w:rsidP="00115C05">
            <w:pPr>
              <w:jc w:val="center"/>
              <w:rPr>
                <w:rFonts w:ascii="Arial" w:hAnsi="Arial" w:cs="Arial"/>
                <w:b/>
                <w:sz w:val="16"/>
                <w:szCs w:val="16"/>
                <w:lang w:val="en-US"/>
              </w:rPr>
            </w:pPr>
          </w:p>
        </w:tc>
        <w:tc>
          <w:tcPr>
            <w:tcW w:w="1208" w:type="dxa"/>
            <w:tcBorders>
              <w:left w:val="single" w:sz="4" w:space="0" w:color="auto"/>
              <w:bottom w:val="single" w:sz="4" w:space="0" w:color="auto"/>
            </w:tcBorders>
            <w:vAlign w:val="bottom"/>
          </w:tcPr>
          <w:p w:rsidR="002B02D0" w:rsidRPr="00B35453" w:rsidRDefault="002B02D0" w:rsidP="00115C05">
            <w:pPr>
              <w:snapToGrid w:val="0"/>
              <w:jc w:val="center"/>
              <w:rPr>
                <w:b/>
                <w:sz w:val="14"/>
                <w:szCs w:val="14"/>
              </w:rPr>
            </w:pPr>
            <w:r w:rsidRPr="00B35453">
              <w:rPr>
                <w:b/>
                <w:spacing w:val="-6"/>
                <w:sz w:val="14"/>
                <w:szCs w:val="14"/>
              </w:rPr>
              <w:t>Менше</w:t>
            </w:r>
            <w:r w:rsidRPr="00B35453">
              <w:rPr>
                <w:b/>
                <w:sz w:val="14"/>
                <w:szCs w:val="14"/>
              </w:rPr>
              <w:t xml:space="preserve"> 3</w:t>
            </w:r>
          </w:p>
        </w:tc>
        <w:tc>
          <w:tcPr>
            <w:tcW w:w="1107" w:type="dxa"/>
            <w:tcBorders>
              <w:bottom w:val="single" w:sz="4" w:space="0" w:color="auto"/>
            </w:tcBorders>
            <w:vAlign w:val="bottom"/>
          </w:tcPr>
          <w:p w:rsidR="002B02D0" w:rsidRPr="00B35453" w:rsidRDefault="002B02D0" w:rsidP="00115C05">
            <w:pPr>
              <w:snapToGrid w:val="0"/>
              <w:jc w:val="center"/>
              <w:rPr>
                <w:b/>
                <w:sz w:val="14"/>
                <w:szCs w:val="14"/>
              </w:rPr>
            </w:pPr>
            <w:r w:rsidRPr="00B35453">
              <w:rPr>
                <w:b/>
                <w:sz w:val="14"/>
                <w:szCs w:val="14"/>
              </w:rPr>
              <w:t>Недостатньо</w:t>
            </w:r>
          </w:p>
        </w:tc>
      </w:tr>
      <w:tr w:rsidR="002B02D0" w:rsidRPr="00B35453" w:rsidTr="00115C05">
        <w:trPr>
          <w:jc w:val="center"/>
        </w:trPr>
        <w:tc>
          <w:tcPr>
            <w:tcW w:w="1063" w:type="dxa"/>
            <w:vAlign w:val="bottom"/>
          </w:tcPr>
          <w:p w:rsidR="002B02D0" w:rsidRPr="00B35453" w:rsidRDefault="002B02D0" w:rsidP="00115C05">
            <w:pPr>
              <w:snapToGrid w:val="0"/>
              <w:jc w:val="center"/>
              <w:rPr>
                <w:sz w:val="22"/>
                <w:szCs w:val="22"/>
              </w:rPr>
            </w:pPr>
            <w:r w:rsidRPr="00B35453">
              <w:rPr>
                <w:sz w:val="22"/>
                <w:szCs w:val="22"/>
              </w:rPr>
              <w:t>4.5</w:t>
            </w:r>
            <w:r>
              <w:rPr>
                <w:sz w:val="22"/>
                <w:szCs w:val="22"/>
              </w:rPr>
              <w:t>-4,51</w:t>
            </w:r>
          </w:p>
        </w:tc>
        <w:tc>
          <w:tcPr>
            <w:tcW w:w="794" w:type="dxa"/>
            <w:vAlign w:val="bottom"/>
          </w:tcPr>
          <w:p w:rsidR="002B02D0" w:rsidRPr="00B35453" w:rsidRDefault="002B02D0" w:rsidP="00115C05">
            <w:pPr>
              <w:snapToGrid w:val="0"/>
              <w:jc w:val="center"/>
              <w:rPr>
                <w:sz w:val="22"/>
                <w:szCs w:val="22"/>
              </w:rPr>
            </w:pPr>
            <w:r w:rsidRPr="00B35453">
              <w:rPr>
                <w:sz w:val="22"/>
                <w:szCs w:val="22"/>
              </w:rPr>
              <w:t>180</w:t>
            </w:r>
          </w:p>
        </w:tc>
        <w:tc>
          <w:tcPr>
            <w:tcW w:w="237" w:type="dxa"/>
            <w:vMerge/>
          </w:tcPr>
          <w:p w:rsidR="002B02D0" w:rsidRPr="00B35453" w:rsidRDefault="002B02D0" w:rsidP="00115C05">
            <w:pPr>
              <w:jc w:val="center"/>
              <w:rPr>
                <w:rFonts w:ascii="Arial" w:hAnsi="Arial" w:cs="Arial"/>
                <w:b/>
                <w:sz w:val="16"/>
                <w:szCs w:val="16"/>
                <w:lang w:val="en-US"/>
              </w:rPr>
            </w:pPr>
          </w:p>
        </w:tc>
        <w:tc>
          <w:tcPr>
            <w:tcW w:w="1078" w:type="dxa"/>
            <w:vAlign w:val="bottom"/>
          </w:tcPr>
          <w:p w:rsidR="002B02D0" w:rsidRPr="00B35453" w:rsidRDefault="002B02D0" w:rsidP="00115C05">
            <w:pPr>
              <w:snapToGrid w:val="0"/>
              <w:jc w:val="center"/>
              <w:rPr>
                <w:sz w:val="22"/>
                <w:szCs w:val="22"/>
              </w:rPr>
            </w:pPr>
            <w:r w:rsidRPr="00B35453">
              <w:rPr>
                <w:sz w:val="22"/>
                <w:szCs w:val="22"/>
              </w:rPr>
              <w:t>3.72</w:t>
            </w:r>
            <w:r>
              <w:rPr>
                <w:sz w:val="22"/>
                <w:szCs w:val="22"/>
              </w:rPr>
              <w:t>-3,73</w:t>
            </w:r>
          </w:p>
        </w:tc>
        <w:tc>
          <w:tcPr>
            <w:tcW w:w="803" w:type="dxa"/>
            <w:vAlign w:val="bottom"/>
          </w:tcPr>
          <w:p w:rsidR="002B02D0" w:rsidRPr="00B35453" w:rsidRDefault="002B02D0" w:rsidP="00115C05">
            <w:pPr>
              <w:snapToGrid w:val="0"/>
              <w:jc w:val="center"/>
              <w:rPr>
                <w:sz w:val="22"/>
                <w:szCs w:val="22"/>
              </w:rPr>
            </w:pPr>
            <w:r w:rsidRPr="00B35453">
              <w:rPr>
                <w:sz w:val="22"/>
                <w:szCs w:val="22"/>
              </w:rPr>
              <w:t>149</w:t>
            </w:r>
          </w:p>
        </w:tc>
        <w:tc>
          <w:tcPr>
            <w:tcW w:w="236" w:type="dxa"/>
            <w:vMerge/>
            <w:tcBorders>
              <w:right w:val="nil"/>
            </w:tcBorders>
          </w:tcPr>
          <w:p w:rsidR="002B02D0" w:rsidRPr="00B35453" w:rsidRDefault="002B02D0" w:rsidP="00115C05">
            <w:pPr>
              <w:jc w:val="center"/>
              <w:rPr>
                <w:rFonts w:ascii="Arial" w:hAnsi="Arial" w:cs="Arial"/>
                <w:b/>
                <w:sz w:val="16"/>
                <w:szCs w:val="16"/>
                <w:lang w:val="en-US"/>
              </w:rPr>
            </w:pPr>
          </w:p>
        </w:tc>
        <w:tc>
          <w:tcPr>
            <w:tcW w:w="1208" w:type="dxa"/>
            <w:vMerge w:val="restart"/>
            <w:tcBorders>
              <w:top w:val="single" w:sz="4" w:space="0" w:color="auto"/>
              <w:left w:val="nil"/>
              <w:bottom w:val="nil"/>
              <w:right w:val="nil"/>
            </w:tcBorders>
            <w:vAlign w:val="bottom"/>
          </w:tcPr>
          <w:p w:rsidR="002B02D0" w:rsidRPr="00B35453" w:rsidRDefault="002B02D0" w:rsidP="00115C05">
            <w:pPr>
              <w:snapToGrid w:val="0"/>
              <w:jc w:val="center"/>
              <w:rPr>
                <w:sz w:val="22"/>
                <w:szCs w:val="22"/>
              </w:rPr>
            </w:pPr>
          </w:p>
        </w:tc>
        <w:tc>
          <w:tcPr>
            <w:tcW w:w="1107" w:type="dxa"/>
            <w:vMerge w:val="restart"/>
            <w:tcBorders>
              <w:top w:val="single" w:sz="4" w:space="0" w:color="auto"/>
              <w:left w:val="nil"/>
              <w:bottom w:val="nil"/>
              <w:right w:val="nil"/>
            </w:tcBorders>
            <w:vAlign w:val="bottom"/>
          </w:tcPr>
          <w:p w:rsidR="002B02D0" w:rsidRPr="00B35453" w:rsidRDefault="002B02D0" w:rsidP="00115C05">
            <w:pPr>
              <w:snapToGrid w:val="0"/>
              <w:jc w:val="center"/>
              <w:rPr>
                <w:sz w:val="22"/>
                <w:szCs w:val="22"/>
              </w:rPr>
            </w:pPr>
          </w:p>
        </w:tc>
      </w:tr>
      <w:tr w:rsidR="002B02D0" w:rsidRPr="00B35453" w:rsidTr="00115C05">
        <w:trPr>
          <w:jc w:val="center"/>
        </w:trPr>
        <w:tc>
          <w:tcPr>
            <w:tcW w:w="1063" w:type="dxa"/>
            <w:tcBorders>
              <w:top w:val="single" w:sz="4" w:space="0" w:color="auto"/>
            </w:tcBorders>
            <w:vAlign w:val="bottom"/>
          </w:tcPr>
          <w:p w:rsidR="002B02D0" w:rsidRPr="00B35453" w:rsidRDefault="002B02D0" w:rsidP="00115C05">
            <w:pPr>
              <w:snapToGrid w:val="0"/>
              <w:jc w:val="center"/>
              <w:rPr>
                <w:sz w:val="22"/>
                <w:szCs w:val="22"/>
              </w:rPr>
            </w:pPr>
            <w:r w:rsidRPr="00B35453">
              <w:rPr>
                <w:sz w:val="22"/>
                <w:szCs w:val="22"/>
              </w:rPr>
              <w:t>4.47</w:t>
            </w:r>
            <w:r>
              <w:rPr>
                <w:sz w:val="22"/>
                <w:szCs w:val="22"/>
              </w:rPr>
              <w:t>-4,49</w:t>
            </w:r>
          </w:p>
        </w:tc>
        <w:tc>
          <w:tcPr>
            <w:tcW w:w="794" w:type="dxa"/>
            <w:tcBorders>
              <w:top w:val="single" w:sz="4" w:space="0" w:color="auto"/>
            </w:tcBorders>
            <w:vAlign w:val="bottom"/>
          </w:tcPr>
          <w:p w:rsidR="002B02D0" w:rsidRPr="00B35453" w:rsidRDefault="002B02D0" w:rsidP="00115C05">
            <w:pPr>
              <w:snapToGrid w:val="0"/>
              <w:jc w:val="center"/>
              <w:rPr>
                <w:sz w:val="22"/>
                <w:szCs w:val="22"/>
              </w:rPr>
            </w:pPr>
            <w:r w:rsidRPr="00B35453">
              <w:rPr>
                <w:sz w:val="22"/>
                <w:szCs w:val="22"/>
              </w:rPr>
              <w:t>179</w:t>
            </w:r>
          </w:p>
        </w:tc>
        <w:tc>
          <w:tcPr>
            <w:tcW w:w="237" w:type="dxa"/>
            <w:vMerge/>
          </w:tcPr>
          <w:p w:rsidR="002B02D0" w:rsidRPr="00B35453" w:rsidRDefault="002B02D0" w:rsidP="00115C05">
            <w:pPr>
              <w:jc w:val="center"/>
              <w:rPr>
                <w:rFonts w:ascii="Arial" w:hAnsi="Arial" w:cs="Arial"/>
                <w:b/>
                <w:sz w:val="16"/>
                <w:szCs w:val="16"/>
                <w:lang w:val="en-US"/>
              </w:rPr>
            </w:pPr>
          </w:p>
        </w:tc>
        <w:tc>
          <w:tcPr>
            <w:tcW w:w="1078" w:type="dxa"/>
            <w:tcBorders>
              <w:top w:val="single" w:sz="4" w:space="0" w:color="auto"/>
            </w:tcBorders>
            <w:vAlign w:val="bottom"/>
          </w:tcPr>
          <w:p w:rsidR="002B02D0" w:rsidRPr="00B35453" w:rsidRDefault="002B02D0" w:rsidP="00115C05">
            <w:pPr>
              <w:snapToGrid w:val="0"/>
              <w:jc w:val="center"/>
              <w:rPr>
                <w:sz w:val="22"/>
                <w:szCs w:val="22"/>
              </w:rPr>
            </w:pPr>
            <w:r w:rsidRPr="00B35453">
              <w:rPr>
                <w:sz w:val="22"/>
                <w:szCs w:val="22"/>
              </w:rPr>
              <w:t>3.7</w:t>
            </w:r>
            <w:r>
              <w:rPr>
                <w:sz w:val="22"/>
                <w:szCs w:val="22"/>
              </w:rPr>
              <w:t>-3,71</w:t>
            </w:r>
          </w:p>
        </w:tc>
        <w:tc>
          <w:tcPr>
            <w:tcW w:w="803" w:type="dxa"/>
            <w:tcBorders>
              <w:top w:val="single" w:sz="4" w:space="0" w:color="auto"/>
            </w:tcBorders>
            <w:vAlign w:val="bottom"/>
          </w:tcPr>
          <w:p w:rsidR="002B02D0" w:rsidRPr="00B35453" w:rsidRDefault="002B02D0" w:rsidP="00115C05">
            <w:pPr>
              <w:snapToGrid w:val="0"/>
              <w:jc w:val="center"/>
              <w:rPr>
                <w:sz w:val="22"/>
                <w:szCs w:val="22"/>
              </w:rPr>
            </w:pPr>
            <w:r w:rsidRPr="00B35453">
              <w:rPr>
                <w:sz w:val="22"/>
                <w:szCs w:val="22"/>
              </w:rPr>
              <w:t>148</w:t>
            </w:r>
          </w:p>
        </w:tc>
        <w:tc>
          <w:tcPr>
            <w:tcW w:w="236" w:type="dxa"/>
            <w:vMerge/>
            <w:tcBorders>
              <w:right w:val="nil"/>
            </w:tcBorders>
          </w:tcPr>
          <w:p w:rsidR="002B02D0" w:rsidRPr="00B35453" w:rsidRDefault="002B02D0" w:rsidP="00115C05">
            <w:pPr>
              <w:jc w:val="center"/>
              <w:rPr>
                <w:rFonts w:ascii="Arial" w:hAnsi="Arial" w:cs="Arial"/>
                <w:b/>
                <w:sz w:val="16"/>
                <w:szCs w:val="16"/>
                <w:lang w:val="en-US"/>
              </w:rPr>
            </w:pPr>
          </w:p>
        </w:tc>
        <w:tc>
          <w:tcPr>
            <w:tcW w:w="1208" w:type="dxa"/>
            <w:vMerge/>
            <w:tcBorders>
              <w:top w:val="nil"/>
              <w:left w:val="nil"/>
              <w:bottom w:val="nil"/>
              <w:right w:val="nil"/>
            </w:tcBorders>
            <w:vAlign w:val="bottom"/>
          </w:tcPr>
          <w:p w:rsidR="002B02D0" w:rsidRPr="00B35453" w:rsidRDefault="002B02D0" w:rsidP="00115C05">
            <w:pPr>
              <w:snapToGrid w:val="0"/>
              <w:jc w:val="center"/>
              <w:rPr>
                <w:b/>
                <w:sz w:val="14"/>
                <w:szCs w:val="14"/>
              </w:rPr>
            </w:pPr>
          </w:p>
        </w:tc>
        <w:tc>
          <w:tcPr>
            <w:tcW w:w="1107" w:type="dxa"/>
            <w:vMerge/>
            <w:tcBorders>
              <w:top w:val="nil"/>
              <w:left w:val="nil"/>
              <w:bottom w:val="nil"/>
              <w:right w:val="nil"/>
            </w:tcBorders>
            <w:vAlign w:val="bottom"/>
          </w:tcPr>
          <w:p w:rsidR="002B02D0" w:rsidRPr="00B35453" w:rsidRDefault="002B02D0" w:rsidP="00115C05">
            <w:pPr>
              <w:snapToGrid w:val="0"/>
              <w:jc w:val="center"/>
              <w:rPr>
                <w:b/>
                <w:sz w:val="14"/>
                <w:szCs w:val="14"/>
              </w:rPr>
            </w:pPr>
          </w:p>
        </w:tc>
      </w:tr>
      <w:tr w:rsidR="002B02D0" w:rsidRPr="00B35453" w:rsidTr="00115C05">
        <w:trPr>
          <w:jc w:val="center"/>
        </w:trPr>
        <w:tc>
          <w:tcPr>
            <w:tcW w:w="1063" w:type="dxa"/>
            <w:vAlign w:val="bottom"/>
          </w:tcPr>
          <w:p w:rsidR="002B02D0" w:rsidRPr="00B35453" w:rsidRDefault="002B02D0" w:rsidP="00115C05">
            <w:pPr>
              <w:snapToGrid w:val="0"/>
              <w:jc w:val="center"/>
              <w:rPr>
                <w:sz w:val="22"/>
                <w:szCs w:val="22"/>
              </w:rPr>
            </w:pPr>
            <w:r w:rsidRPr="00B35453">
              <w:rPr>
                <w:sz w:val="22"/>
                <w:szCs w:val="22"/>
              </w:rPr>
              <w:t>4.45</w:t>
            </w:r>
            <w:r>
              <w:rPr>
                <w:sz w:val="22"/>
                <w:szCs w:val="22"/>
              </w:rPr>
              <w:t>-4,46</w:t>
            </w:r>
          </w:p>
        </w:tc>
        <w:tc>
          <w:tcPr>
            <w:tcW w:w="794" w:type="dxa"/>
            <w:vAlign w:val="bottom"/>
          </w:tcPr>
          <w:p w:rsidR="002B02D0" w:rsidRPr="00B35453" w:rsidRDefault="002B02D0" w:rsidP="00115C05">
            <w:pPr>
              <w:snapToGrid w:val="0"/>
              <w:jc w:val="center"/>
              <w:rPr>
                <w:sz w:val="22"/>
                <w:szCs w:val="22"/>
              </w:rPr>
            </w:pPr>
            <w:r w:rsidRPr="00B35453">
              <w:rPr>
                <w:sz w:val="22"/>
                <w:szCs w:val="22"/>
              </w:rPr>
              <w:t>178</w:t>
            </w:r>
          </w:p>
        </w:tc>
        <w:tc>
          <w:tcPr>
            <w:tcW w:w="237" w:type="dxa"/>
            <w:vMerge/>
          </w:tcPr>
          <w:p w:rsidR="002B02D0" w:rsidRPr="00B35453" w:rsidRDefault="002B02D0" w:rsidP="00115C05">
            <w:pPr>
              <w:jc w:val="center"/>
              <w:rPr>
                <w:rFonts w:ascii="Arial" w:hAnsi="Arial" w:cs="Arial"/>
                <w:b/>
                <w:sz w:val="16"/>
                <w:szCs w:val="16"/>
                <w:lang w:val="en-US"/>
              </w:rPr>
            </w:pPr>
          </w:p>
        </w:tc>
        <w:tc>
          <w:tcPr>
            <w:tcW w:w="1078" w:type="dxa"/>
            <w:vAlign w:val="bottom"/>
          </w:tcPr>
          <w:p w:rsidR="002B02D0" w:rsidRPr="00B35453" w:rsidRDefault="002B02D0" w:rsidP="00115C05">
            <w:pPr>
              <w:snapToGrid w:val="0"/>
              <w:jc w:val="center"/>
              <w:rPr>
                <w:sz w:val="22"/>
                <w:szCs w:val="22"/>
              </w:rPr>
            </w:pPr>
            <w:r w:rsidRPr="00B35453">
              <w:rPr>
                <w:sz w:val="22"/>
                <w:szCs w:val="22"/>
              </w:rPr>
              <w:t>3.67</w:t>
            </w:r>
            <w:r>
              <w:rPr>
                <w:sz w:val="22"/>
                <w:szCs w:val="22"/>
              </w:rPr>
              <w:t>-3,69</w:t>
            </w:r>
          </w:p>
        </w:tc>
        <w:tc>
          <w:tcPr>
            <w:tcW w:w="803" w:type="dxa"/>
            <w:vAlign w:val="bottom"/>
          </w:tcPr>
          <w:p w:rsidR="002B02D0" w:rsidRPr="00B35453" w:rsidRDefault="002B02D0" w:rsidP="00115C05">
            <w:pPr>
              <w:snapToGrid w:val="0"/>
              <w:jc w:val="center"/>
              <w:rPr>
                <w:sz w:val="22"/>
                <w:szCs w:val="22"/>
              </w:rPr>
            </w:pPr>
            <w:r w:rsidRPr="00B35453">
              <w:rPr>
                <w:sz w:val="22"/>
                <w:szCs w:val="22"/>
              </w:rPr>
              <w:t>147</w:t>
            </w:r>
          </w:p>
        </w:tc>
        <w:tc>
          <w:tcPr>
            <w:tcW w:w="236" w:type="dxa"/>
            <w:vMerge/>
            <w:tcBorders>
              <w:right w:val="nil"/>
            </w:tcBorders>
          </w:tcPr>
          <w:p w:rsidR="002B02D0" w:rsidRPr="00B35453" w:rsidRDefault="002B02D0" w:rsidP="00115C05">
            <w:pPr>
              <w:jc w:val="center"/>
              <w:rPr>
                <w:rFonts w:ascii="Arial" w:hAnsi="Arial" w:cs="Arial"/>
                <w:b/>
                <w:sz w:val="16"/>
                <w:szCs w:val="16"/>
                <w:lang w:val="en-US"/>
              </w:rPr>
            </w:pPr>
          </w:p>
        </w:tc>
        <w:tc>
          <w:tcPr>
            <w:tcW w:w="1208" w:type="dxa"/>
            <w:vMerge w:val="restart"/>
            <w:tcBorders>
              <w:top w:val="nil"/>
              <w:left w:val="nil"/>
              <w:bottom w:val="nil"/>
              <w:right w:val="nil"/>
            </w:tcBorders>
            <w:vAlign w:val="bottom"/>
          </w:tcPr>
          <w:p w:rsidR="002B02D0" w:rsidRPr="00B35453" w:rsidRDefault="002B02D0" w:rsidP="00115C05">
            <w:pPr>
              <w:snapToGrid w:val="0"/>
              <w:jc w:val="center"/>
              <w:rPr>
                <w:b/>
                <w:sz w:val="14"/>
                <w:szCs w:val="14"/>
              </w:rPr>
            </w:pPr>
          </w:p>
        </w:tc>
        <w:tc>
          <w:tcPr>
            <w:tcW w:w="1107" w:type="dxa"/>
            <w:tcBorders>
              <w:top w:val="nil"/>
              <w:left w:val="nil"/>
              <w:bottom w:val="nil"/>
              <w:right w:val="nil"/>
            </w:tcBorders>
            <w:vAlign w:val="bottom"/>
          </w:tcPr>
          <w:p w:rsidR="002B02D0" w:rsidRPr="00B35453" w:rsidRDefault="002B02D0" w:rsidP="00115C05">
            <w:pPr>
              <w:snapToGrid w:val="0"/>
              <w:jc w:val="center"/>
              <w:rPr>
                <w:b/>
                <w:sz w:val="14"/>
                <w:szCs w:val="14"/>
              </w:rPr>
            </w:pPr>
          </w:p>
        </w:tc>
      </w:tr>
      <w:tr w:rsidR="002B02D0" w:rsidRPr="00B35453" w:rsidTr="00115C05">
        <w:trPr>
          <w:jc w:val="center"/>
        </w:trPr>
        <w:tc>
          <w:tcPr>
            <w:tcW w:w="1063" w:type="dxa"/>
            <w:vAlign w:val="bottom"/>
          </w:tcPr>
          <w:p w:rsidR="002B02D0" w:rsidRPr="00B35453" w:rsidRDefault="002B02D0" w:rsidP="00115C05">
            <w:pPr>
              <w:snapToGrid w:val="0"/>
              <w:jc w:val="center"/>
              <w:rPr>
                <w:sz w:val="22"/>
                <w:szCs w:val="22"/>
              </w:rPr>
            </w:pPr>
            <w:r w:rsidRPr="00B35453">
              <w:rPr>
                <w:sz w:val="22"/>
                <w:szCs w:val="22"/>
              </w:rPr>
              <w:t>4.42</w:t>
            </w:r>
            <w:r>
              <w:rPr>
                <w:sz w:val="22"/>
                <w:szCs w:val="22"/>
              </w:rPr>
              <w:t>-4,44</w:t>
            </w:r>
          </w:p>
        </w:tc>
        <w:tc>
          <w:tcPr>
            <w:tcW w:w="794" w:type="dxa"/>
            <w:vAlign w:val="bottom"/>
          </w:tcPr>
          <w:p w:rsidR="002B02D0" w:rsidRPr="00B35453" w:rsidRDefault="002B02D0" w:rsidP="00115C05">
            <w:pPr>
              <w:snapToGrid w:val="0"/>
              <w:jc w:val="center"/>
              <w:rPr>
                <w:sz w:val="22"/>
                <w:szCs w:val="22"/>
              </w:rPr>
            </w:pPr>
            <w:r w:rsidRPr="00B35453">
              <w:rPr>
                <w:sz w:val="22"/>
                <w:szCs w:val="22"/>
              </w:rPr>
              <w:t>177</w:t>
            </w:r>
          </w:p>
        </w:tc>
        <w:tc>
          <w:tcPr>
            <w:tcW w:w="237" w:type="dxa"/>
            <w:vMerge/>
          </w:tcPr>
          <w:p w:rsidR="002B02D0" w:rsidRPr="00B35453" w:rsidRDefault="002B02D0" w:rsidP="00115C05">
            <w:pPr>
              <w:jc w:val="center"/>
              <w:rPr>
                <w:rFonts w:ascii="Arial" w:hAnsi="Arial" w:cs="Arial"/>
                <w:b/>
                <w:sz w:val="16"/>
                <w:szCs w:val="16"/>
                <w:lang w:val="en-US"/>
              </w:rPr>
            </w:pPr>
          </w:p>
        </w:tc>
        <w:tc>
          <w:tcPr>
            <w:tcW w:w="1078" w:type="dxa"/>
            <w:vAlign w:val="bottom"/>
          </w:tcPr>
          <w:p w:rsidR="002B02D0" w:rsidRPr="00B35453" w:rsidRDefault="002B02D0" w:rsidP="00115C05">
            <w:pPr>
              <w:snapToGrid w:val="0"/>
              <w:jc w:val="center"/>
              <w:rPr>
                <w:sz w:val="22"/>
                <w:szCs w:val="22"/>
              </w:rPr>
            </w:pPr>
            <w:r w:rsidRPr="00B35453">
              <w:rPr>
                <w:sz w:val="22"/>
                <w:szCs w:val="22"/>
              </w:rPr>
              <w:t>3.65</w:t>
            </w:r>
            <w:r>
              <w:rPr>
                <w:sz w:val="22"/>
                <w:szCs w:val="22"/>
              </w:rPr>
              <w:t>-3,66</w:t>
            </w:r>
          </w:p>
        </w:tc>
        <w:tc>
          <w:tcPr>
            <w:tcW w:w="803" w:type="dxa"/>
            <w:vAlign w:val="bottom"/>
          </w:tcPr>
          <w:p w:rsidR="002B02D0" w:rsidRPr="00B35453" w:rsidRDefault="002B02D0" w:rsidP="00115C05">
            <w:pPr>
              <w:snapToGrid w:val="0"/>
              <w:jc w:val="center"/>
              <w:rPr>
                <w:sz w:val="22"/>
                <w:szCs w:val="22"/>
              </w:rPr>
            </w:pPr>
            <w:r w:rsidRPr="00B35453">
              <w:rPr>
                <w:sz w:val="22"/>
                <w:szCs w:val="22"/>
              </w:rPr>
              <w:t>146</w:t>
            </w:r>
          </w:p>
        </w:tc>
        <w:tc>
          <w:tcPr>
            <w:tcW w:w="236" w:type="dxa"/>
            <w:vMerge/>
            <w:tcBorders>
              <w:right w:val="nil"/>
            </w:tcBorders>
          </w:tcPr>
          <w:p w:rsidR="002B02D0" w:rsidRPr="00B35453" w:rsidRDefault="002B02D0" w:rsidP="00115C05">
            <w:pPr>
              <w:jc w:val="center"/>
              <w:rPr>
                <w:rFonts w:ascii="Arial" w:hAnsi="Arial" w:cs="Arial"/>
                <w:b/>
                <w:sz w:val="16"/>
                <w:szCs w:val="16"/>
                <w:lang w:val="en-US"/>
              </w:rPr>
            </w:pPr>
          </w:p>
        </w:tc>
        <w:tc>
          <w:tcPr>
            <w:tcW w:w="1208" w:type="dxa"/>
            <w:vMerge/>
            <w:tcBorders>
              <w:top w:val="nil"/>
              <w:left w:val="nil"/>
              <w:bottom w:val="nil"/>
              <w:right w:val="nil"/>
            </w:tcBorders>
            <w:vAlign w:val="bottom"/>
          </w:tcPr>
          <w:p w:rsidR="002B02D0" w:rsidRPr="00B35453" w:rsidRDefault="002B02D0" w:rsidP="00115C05">
            <w:pPr>
              <w:snapToGrid w:val="0"/>
              <w:jc w:val="center"/>
              <w:rPr>
                <w:sz w:val="22"/>
                <w:szCs w:val="22"/>
              </w:rPr>
            </w:pPr>
          </w:p>
        </w:tc>
        <w:tc>
          <w:tcPr>
            <w:tcW w:w="1107" w:type="dxa"/>
            <w:tcBorders>
              <w:top w:val="nil"/>
              <w:left w:val="nil"/>
              <w:bottom w:val="nil"/>
              <w:right w:val="nil"/>
            </w:tcBorders>
            <w:vAlign w:val="bottom"/>
          </w:tcPr>
          <w:p w:rsidR="002B02D0" w:rsidRPr="00B35453" w:rsidRDefault="002B02D0" w:rsidP="00115C05">
            <w:pPr>
              <w:snapToGrid w:val="0"/>
              <w:jc w:val="center"/>
              <w:rPr>
                <w:sz w:val="22"/>
                <w:szCs w:val="22"/>
              </w:rPr>
            </w:pPr>
          </w:p>
        </w:tc>
      </w:tr>
      <w:tr w:rsidR="002B02D0" w:rsidRPr="00B35453" w:rsidTr="00115C05">
        <w:trPr>
          <w:jc w:val="center"/>
        </w:trPr>
        <w:tc>
          <w:tcPr>
            <w:tcW w:w="1063" w:type="dxa"/>
            <w:vAlign w:val="bottom"/>
          </w:tcPr>
          <w:p w:rsidR="002B02D0" w:rsidRPr="00B35453" w:rsidRDefault="002B02D0" w:rsidP="00115C05">
            <w:pPr>
              <w:snapToGrid w:val="0"/>
              <w:jc w:val="center"/>
              <w:rPr>
                <w:sz w:val="22"/>
                <w:szCs w:val="22"/>
              </w:rPr>
            </w:pPr>
            <w:r w:rsidRPr="00B35453">
              <w:rPr>
                <w:sz w:val="22"/>
                <w:szCs w:val="22"/>
              </w:rPr>
              <w:t>4.4</w:t>
            </w:r>
            <w:r>
              <w:rPr>
                <w:sz w:val="22"/>
                <w:szCs w:val="22"/>
              </w:rPr>
              <w:t>-4,41</w:t>
            </w:r>
          </w:p>
        </w:tc>
        <w:tc>
          <w:tcPr>
            <w:tcW w:w="794" w:type="dxa"/>
            <w:vAlign w:val="bottom"/>
          </w:tcPr>
          <w:p w:rsidR="002B02D0" w:rsidRPr="00B35453" w:rsidRDefault="002B02D0" w:rsidP="00115C05">
            <w:pPr>
              <w:snapToGrid w:val="0"/>
              <w:jc w:val="center"/>
              <w:rPr>
                <w:sz w:val="22"/>
                <w:szCs w:val="22"/>
              </w:rPr>
            </w:pPr>
            <w:r w:rsidRPr="00B35453">
              <w:rPr>
                <w:sz w:val="22"/>
                <w:szCs w:val="22"/>
              </w:rPr>
              <w:t>176</w:t>
            </w:r>
          </w:p>
        </w:tc>
        <w:tc>
          <w:tcPr>
            <w:tcW w:w="237" w:type="dxa"/>
            <w:vMerge/>
          </w:tcPr>
          <w:p w:rsidR="002B02D0" w:rsidRPr="00B35453" w:rsidRDefault="002B02D0" w:rsidP="00115C05">
            <w:pPr>
              <w:jc w:val="center"/>
              <w:rPr>
                <w:rFonts w:ascii="Arial" w:hAnsi="Arial" w:cs="Arial"/>
                <w:b/>
                <w:sz w:val="16"/>
                <w:szCs w:val="16"/>
                <w:lang w:val="en-US"/>
              </w:rPr>
            </w:pPr>
          </w:p>
        </w:tc>
        <w:tc>
          <w:tcPr>
            <w:tcW w:w="1078" w:type="dxa"/>
            <w:vAlign w:val="bottom"/>
          </w:tcPr>
          <w:p w:rsidR="002B02D0" w:rsidRPr="00B35453" w:rsidRDefault="002B02D0" w:rsidP="00115C05">
            <w:pPr>
              <w:snapToGrid w:val="0"/>
              <w:jc w:val="center"/>
              <w:rPr>
                <w:sz w:val="22"/>
                <w:szCs w:val="22"/>
              </w:rPr>
            </w:pPr>
            <w:r w:rsidRPr="00B35453">
              <w:rPr>
                <w:sz w:val="22"/>
                <w:szCs w:val="22"/>
              </w:rPr>
              <w:t>3.62</w:t>
            </w:r>
            <w:r>
              <w:rPr>
                <w:sz w:val="22"/>
                <w:szCs w:val="22"/>
              </w:rPr>
              <w:t>-3,64</w:t>
            </w:r>
          </w:p>
        </w:tc>
        <w:tc>
          <w:tcPr>
            <w:tcW w:w="803" w:type="dxa"/>
            <w:vAlign w:val="bottom"/>
          </w:tcPr>
          <w:p w:rsidR="002B02D0" w:rsidRPr="00B35453" w:rsidRDefault="002B02D0" w:rsidP="00115C05">
            <w:pPr>
              <w:snapToGrid w:val="0"/>
              <w:jc w:val="center"/>
              <w:rPr>
                <w:sz w:val="22"/>
                <w:szCs w:val="22"/>
              </w:rPr>
            </w:pPr>
            <w:r w:rsidRPr="00B35453">
              <w:rPr>
                <w:sz w:val="22"/>
                <w:szCs w:val="22"/>
              </w:rPr>
              <w:t>145</w:t>
            </w:r>
          </w:p>
        </w:tc>
        <w:tc>
          <w:tcPr>
            <w:tcW w:w="236" w:type="dxa"/>
            <w:vMerge/>
            <w:tcBorders>
              <w:right w:val="nil"/>
            </w:tcBorders>
          </w:tcPr>
          <w:p w:rsidR="002B02D0" w:rsidRPr="00B35453" w:rsidRDefault="002B02D0" w:rsidP="00115C05">
            <w:pPr>
              <w:jc w:val="center"/>
              <w:rPr>
                <w:rFonts w:ascii="Arial" w:hAnsi="Arial" w:cs="Arial"/>
                <w:b/>
                <w:sz w:val="16"/>
                <w:szCs w:val="16"/>
                <w:lang w:val="en-US"/>
              </w:rPr>
            </w:pPr>
          </w:p>
        </w:tc>
        <w:tc>
          <w:tcPr>
            <w:tcW w:w="1208" w:type="dxa"/>
            <w:tcBorders>
              <w:top w:val="nil"/>
              <w:left w:val="nil"/>
              <w:bottom w:val="nil"/>
              <w:right w:val="nil"/>
            </w:tcBorders>
            <w:vAlign w:val="bottom"/>
          </w:tcPr>
          <w:p w:rsidR="002B02D0" w:rsidRPr="00B35453" w:rsidRDefault="002B02D0" w:rsidP="00115C05">
            <w:pPr>
              <w:snapToGrid w:val="0"/>
              <w:jc w:val="center"/>
              <w:rPr>
                <w:sz w:val="22"/>
                <w:szCs w:val="22"/>
              </w:rPr>
            </w:pPr>
          </w:p>
        </w:tc>
        <w:tc>
          <w:tcPr>
            <w:tcW w:w="1107" w:type="dxa"/>
            <w:tcBorders>
              <w:top w:val="nil"/>
              <w:left w:val="nil"/>
              <w:bottom w:val="nil"/>
              <w:right w:val="nil"/>
            </w:tcBorders>
            <w:vAlign w:val="bottom"/>
          </w:tcPr>
          <w:p w:rsidR="002B02D0" w:rsidRPr="00B35453" w:rsidRDefault="002B02D0" w:rsidP="00115C05">
            <w:pPr>
              <w:snapToGrid w:val="0"/>
              <w:jc w:val="center"/>
              <w:rPr>
                <w:sz w:val="22"/>
                <w:szCs w:val="22"/>
              </w:rPr>
            </w:pPr>
          </w:p>
        </w:tc>
      </w:tr>
      <w:tr w:rsidR="002B02D0" w:rsidRPr="00B35453" w:rsidTr="00115C05">
        <w:trPr>
          <w:jc w:val="center"/>
        </w:trPr>
        <w:tc>
          <w:tcPr>
            <w:tcW w:w="1063" w:type="dxa"/>
            <w:vAlign w:val="bottom"/>
          </w:tcPr>
          <w:p w:rsidR="002B02D0" w:rsidRPr="00B35453" w:rsidRDefault="002B02D0" w:rsidP="00115C05">
            <w:pPr>
              <w:snapToGrid w:val="0"/>
              <w:jc w:val="center"/>
              <w:rPr>
                <w:sz w:val="22"/>
                <w:szCs w:val="22"/>
              </w:rPr>
            </w:pPr>
            <w:r w:rsidRPr="00B35453">
              <w:rPr>
                <w:sz w:val="22"/>
                <w:szCs w:val="22"/>
              </w:rPr>
              <w:t>4.37</w:t>
            </w:r>
            <w:r>
              <w:rPr>
                <w:sz w:val="22"/>
                <w:szCs w:val="22"/>
              </w:rPr>
              <w:t>-4,39</w:t>
            </w:r>
          </w:p>
        </w:tc>
        <w:tc>
          <w:tcPr>
            <w:tcW w:w="794" w:type="dxa"/>
            <w:vAlign w:val="bottom"/>
          </w:tcPr>
          <w:p w:rsidR="002B02D0" w:rsidRPr="00B35453" w:rsidRDefault="002B02D0" w:rsidP="00115C05">
            <w:pPr>
              <w:snapToGrid w:val="0"/>
              <w:jc w:val="center"/>
              <w:rPr>
                <w:sz w:val="22"/>
                <w:szCs w:val="22"/>
              </w:rPr>
            </w:pPr>
            <w:r w:rsidRPr="00B35453">
              <w:rPr>
                <w:sz w:val="22"/>
                <w:szCs w:val="22"/>
              </w:rPr>
              <w:t>175</w:t>
            </w:r>
          </w:p>
        </w:tc>
        <w:tc>
          <w:tcPr>
            <w:tcW w:w="237" w:type="dxa"/>
            <w:vMerge/>
          </w:tcPr>
          <w:p w:rsidR="002B02D0" w:rsidRPr="00B35453" w:rsidRDefault="002B02D0" w:rsidP="00115C05">
            <w:pPr>
              <w:jc w:val="center"/>
              <w:rPr>
                <w:rFonts w:ascii="Arial" w:hAnsi="Arial" w:cs="Arial"/>
                <w:b/>
                <w:sz w:val="16"/>
                <w:szCs w:val="16"/>
                <w:lang w:val="en-US"/>
              </w:rPr>
            </w:pPr>
          </w:p>
        </w:tc>
        <w:tc>
          <w:tcPr>
            <w:tcW w:w="1078" w:type="dxa"/>
            <w:vAlign w:val="bottom"/>
          </w:tcPr>
          <w:p w:rsidR="002B02D0" w:rsidRPr="00B35453" w:rsidRDefault="002B02D0" w:rsidP="00115C05">
            <w:pPr>
              <w:snapToGrid w:val="0"/>
              <w:jc w:val="center"/>
              <w:rPr>
                <w:sz w:val="22"/>
                <w:szCs w:val="22"/>
              </w:rPr>
            </w:pPr>
            <w:r w:rsidRPr="00B35453">
              <w:rPr>
                <w:sz w:val="22"/>
                <w:szCs w:val="22"/>
              </w:rPr>
              <w:t>3.6</w:t>
            </w:r>
            <w:r>
              <w:rPr>
                <w:sz w:val="22"/>
                <w:szCs w:val="22"/>
              </w:rPr>
              <w:t>-3,61</w:t>
            </w:r>
          </w:p>
        </w:tc>
        <w:tc>
          <w:tcPr>
            <w:tcW w:w="803" w:type="dxa"/>
            <w:vAlign w:val="bottom"/>
          </w:tcPr>
          <w:p w:rsidR="002B02D0" w:rsidRPr="00B35453" w:rsidRDefault="002B02D0" w:rsidP="00115C05">
            <w:pPr>
              <w:snapToGrid w:val="0"/>
              <w:jc w:val="center"/>
              <w:rPr>
                <w:sz w:val="22"/>
                <w:szCs w:val="22"/>
              </w:rPr>
            </w:pPr>
            <w:r w:rsidRPr="00B35453">
              <w:rPr>
                <w:sz w:val="22"/>
                <w:szCs w:val="22"/>
              </w:rPr>
              <w:t>144</w:t>
            </w:r>
          </w:p>
        </w:tc>
        <w:tc>
          <w:tcPr>
            <w:tcW w:w="236" w:type="dxa"/>
            <w:vMerge/>
            <w:tcBorders>
              <w:right w:val="nil"/>
            </w:tcBorders>
          </w:tcPr>
          <w:p w:rsidR="002B02D0" w:rsidRPr="00B35453" w:rsidRDefault="002B02D0" w:rsidP="00115C05">
            <w:pPr>
              <w:jc w:val="center"/>
              <w:rPr>
                <w:rFonts w:ascii="Arial" w:hAnsi="Arial" w:cs="Arial"/>
                <w:b/>
                <w:sz w:val="16"/>
                <w:szCs w:val="16"/>
                <w:lang w:val="en-US"/>
              </w:rPr>
            </w:pPr>
          </w:p>
        </w:tc>
        <w:tc>
          <w:tcPr>
            <w:tcW w:w="1208" w:type="dxa"/>
            <w:tcBorders>
              <w:top w:val="nil"/>
              <w:left w:val="nil"/>
              <w:bottom w:val="nil"/>
              <w:right w:val="nil"/>
            </w:tcBorders>
            <w:vAlign w:val="bottom"/>
          </w:tcPr>
          <w:p w:rsidR="002B02D0" w:rsidRPr="00B35453" w:rsidRDefault="002B02D0" w:rsidP="00115C05">
            <w:pPr>
              <w:snapToGrid w:val="0"/>
              <w:jc w:val="center"/>
              <w:rPr>
                <w:b/>
                <w:sz w:val="14"/>
                <w:szCs w:val="14"/>
              </w:rPr>
            </w:pPr>
          </w:p>
        </w:tc>
        <w:tc>
          <w:tcPr>
            <w:tcW w:w="1107" w:type="dxa"/>
            <w:tcBorders>
              <w:top w:val="nil"/>
              <w:left w:val="nil"/>
              <w:bottom w:val="nil"/>
              <w:right w:val="nil"/>
            </w:tcBorders>
            <w:vAlign w:val="bottom"/>
          </w:tcPr>
          <w:p w:rsidR="002B02D0" w:rsidRPr="00B35453" w:rsidRDefault="002B02D0" w:rsidP="00115C05">
            <w:pPr>
              <w:snapToGrid w:val="0"/>
              <w:jc w:val="center"/>
              <w:rPr>
                <w:b/>
                <w:sz w:val="14"/>
                <w:szCs w:val="14"/>
              </w:rPr>
            </w:pPr>
          </w:p>
        </w:tc>
      </w:tr>
      <w:tr w:rsidR="002B02D0" w:rsidRPr="00B35453" w:rsidTr="00115C05">
        <w:trPr>
          <w:jc w:val="center"/>
        </w:trPr>
        <w:tc>
          <w:tcPr>
            <w:tcW w:w="1063" w:type="dxa"/>
            <w:vAlign w:val="bottom"/>
          </w:tcPr>
          <w:p w:rsidR="002B02D0" w:rsidRPr="00B35453" w:rsidRDefault="002B02D0" w:rsidP="00115C05">
            <w:pPr>
              <w:snapToGrid w:val="0"/>
              <w:jc w:val="center"/>
              <w:rPr>
                <w:sz w:val="22"/>
                <w:szCs w:val="22"/>
              </w:rPr>
            </w:pPr>
            <w:r w:rsidRPr="00B35453">
              <w:rPr>
                <w:sz w:val="22"/>
                <w:szCs w:val="22"/>
              </w:rPr>
              <w:t>4.35</w:t>
            </w:r>
            <w:r>
              <w:rPr>
                <w:sz w:val="22"/>
                <w:szCs w:val="22"/>
              </w:rPr>
              <w:t>-4,36</w:t>
            </w:r>
          </w:p>
        </w:tc>
        <w:tc>
          <w:tcPr>
            <w:tcW w:w="794" w:type="dxa"/>
            <w:vAlign w:val="bottom"/>
          </w:tcPr>
          <w:p w:rsidR="002B02D0" w:rsidRPr="00B35453" w:rsidRDefault="002B02D0" w:rsidP="00115C05">
            <w:pPr>
              <w:snapToGrid w:val="0"/>
              <w:jc w:val="center"/>
              <w:rPr>
                <w:sz w:val="22"/>
                <w:szCs w:val="22"/>
              </w:rPr>
            </w:pPr>
            <w:r w:rsidRPr="00B35453">
              <w:rPr>
                <w:sz w:val="22"/>
                <w:szCs w:val="22"/>
              </w:rPr>
              <w:t>174</w:t>
            </w:r>
          </w:p>
        </w:tc>
        <w:tc>
          <w:tcPr>
            <w:tcW w:w="237" w:type="dxa"/>
            <w:vMerge/>
          </w:tcPr>
          <w:p w:rsidR="002B02D0" w:rsidRPr="00B35453" w:rsidRDefault="002B02D0" w:rsidP="00115C05">
            <w:pPr>
              <w:jc w:val="center"/>
              <w:rPr>
                <w:rFonts w:ascii="Arial" w:hAnsi="Arial" w:cs="Arial"/>
                <w:b/>
                <w:sz w:val="16"/>
                <w:szCs w:val="16"/>
                <w:lang w:val="en-US"/>
              </w:rPr>
            </w:pPr>
          </w:p>
        </w:tc>
        <w:tc>
          <w:tcPr>
            <w:tcW w:w="1078" w:type="dxa"/>
            <w:vAlign w:val="bottom"/>
          </w:tcPr>
          <w:p w:rsidR="002B02D0" w:rsidRPr="00B35453" w:rsidRDefault="002B02D0" w:rsidP="00115C05">
            <w:pPr>
              <w:snapToGrid w:val="0"/>
              <w:jc w:val="center"/>
              <w:rPr>
                <w:sz w:val="22"/>
                <w:szCs w:val="22"/>
              </w:rPr>
            </w:pPr>
            <w:r w:rsidRPr="00B35453">
              <w:rPr>
                <w:sz w:val="22"/>
                <w:szCs w:val="22"/>
              </w:rPr>
              <w:t>3.57</w:t>
            </w:r>
            <w:r>
              <w:rPr>
                <w:sz w:val="22"/>
                <w:szCs w:val="22"/>
              </w:rPr>
              <w:t>-3,59</w:t>
            </w:r>
          </w:p>
        </w:tc>
        <w:tc>
          <w:tcPr>
            <w:tcW w:w="803" w:type="dxa"/>
            <w:vAlign w:val="bottom"/>
          </w:tcPr>
          <w:p w:rsidR="002B02D0" w:rsidRPr="00B35453" w:rsidRDefault="002B02D0" w:rsidP="00115C05">
            <w:pPr>
              <w:snapToGrid w:val="0"/>
              <w:jc w:val="center"/>
              <w:rPr>
                <w:sz w:val="22"/>
                <w:szCs w:val="22"/>
              </w:rPr>
            </w:pPr>
            <w:r w:rsidRPr="00B35453">
              <w:rPr>
                <w:sz w:val="22"/>
                <w:szCs w:val="22"/>
              </w:rPr>
              <w:t>143</w:t>
            </w:r>
          </w:p>
        </w:tc>
        <w:tc>
          <w:tcPr>
            <w:tcW w:w="236" w:type="dxa"/>
            <w:vMerge/>
            <w:tcBorders>
              <w:right w:val="nil"/>
            </w:tcBorders>
          </w:tcPr>
          <w:p w:rsidR="002B02D0" w:rsidRPr="00B35453" w:rsidRDefault="002B02D0" w:rsidP="00115C05">
            <w:pPr>
              <w:jc w:val="center"/>
              <w:rPr>
                <w:rFonts w:ascii="Arial" w:hAnsi="Arial" w:cs="Arial"/>
                <w:b/>
                <w:sz w:val="16"/>
                <w:szCs w:val="16"/>
                <w:lang w:val="en-US"/>
              </w:rPr>
            </w:pPr>
          </w:p>
        </w:tc>
        <w:tc>
          <w:tcPr>
            <w:tcW w:w="1208" w:type="dxa"/>
            <w:tcBorders>
              <w:top w:val="nil"/>
              <w:left w:val="nil"/>
              <w:bottom w:val="nil"/>
              <w:right w:val="nil"/>
            </w:tcBorders>
          </w:tcPr>
          <w:p w:rsidR="002B02D0" w:rsidRPr="00B35453" w:rsidRDefault="002B02D0" w:rsidP="00115C05">
            <w:pPr>
              <w:jc w:val="center"/>
              <w:rPr>
                <w:rFonts w:ascii="Arial" w:hAnsi="Arial" w:cs="Arial"/>
                <w:b/>
                <w:sz w:val="16"/>
                <w:szCs w:val="16"/>
                <w:lang w:val="en-US"/>
              </w:rPr>
            </w:pPr>
          </w:p>
        </w:tc>
        <w:tc>
          <w:tcPr>
            <w:tcW w:w="1107" w:type="dxa"/>
            <w:tcBorders>
              <w:top w:val="nil"/>
              <w:left w:val="nil"/>
              <w:bottom w:val="nil"/>
              <w:right w:val="nil"/>
            </w:tcBorders>
          </w:tcPr>
          <w:p w:rsidR="002B02D0" w:rsidRPr="00B35453" w:rsidRDefault="002B02D0" w:rsidP="00115C05">
            <w:pPr>
              <w:jc w:val="center"/>
              <w:rPr>
                <w:rFonts w:ascii="Arial" w:hAnsi="Arial" w:cs="Arial"/>
                <w:b/>
                <w:sz w:val="16"/>
                <w:szCs w:val="16"/>
                <w:lang w:val="en-US"/>
              </w:rPr>
            </w:pPr>
          </w:p>
        </w:tc>
      </w:tr>
      <w:tr w:rsidR="002B02D0" w:rsidRPr="00B35453" w:rsidTr="00115C05">
        <w:trPr>
          <w:jc w:val="center"/>
        </w:trPr>
        <w:tc>
          <w:tcPr>
            <w:tcW w:w="1063" w:type="dxa"/>
            <w:vAlign w:val="bottom"/>
          </w:tcPr>
          <w:p w:rsidR="002B02D0" w:rsidRPr="00B35453" w:rsidRDefault="002B02D0" w:rsidP="00115C05">
            <w:pPr>
              <w:snapToGrid w:val="0"/>
              <w:jc w:val="center"/>
              <w:rPr>
                <w:sz w:val="22"/>
                <w:szCs w:val="22"/>
              </w:rPr>
            </w:pPr>
            <w:r w:rsidRPr="00B35453">
              <w:rPr>
                <w:sz w:val="22"/>
                <w:szCs w:val="22"/>
              </w:rPr>
              <w:t>4.32</w:t>
            </w:r>
            <w:r>
              <w:rPr>
                <w:sz w:val="22"/>
                <w:szCs w:val="22"/>
              </w:rPr>
              <w:t>-4,34</w:t>
            </w:r>
          </w:p>
        </w:tc>
        <w:tc>
          <w:tcPr>
            <w:tcW w:w="794" w:type="dxa"/>
            <w:vAlign w:val="bottom"/>
          </w:tcPr>
          <w:p w:rsidR="002B02D0" w:rsidRPr="00B35453" w:rsidRDefault="002B02D0" w:rsidP="00115C05">
            <w:pPr>
              <w:snapToGrid w:val="0"/>
              <w:jc w:val="center"/>
              <w:rPr>
                <w:sz w:val="22"/>
                <w:szCs w:val="22"/>
              </w:rPr>
            </w:pPr>
            <w:r w:rsidRPr="00B35453">
              <w:rPr>
                <w:sz w:val="22"/>
                <w:szCs w:val="22"/>
              </w:rPr>
              <w:t>173</w:t>
            </w:r>
          </w:p>
        </w:tc>
        <w:tc>
          <w:tcPr>
            <w:tcW w:w="237" w:type="dxa"/>
            <w:vMerge/>
          </w:tcPr>
          <w:p w:rsidR="002B02D0" w:rsidRPr="00B35453" w:rsidRDefault="002B02D0" w:rsidP="00115C05">
            <w:pPr>
              <w:jc w:val="center"/>
              <w:rPr>
                <w:rFonts w:ascii="Arial" w:hAnsi="Arial" w:cs="Arial"/>
                <w:b/>
                <w:sz w:val="16"/>
                <w:szCs w:val="16"/>
                <w:lang w:val="en-US"/>
              </w:rPr>
            </w:pPr>
          </w:p>
        </w:tc>
        <w:tc>
          <w:tcPr>
            <w:tcW w:w="1078" w:type="dxa"/>
            <w:vAlign w:val="bottom"/>
          </w:tcPr>
          <w:p w:rsidR="002B02D0" w:rsidRPr="00B35453" w:rsidRDefault="002B02D0" w:rsidP="00115C05">
            <w:pPr>
              <w:snapToGrid w:val="0"/>
              <w:jc w:val="center"/>
              <w:rPr>
                <w:sz w:val="22"/>
                <w:szCs w:val="22"/>
              </w:rPr>
            </w:pPr>
            <w:r w:rsidRPr="00B35453">
              <w:rPr>
                <w:sz w:val="22"/>
                <w:szCs w:val="22"/>
              </w:rPr>
              <w:t>3.55</w:t>
            </w:r>
            <w:r>
              <w:rPr>
                <w:sz w:val="22"/>
                <w:szCs w:val="22"/>
              </w:rPr>
              <w:t>-3,56</w:t>
            </w:r>
          </w:p>
        </w:tc>
        <w:tc>
          <w:tcPr>
            <w:tcW w:w="803" w:type="dxa"/>
            <w:vAlign w:val="bottom"/>
          </w:tcPr>
          <w:p w:rsidR="002B02D0" w:rsidRPr="00B35453" w:rsidRDefault="002B02D0" w:rsidP="00115C05">
            <w:pPr>
              <w:snapToGrid w:val="0"/>
              <w:jc w:val="center"/>
              <w:rPr>
                <w:sz w:val="22"/>
                <w:szCs w:val="22"/>
              </w:rPr>
            </w:pPr>
            <w:r w:rsidRPr="00B35453">
              <w:rPr>
                <w:sz w:val="22"/>
                <w:szCs w:val="22"/>
              </w:rPr>
              <w:t>142</w:t>
            </w:r>
          </w:p>
        </w:tc>
        <w:tc>
          <w:tcPr>
            <w:tcW w:w="236" w:type="dxa"/>
            <w:vMerge/>
            <w:tcBorders>
              <w:right w:val="nil"/>
            </w:tcBorders>
          </w:tcPr>
          <w:p w:rsidR="002B02D0" w:rsidRPr="00B35453" w:rsidRDefault="002B02D0" w:rsidP="00115C05">
            <w:pPr>
              <w:jc w:val="center"/>
              <w:rPr>
                <w:rFonts w:ascii="Arial" w:hAnsi="Arial" w:cs="Arial"/>
                <w:b/>
                <w:sz w:val="16"/>
                <w:szCs w:val="16"/>
                <w:lang w:val="en-US"/>
              </w:rPr>
            </w:pPr>
          </w:p>
        </w:tc>
        <w:tc>
          <w:tcPr>
            <w:tcW w:w="1208" w:type="dxa"/>
            <w:tcBorders>
              <w:top w:val="nil"/>
              <w:left w:val="nil"/>
              <w:bottom w:val="nil"/>
              <w:right w:val="nil"/>
            </w:tcBorders>
          </w:tcPr>
          <w:p w:rsidR="002B02D0" w:rsidRPr="00B35453" w:rsidRDefault="002B02D0" w:rsidP="00115C05">
            <w:pPr>
              <w:jc w:val="center"/>
              <w:rPr>
                <w:rFonts w:ascii="Arial" w:hAnsi="Arial" w:cs="Arial"/>
                <w:b/>
                <w:sz w:val="16"/>
                <w:szCs w:val="16"/>
                <w:lang w:val="en-US"/>
              </w:rPr>
            </w:pPr>
          </w:p>
        </w:tc>
        <w:tc>
          <w:tcPr>
            <w:tcW w:w="1107" w:type="dxa"/>
            <w:tcBorders>
              <w:top w:val="nil"/>
              <w:left w:val="nil"/>
              <w:bottom w:val="nil"/>
              <w:right w:val="nil"/>
            </w:tcBorders>
          </w:tcPr>
          <w:p w:rsidR="002B02D0" w:rsidRPr="00B35453" w:rsidRDefault="002B02D0" w:rsidP="00115C05">
            <w:pPr>
              <w:jc w:val="center"/>
              <w:rPr>
                <w:rFonts w:ascii="Arial" w:hAnsi="Arial" w:cs="Arial"/>
                <w:b/>
                <w:sz w:val="16"/>
                <w:szCs w:val="16"/>
                <w:lang w:val="en-US"/>
              </w:rPr>
            </w:pPr>
          </w:p>
        </w:tc>
      </w:tr>
      <w:tr w:rsidR="002B02D0" w:rsidRPr="00B35453" w:rsidTr="00115C05">
        <w:trPr>
          <w:jc w:val="center"/>
        </w:trPr>
        <w:tc>
          <w:tcPr>
            <w:tcW w:w="1063" w:type="dxa"/>
            <w:vAlign w:val="bottom"/>
          </w:tcPr>
          <w:p w:rsidR="002B02D0" w:rsidRPr="00B35453" w:rsidRDefault="002B02D0" w:rsidP="00115C05">
            <w:pPr>
              <w:snapToGrid w:val="0"/>
              <w:jc w:val="center"/>
              <w:rPr>
                <w:sz w:val="22"/>
                <w:szCs w:val="22"/>
              </w:rPr>
            </w:pPr>
            <w:r w:rsidRPr="00B35453">
              <w:rPr>
                <w:sz w:val="22"/>
                <w:szCs w:val="22"/>
              </w:rPr>
              <w:t>4.3</w:t>
            </w:r>
            <w:r>
              <w:rPr>
                <w:sz w:val="22"/>
                <w:szCs w:val="22"/>
              </w:rPr>
              <w:t>-4,31</w:t>
            </w:r>
          </w:p>
        </w:tc>
        <w:tc>
          <w:tcPr>
            <w:tcW w:w="794" w:type="dxa"/>
            <w:vAlign w:val="bottom"/>
          </w:tcPr>
          <w:p w:rsidR="002B02D0" w:rsidRPr="00B35453" w:rsidRDefault="002B02D0" w:rsidP="00115C05">
            <w:pPr>
              <w:snapToGrid w:val="0"/>
              <w:jc w:val="center"/>
              <w:rPr>
                <w:sz w:val="22"/>
                <w:szCs w:val="22"/>
              </w:rPr>
            </w:pPr>
            <w:r w:rsidRPr="00B35453">
              <w:rPr>
                <w:sz w:val="22"/>
                <w:szCs w:val="22"/>
              </w:rPr>
              <w:t>172</w:t>
            </w:r>
          </w:p>
        </w:tc>
        <w:tc>
          <w:tcPr>
            <w:tcW w:w="237" w:type="dxa"/>
            <w:vMerge/>
          </w:tcPr>
          <w:p w:rsidR="002B02D0" w:rsidRPr="00B35453" w:rsidRDefault="002B02D0" w:rsidP="00115C05">
            <w:pPr>
              <w:jc w:val="center"/>
              <w:rPr>
                <w:rFonts w:ascii="Arial" w:hAnsi="Arial" w:cs="Arial"/>
                <w:b/>
                <w:sz w:val="16"/>
                <w:szCs w:val="16"/>
                <w:lang w:val="en-US"/>
              </w:rPr>
            </w:pPr>
          </w:p>
        </w:tc>
        <w:tc>
          <w:tcPr>
            <w:tcW w:w="1078" w:type="dxa"/>
            <w:vAlign w:val="bottom"/>
          </w:tcPr>
          <w:p w:rsidR="002B02D0" w:rsidRPr="00B35453" w:rsidRDefault="002B02D0" w:rsidP="00115C05">
            <w:pPr>
              <w:snapToGrid w:val="0"/>
              <w:jc w:val="center"/>
              <w:rPr>
                <w:sz w:val="22"/>
                <w:szCs w:val="22"/>
              </w:rPr>
            </w:pPr>
            <w:r w:rsidRPr="00B35453">
              <w:rPr>
                <w:sz w:val="22"/>
                <w:szCs w:val="22"/>
              </w:rPr>
              <w:t>3.52</w:t>
            </w:r>
            <w:r>
              <w:rPr>
                <w:sz w:val="22"/>
                <w:szCs w:val="22"/>
              </w:rPr>
              <w:t>-3,54</w:t>
            </w:r>
          </w:p>
        </w:tc>
        <w:tc>
          <w:tcPr>
            <w:tcW w:w="803" w:type="dxa"/>
            <w:vAlign w:val="bottom"/>
          </w:tcPr>
          <w:p w:rsidR="002B02D0" w:rsidRPr="00B35453" w:rsidRDefault="002B02D0" w:rsidP="00115C05">
            <w:pPr>
              <w:snapToGrid w:val="0"/>
              <w:jc w:val="center"/>
              <w:rPr>
                <w:sz w:val="22"/>
                <w:szCs w:val="22"/>
              </w:rPr>
            </w:pPr>
            <w:r w:rsidRPr="00B35453">
              <w:rPr>
                <w:sz w:val="22"/>
                <w:szCs w:val="22"/>
              </w:rPr>
              <w:t>141</w:t>
            </w:r>
          </w:p>
        </w:tc>
        <w:tc>
          <w:tcPr>
            <w:tcW w:w="236" w:type="dxa"/>
            <w:vMerge/>
            <w:tcBorders>
              <w:right w:val="nil"/>
            </w:tcBorders>
          </w:tcPr>
          <w:p w:rsidR="002B02D0" w:rsidRPr="00B35453" w:rsidRDefault="002B02D0" w:rsidP="00115C05">
            <w:pPr>
              <w:jc w:val="center"/>
              <w:rPr>
                <w:rFonts w:ascii="Arial" w:hAnsi="Arial" w:cs="Arial"/>
                <w:b/>
                <w:sz w:val="16"/>
                <w:szCs w:val="16"/>
                <w:lang w:val="en-US"/>
              </w:rPr>
            </w:pPr>
          </w:p>
        </w:tc>
        <w:tc>
          <w:tcPr>
            <w:tcW w:w="1208" w:type="dxa"/>
            <w:tcBorders>
              <w:top w:val="nil"/>
              <w:left w:val="nil"/>
              <w:bottom w:val="nil"/>
              <w:right w:val="nil"/>
            </w:tcBorders>
          </w:tcPr>
          <w:p w:rsidR="002B02D0" w:rsidRPr="00B35453" w:rsidRDefault="002B02D0" w:rsidP="00115C05">
            <w:pPr>
              <w:jc w:val="center"/>
              <w:rPr>
                <w:rFonts w:ascii="Arial" w:hAnsi="Arial" w:cs="Arial"/>
                <w:b/>
                <w:sz w:val="16"/>
                <w:szCs w:val="16"/>
                <w:lang w:val="en-US"/>
              </w:rPr>
            </w:pPr>
          </w:p>
        </w:tc>
        <w:tc>
          <w:tcPr>
            <w:tcW w:w="1107" w:type="dxa"/>
            <w:tcBorders>
              <w:top w:val="nil"/>
              <w:left w:val="nil"/>
              <w:bottom w:val="nil"/>
              <w:right w:val="nil"/>
            </w:tcBorders>
          </w:tcPr>
          <w:p w:rsidR="002B02D0" w:rsidRPr="00B35453" w:rsidRDefault="002B02D0" w:rsidP="00115C05">
            <w:pPr>
              <w:jc w:val="center"/>
              <w:rPr>
                <w:rFonts w:ascii="Arial" w:hAnsi="Arial" w:cs="Arial"/>
                <w:b/>
                <w:sz w:val="16"/>
                <w:szCs w:val="16"/>
                <w:lang w:val="en-US"/>
              </w:rPr>
            </w:pPr>
          </w:p>
        </w:tc>
      </w:tr>
      <w:tr w:rsidR="002B02D0" w:rsidRPr="00B35453" w:rsidTr="00115C05">
        <w:trPr>
          <w:jc w:val="center"/>
        </w:trPr>
        <w:tc>
          <w:tcPr>
            <w:tcW w:w="1063" w:type="dxa"/>
            <w:vAlign w:val="bottom"/>
          </w:tcPr>
          <w:p w:rsidR="002B02D0" w:rsidRPr="00B35453" w:rsidRDefault="002B02D0" w:rsidP="00115C05">
            <w:pPr>
              <w:snapToGrid w:val="0"/>
              <w:jc w:val="center"/>
              <w:rPr>
                <w:sz w:val="22"/>
                <w:szCs w:val="22"/>
              </w:rPr>
            </w:pPr>
            <w:r w:rsidRPr="00B35453">
              <w:rPr>
                <w:sz w:val="22"/>
                <w:szCs w:val="22"/>
              </w:rPr>
              <w:t>4,27</w:t>
            </w:r>
            <w:r>
              <w:rPr>
                <w:sz w:val="22"/>
                <w:szCs w:val="22"/>
              </w:rPr>
              <w:t>-4,29</w:t>
            </w:r>
          </w:p>
        </w:tc>
        <w:tc>
          <w:tcPr>
            <w:tcW w:w="794" w:type="dxa"/>
            <w:vAlign w:val="bottom"/>
          </w:tcPr>
          <w:p w:rsidR="002B02D0" w:rsidRPr="00B35453" w:rsidRDefault="002B02D0" w:rsidP="00115C05">
            <w:pPr>
              <w:snapToGrid w:val="0"/>
              <w:jc w:val="center"/>
              <w:rPr>
                <w:sz w:val="22"/>
                <w:szCs w:val="22"/>
              </w:rPr>
            </w:pPr>
            <w:r w:rsidRPr="00B35453">
              <w:rPr>
                <w:sz w:val="22"/>
                <w:szCs w:val="22"/>
              </w:rPr>
              <w:t>171</w:t>
            </w:r>
          </w:p>
        </w:tc>
        <w:tc>
          <w:tcPr>
            <w:tcW w:w="237" w:type="dxa"/>
            <w:vMerge/>
          </w:tcPr>
          <w:p w:rsidR="002B02D0" w:rsidRPr="00B35453" w:rsidRDefault="002B02D0" w:rsidP="00115C05">
            <w:pPr>
              <w:jc w:val="center"/>
              <w:rPr>
                <w:rFonts w:ascii="Arial" w:hAnsi="Arial" w:cs="Arial"/>
                <w:b/>
                <w:sz w:val="16"/>
                <w:szCs w:val="16"/>
                <w:lang w:val="en-US"/>
              </w:rPr>
            </w:pPr>
          </w:p>
        </w:tc>
        <w:tc>
          <w:tcPr>
            <w:tcW w:w="1078" w:type="dxa"/>
            <w:vAlign w:val="bottom"/>
          </w:tcPr>
          <w:p w:rsidR="002B02D0" w:rsidRPr="00B35453" w:rsidRDefault="002B02D0" w:rsidP="00115C05">
            <w:pPr>
              <w:snapToGrid w:val="0"/>
              <w:jc w:val="center"/>
              <w:rPr>
                <w:sz w:val="22"/>
                <w:szCs w:val="22"/>
              </w:rPr>
            </w:pPr>
            <w:r w:rsidRPr="00B35453">
              <w:rPr>
                <w:sz w:val="22"/>
                <w:szCs w:val="22"/>
              </w:rPr>
              <w:t>3.5</w:t>
            </w:r>
            <w:r>
              <w:rPr>
                <w:sz w:val="22"/>
                <w:szCs w:val="22"/>
              </w:rPr>
              <w:t>-3,51</w:t>
            </w:r>
          </w:p>
        </w:tc>
        <w:tc>
          <w:tcPr>
            <w:tcW w:w="803" w:type="dxa"/>
            <w:vAlign w:val="bottom"/>
          </w:tcPr>
          <w:p w:rsidR="002B02D0" w:rsidRPr="00B35453" w:rsidRDefault="002B02D0" w:rsidP="00115C05">
            <w:pPr>
              <w:snapToGrid w:val="0"/>
              <w:jc w:val="center"/>
              <w:rPr>
                <w:sz w:val="22"/>
                <w:szCs w:val="22"/>
              </w:rPr>
            </w:pPr>
            <w:r w:rsidRPr="00B35453">
              <w:rPr>
                <w:sz w:val="22"/>
                <w:szCs w:val="22"/>
              </w:rPr>
              <w:t>140</w:t>
            </w:r>
          </w:p>
        </w:tc>
        <w:tc>
          <w:tcPr>
            <w:tcW w:w="236" w:type="dxa"/>
            <w:vMerge/>
            <w:tcBorders>
              <w:right w:val="nil"/>
            </w:tcBorders>
          </w:tcPr>
          <w:p w:rsidR="002B02D0" w:rsidRPr="00B35453" w:rsidRDefault="002B02D0" w:rsidP="00115C05">
            <w:pPr>
              <w:jc w:val="center"/>
              <w:rPr>
                <w:rFonts w:ascii="Arial" w:hAnsi="Arial" w:cs="Arial"/>
                <w:b/>
                <w:sz w:val="16"/>
                <w:szCs w:val="16"/>
                <w:lang w:val="en-US"/>
              </w:rPr>
            </w:pPr>
          </w:p>
        </w:tc>
        <w:tc>
          <w:tcPr>
            <w:tcW w:w="1208" w:type="dxa"/>
            <w:tcBorders>
              <w:top w:val="nil"/>
              <w:left w:val="nil"/>
              <w:bottom w:val="nil"/>
              <w:right w:val="nil"/>
            </w:tcBorders>
          </w:tcPr>
          <w:p w:rsidR="002B02D0" w:rsidRPr="00B35453" w:rsidRDefault="002B02D0" w:rsidP="00115C05">
            <w:pPr>
              <w:jc w:val="center"/>
              <w:rPr>
                <w:rFonts w:ascii="Arial" w:hAnsi="Arial" w:cs="Arial"/>
                <w:b/>
                <w:sz w:val="16"/>
                <w:szCs w:val="16"/>
                <w:lang w:val="en-US"/>
              </w:rPr>
            </w:pPr>
          </w:p>
        </w:tc>
        <w:tc>
          <w:tcPr>
            <w:tcW w:w="1107" w:type="dxa"/>
            <w:tcBorders>
              <w:top w:val="nil"/>
              <w:left w:val="nil"/>
              <w:bottom w:val="nil"/>
              <w:right w:val="nil"/>
            </w:tcBorders>
          </w:tcPr>
          <w:p w:rsidR="002B02D0" w:rsidRPr="00B35453" w:rsidRDefault="002B02D0" w:rsidP="00115C05">
            <w:pPr>
              <w:jc w:val="center"/>
              <w:rPr>
                <w:rFonts w:ascii="Arial" w:hAnsi="Arial" w:cs="Arial"/>
                <w:b/>
                <w:sz w:val="16"/>
                <w:szCs w:val="16"/>
                <w:lang w:val="en-US"/>
              </w:rPr>
            </w:pPr>
          </w:p>
        </w:tc>
      </w:tr>
      <w:tr w:rsidR="002B02D0" w:rsidRPr="00B35453" w:rsidTr="00115C05">
        <w:trPr>
          <w:jc w:val="center"/>
        </w:trPr>
        <w:tc>
          <w:tcPr>
            <w:tcW w:w="1063" w:type="dxa"/>
            <w:vAlign w:val="bottom"/>
          </w:tcPr>
          <w:p w:rsidR="002B02D0" w:rsidRPr="00B35453" w:rsidRDefault="002B02D0" w:rsidP="00115C05">
            <w:pPr>
              <w:snapToGrid w:val="0"/>
              <w:jc w:val="center"/>
              <w:rPr>
                <w:sz w:val="22"/>
                <w:szCs w:val="22"/>
              </w:rPr>
            </w:pPr>
            <w:r w:rsidRPr="00B35453">
              <w:rPr>
                <w:sz w:val="22"/>
                <w:szCs w:val="22"/>
              </w:rPr>
              <w:t>4.24</w:t>
            </w:r>
            <w:r>
              <w:rPr>
                <w:sz w:val="22"/>
                <w:szCs w:val="22"/>
              </w:rPr>
              <w:t>-4,26</w:t>
            </w:r>
          </w:p>
        </w:tc>
        <w:tc>
          <w:tcPr>
            <w:tcW w:w="794" w:type="dxa"/>
            <w:vAlign w:val="bottom"/>
          </w:tcPr>
          <w:p w:rsidR="002B02D0" w:rsidRPr="00B35453" w:rsidRDefault="002B02D0" w:rsidP="00115C05">
            <w:pPr>
              <w:snapToGrid w:val="0"/>
              <w:jc w:val="center"/>
              <w:rPr>
                <w:sz w:val="22"/>
                <w:szCs w:val="22"/>
              </w:rPr>
            </w:pPr>
            <w:r w:rsidRPr="00B35453">
              <w:rPr>
                <w:sz w:val="22"/>
                <w:szCs w:val="22"/>
              </w:rPr>
              <w:t>170</w:t>
            </w:r>
          </w:p>
        </w:tc>
        <w:tc>
          <w:tcPr>
            <w:tcW w:w="237" w:type="dxa"/>
            <w:vMerge/>
            <w:tcBorders>
              <w:bottom w:val="nil"/>
            </w:tcBorders>
          </w:tcPr>
          <w:p w:rsidR="002B02D0" w:rsidRPr="00B35453" w:rsidRDefault="002B02D0" w:rsidP="00115C05">
            <w:pPr>
              <w:jc w:val="center"/>
              <w:rPr>
                <w:rFonts w:ascii="Arial" w:hAnsi="Arial" w:cs="Arial"/>
                <w:b/>
                <w:sz w:val="16"/>
                <w:szCs w:val="16"/>
                <w:lang w:val="en-US"/>
              </w:rPr>
            </w:pPr>
          </w:p>
        </w:tc>
        <w:tc>
          <w:tcPr>
            <w:tcW w:w="1078" w:type="dxa"/>
            <w:vAlign w:val="bottom"/>
          </w:tcPr>
          <w:p w:rsidR="002B02D0" w:rsidRPr="00B35453" w:rsidRDefault="002B02D0" w:rsidP="00115C05">
            <w:pPr>
              <w:snapToGrid w:val="0"/>
              <w:jc w:val="center"/>
              <w:rPr>
                <w:sz w:val="22"/>
                <w:szCs w:val="22"/>
              </w:rPr>
            </w:pPr>
            <w:r w:rsidRPr="00B35453">
              <w:rPr>
                <w:sz w:val="22"/>
                <w:szCs w:val="22"/>
              </w:rPr>
              <w:t>3.47</w:t>
            </w:r>
            <w:r>
              <w:rPr>
                <w:sz w:val="22"/>
                <w:szCs w:val="22"/>
              </w:rPr>
              <w:t>-3,49</w:t>
            </w:r>
          </w:p>
        </w:tc>
        <w:tc>
          <w:tcPr>
            <w:tcW w:w="803" w:type="dxa"/>
            <w:vAlign w:val="bottom"/>
          </w:tcPr>
          <w:p w:rsidR="002B02D0" w:rsidRPr="00B35453" w:rsidRDefault="002B02D0" w:rsidP="00115C05">
            <w:pPr>
              <w:snapToGrid w:val="0"/>
              <w:jc w:val="center"/>
              <w:rPr>
                <w:sz w:val="22"/>
                <w:szCs w:val="22"/>
              </w:rPr>
            </w:pPr>
            <w:r w:rsidRPr="00B35453">
              <w:rPr>
                <w:sz w:val="22"/>
                <w:szCs w:val="22"/>
              </w:rPr>
              <w:t>139</w:t>
            </w:r>
          </w:p>
        </w:tc>
        <w:tc>
          <w:tcPr>
            <w:tcW w:w="236" w:type="dxa"/>
            <w:vMerge/>
            <w:tcBorders>
              <w:bottom w:val="nil"/>
              <w:right w:val="nil"/>
            </w:tcBorders>
          </w:tcPr>
          <w:p w:rsidR="002B02D0" w:rsidRPr="00B35453" w:rsidRDefault="002B02D0" w:rsidP="00115C05">
            <w:pPr>
              <w:jc w:val="center"/>
              <w:rPr>
                <w:rFonts w:ascii="Arial" w:hAnsi="Arial" w:cs="Arial"/>
                <w:b/>
                <w:sz w:val="16"/>
                <w:szCs w:val="16"/>
                <w:lang w:val="en-US"/>
              </w:rPr>
            </w:pPr>
          </w:p>
        </w:tc>
        <w:tc>
          <w:tcPr>
            <w:tcW w:w="1208" w:type="dxa"/>
            <w:tcBorders>
              <w:top w:val="nil"/>
              <w:left w:val="nil"/>
              <w:bottom w:val="nil"/>
              <w:right w:val="nil"/>
            </w:tcBorders>
          </w:tcPr>
          <w:p w:rsidR="002B02D0" w:rsidRPr="00B35453" w:rsidRDefault="002B02D0" w:rsidP="00115C05">
            <w:pPr>
              <w:jc w:val="center"/>
              <w:rPr>
                <w:rFonts w:ascii="Arial" w:hAnsi="Arial" w:cs="Arial"/>
                <w:b/>
                <w:sz w:val="16"/>
                <w:szCs w:val="16"/>
                <w:lang w:val="en-US"/>
              </w:rPr>
            </w:pPr>
          </w:p>
        </w:tc>
        <w:tc>
          <w:tcPr>
            <w:tcW w:w="1107" w:type="dxa"/>
            <w:tcBorders>
              <w:top w:val="nil"/>
              <w:left w:val="nil"/>
              <w:bottom w:val="nil"/>
              <w:right w:val="nil"/>
            </w:tcBorders>
          </w:tcPr>
          <w:p w:rsidR="002B02D0" w:rsidRPr="00B35453" w:rsidRDefault="002B02D0" w:rsidP="00115C05">
            <w:pPr>
              <w:jc w:val="center"/>
              <w:rPr>
                <w:rFonts w:ascii="Arial" w:hAnsi="Arial" w:cs="Arial"/>
                <w:b/>
                <w:sz w:val="16"/>
                <w:szCs w:val="16"/>
                <w:lang w:val="en-US"/>
              </w:rPr>
            </w:pPr>
          </w:p>
        </w:tc>
      </w:tr>
    </w:tbl>
    <w:p w:rsidR="002B02D0" w:rsidRPr="000F1514" w:rsidRDefault="002B02D0" w:rsidP="002B02D0">
      <w:pPr>
        <w:jc w:val="center"/>
        <w:rPr>
          <w:rFonts w:ascii="Arial" w:hAnsi="Arial" w:cs="Arial"/>
          <w:b/>
          <w:sz w:val="4"/>
          <w:szCs w:val="4"/>
          <w:lang w:val="en-US"/>
        </w:rPr>
      </w:pPr>
    </w:p>
    <w:p w:rsidR="002B02D0" w:rsidRDefault="002B02D0" w:rsidP="002B02D0">
      <w:pPr>
        <w:tabs>
          <w:tab w:val="left" w:pos="4930"/>
        </w:tabs>
        <w:jc w:val="center"/>
        <w:rPr>
          <w:b/>
          <w:bCs/>
          <w:i/>
          <w:iCs/>
          <w:color w:val="000000"/>
        </w:rPr>
      </w:pPr>
    </w:p>
    <w:p w:rsidR="00B611C4" w:rsidRPr="00037EAA" w:rsidRDefault="00B611C4" w:rsidP="00B611C4">
      <w:pPr>
        <w:widowControl w:val="0"/>
        <w:tabs>
          <w:tab w:val="left" w:pos="284"/>
          <w:tab w:val="left" w:pos="567"/>
        </w:tabs>
        <w:autoSpaceDE w:val="0"/>
        <w:autoSpaceDN w:val="0"/>
        <w:adjustRightInd w:val="0"/>
        <w:jc w:val="center"/>
        <w:rPr>
          <w:b/>
          <w:bCs/>
          <w:sz w:val="28"/>
          <w:szCs w:val="28"/>
          <w:lang w:eastAsia="uk-UA"/>
        </w:rPr>
      </w:pPr>
      <w:r w:rsidRPr="00037EAA">
        <w:rPr>
          <w:b/>
          <w:bCs/>
          <w:sz w:val="28"/>
          <w:szCs w:val="28"/>
          <w:lang w:eastAsia="uk-UA"/>
        </w:rPr>
        <w:t>Політика викладача (кафедри)</w:t>
      </w:r>
    </w:p>
    <w:p w:rsidR="00B611C4" w:rsidRPr="00037EAA" w:rsidRDefault="00B611C4" w:rsidP="00B611C4">
      <w:pPr>
        <w:tabs>
          <w:tab w:val="left" w:pos="284"/>
          <w:tab w:val="left" w:pos="567"/>
        </w:tabs>
        <w:jc w:val="center"/>
        <w:rPr>
          <w:b/>
          <w:sz w:val="28"/>
          <w:szCs w:val="28"/>
        </w:rPr>
      </w:pPr>
      <w:r w:rsidRPr="00037EAA">
        <w:rPr>
          <w:b/>
          <w:sz w:val="28"/>
          <w:szCs w:val="28"/>
        </w:rPr>
        <w:t>Академічні очікування від студентів/</w:t>
      </w:r>
      <w:proofErr w:type="spellStart"/>
      <w:r w:rsidRPr="00037EAA">
        <w:rPr>
          <w:b/>
          <w:sz w:val="28"/>
          <w:szCs w:val="28"/>
        </w:rPr>
        <w:t>-ок</w:t>
      </w:r>
      <w:proofErr w:type="spellEnd"/>
    </w:p>
    <w:p w:rsidR="00B611C4" w:rsidRPr="00037EAA" w:rsidRDefault="00B611C4" w:rsidP="00B611C4">
      <w:pPr>
        <w:tabs>
          <w:tab w:val="left" w:pos="284"/>
          <w:tab w:val="left" w:pos="567"/>
        </w:tabs>
        <w:jc w:val="center"/>
        <w:rPr>
          <w:rStyle w:val="tlid-translation"/>
          <w:b/>
          <w:sz w:val="28"/>
          <w:szCs w:val="28"/>
        </w:rPr>
      </w:pPr>
      <w:r w:rsidRPr="00037EAA">
        <w:rPr>
          <w:rStyle w:val="tlid-translation"/>
          <w:sz w:val="28"/>
          <w:szCs w:val="28"/>
        </w:rPr>
        <w:t>Вимоги до курсу</w:t>
      </w:r>
    </w:p>
    <w:p w:rsidR="00B611C4" w:rsidRPr="00037EAA" w:rsidRDefault="00B611C4" w:rsidP="00B611C4">
      <w:pPr>
        <w:tabs>
          <w:tab w:val="left" w:pos="284"/>
          <w:tab w:val="left" w:pos="567"/>
        </w:tabs>
        <w:jc w:val="both"/>
        <w:rPr>
          <w:rStyle w:val="tlid-translation"/>
          <w:sz w:val="28"/>
          <w:szCs w:val="28"/>
        </w:rPr>
      </w:pPr>
      <w:r w:rsidRPr="00037EAA">
        <w:rPr>
          <w:rStyle w:val="tlid-translation"/>
          <w:sz w:val="28"/>
          <w:szCs w:val="28"/>
        </w:rPr>
        <w:t xml:space="preserve">Очікується, що студенти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 </w:t>
      </w:r>
    </w:p>
    <w:p w:rsidR="00B611C4" w:rsidRPr="00037EAA" w:rsidRDefault="00B611C4" w:rsidP="00B611C4">
      <w:pPr>
        <w:tabs>
          <w:tab w:val="left" w:pos="284"/>
          <w:tab w:val="left" w:pos="567"/>
        </w:tabs>
        <w:jc w:val="both"/>
        <w:rPr>
          <w:sz w:val="28"/>
          <w:szCs w:val="28"/>
        </w:rPr>
      </w:pPr>
      <w:r w:rsidRPr="00037EAA">
        <w:rPr>
          <w:sz w:val="28"/>
          <w:szCs w:val="28"/>
        </w:rPr>
        <w:t>Письмові та домашні завдання треба виконувати повністю та вчасно, якщо у студентів/</w:t>
      </w:r>
      <w:proofErr w:type="spellStart"/>
      <w:r w:rsidRPr="00037EAA">
        <w:rPr>
          <w:sz w:val="28"/>
          <w:szCs w:val="28"/>
        </w:rPr>
        <w:t>-ок</w:t>
      </w:r>
      <w:proofErr w:type="spellEnd"/>
      <w:r w:rsidRPr="00037EAA">
        <w:rPr>
          <w:sz w:val="28"/>
          <w:szCs w:val="28"/>
        </w:rPr>
        <w:t xml:space="preserve"> виникають запитання, можна звернутися до викладача особисто або за електронною поштою, яку викладач/</w:t>
      </w:r>
      <w:proofErr w:type="spellStart"/>
      <w:r w:rsidRPr="00037EAA">
        <w:rPr>
          <w:sz w:val="28"/>
          <w:szCs w:val="28"/>
        </w:rPr>
        <w:t>-ка</w:t>
      </w:r>
      <w:proofErr w:type="spellEnd"/>
      <w:r w:rsidRPr="00037EAA">
        <w:rPr>
          <w:sz w:val="28"/>
          <w:szCs w:val="28"/>
        </w:rPr>
        <w:t xml:space="preserve"> надасть на першому практичному занятті. </w:t>
      </w:r>
    </w:p>
    <w:p w:rsidR="00B611C4" w:rsidRPr="00037EAA" w:rsidRDefault="00B611C4" w:rsidP="00B611C4">
      <w:pPr>
        <w:tabs>
          <w:tab w:val="left" w:pos="284"/>
          <w:tab w:val="left" w:pos="567"/>
        </w:tabs>
        <w:jc w:val="both"/>
        <w:rPr>
          <w:sz w:val="28"/>
          <w:szCs w:val="28"/>
        </w:rPr>
      </w:pPr>
      <w:r w:rsidRPr="00037EAA">
        <w:rPr>
          <w:sz w:val="28"/>
          <w:szCs w:val="28"/>
        </w:rPr>
        <w:t xml:space="preserve">Під час </w:t>
      </w:r>
      <w:r w:rsidRPr="00037EAA">
        <w:rPr>
          <w:b/>
          <w:sz w:val="28"/>
          <w:szCs w:val="28"/>
        </w:rPr>
        <w:t>лекційного заняття</w:t>
      </w:r>
      <w:r w:rsidRPr="00037EAA">
        <w:rPr>
          <w:sz w:val="28"/>
          <w:szCs w:val="28"/>
        </w:rPr>
        <w:t xml:space="preserve"> студентам та студенткам рекомендовано вести конспект заняття та зберігати достатній рівень тиші. Ставити питання до лектора/</w:t>
      </w:r>
      <w:proofErr w:type="spellStart"/>
      <w:r w:rsidRPr="00037EAA">
        <w:rPr>
          <w:sz w:val="28"/>
          <w:szCs w:val="28"/>
        </w:rPr>
        <w:t>-ки</w:t>
      </w:r>
      <w:proofErr w:type="spellEnd"/>
      <w:r w:rsidRPr="00037EAA">
        <w:rPr>
          <w:sz w:val="28"/>
          <w:szCs w:val="28"/>
        </w:rPr>
        <w:t xml:space="preserve"> – це абсолютно нормально.</w:t>
      </w:r>
    </w:p>
    <w:p w:rsidR="00B611C4" w:rsidRPr="00037EAA" w:rsidRDefault="00B611C4" w:rsidP="00B611C4">
      <w:pPr>
        <w:tabs>
          <w:tab w:val="left" w:pos="284"/>
          <w:tab w:val="left" w:pos="567"/>
        </w:tabs>
        <w:jc w:val="both"/>
        <w:rPr>
          <w:b/>
          <w:sz w:val="28"/>
          <w:szCs w:val="28"/>
        </w:rPr>
      </w:pPr>
      <w:r w:rsidRPr="00037EAA">
        <w:rPr>
          <w:sz w:val="28"/>
          <w:szCs w:val="28"/>
        </w:rPr>
        <w:tab/>
      </w:r>
      <w:r w:rsidRPr="00037EAA">
        <w:rPr>
          <w:b/>
          <w:sz w:val="28"/>
          <w:szCs w:val="28"/>
        </w:rPr>
        <w:t xml:space="preserve">Практичні заняття </w:t>
      </w:r>
    </w:p>
    <w:p w:rsidR="00B611C4" w:rsidRPr="00037EAA" w:rsidRDefault="00B611C4" w:rsidP="00B611C4">
      <w:pPr>
        <w:tabs>
          <w:tab w:val="left" w:pos="284"/>
          <w:tab w:val="left" w:pos="567"/>
        </w:tabs>
        <w:jc w:val="both"/>
        <w:rPr>
          <w:sz w:val="28"/>
          <w:szCs w:val="28"/>
        </w:rPr>
      </w:pPr>
      <w:r w:rsidRPr="00037EAA">
        <w:rPr>
          <w:sz w:val="28"/>
          <w:szCs w:val="28"/>
        </w:rPr>
        <w:t>Активна участь під час обговорення в аудиторії, студенти/</w:t>
      </w:r>
      <w:proofErr w:type="spellStart"/>
      <w:r w:rsidRPr="00037EAA">
        <w:rPr>
          <w:sz w:val="28"/>
          <w:szCs w:val="28"/>
        </w:rPr>
        <w:t>-ки</w:t>
      </w:r>
      <w:proofErr w:type="spellEnd"/>
      <w:r w:rsidRPr="00037EAA">
        <w:rPr>
          <w:sz w:val="28"/>
          <w:szCs w:val="28"/>
        </w:rPr>
        <w:t xml:space="preserve"> мають бути готовими детально розбиратися в матеріалі, ставити запитання, висловлювати свою точку зору, дискутувати. Під час дискусії важливі:</w:t>
      </w:r>
    </w:p>
    <w:p w:rsidR="00B611C4" w:rsidRPr="00037EAA" w:rsidRDefault="00B611C4" w:rsidP="00B611C4">
      <w:pPr>
        <w:pStyle w:val="a9"/>
        <w:numPr>
          <w:ilvl w:val="0"/>
          <w:numId w:val="16"/>
        </w:numPr>
        <w:tabs>
          <w:tab w:val="left" w:pos="284"/>
          <w:tab w:val="left" w:pos="567"/>
        </w:tabs>
        <w:spacing w:after="0" w:line="240" w:lineRule="auto"/>
        <w:ind w:left="0" w:firstLine="0"/>
        <w:jc w:val="both"/>
        <w:rPr>
          <w:rFonts w:ascii="Times New Roman" w:hAnsi="Times New Roman"/>
          <w:sz w:val="28"/>
          <w:szCs w:val="28"/>
        </w:rPr>
      </w:pPr>
      <w:r w:rsidRPr="00037EAA">
        <w:rPr>
          <w:rFonts w:ascii="Times New Roman" w:hAnsi="Times New Roman"/>
          <w:sz w:val="28"/>
          <w:szCs w:val="28"/>
        </w:rPr>
        <w:t>повага до колег,</w:t>
      </w:r>
    </w:p>
    <w:p w:rsidR="00B611C4" w:rsidRPr="00037EAA" w:rsidRDefault="00B611C4" w:rsidP="00B611C4">
      <w:pPr>
        <w:pStyle w:val="a9"/>
        <w:numPr>
          <w:ilvl w:val="0"/>
          <w:numId w:val="16"/>
        </w:numPr>
        <w:tabs>
          <w:tab w:val="left" w:pos="284"/>
          <w:tab w:val="left" w:pos="567"/>
        </w:tabs>
        <w:spacing w:after="0" w:line="240" w:lineRule="auto"/>
        <w:ind w:left="0" w:firstLine="0"/>
        <w:jc w:val="both"/>
        <w:rPr>
          <w:rFonts w:ascii="Times New Roman" w:hAnsi="Times New Roman"/>
          <w:sz w:val="28"/>
          <w:szCs w:val="28"/>
        </w:rPr>
      </w:pPr>
      <w:r w:rsidRPr="00037EAA">
        <w:rPr>
          <w:rFonts w:ascii="Times New Roman" w:hAnsi="Times New Roman"/>
          <w:sz w:val="28"/>
          <w:szCs w:val="28"/>
        </w:rPr>
        <w:t xml:space="preserve">толерантність до інших та їхнього досвіду, </w:t>
      </w:r>
    </w:p>
    <w:p w:rsidR="00B611C4" w:rsidRPr="00037EAA" w:rsidRDefault="00B611C4" w:rsidP="00B611C4">
      <w:pPr>
        <w:pStyle w:val="a9"/>
        <w:numPr>
          <w:ilvl w:val="0"/>
          <w:numId w:val="16"/>
        </w:numPr>
        <w:tabs>
          <w:tab w:val="left" w:pos="284"/>
          <w:tab w:val="left" w:pos="567"/>
        </w:tabs>
        <w:spacing w:after="0" w:line="240" w:lineRule="auto"/>
        <w:ind w:left="0" w:firstLine="0"/>
        <w:jc w:val="both"/>
        <w:rPr>
          <w:rFonts w:ascii="Times New Roman" w:hAnsi="Times New Roman"/>
          <w:sz w:val="28"/>
          <w:szCs w:val="28"/>
        </w:rPr>
      </w:pPr>
      <w:r w:rsidRPr="00037EAA">
        <w:rPr>
          <w:rFonts w:ascii="Times New Roman" w:hAnsi="Times New Roman"/>
          <w:sz w:val="28"/>
          <w:szCs w:val="28"/>
        </w:rPr>
        <w:t>сприйнятливість та неупередженість,</w:t>
      </w:r>
    </w:p>
    <w:p w:rsidR="00B611C4" w:rsidRPr="00037EAA" w:rsidRDefault="00B611C4" w:rsidP="00B611C4">
      <w:pPr>
        <w:pStyle w:val="a9"/>
        <w:numPr>
          <w:ilvl w:val="0"/>
          <w:numId w:val="16"/>
        </w:numPr>
        <w:tabs>
          <w:tab w:val="left" w:pos="284"/>
          <w:tab w:val="left" w:pos="567"/>
        </w:tabs>
        <w:spacing w:after="0" w:line="240" w:lineRule="auto"/>
        <w:ind w:left="0" w:firstLine="0"/>
        <w:jc w:val="both"/>
        <w:rPr>
          <w:rFonts w:ascii="Times New Roman" w:hAnsi="Times New Roman"/>
          <w:sz w:val="28"/>
          <w:szCs w:val="28"/>
        </w:rPr>
      </w:pPr>
      <w:r w:rsidRPr="00037EAA">
        <w:rPr>
          <w:rFonts w:ascii="Times New Roman" w:hAnsi="Times New Roman"/>
          <w:sz w:val="28"/>
          <w:szCs w:val="28"/>
        </w:rPr>
        <w:t>здатність не погоджуватися з думкою, але шанувати особистість опонента/</w:t>
      </w:r>
      <w:proofErr w:type="spellStart"/>
      <w:r w:rsidRPr="00037EAA">
        <w:rPr>
          <w:rFonts w:ascii="Times New Roman" w:hAnsi="Times New Roman"/>
          <w:sz w:val="28"/>
          <w:szCs w:val="28"/>
        </w:rPr>
        <w:t>-ки</w:t>
      </w:r>
      <w:proofErr w:type="spellEnd"/>
      <w:r w:rsidRPr="00037EAA">
        <w:rPr>
          <w:rFonts w:ascii="Times New Roman" w:hAnsi="Times New Roman"/>
          <w:sz w:val="28"/>
          <w:szCs w:val="28"/>
        </w:rPr>
        <w:t>,</w:t>
      </w:r>
    </w:p>
    <w:p w:rsidR="00B611C4" w:rsidRPr="00037EAA" w:rsidRDefault="00B611C4" w:rsidP="00B611C4">
      <w:pPr>
        <w:pStyle w:val="a9"/>
        <w:numPr>
          <w:ilvl w:val="0"/>
          <w:numId w:val="16"/>
        </w:numPr>
        <w:tabs>
          <w:tab w:val="left" w:pos="284"/>
          <w:tab w:val="left" w:pos="567"/>
        </w:tabs>
        <w:spacing w:after="0" w:line="240" w:lineRule="auto"/>
        <w:ind w:left="0" w:firstLine="0"/>
        <w:jc w:val="both"/>
        <w:rPr>
          <w:rFonts w:ascii="Times New Roman" w:hAnsi="Times New Roman"/>
          <w:sz w:val="28"/>
          <w:szCs w:val="28"/>
        </w:rPr>
      </w:pPr>
      <w:r w:rsidRPr="00037EAA">
        <w:rPr>
          <w:rFonts w:ascii="Times New Roman" w:hAnsi="Times New Roman"/>
          <w:sz w:val="28"/>
          <w:szCs w:val="28"/>
        </w:rPr>
        <w:t>ретельна аргументація своєї думки та сміливість змінювати свою позицію під впливом доказів,</w:t>
      </w:r>
    </w:p>
    <w:p w:rsidR="00B611C4" w:rsidRPr="00037EAA" w:rsidRDefault="00B611C4" w:rsidP="00B611C4">
      <w:pPr>
        <w:pStyle w:val="a9"/>
        <w:numPr>
          <w:ilvl w:val="0"/>
          <w:numId w:val="16"/>
        </w:numPr>
        <w:tabs>
          <w:tab w:val="left" w:pos="284"/>
          <w:tab w:val="left" w:pos="567"/>
        </w:tabs>
        <w:spacing w:after="0" w:line="240" w:lineRule="auto"/>
        <w:ind w:left="0" w:firstLine="0"/>
        <w:jc w:val="both"/>
        <w:rPr>
          <w:rFonts w:ascii="Times New Roman" w:hAnsi="Times New Roman"/>
          <w:sz w:val="28"/>
          <w:szCs w:val="28"/>
        </w:rPr>
      </w:pPr>
      <w:r w:rsidRPr="00037EAA">
        <w:rPr>
          <w:rFonts w:ascii="Times New Roman" w:hAnsi="Times New Roman"/>
          <w:sz w:val="28"/>
          <w:szCs w:val="28"/>
        </w:rPr>
        <w:lastRenderedPageBreak/>
        <w:t xml:space="preserve">я-висловлювання, коли людина уникає непотрібних узагальнювань, </w:t>
      </w:r>
      <w:r w:rsidRPr="00037EAA">
        <w:rPr>
          <w:rStyle w:val="tlid-translation"/>
          <w:rFonts w:ascii="Times New Roman" w:hAnsi="Times New Roman"/>
          <w:sz w:val="28"/>
          <w:szCs w:val="28"/>
        </w:rPr>
        <w:t>описує свої почуття і формулює свої побажання з опорою на власні думки і емоції,</w:t>
      </w:r>
    </w:p>
    <w:p w:rsidR="00B611C4" w:rsidRPr="00037EAA" w:rsidRDefault="00B611C4" w:rsidP="00B611C4">
      <w:pPr>
        <w:pStyle w:val="a9"/>
        <w:numPr>
          <w:ilvl w:val="0"/>
          <w:numId w:val="16"/>
        </w:numPr>
        <w:tabs>
          <w:tab w:val="left" w:pos="284"/>
          <w:tab w:val="left" w:pos="567"/>
        </w:tabs>
        <w:spacing w:after="0" w:line="240" w:lineRule="auto"/>
        <w:ind w:left="0" w:firstLine="0"/>
        <w:jc w:val="both"/>
        <w:rPr>
          <w:rStyle w:val="tlid-translation"/>
          <w:rFonts w:ascii="Times New Roman" w:hAnsi="Times New Roman"/>
          <w:sz w:val="28"/>
          <w:szCs w:val="28"/>
        </w:rPr>
      </w:pPr>
      <w:r w:rsidRPr="00037EAA">
        <w:rPr>
          <w:rFonts w:ascii="Times New Roman" w:hAnsi="Times New Roman"/>
          <w:sz w:val="28"/>
          <w:szCs w:val="28"/>
        </w:rPr>
        <w:t>обов’язкове знайомство з першоджерелами.</w:t>
      </w:r>
    </w:p>
    <w:p w:rsidR="00B611C4" w:rsidRPr="00037EAA" w:rsidRDefault="00B611C4" w:rsidP="00B611C4">
      <w:pPr>
        <w:tabs>
          <w:tab w:val="left" w:pos="284"/>
          <w:tab w:val="left" w:pos="567"/>
        </w:tabs>
        <w:jc w:val="both"/>
        <w:rPr>
          <w:sz w:val="28"/>
          <w:szCs w:val="28"/>
        </w:rPr>
      </w:pPr>
      <w:r w:rsidRPr="00037EAA">
        <w:rPr>
          <w:sz w:val="28"/>
          <w:szCs w:val="28"/>
        </w:rPr>
        <w:t>Вітається творчий підхід у різних його проявах. Від студентів/</w:t>
      </w:r>
      <w:proofErr w:type="spellStart"/>
      <w:r w:rsidRPr="00037EAA">
        <w:rPr>
          <w:sz w:val="28"/>
          <w:szCs w:val="28"/>
        </w:rPr>
        <w:t>-ок</w:t>
      </w:r>
      <w:proofErr w:type="spellEnd"/>
      <w:r w:rsidRPr="00037EAA">
        <w:rPr>
          <w:sz w:val="28"/>
          <w:szCs w:val="28"/>
        </w:rPr>
        <w:t xml:space="preserve"> очікується зацікавленість участю у міських, всеукраїнських та міжнародних конференціях, конкурсах та інших заходах з предметного профілю. </w:t>
      </w:r>
    </w:p>
    <w:p w:rsidR="00B611C4" w:rsidRPr="00037EAA" w:rsidRDefault="00B611C4" w:rsidP="00B611C4">
      <w:pPr>
        <w:tabs>
          <w:tab w:val="left" w:pos="284"/>
          <w:tab w:val="left" w:pos="567"/>
        </w:tabs>
        <w:jc w:val="center"/>
        <w:rPr>
          <w:b/>
          <w:sz w:val="28"/>
          <w:szCs w:val="28"/>
        </w:rPr>
      </w:pPr>
      <w:r w:rsidRPr="00037EAA">
        <w:rPr>
          <w:b/>
          <w:sz w:val="28"/>
          <w:szCs w:val="28"/>
        </w:rPr>
        <w:t>Охорона праці</w:t>
      </w:r>
    </w:p>
    <w:p w:rsidR="00B611C4" w:rsidRPr="00037EAA" w:rsidRDefault="00B611C4" w:rsidP="00B611C4">
      <w:pPr>
        <w:tabs>
          <w:tab w:val="left" w:pos="284"/>
          <w:tab w:val="left" w:pos="567"/>
        </w:tabs>
        <w:jc w:val="both"/>
        <w:rPr>
          <w:sz w:val="28"/>
          <w:szCs w:val="28"/>
        </w:rPr>
      </w:pPr>
      <w:r w:rsidRPr="00037EAA">
        <w:rPr>
          <w:sz w:val="28"/>
          <w:szCs w:val="28"/>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B611C4" w:rsidRPr="00037EAA" w:rsidRDefault="00B611C4" w:rsidP="00B611C4">
      <w:pPr>
        <w:tabs>
          <w:tab w:val="left" w:pos="284"/>
          <w:tab w:val="left" w:pos="567"/>
        </w:tabs>
        <w:jc w:val="center"/>
        <w:rPr>
          <w:b/>
          <w:sz w:val="28"/>
          <w:szCs w:val="28"/>
        </w:rPr>
      </w:pPr>
      <w:r w:rsidRPr="00037EAA">
        <w:rPr>
          <w:b/>
          <w:sz w:val="28"/>
          <w:szCs w:val="28"/>
        </w:rPr>
        <w:t>Поведінка в аудиторії</w:t>
      </w:r>
    </w:p>
    <w:p w:rsidR="00B611C4" w:rsidRPr="00037EAA" w:rsidRDefault="00B611C4" w:rsidP="00B611C4">
      <w:pPr>
        <w:tabs>
          <w:tab w:val="left" w:pos="284"/>
          <w:tab w:val="left" w:pos="567"/>
        </w:tabs>
        <w:jc w:val="center"/>
        <w:rPr>
          <w:b/>
          <w:sz w:val="28"/>
          <w:szCs w:val="28"/>
        </w:rPr>
      </w:pPr>
      <w:r w:rsidRPr="00037EAA">
        <w:rPr>
          <w:b/>
          <w:sz w:val="28"/>
          <w:szCs w:val="28"/>
        </w:rPr>
        <w:t xml:space="preserve"> Основні «так» та «ні»</w:t>
      </w:r>
    </w:p>
    <w:p w:rsidR="00B611C4" w:rsidRPr="00037EAA" w:rsidRDefault="00B611C4" w:rsidP="00B611C4">
      <w:pPr>
        <w:tabs>
          <w:tab w:val="left" w:pos="284"/>
          <w:tab w:val="left" w:pos="567"/>
        </w:tabs>
        <w:jc w:val="both"/>
        <w:rPr>
          <w:rStyle w:val="tlid-translation"/>
          <w:sz w:val="28"/>
          <w:szCs w:val="28"/>
        </w:rPr>
      </w:pPr>
      <w:r w:rsidRPr="00037EAA">
        <w:rPr>
          <w:sz w:val="28"/>
          <w:szCs w:val="28"/>
        </w:rPr>
        <w:t xml:space="preserve">Студентству важливо </w:t>
      </w:r>
      <w:r w:rsidRPr="00037EAA">
        <w:rPr>
          <w:rStyle w:val="tlid-translation"/>
          <w:sz w:val="28"/>
          <w:szCs w:val="28"/>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037EAA">
        <w:rPr>
          <w:rStyle w:val="tlid-translation"/>
          <w:sz w:val="28"/>
          <w:szCs w:val="28"/>
        </w:rPr>
        <w:t>-ць</w:t>
      </w:r>
      <w:proofErr w:type="spellEnd"/>
      <w:r w:rsidRPr="00037EAA">
        <w:rPr>
          <w:rStyle w:val="tlid-translation"/>
          <w:sz w:val="28"/>
          <w:szCs w:val="28"/>
        </w:rPr>
        <w:t>, і принципово не відрізняються від загальноприйнятих норм.</w:t>
      </w:r>
    </w:p>
    <w:p w:rsidR="00B611C4" w:rsidRPr="00037EAA" w:rsidRDefault="00B611C4" w:rsidP="00B611C4">
      <w:pPr>
        <w:tabs>
          <w:tab w:val="left" w:pos="284"/>
          <w:tab w:val="left" w:pos="567"/>
        </w:tabs>
        <w:jc w:val="both"/>
        <w:rPr>
          <w:rStyle w:val="tlid-translation"/>
          <w:sz w:val="28"/>
          <w:szCs w:val="28"/>
          <w:u w:val="single"/>
        </w:rPr>
      </w:pPr>
      <w:r w:rsidRPr="00037EAA">
        <w:rPr>
          <w:rStyle w:val="tlid-translation"/>
          <w:sz w:val="28"/>
          <w:szCs w:val="28"/>
        </w:rPr>
        <w:t xml:space="preserve">Під час занять </w:t>
      </w:r>
      <w:r w:rsidRPr="00037EAA">
        <w:rPr>
          <w:rStyle w:val="tlid-translation"/>
          <w:sz w:val="28"/>
          <w:szCs w:val="28"/>
          <w:u w:val="single"/>
        </w:rPr>
        <w:t xml:space="preserve">дозволяється: </w:t>
      </w:r>
    </w:p>
    <w:p w:rsidR="00B611C4" w:rsidRPr="00037EAA" w:rsidRDefault="00B611C4" w:rsidP="00B611C4">
      <w:pPr>
        <w:pStyle w:val="a9"/>
        <w:numPr>
          <w:ilvl w:val="0"/>
          <w:numId w:val="14"/>
        </w:numPr>
        <w:tabs>
          <w:tab w:val="left" w:pos="284"/>
          <w:tab w:val="left" w:pos="567"/>
        </w:tabs>
        <w:spacing w:after="0" w:line="240" w:lineRule="auto"/>
        <w:ind w:left="0" w:firstLine="0"/>
        <w:jc w:val="both"/>
        <w:rPr>
          <w:rStyle w:val="tlid-translation"/>
          <w:rFonts w:ascii="Times New Roman" w:hAnsi="Times New Roman"/>
          <w:sz w:val="28"/>
          <w:szCs w:val="28"/>
        </w:rPr>
      </w:pPr>
      <w:r w:rsidRPr="00037EAA">
        <w:rPr>
          <w:rStyle w:val="tlid-translation"/>
          <w:rFonts w:ascii="Times New Roman" w:hAnsi="Times New Roman"/>
          <w:sz w:val="28"/>
          <w:szCs w:val="28"/>
        </w:rPr>
        <w:t>залишати аудиторію на короткий час за потреби та за дозволом викладача;</w:t>
      </w:r>
    </w:p>
    <w:p w:rsidR="00B611C4" w:rsidRPr="00037EAA" w:rsidRDefault="00B611C4" w:rsidP="00B611C4">
      <w:pPr>
        <w:pStyle w:val="a9"/>
        <w:numPr>
          <w:ilvl w:val="0"/>
          <w:numId w:val="14"/>
        </w:numPr>
        <w:tabs>
          <w:tab w:val="left" w:pos="284"/>
          <w:tab w:val="left" w:pos="567"/>
        </w:tabs>
        <w:spacing w:after="0" w:line="240" w:lineRule="auto"/>
        <w:ind w:left="0" w:firstLine="0"/>
        <w:jc w:val="both"/>
        <w:rPr>
          <w:rStyle w:val="tlid-translation"/>
          <w:rFonts w:ascii="Times New Roman" w:hAnsi="Times New Roman"/>
          <w:sz w:val="28"/>
          <w:szCs w:val="28"/>
        </w:rPr>
      </w:pPr>
      <w:r w:rsidRPr="00037EAA">
        <w:rPr>
          <w:rStyle w:val="tlid-translation"/>
          <w:rFonts w:ascii="Times New Roman" w:hAnsi="Times New Roman"/>
          <w:sz w:val="28"/>
          <w:szCs w:val="28"/>
        </w:rPr>
        <w:t>пити безалкогольні напої;</w:t>
      </w:r>
    </w:p>
    <w:p w:rsidR="00B611C4" w:rsidRPr="00037EAA" w:rsidRDefault="00B611C4" w:rsidP="00B611C4">
      <w:pPr>
        <w:pStyle w:val="a9"/>
        <w:numPr>
          <w:ilvl w:val="0"/>
          <w:numId w:val="14"/>
        </w:numPr>
        <w:tabs>
          <w:tab w:val="left" w:pos="284"/>
          <w:tab w:val="left" w:pos="567"/>
        </w:tabs>
        <w:spacing w:after="0" w:line="240" w:lineRule="auto"/>
        <w:ind w:left="0" w:firstLine="0"/>
        <w:jc w:val="both"/>
        <w:rPr>
          <w:rStyle w:val="tlid-translation"/>
          <w:rFonts w:ascii="Times New Roman" w:hAnsi="Times New Roman"/>
          <w:sz w:val="28"/>
          <w:szCs w:val="28"/>
        </w:rPr>
      </w:pPr>
      <w:r w:rsidRPr="00037EAA">
        <w:rPr>
          <w:rStyle w:val="tlid-translation"/>
          <w:rFonts w:ascii="Times New Roman" w:hAnsi="Times New Roman"/>
          <w:sz w:val="28"/>
          <w:szCs w:val="28"/>
        </w:rPr>
        <w:t>фотографувати слайди презентацій;</w:t>
      </w:r>
    </w:p>
    <w:p w:rsidR="00B611C4" w:rsidRPr="00037EAA" w:rsidRDefault="00B611C4" w:rsidP="00B611C4">
      <w:pPr>
        <w:pStyle w:val="a9"/>
        <w:numPr>
          <w:ilvl w:val="0"/>
          <w:numId w:val="14"/>
        </w:numPr>
        <w:tabs>
          <w:tab w:val="left" w:pos="284"/>
          <w:tab w:val="left" w:pos="567"/>
        </w:tabs>
        <w:spacing w:after="0" w:line="240" w:lineRule="auto"/>
        <w:ind w:left="0" w:firstLine="0"/>
        <w:jc w:val="both"/>
        <w:rPr>
          <w:rStyle w:val="tlid-translation"/>
          <w:rFonts w:ascii="Times New Roman" w:hAnsi="Times New Roman"/>
          <w:sz w:val="28"/>
          <w:szCs w:val="28"/>
        </w:rPr>
      </w:pPr>
      <w:r w:rsidRPr="00037EAA">
        <w:rPr>
          <w:rStyle w:val="tlid-translation"/>
          <w:rFonts w:ascii="Times New Roman" w:hAnsi="Times New Roman"/>
          <w:sz w:val="28"/>
          <w:szCs w:val="28"/>
        </w:rPr>
        <w:t>брати активну участь у ході заняття (див. Академічні очікування від студенток/</w:t>
      </w:r>
      <w:proofErr w:type="spellStart"/>
      <w:r w:rsidRPr="00037EAA">
        <w:rPr>
          <w:rStyle w:val="tlid-translation"/>
          <w:rFonts w:ascii="Times New Roman" w:hAnsi="Times New Roman"/>
          <w:sz w:val="28"/>
          <w:szCs w:val="28"/>
        </w:rPr>
        <w:t>-ів</w:t>
      </w:r>
      <w:proofErr w:type="spellEnd"/>
      <w:r w:rsidRPr="00037EAA">
        <w:rPr>
          <w:rStyle w:val="tlid-translation"/>
          <w:rFonts w:ascii="Times New Roman" w:hAnsi="Times New Roman"/>
          <w:sz w:val="28"/>
          <w:szCs w:val="28"/>
        </w:rPr>
        <w:t>).</w:t>
      </w:r>
    </w:p>
    <w:p w:rsidR="00B611C4" w:rsidRPr="00037EAA" w:rsidRDefault="00B611C4" w:rsidP="00B611C4">
      <w:pPr>
        <w:tabs>
          <w:tab w:val="left" w:pos="284"/>
          <w:tab w:val="left" w:pos="567"/>
        </w:tabs>
        <w:jc w:val="both"/>
        <w:rPr>
          <w:rStyle w:val="tlid-translation"/>
          <w:sz w:val="28"/>
          <w:szCs w:val="28"/>
          <w:u w:val="single"/>
        </w:rPr>
      </w:pPr>
      <w:r w:rsidRPr="00037EAA">
        <w:rPr>
          <w:rStyle w:val="tlid-translation"/>
          <w:sz w:val="28"/>
          <w:szCs w:val="28"/>
          <w:u w:val="single"/>
        </w:rPr>
        <w:t>заборонено:</w:t>
      </w:r>
    </w:p>
    <w:p w:rsidR="00B611C4" w:rsidRPr="00037EAA" w:rsidRDefault="00B611C4" w:rsidP="00B611C4">
      <w:pPr>
        <w:pStyle w:val="a9"/>
        <w:numPr>
          <w:ilvl w:val="0"/>
          <w:numId w:val="15"/>
        </w:numPr>
        <w:tabs>
          <w:tab w:val="left" w:pos="284"/>
          <w:tab w:val="left" w:pos="567"/>
        </w:tabs>
        <w:spacing w:after="0" w:line="240" w:lineRule="auto"/>
        <w:ind w:left="0" w:firstLine="0"/>
        <w:jc w:val="both"/>
        <w:rPr>
          <w:rStyle w:val="tlid-translation"/>
          <w:rFonts w:ascii="Times New Roman" w:hAnsi="Times New Roman"/>
          <w:sz w:val="28"/>
          <w:szCs w:val="28"/>
        </w:rPr>
      </w:pPr>
      <w:r w:rsidRPr="00037EAA">
        <w:rPr>
          <w:rStyle w:val="tlid-translation"/>
          <w:rFonts w:ascii="Times New Roman" w:hAnsi="Times New Roman"/>
          <w:sz w:val="28"/>
          <w:szCs w:val="28"/>
        </w:rPr>
        <w:t>їсти (за виключенням осіб, особливий медичний стан яких потребує іншого – в цьому випадку необхідне медичне підтвердження);</w:t>
      </w:r>
    </w:p>
    <w:p w:rsidR="00B611C4" w:rsidRPr="00037EAA" w:rsidRDefault="00B611C4" w:rsidP="00B611C4">
      <w:pPr>
        <w:pStyle w:val="a9"/>
        <w:numPr>
          <w:ilvl w:val="0"/>
          <w:numId w:val="15"/>
        </w:numPr>
        <w:tabs>
          <w:tab w:val="left" w:pos="284"/>
          <w:tab w:val="left" w:pos="567"/>
        </w:tabs>
        <w:spacing w:after="0" w:line="240" w:lineRule="auto"/>
        <w:ind w:left="0" w:firstLine="0"/>
        <w:jc w:val="both"/>
        <w:rPr>
          <w:rStyle w:val="tlid-translation"/>
          <w:rFonts w:ascii="Times New Roman" w:hAnsi="Times New Roman"/>
          <w:sz w:val="28"/>
          <w:szCs w:val="28"/>
        </w:rPr>
      </w:pPr>
      <w:r w:rsidRPr="00037EAA">
        <w:rPr>
          <w:rStyle w:val="tlid-translation"/>
          <w:rFonts w:ascii="Times New Roman" w:hAnsi="Times New Roman"/>
          <w:sz w:val="28"/>
          <w:szCs w:val="28"/>
        </w:rPr>
        <w:t>палити, вживати алкогольні і навіть слабоалкогольні напої або наркотичні засоби;</w:t>
      </w:r>
    </w:p>
    <w:p w:rsidR="00B611C4" w:rsidRPr="00037EAA" w:rsidRDefault="00B611C4" w:rsidP="00B611C4">
      <w:pPr>
        <w:pStyle w:val="a9"/>
        <w:numPr>
          <w:ilvl w:val="0"/>
          <w:numId w:val="15"/>
        </w:numPr>
        <w:tabs>
          <w:tab w:val="left" w:pos="284"/>
          <w:tab w:val="left" w:pos="567"/>
        </w:tabs>
        <w:spacing w:after="0" w:line="240" w:lineRule="auto"/>
        <w:ind w:left="0" w:firstLine="0"/>
        <w:jc w:val="both"/>
        <w:rPr>
          <w:rStyle w:val="tlid-translation"/>
          <w:rFonts w:ascii="Times New Roman" w:hAnsi="Times New Roman"/>
          <w:sz w:val="28"/>
          <w:szCs w:val="28"/>
        </w:rPr>
      </w:pPr>
      <w:r w:rsidRPr="00037EAA">
        <w:rPr>
          <w:rStyle w:val="tlid-translation"/>
          <w:rFonts w:ascii="Times New Roman" w:hAnsi="Times New Roman"/>
          <w:sz w:val="28"/>
          <w:szCs w:val="28"/>
        </w:rPr>
        <w:t>нецензурно висловлюватися або вживати слова, які ображають честь і гідність колег та професорсько-викладацького складу;</w:t>
      </w:r>
    </w:p>
    <w:p w:rsidR="00B611C4" w:rsidRPr="00037EAA" w:rsidRDefault="00B611C4" w:rsidP="00B611C4">
      <w:pPr>
        <w:pStyle w:val="a9"/>
        <w:numPr>
          <w:ilvl w:val="0"/>
          <w:numId w:val="15"/>
        </w:numPr>
        <w:tabs>
          <w:tab w:val="left" w:pos="284"/>
          <w:tab w:val="left" w:pos="567"/>
        </w:tabs>
        <w:spacing w:after="0" w:line="240" w:lineRule="auto"/>
        <w:ind w:left="0" w:firstLine="0"/>
        <w:jc w:val="both"/>
        <w:rPr>
          <w:rStyle w:val="tlid-translation"/>
          <w:rFonts w:ascii="Times New Roman" w:hAnsi="Times New Roman"/>
          <w:sz w:val="28"/>
          <w:szCs w:val="28"/>
        </w:rPr>
      </w:pPr>
      <w:r w:rsidRPr="00037EAA">
        <w:rPr>
          <w:rStyle w:val="tlid-translation"/>
          <w:rFonts w:ascii="Times New Roman" w:hAnsi="Times New Roman"/>
          <w:sz w:val="28"/>
          <w:szCs w:val="28"/>
        </w:rPr>
        <w:t>грати в азартні ігри;</w:t>
      </w:r>
    </w:p>
    <w:p w:rsidR="00B611C4" w:rsidRPr="00037EAA" w:rsidRDefault="00B611C4" w:rsidP="00B611C4">
      <w:pPr>
        <w:pStyle w:val="a9"/>
        <w:numPr>
          <w:ilvl w:val="0"/>
          <w:numId w:val="15"/>
        </w:numPr>
        <w:tabs>
          <w:tab w:val="left" w:pos="284"/>
          <w:tab w:val="left" w:pos="567"/>
        </w:tabs>
        <w:spacing w:after="0" w:line="240" w:lineRule="auto"/>
        <w:ind w:left="0" w:firstLine="0"/>
        <w:jc w:val="both"/>
        <w:rPr>
          <w:rStyle w:val="tlid-translation"/>
          <w:rFonts w:ascii="Times New Roman" w:hAnsi="Times New Roman"/>
          <w:sz w:val="28"/>
          <w:szCs w:val="28"/>
        </w:rPr>
      </w:pPr>
      <w:r w:rsidRPr="00037EAA">
        <w:rPr>
          <w:rStyle w:val="tlid-translation"/>
          <w:rFonts w:ascii="Times New Roman" w:hAnsi="Times New Roman"/>
          <w:sz w:val="28"/>
          <w:szCs w:val="28"/>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B611C4" w:rsidRPr="00037EAA" w:rsidRDefault="00B611C4" w:rsidP="00B611C4">
      <w:pPr>
        <w:pStyle w:val="a9"/>
        <w:numPr>
          <w:ilvl w:val="0"/>
          <w:numId w:val="15"/>
        </w:numPr>
        <w:tabs>
          <w:tab w:val="left" w:pos="284"/>
          <w:tab w:val="left" w:pos="567"/>
        </w:tabs>
        <w:spacing w:after="0" w:line="240" w:lineRule="auto"/>
        <w:ind w:left="0" w:firstLine="0"/>
        <w:jc w:val="both"/>
        <w:rPr>
          <w:rStyle w:val="tlid-translation"/>
          <w:rFonts w:ascii="Times New Roman" w:hAnsi="Times New Roman"/>
          <w:b/>
          <w:sz w:val="28"/>
          <w:szCs w:val="28"/>
        </w:rPr>
      </w:pPr>
      <w:r w:rsidRPr="00037EAA">
        <w:rPr>
          <w:rStyle w:val="tlid-translation"/>
          <w:rFonts w:ascii="Times New Roman" w:hAnsi="Times New Roman"/>
          <w:sz w:val="28"/>
          <w:szCs w:val="28"/>
        </w:rPr>
        <w:t>галасувати, кричати або прослуховувати гучну музику в аудиторіях і навіть у коридорах під час занять.</w:t>
      </w:r>
    </w:p>
    <w:p w:rsidR="00B611C4" w:rsidRPr="00037EAA" w:rsidRDefault="00B611C4" w:rsidP="00B611C4">
      <w:pPr>
        <w:pStyle w:val="a9"/>
        <w:tabs>
          <w:tab w:val="left" w:pos="284"/>
          <w:tab w:val="left" w:pos="567"/>
        </w:tabs>
        <w:spacing w:after="0" w:line="240" w:lineRule="auto"/>
        <w:ind w:left="0"/>
        <w:jc w:val="center"/>
        <w:rPr>
          <w:rFonts w:ascii="Times New Roman" w:hAnsi="Times New Roman"/>
          <w:b/>
          <w:sz w:val="28"/>
          <w:szCs w:val="28"/>
        </w:rPr>
      </w:pPr>
      <w:r w:rsidRPr="00037EAA">
        <w:rPr>
          <w:rFonts w:ascii="Times New Roman" w:hAnsi="Times New Roman"/>
          <w:b/>
          <w:sz w:val="28"/>
          <w:szCs w:val="28"/>
        </w:rPr>
        <w:t>Плагіат та академічна доброчесність</w:t>
      </w:r>
    </w:p>
    <w:p w:rsidR="00B611C4" w:rsidRPr="00037EAA" w:rsidRDefault="00B611C4" w:rsidP="00B611C4">
      <w:pPr>
        <w:jc w:val="both"/>
        <w:rPr>
          <w:sz w:val="28"/>
          <w:szCs w:val="28"/>
        </w:rPr>
      </w:pPr>
      <w:r w:rsidRPr="00037EAA">
        <w:rPr>
          <w:b/>
          <w:sz w:val="28"/>
          <w:szCs w:val="28"/>
          <w:u w:val="single"/>
        </w:rPr>
        <w:t>Кафедра гігієни та екології № 2 підтримує нульову толерантність до плагіату</w:t>
      </w:r>
      <w:r w:rsidRPr="00037EAA">
        <w:rPr>
          <w:b/>
          <w:sz w:val="28"/>
          <w:szCs w:val="28"/>
        </w:rPr>
        <w:t xml:space="preserve">. </w:t>
      </w:r>
      <w:r w:rsidRPr="00037EAA">
        <w:rPr>
          <w:sz w:val="28"/>
          <w:szCs w:val="28"/>
        </w:rPr>
        <w:t>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rsidR="00B611C4" w:rsidRPr="00037EAA" w:rsidRDefault="00B611C4" w:rsidP="00B611C4">
      <w:pPr>
        <w:jc w:val="both"/>
        <w:rPr>
          <w:sz w:val="28"/>
          <w:szCs w:val="28"/>
        </w:rPr>
      </w:pPr>
    </w:p>
    <w:p w:rsidR="004976B2" w:rsidRPr="00037EAA" w:rsidRDefault="004976B2" w:rsidP="004976B2">
      <w:pPr>
        <w:tabs>
          <w:tab w:val="left" w:pos="851"/>
        </w:tabs>
        <w:ind w:firstLine="709"/>
        <w:jc w:val="both"/>
        <w:rPr>
          <w:szCs w:val="28"/>
          <w:shd w:val="clear" w:color="auto" w:fill="FFFFFF"/>
        </w:rPr>
      </w:pPr>
    </w:p>
    <w:p w:rsidR="00845A23" w:rsidRPr="00037EAA" w:rsidRDefault="00845A23" w:rsidP="00845A23">
      <w:pPr>
        <w:shd w:val="clear" w:color="auto" w:fill="FFFFFF"/>
        <w:ind w:firstLine="567"/>
        <w:jc w:val="center"/>
        <w:rPr>
          <w:b/>
          <w:sz w:val="28"/>
          <w:szCs w:val="28"/>
        </w:rPr>
      </w:pPr>
      <w:r w:rsidRPr="00037EAA">
        <w:rPr>
          <w:b/>
          <w:sz w:val="28"/>
          <w:szCs w:val="28"/>
        </w:rPr>
        <w:t>14. Методичне забезпечення</w:t>
      </w:r>
    </w:p>
    <w:p w:rsidR="00022B49" w:rsidRPr="00022B49" w:rsidRDefault="00022B49" w:rsidP="00022B49">
      <w:pPr>
        <w:pStyle w:val="2"/>
        <w:numPr>
          <w:ilvl w:val="0"/>
          <w:numId w:val="18"/>
        </w:numPr>
        <w:shd w:val="clear" w:color="auto" w:fill="FFFFFF"/>
        <w:tabs>
          <w:tab w:val="left" w:pos="426"/>
        </w:tabs>
        <w:spacing w:before="0" w:after="0"/>
        <w:ind w:left="0" w:firstLine="0"/>
        <w:rPr>
          <w:rFonts w:ascii="Times New Roman" w:hAnsi="Times New Roman"/>
          <w:b w:val="0"/>
          <w:i w:val="0"/>
          <w:iCs w:val="0"/>
          <w:lang w:val="uk-UA"/>
        </w:rPr>
      </w:pPr>
      <w:r w:rsidRPr="00022B49">
        <w:rPr>
          <w:rFonts w:ascii="Times New Roman" w:hAnsi="Times New Roman"/>
          <w:b w:val="0"/>
          <w:i w:val="0"/>
          <w:iCs w:val="0"/>
          <w:lang w:val="uk-UA"/>
        </w:rPr>
        <w:lastRenderedPageBreak/>
        <w:t>Програма навчальної дисципліни.</w:t>
      </w:r>
    </w:p>
    <w:p w:rsidR="00022B49" w:rsidRPr="00022B49" w:rsidRDefault="00022B49" w:rsidP="00022B49">
      <w:pPr>
        <w:numPr>
          <w:ilvl w:val="0"/>
          <w:numId w:val="18"/>
        </w:numPr>
        <w:tabs>
          <w:tab w:val="left" w:pos="426"/>
        </w:tabs>
        <w:ind w:left="0" w:firstLine="0"/>
        <w:jc w:val="both"/>
        <w:rPr>
          <w:sz w:val="28"/>
          <w:szCs w:val="28"/>
        </w:rPr>
      </w:pPr>
      <w:proofErr w:type="spellStart"/>
      <w:r w:rsidRPr="00022B49">
        <w:rPr>
          <w:sz w:val="28"/>
          <w:szCs w:val="28"/>
        </w:rPr>
        <w:t>Силабус</w:t>
      </w:r>
      <w:proofErr w:type="spellEnd"/>
      <w:r w:rsidRPr="00022B49">
        <w:rPr>
          <w:sz w:val="28"/>
          <w:szCs w:val="28"/>
        </w:rPr>
        <w:t xml:space="preserve"> навчальної дисципліни.</w:t>
      </w:r>
    </w:p>
    <w:p w:rsidR="00022B49" w:rsidRPr="00022B49" w:rsidRDefault="00022B49" w:rsidP="00022B49">
      <w:pPr>
        <w:numPr>
          <w:ilvl w:val="0"/>
          <w:numId w:val="18"/>
        </w:numPr>
        <w:tabs>
          <w:tab w:val="left" w:pos="426"/>
        </w:tabs>
        <w:ind w:left="0" w:firstLine="0"/>
        <w:jc w:val="both"/>
        <w:rPr>
          <w:sz w:val="28"/>
          <w:szCs w:val="28"/>
        </w:rPr>
      </w:pPr>
      <w:r w:rsidRPr="00022B49">
        <w:rPr>
          <w:sz w:val="28"/>
          <w:szCs w:val="28"/>
        </w:rPr>
        <w:t>Плани самостійної роботи студентів.</w:t>
      </w:r>
    </w:p>
    <w:p w:rsidR="00022B49" w:rsidRPr="00022B49" w:rsidRDefault="00022B49" w:rsidP="00022B49">
      <w:pPr>
        <w:numPr>
          <w:ilvl w:val="0"/>
          <w:numId w:val="18"/>
        </w:numPr>
        <w:tabs>
          <w:tab w:val="left" w:pos="426"/>
        </w:tabs>
        <w:ind w:left="0" w:firstLine="0"/>
        <w:jc w:val="both"/>
        <w:rPr>
          <w:sz w:val="28"/>
          <w:szCs w:val="28"/>
        </w:rPr>
      </w:pPr>
      <w:r w:rsidRPr="00022B49">
        <w:rPr>
          <w:sz w:val="28"/>
          <w:szCs w:val="28"/>
        </w:rPr>
        <w:t>Методичні розробки для викладача.</w:t>
      </w:r>
    </w:p>
    <w:p w:rsidR="00022B49" w:rsidRPr="00022B49" w:rsidRDefault="00022B49" w:rsidP="00022B49">
      <w:pPr>
        <w:numPr>
          <w:ilvl w:val="0"/>
          <w:numId w:val="18"/>
        </w:numPr>
        <w:tabs>
          <w:tab w:val="left" w:pos="426"/>
        </w:tabs>
        <w:ind w:left="0" w:firstLine="0"/>
        <w:jc w:val="both"/>
        <w:rPr>
          <w:sz w:val="28"/>
          <w:szCs w:val="28"/>
        </w:rPr>
      </w:pPr>
      <w:r w:rsidRPr="00022B49">
        <w:rPr>
          <w:sz w:val="28"/>
          <w:szCs w:val="28"/>
        </w:rPr>
        <w:t>Методичні вказівки до практичних занять для студентів.</w:t>
      </w:r>
    </w:p>
    <w:p w:rsidR="00022B49" w:rsidRPr="00022B49" w:rsidRDefault="00022B49" w:rsidP="00022B49">
      <w:pPr>
        <w:numPr>
          <w:ilvl w:val="0"/>
          <w:numId w:val="18"/>
        </w:numPr>
        <w:tabs>
          <w:tab w:val="left" w:pos="426"/>
        </w:tabs>
        <w:ind w:left="0" w:firstLine="0"/>
        <w:jc w:val="both"/>
        <w:rPr>
          <w:sz w:val="28"/>
          <w:szCs w:val="28"/>
        </w:rPr>
      </w:pPr>
      <w:r w:rsidRPr="00022B49">
        <w:rPr>
          <w:sz w:val="28"/>
          <w:szCs w:val="28"/>
        </w:rPr>
        <w:t>Методичні матеріали, що забезпечують самостійну роботу студентів.</w:t>
      </w:r>
    </w:p>
    <w:p w:rsidR="00022B49" w:rsidRDefault="00022B49" w:rsidP="00022B49">
      <w:pPr>
        <w:numPr>
          <w:ilvl w:val="0"/>
          <w:numId w:val="18"/>
        </w:numPr>
        <w:tabs>
          <w:tab w:val="left" w:pos="426"/>
        </w:tabs>
        <w:ind w:left="0" w:firstLine="0"/>
        <w:jc w:val="both"/>
        <w:rPr>
          <w:sz w:val="28"/>
          <w:szCs w:val="28"/>
        </w:rPr>
      </w:pPr>
      <w:r w:rsidRPr="00022B49">
        <w:rPr>
          <w:sz w:val="28"/>
          <w:szCs w:val="28"/>
        </w:rPr>
        <w:t>Питання та завдання до контролю засвоєння розділу.</w:t>
      </w:r>
    </w:p>
    <w:p w:rsidR="007E00AB" w:rsidRDefault="007E00AB" w:rsidP="00B611C4">
      <w:pPr>
        <w:shd w:val="clear" w:color="auto" w:fill="FFFFFF"/>
        <w:ind w:left="720"/>
        <w:jc w:val="center"/>
        <w:rPr>
          <w:b/>
          <w:sz w:val="28"/>
          <w:szCs w:val="28"/>
        </w:rPr>
      </w:pPr>
    </w:p>
    <w:p w:rsidR="00B611C4" w:rsidRPr="007E00AB" w:rsidRDefault="00B611C4" w:rsidP="00B611C4">
      <w:pPr>
        <w:shd w:val="clear" w:color="auto" w:fill="FFFFFF"/>
        <w:ind w:left="720"/>
        <w:jc w:val="center"/>
        <w:rPr>
          <w:b/>
          <w:bCs/>
          <w:spacing w:val="-6"/>
          <w:sz w:val="28"/>
          <w:szCs w:val="28"/>
        </w:rPr>
      </w:pPr>
      <w:r w:rsidRPr="007E00AB">
        <w:rPr>
          <w:b/>
          <w:sz w:val="28"/>
          <w:szCs w:val="28"/>
        </w:rPr>
        <w:t>РЕКОМЕНДОВАНА ЛІТЕРАТУРА</w:t>
      </w:r>
    </w:p>
    <w:p w:rsidR="00B611C4" w:rsidRPr="007E00AB" w:rsidRDefault="00B611C4" w:rsidP="00B611C4">
      <w:pPr>
        <w:ind w:left="720"/>
        <w:jc w:val="center"/>
        <w:rPr>
          <w:b/>
          <w:bCs/>
          <w:i/>
          <w:iCs/>
          <w:sz w:val="28"/>
          <w:szCs w:val="28"/>
        </w:rPr>
      </w:pPr>
      <w:r w:rsidRPr="007E00AB">
        <w:rPr>
          <w:b/>
          <w:bCs/>
          <w:i/>
          <w:iCs/>
          <w:sz w:val="28"/>
          <w:szCs w:val="28"/>
        </w:rPr>
        <w:t>Основна література</w:t>
      </w:r>
    </w:p>
    <w:p w:rsidR="009040CA" w:rsidRPr="007E00AB" w:rsidRDefault="009040CA" w:rsidP="009040CA">
      <w:pPr>
        <w:ind w:left="720"/>
        <w:jc w:val="both"/>
        <w:rPr>
          <w:bCs/>
          <w:iCs/>
          <w:sz w:val="28"/>
          <w:szCs w:val="28"/>
        </w:rPr>
      </w:pPr>
    </w:p>
    <w:p w:rsidR="00820BB8" w:rsidRPr="007E00AB" w:rsidRDefault="00820BB8" w:rsidP="009040CA">
      <w:pPr>
        <w:pStyle w:val="a3"/>
        <w:widowControl w:val="0"/>
        <w:numPr>
          <w:ilvl w:val="0"/>
          <w:numId w:val="25"/>
        </w:numPr>
        <w:ind w:left="0" w:firstLine="0"/>
        <w:rPr>
          <w:kern w:val="2"/>
          <w:sz w:val="28"/>
          <w:szCs w:val="28"/>
        </w:rPr>
      </w:pPr>
      <w:proofErr w:type="spellStart"/>
      <w:r w:rsidRPr="007E00AB">
        <w:rPr>
          <w:kern w:val="2"/>
          <w:sz w:val="28"/>
          <w:szCs w:val="28"/>
        </w:rPr>
        <w:t>Підручник</w:t>
      </w:r>
      <w:proofErr w:type="spellEnd"/>
      <w:r w:rsidRPr="007E00AB">
        <w:rPr>
          <w:kern w:val="2"/>
          <w:sz w:val="28"/>
          <w:szCs w:val="28"/>
        </w:rPr>
        <w:t xml:space="preserve"> «</w:t>
      </w:r>
      <w:proofErr w:type="spellStart"/>
      <w:r w:rsidRPr="007E00AB">
        <w:rPr>
          <w:kern w:val="2"/>
          <w:sz w:val="28"/>
          <w:szCs w:val="28"/>
        </w:rPr>
        <w:t>Гігієна</w:t>
      </w:r>
      <w:proofErr w:type="spellEnd"/>
      <w:r w:rsidRPr="007E00AB">
        <w:rPr>
          <w:kern w:val="2"/>
          <w:sz w:val="28"/>
          <w:szCs w:val="28"/>
        </w:rPr>
        <w:t xml:space="preserve"> та </w:t>
      </w:r>
      <w:proofErr w:type="spellStart"/>
      <w:r w:rsidRPr="007E00AB">
        <w:rPr>
          <w:kern w:val="2"/>
          <w:sz w:val="28"/>
          <w:szCs w:val="28"/>
        </w:rPr>
        <w:t>екологія</w:t>
      </w:r>
      <w:proofErr w:type="spellEnd"/>
      <w:r w:rsidRPr="007E00AB">
        <w:rPr>
          <w:kern w:val="2"/>
          <w:sz w:val="28"/>
          <w:szCs w:val="28"/>
        </w:rPr>
        <w:t xml:space="preserve">» / За </w:t>
      </w:r>
      <w:proofErr w:type="spellStart"/>
      <w:r w:rsidRPr="007E00AB">
        <w:rPr>
          <w:kern w:val="2"/>
          <w:sz w:val="28"/>
          <w:szCs w:val="28"/>
        </w:rPr>
        <w:t>ред.проф</w:t>
      </w:r>
      <w:proofErr w:type="spellEnd"/>
      <w:r w:rsidRPr="007E00AB">
        <w:rPr>
          <w:kern w:val="2"/>
          <w:sz w:val="28"/>
          <w:szCs w:val="28"/>
        </w:rPr>
        <w:t xml:space="preserve">. </w:t>
      </w:r>
      <w:proofErr w:type="spellStart"/>
      <w:r w:rsidRPr="007E00AB">
        <w:rPr>
          <w:kern w:val="2"/>
          <w:sz w:val="28"/>
          <w:szCs w:val="28"/>
        </w:rPr>
        <w:t>В.Г.Бардова</w:t>
      </w:r>
      <w:proofErr w:type="spellEnd"/>
      <w:r w:rsidRPr="007E00AB">
        <w:rPr>
          <w:kern w:val="2"/>
          <w:sz w:val="28"/>
          <w:szCs w:val="28"/>
        </w:rPr>
        <w:t xml:space="preserve">.– </w:t>
      </w:r>
      <w:proofErr w:type="spellStart"/>
      <w:r w:rsidRPr="007E00AB">
        <w:rPr>
          <w:kern w:val="2"/>
          <w:sz w:val="28"/>
          <w:szCs w:val="28"/>
        </w:rPr>
        <w:t>Вінниця</w:t>
      </w:r>
      <w:proofErr w:type="spellEnd"/>
      <w:r w:rsidRPr="007E00AB">
        <w:rPr>
          <w:kern w:val="2"/>
          <w:sz w:val="28"/>
          <w:szCs w:val="28"/>
        </w:rPr>
        <w:t xml:space="preserve">: Нова Книга, 2006 р. </w:t>
      </w:r>
    </w:p>
    <w:p w:rsidR="00820BB8" w:rsidRPr="007E00AB" w:rsidRDefault="00820BB8" w:rsidP="009040CA">
      <w:pPr>
        <w:pStyle w:val="a3"/>
        <w:widowControl w:val="0"/>
        <w:numPr>
          <w:ilvl w:val="0"/>
          <w:numId w:val="25"/>
        </w:numPr>
        <w:ind w:left="0" w:firstLine="0"/>
        <w:rPr>
          <w:kern w:val="2"/>
          <w:sz w:val="28"/>
          <w:szCs w:val="28"/>
        </w:rPr>
      </w:pPr>
      <w:proofErr w:type="spellStart"/>
      <w:r w:rsidRPr="007E00AB">
        <w:rPr>
          <w:kern w:val="2"/>
          <w:sz w:val="28"/>
          <w:szCs w:val="28"/>
        </w:rPr>
        <w:t>Гігієна</w:t>
      </w:r>
      <w:proofErr w:type="spellEnd"/>
      <w:r w:rsidRPr="007E00AB">
        <w:rPr>
          <w:kern w:val="2"/>
          <w:sz w:val="28"/>
          <w:szCs w:val="28"/>
        </w:rPr>
        <w:t xml:space="preserve"> </w:t>
      </w:r>
      <w:proofErr w:type="spellStart"/>
      <w:r w:rsidRPr="007E00AB">
        <w:rPr>
          <w:kern w:val="2"/>
          <w:sz w:val="28"/>
          <w:szCs w:val="28"/>
        </w:rPr>
        <w:t>дітей</w:t>
      </w:r>
      <w:proofErr w:type="spellEnd"/>
      <w:r w:rsidRPr="007E00AB">
        <w:rPr>
          <w:kern w:val="2"/>
          <w:sz w:val="28"/>
          <w:szCs w:val="28"/>
        </w:rPr>
        <w:t xml:space="preserve"> і </w:t>
      </w:r>
      <w:proofErr w:type="spellStart"/>
      <w:r w:rsidRPr="007E00AB">
        <w:rPr>
          <w:kern w:val="2"/>
          <w:sz w:val="28"/>
          <w:szCs w:val="28"/>
        </w:rPr>
        <w:t>підлітків</w:t>
      </w:r>
      <w:proofErr w:type="spellEnd"/>
      <w:r w:rsidRPr="007E00AB">
        <w:rPr>
          <w:kern w:val="2"/>
          <w:sz w:val="28"/>
          <w:szCs w:val="28"/>
        </w:rPr>
        <w:t xml:space="preserve"> /За ред. </w:t>
      </w:r>
      <w:proofErr w:type="spellStart"/>
      <w:r w:rsidRPr="007E00AB">
        <w:rPr>
          <w:kern w:val="2"/>
          <w:sz w:val="28"/>
          <w:szCs w:val="28"/>
        </w:rPr>
        <w:t>В.І.Берзиня</w:t>
      </w:r>
      <w:proofErr w:type="spellEnd"/>
      <w:r w:rsidRPr="007E00AB">
        <w:rPr>
          <w:kern w:val="2"/>
          <w:sz w:val="28"/>
          <w:szCs w:val="28"/>
        </w:rPr>
        <w:t xml:space="preserve">. – </w:t>
      </w:r>
      <w:proofErr w:type="spellStart"/>
      <w:r w:rsidRPr="007E00AB">
        <w:rPr>
          <w:kern w:val="2"/>
          <w:sz w:val="28"/>
          <w:szCs w:val="28"/>
        </w:rPr>
        <w:t>Київ</w:t>
      </w:r>
      <w:proofErr w:type="spellEnd"/>
      <w:r w:rsidRPr="007E00AB">
        <w:rPr>
          <w:kern w:val="2"/>
          <w:sz w:val="28"/>
          <w:szCs w:val="28"/>
        </w:rPr>
        <w:t xml:space="preserve">: </w:t>
      </w:r>
      <w:proofErr w:type="spellStart"/>
      <w:r w:rsidRPr="007E00AB">
        <w:rPr>
          <w:kern w:val="2"/>
          <w:sz w:val="28"/>
          <w:szCs w:val="28"/>
        </w:rPr>
        <w:t>Видавничий</w:t>
      </w:r>
      <w:proofErr w:type="spellEnd"/>
      <w:r w:rsidRPr="007E00AB">
        <w:rPr>
          <w:kern w:val="2"/>
          <w:sz w:val="28"/>
          <w:szCs w:val="28"/>
        </w:rPr>
        <w:t xml:space="preserve"> </w:t>
      </w:r>
      <w:proofErr w:type="spellStart"/>
      <w:r w:rsidRPr="007E00AB">
        <w:rPr>
          <w:kern w:val="2"/>
          <w:sz w:val="28"/>
          <w:szCs w:val="28"/>
        </w:rPr>
        <w:t>дім</w:t>
      </w:r>
      <w:proofErr w:type="spellEnd"/>
      <w:r w:rsidRPr="007E00AB">
        <w:rPr>
          <w:kern w:val="2"/>
          <w:sz w:val="28"/>
          <w:szCs w:val="28"/>
        </w:rPr>
        <w:t xml:space="preserve"> «</w:t>
      </w:r>
      <w:proofErr w:type="spellStart"/>
      <w:r w:rsidRPr="007E00AB">
        <w:rPr>
          <w:kern w:val="2"/>
          <w:sz w:val="28"/>
          <w:szCs w:val="28"/>
        </w:rPr>
        <w:t>Асканія</w:t>
      </w:r>
      <w:proofErr w:type="spellEnd"/>
      <w:r w:rsidRPr="007E00AB">
        <w:rPr>
          <w:kern w:val="2"/>
          <w:sz w:val="28"/>
          <w:szCs w:val="28"/>
        </w:rPr>
        <w:t xml:space="preserve">», 2008. </w:t>
      </w:r>
    </w:p>
    <w:p w:rsidR="00820BB8" w:rsidRPr="007E00AB" w:rsidRDefault="00820BB8" w:rsidP="009040CA">
      <w:pPr>
        <w:widowControl w:val="0"/>
        <w:numPr>
          <w:ilvl w:val="0"/>
          <w:numId w:val="25"/>
        </w:numPr>
        <w:ind w:left="0" w:firstLine="0"/>
        <w:jc w:val="both"/>
        <w:rPr>
          <w:kern w:val="2"/>
          <w:sz w:val="28"/>
          <w:szCs w:val="28"/>
        </w:rPr>
      </w:pPr>
      <w:proofErr w:type="spellStart"/>
      <w:r w:rsidRPr="007E00AB">
        <w:rPr>
          <w:w w:val="101"/>
          <w:kern w:val="2"/>
          <w:sz w:val="28"/>
          <w:szCs w:val="28"/>
        </w:rPr>
        <w:t>Гигиена</w:t>
      </w:r>
      <w:proofErr w:type="spellEnd"/>
      <w:r w:rsidRPr="007E00AB">
        <w:rPr>
          <w:w w:val="101"/>
          <w:kern w:val="2"/>
          <w:sz w:val="28"/>
          <w:szCs w:val="28"/>
        </w:rPr>
        <w:t xml:space="preserve"> </w:t>
      </w:r>
      <w:proofErr w:type="spellStart"/>
      <w:r w:rsidRPr="007E00AB">
        <w:rPr>
          <w:w w:val="101"/>
          <w:kern w:val="2"/>
          <w:sz w:val="28"/>
          <w:szCs w:val="28"/>
        </w:rPr>
        <w:t>детей</w:t>
      </w:r>
      <w:proofErr w:type="spellEnd"/>
      <w:r w:rsidRPr="007E00AB">
        <w:rPr>
          <w:w w:val="101"/>
          <w:kern w:val="2"/>
          <w:sz w:val="28"/>
          <w:szCs w:val="28"/>
        </w:rPr>
        <w:t xml:space="preserve"> и </w:t>
      </w:r>
      <w:proofErr w:type="spellStart"/>
      <w:r w:rsidRPr="007E00AB">
        <w:rPr>
          <w:w w:val="101"/>
          <w:kern w:val="2"/>
          <w:sz w:val="28"/>
          <w:szCs w:val="28"/>
        </w:rPr>
        <w:t>подростков</w:t>
      </w:r>
      <w:proofErr w:type="spellEnd"/>
      <w:r w:rsidRPr="007E00AB">
        <w:rPr>
          <w:w w:val="101"/>
          <w:kern w:val="2"/>
          <w:sz w:val="28"/>
          <w:szCs w:val="28"/>
        </w:rPr>
        <w:t>.</w:t>
      </w:r>
      <w:r w:rsidRPr="007E00AB">
        <w:rPr>
          <w:kern w:val="2"/>
          <w:sz w:val="28"/>
          <w:szCs w:val="28"/>
        </w:rPr>
        <w:t xml:space="preserve"> / </w:t>
      </w:r>
      <w:proofErr w:type="spellStart"/>
      <w:r w:rsidRPr="007E00AB">
        <w:rPr>
          <w:kern w:val="2"/>
          <w:sz w:val="28"/>
          <w:szCs w:val="28"/>
        </w:rPr>
        <w:t>Под</w:t>
      </w:r>
      <w:proofErr w:type="spellEnd"/>
      <w:r w:rsidRPr="007E00AB">
        <w:rPr>
          <w:kern w:val="2"/>
          <w:sz w:val="28"/>
          <w:szCs w:val="28"/>
        </w:rPr>
        <w:t xml:space="preserve"> р</w:t>
      </w:r>
      <w:r w:rsidRPr="007E00AB">
        <w:rPr>
          <w:w w:val="101"/>
          <w:kern w:val="2"/>
          <w:sz w:val="28"/>
          <w:szCs w:val="28"/>
        </w:rPr>
        <w:t xml:space="preserve">ед. В. Н. </w:t>
      </w:r>
      <w:proofErr w:type="spellStart"/>
      <w:r w:rsidRPr="007E00AB">
        <w:rPr>
          <w:w w:val="101"/>
          <w:kern w:val="2"/>
          <w:sz w:val="28"/>
          <w:szCs w:val="28"/>
        </w:rPr>
        <w:t>Кардашенко</w:t>
      </w:r>
      <w:proofErr w:type="spellEnd"/>
      <w:r w:rsidRPr="007E00AB">
        <w:rPr>
          <w:w w:val="101"/>
          <w:kern w:val="2"/>
          <w:sz w:val="28"/>
          <w:szCs w:val="28"/>
        </w:rPr>
        <w:t>. - М., Медицина, 1980.</w:t>
      </w:r>
    </w:p>
    <w:p w:rsidR="00820BB8" w:rsidRPr="007E00AB" w:rsidRDefault="00820BB8" w:rsidP="009040CA">
      <w:pPr>
        <w:widowControl w:val="0"/>
        <w:numPr>
          <w:ilvl w:val="0"/>
          <w:numId w:val="25"/>
        </w:numPr>
        <w:ind w:left="0" w:firstLine="0"/>
        <w:jc w:val="both"/>
        <w:rPr>
          <w:w w:val="101"/>
          <w:kern w:val="2"/>
          <w:sz w:val="28"/>
          <w:szCs w:val="28"/>
        </w:rPr>
      </w:pPr>
      <w:r w:rsidRPr="007E00AB">
        <w:rPr>
          <w:kern w:val="2"/>
          <w:sz w:val="28"/>
          <w:szCs w:val="28"/>
        </w:rPr>
        <w:t>Організація моніторингу здоров’я дітей як складова частина державного соціально-гігієнічного моніторингу. Методичні вказівки для студентів VI курсу / Упор. Л.В.</w:t>
      </w:r>
      <w:proofErr w:type="spellStart"/>
      <w:r w:rsidRPr="007E00AB">
        <w:rPr>
          <w:kern w:val="2"/>
          <w:sz w:val="28"/>
          <w:szCs w:val="28"/>
        </w:rPr>
        <w:t>Подрігало</w:t>
      </w:r>
      <w:proofErr w:type="spellEnd"/>
      <w:r w:rsidRPr="007E00AB">
        <w:rPr>
          <w:kern w:val="2"/>
          <w:sz w:val="28"/>
          <w:szCs w:val="28"/>
        </w:rPr>
        <w:t>, Г.М.Даниленко, С.А.Пашкевич. – Харків: ХДМУ, 2007. – 24 с.</w:t>
      </w:r>
    </w:p>
    <w:p w:rsidR="00820BB8" w:rsidRPr="007E00AB" w:rsidRDefault="00820BB8" w:rsidP="009040CA">
      <w:pPr>
        <w:widowControl w:val="0"/>
        <w:numPr>
          <w:ilvl w:val="0"/>
          <w:numId w:val="25"/>
        </w:numPr>
        <w:suppressAutoHyphens w:val="0"/>
        <w:ind w:left="0" w:firstLine="0"/>
        <w:jc w:val="both"/>
        <w:rPr>
          <w:kern w:val="2"/>
          <w:sz w:val="28"/>
          <w:szCs w:val="28"/>
        </w:rPr>
      </w:pPr>
      <w:r w:rsidRPr="007E00AB">
        <w:rPr>
          <w:kern w:val="2"/>
          <w:sz w:val="28"/>
          <w:szCs w:val="28"/>
        </w:rPr>
        <w:t xml:space="preserve">Даниленко Г.М., </w:t>
      </w:r>
      <w:proofErr w:type="spellStart"/>
      <w:r w:rsidRPr="007E00AB">
        <w:rPr>
          <w:kern w:val="2"/>
          <w:sz w:val="28"/>
          <w:szCs w:val="28"/>
        </w:rPr>
        <w:t>Подрігало</w:t>
      </w:r>
      <w:proofErr w:type="spellEnd"/>
      <w:r w:rsidRPr="007E00AB">
        <w:rPr>
          <w:kern w:val="2"/>
          <w:sz w:val="28"/>
          <w:szCs w:val="28"/>
        </w:rPr>
        <w:t xml:space="preserve"> Л.В., Волкова І.В., </w:t>
      </w:r>
      <w:proofErr w:type="spellStart"/>
      <w:r w:rsidRPr="007E00AB">
        <w:rPr>
          <w:kern w:val="2"/>
          <w:sz w:val="28"/>
          <w:szCs w:val="28"/>
        </w:rPr>
        <w:t>Кратенко</w:t>
      </w:r>
      <w:proofErr w:type="spellEnd"/>
      <w:r w:rsidRPr="007E00AB">
        <w:rPr>
          <w:kern w:val="2"/>
          <w:sz w:val="28"/>
          <w:szCs w:val="28"/>
        </w:rPr>
        <w:t xml:space="preserve"> І.С. Гігієнічна </w:t>
      </w:r>
      <w:proofErr w:type="spellStart"/>
      <w:r w:rsidRPr="007E00AB">
        <w:rPr>
          <w:kern w:val="2"/>
          <w:sz w:val="28"/>
          <w:szCs w:val="28"/>
        </w:rPr>
        <w:t>скринінг-оцінка</w:t>
      </w:r>
      <w:proofErr w:type="spellEnd"/>
      <w:r w:rsidRPr="007E00AB">
        <w:rPr>
          <w:kern w:val="2"/>
          <w:sz w:val="28"/>
          <w:szCs w:val="28"/>
        </w:rPr>
        <w:t xml:space="preserve"> впровадження </w:t>
      </w:r>
      <w:proofErr w:type="spellStart"/>
      <w:r w:rsidRPr="007E00AB">
        <w:rPr>
          <w:kern w:val="2"/>
          <w:sz w:val="28"/>
          <w:szCs w:val="28"/>
        </w:rPr>
        <w:t>здоров’яформуючих</w:t>
      </w:r>
      <w:proofErr w:type="spellEnd"/>
      <w:r w:rsidRPr="007E00AB">
        <w:rPr>
          <w:kern w:val="2"/>
          <w:sz w:val="28"/>
          <w:szCs w:val="28"/>
        </w:rPr>
        <w:t xml:space="preserve"> інновацій у загальноосвітніх навчальних закладах. Навчально-методичний посібник. - Харків, 2006. – 76 с.</w:t>
      </w:r>
    </w:p>
    <w:p w:rsidR="00820BB8" w:rsidRPr="007E00AB" w:rsidRDefault="00820BB8" w:rsidP="009040CA">
      <w:pPr>
        <w:widowControl w:val="0"/>
        <w:numPr>
          <w:ilvl w:val="0"/>
          <w:numId w:val="25"/>
        </w:numPr>
        <w:suppressAutoHyphens w:val="0"/>
        <w:ind w:left="0" w:firstLine="0"/>
        <w:jc w:val="both"/>
        <w:rPr>
          <w:kern w:val="2"/>
          <w:sz w:val="28"/>
          <w:szCs w:val="28"/>
        </w:rPr>
      </w:pPr>
      <w:proofErr w:type="spellStart"/>
      <w:r w:rsidRPr="007E00AB">
        <w:rPr>
          <w:kern w:val="2"/>
          <w:sz w:val="28"/>
          <w:szCs w:val="28"/>
        </w:rPr>
        <w:t>Скрининг</w:t>
      </w:r>
      <w:proofErr w:type="spellEnd"/>
      <w:r w:rsidRPr="007E00AB">
        <w:rPr>
          <w:kern w:val="2"/>
          <w:sz w:val="28"/>
          <w:szCs w:val="28"/>
        </w:rPr>
        <w:t xml:space="preserve"> в </w:t>
      </w:r>
      <w:proofErr w:type="spellStart"/>
      <w:r w:rsidRPr="007E00AB">
        <w:rPr>
          <w:kern w:val="2"/>
          <w:sz w:val="28"/>
          <w:szCs w:val="28"/>
        </w:rPr>
        <w:t>массовых</w:t>
      </w:r>
      <w:proofErr w:type="spellEnd"/>
      <w:r w:rsidRPr="007E00AB">
        <w:rPr>
          <w:kern w:val="2"/>
          <w:sz w:val="28"/>
          <w:szCs w:val="28"/>
        </w:rPr>
        <w:t xml:space="preserve"> </w:t>
      </w:r>
      <w:proofErr w:type="spellStart"/>
      <w:r w:rsidRPr="007E00AB">
        <w:rPr>
          <w:kern w:val="2"/>
          <w:sz w:val="28"/>
          <w:szCs w:val="28"/>
        </w:rPr>
        <w:t>профилактических</w:t>
      </w:r>
      <w:proofErr w:type="spellEnd"/>
      <w:r w:rsidRPr="007E00AB">
        <w:rPr>
          <w:kern w:val="2"/>
          <w:sz w:val="28"/>
          <w:szCs w:val="28"/>
        </w:rPr>
        <w:t xml:space="preserve"> </w:t>
      </w:r>
      <w:proofErr w:type="spellStart"/>
      <w:r w:rsidRPr="007E00AB">
        <w:rPr>
          <w:kern w:val="2"/>
          <w:sz w:val="28"/>
          <w:szCs w:val="28"/>
        </w:rPr>
        <w:t>осмотрах</w:t>
      </w:r>
      <w:proofErr w:type="spellEnd"/>
      <w:r w:rsidRPr="007E00AB">
        <w:rPr>
          <w:kern w:val="2"/>
          <w:sz w:val="28"/>
          <w:szCs w:val="28"/>
        </w:rPr>
        <w:t xml:space="preserve"> (</w:t>
      </w:r>
      <w:proofErr w:type="spellStart"/>
      <w:r w:rsidRPr="007E00AB">
        <w:rPr>
          <w:kern w:val="2"/>
          <w:sz w:val="28"/>
          <w:szCs w:val="28"/>
        </w:rPr>
        <w:t>автоматизированная</w:t>
      </w:r>
      <w:proofErr w:type="spellEnd"/>
      <w:r w:rsidRPr="007E00AB">
        <w:rPr>
          <w:kern w:val="2"/>
          <w:sz w:val="28"/>
          <w:szCs w:val="28"/>
        </w:rPr>
        <w:t xml:space="preserve"> система) /</w:t>
      </w:r>
      <w:proofErr w:type="spellStart"/>
      <w:r w:rsidRPr="007E00AB">
        <w:rPr>
          <w:kern w:val="2"/>
          <w:sz w:val="28"/>
          <w:szCs w:val="28"/>
        </w:rPr>
        <w:t>Вилянский</w:t>
      </w:r>
      <w:proofErr w:type="spellEnd"/>
      <w:r w:rsidRPr="007E00AB">
        <w:rPr>
          <w:kern w:val="2"/>
          <w:sz w:val="28"/>
          <w:szCs w:val="28"/>
        </w:rPr>
        <w:t xml:space="preserve"> М.П., </w:t>
      </w:r>
      <w:proofErr w:type="spellStart"/>
      <w:r w:rsidRPr="007E00AB">
        <w:rPr>
          <w:kern w:val="2"/>
          <w:sz w:val="28"/>
          <w:szCs w:val="28"/>
        </w:rPr>
        <w:t>Кибрик</w:t>
      </w:r>
      <w:proofErr w:type="spellEnd"/>
      <w:r w:rsidRPr="007E00AB">
        <w:rPr>
          <w:kern w:val="2"/>
          <w:sz w:val="28"/>
          <w:szCs w:val="28"/>
        </w:rPr>
        <w:t xml:space="preserve"> Б.С., </w:t>
      </w:r>
      <w:proofErr w:type="spellStart"/>
      <w:r w:rsidRPr="007E00AB">
        <w:rPr>
          <w:kern w:val="2"/>
          <w:sz w:val="28"/>
          <w:szCs w:val="28"/>
        </w:rPr>
        <w:t>Чумаков</w:t>
      </w:r>
      <w:proofErr w:type="spellEnd"/>
      <w:r w:rsidRPr="007E00AB">
        <w:rPr>
          <w:kern w:val="2"/>
          <w:sz w:val="28"/>
          <w:szCs w:val="28"/>
        </w:rPr>
        <w:t xml:space="preserve"> А.А. и др. – М.: Медицина, 1987. – 160 с.</w:t>
      </w:r>
    </w:p>
    <w:p w:rsidR="00820BB8" w:rsidRPr="007E00AB" w:rsidRDefault="00820BB8" w:rsidP="009040CA">
      <w:pPr>
        <w:widowControl w:val="0"/>
        <w:numPr>
          <w:ilvl w:val="0"/>
          <w:numId w:val="25"/>
        </w:numPr>
        <w:ind w:left="0" w:firstLine="0"/>
        <w:jc w:val="both"/>
        <w:rPr>
          <w:kern w:val="2"/>
          <w:sz w:val="28"/>
          <w:szCs w:val="28"/>
        </w:rPr>
      </w:pPr>
      <w:r w:rsidRPr="007E00AB">
        <w:rPr>
          <w:kern w:val="2"/>
          <w:sz w:val="28"/>
          <w:szCs w:val="28"/>
        </w:rPr>
        <w:t xml:space="preserve">Гончарук Є.Г., </w:t>
      </w:r>
      <w:proofErr w:type="spellStart"/>
      <w:r w:rsidRPr="007E00AB">
        <w:rPr>
          <w:kern w:val="2"/>
          <w:sz w:val="28"/>
          <w:szCs w:val="28"/>
        </w:rPr>
        <w:t>Кундієв</w:t>
      </w:r>
      <w:proofErr w:type="spellEnd"/>
      <w:r w:rsidRPr="007E00AB">
        <w:rPr>
          <w:kern w:val="2"/>
          <w:sz w:val="28"/>
          <w:szCs w:val="28"/>
        </w:rPr>
        <w:t xml:space="preserve"> Ю.І., </w:t>
      </w:r>
      <w:proofErr w:type="spellStart"/>
      <w:r w:rsidRPr="007E00AB">
        <w:rPr>
          <w:kern w:val="2"/>
          <w:sz w:val="28"/>
          <w:szCs w:val="28"/>
        </w:rPr>
        <w:t>Бардов</w:t>
      </w:r>
      <w:proofErr w:type="spellEnd"/>
      <w:r w:rsidRPr="007E00AB">
        <w:rPr>
          <w:kern w:val="2"/>
          <w:sz w:val="28"/>
          <w:szCs w:val="28"/>
        </w:rPr>
        <w:t xml:space="preserve"> В.Г. та ін. Пропедевтики гігієни. Загальна гігієна. / За ред. Є.Г. Гончарука. – К.: Вища школа, 1995. – С. 207-239. </w:t>
      </w:r>
    </w:p>
    <w:p w:rsidR="00820BB8" w:rsidRPr="007E00AB" w:rsidRDefault="00820BB8" w:rsidP="009040CA">
      <w:pPr>
        <w:widowControl w:val="0"/>
        <w:numPr>
          <w:ilvl w:val="0"/>
          <w:numId w:val="25"/>
        </w:numPr>
        <w:ind w:left="0" w:firstLine="0"/>
        <w:jc w:val="both"/>
        <w:rPr>
          <w:kern w:val="2"/>
          <w:sz w:val="28"/>
          <w:szCs w:val="28"/>
        </w:rPr>
      </w:pPr>
      <w:r w:rsidRPr="007E00AB">
        <w:rPr>
          <w:kern w:val="2"/>
          <w:sz w:val="28"/>
          <w:szCs w:val="28"/>
        </w:rPr>
        <w:t xml:space="preserve">Даценко І.І., Денисюк О.Б., </w:t>
      </w:r>
      <w:proofErr w:type="spellStart"/>
      <w:r w:rsidRPr="007E00AB">
        <w:rPr>
          <w:kern w:val="2"/>
          <w:sz w:val="28"/>
          <w:szCs w:val="28"/>
        </w:rPr>
        <w:t>Долошицький</w:t>
      </w:r>
      <w:proofErr w:type="spellEnd"/>
      <w:r w:rsidRPr="007E00AB">
        <w:rPr>
          <w:kern w:val="2"/>
          <w:sz w:val="28"/>
          <w:szCs w:val="28"/>
        </w:rPr>
        <w:t xml:space="preserve"> С.Л. та ін.. Загальна гігієна. Посібник для практичних занять / за ред.. І.І. Даценко – 2-ге вид. – Львів: Світ, 2001. - С. 40-48. </w:t>
      </w:r>
    </w:p>
    <w:p w:rsidR="00820BB8" w:rsidRPr="007E00AB" w:rsidRDefault="00820BB8" w:rsidP="009040CA">
      <w:pPr>
        <w:pStyle w:val="a5"/>
        <w:widowControl w:val="0"/>
        <w:numPr>
          <w:ilvl w:val="0"/>
          <w:numId w:val="25"/>
        </w:numPr>
        <w:suppressAutoHyphens w:val="0"/>
        <w:spacing w:after="0"/>
        <w:ind w:left="0" w:firstLine="0"/>
        <w:rPr>
          <w:kern w:val="2"/>
          <w:sz w:val="28"/>
          <w:szCs w:val="28"/>
          <w:lang w:val="uk-UA"/>
        </w:rPr>
      </w:pPr>
      <w:r w:rsidRPr="007E00AB">
        <w:rPr>
          <w:kern w:val="2"/>
          <w:sz w:val="28"/>
          <w:szCs w:val="28"/>
        </w:rPr>
        <w:t xml:space="preserve">Пивоваров Ю.П., </w:t>
      </w:r>
      <w:proofErr w:type="spellStart"/>
      <w:r w:rsidRPr="007E00AB">
        <w:rPr>
          <w:kern w:val="2"/>
          <w:sz w:val="28"/>
          <w:szCs w:val="28"/>
        </w:rPr>
        <w:t>Гоева</w:t>
      </w:r>
      <w:proofErr w:type="spellEnd"/>
      <w:r w:rsidRPr="007E00AB">
        <w:rPr>
          <w:kern w:val="2"/>
          <w:sz w:val="28"/>
          <w:szCs w:val="28"/>
        </w:rPr>
        <w:t xml:space="preserve"> О.Э., Величко А.А. Руководство к практическим занятиям по гигиене. – М., Медицина, 1983. – С. 199-210.</w:t>
      </w:r>
    </w:p>
    <w:p w:rsidR="00820BB8" w:rsidRPr="007E00AB" w:rsidRDefault="00820BB8" w:rsidP="009040CA">
      <w:pPr>
        <w:pStyle w:val="1a"/>
        <w:widowControl w:val="0"/>
        <w:numPr>
          <w:ilvl w:val="0"/>
          <w:numId w:val="25"/>
        </w:numPr>
        <w:tabs>
          <w:tab w:val="left" w:pos="567"/>
          <w:tab w:val="left" w:pos="709"/>
          <w:tab w:val="left" w:pos="851"/>
        </w:tabs>
        <w:spacing w:before="0" w:after="0"/>
        <w:ind w:left="0" w:firstLine="0"/>
        <w:rPr>
          <w:kern w:val="2"/>
          <w:sz w:val="28"/>
          <w:szCs w:val="28"/>
        </w:rPr>
      </w:pPr>
      <w:proofErr w:type="spellStart"/>
      <w:r w:rsidRPr="007E00AB">
        <w:rPr>
          <w:kern w:val="2"/>
          <w:sz w:val="28"/>
          <w:szCs w:val="28"/>
        </w:rPr>
        <w:t>Биологические</w:t>
      </w:r>
      <w:proofErr w:type="spellEnd"/>
      <w:r w:rsidRPr="007E00AB">
        <w:rPr>
          <w:kern w:val="2"/>
          <w:sz w:val="28"/>
          <w:szCs w:val="28"/>
        </w:rPr>
        <w:t xml:space="preserve"> </w:t>
      </w:r>
      <w:proofErr w:type="spellStart"/>
      <w:r w:rsidRPr="007E00AB">
        <w:rPr>
          <w:kern w:val="2"/>
          <w:sz w:val="28"/>
          <w:szCs w:val="28"/>
        </w:rPr>
        <w:t>ритмы</w:t>
      </w:r>
      <w:proofErr w:type="spellEnd"/>
      <w:r w:rsidRPr="007E00AB">
        <w:rPr>
          <w:kern w:val="2"/>
          <w:sz w:val="28"/>
          <w:szCs w:val="28"/>
        </w:rPr>
        <w:t xml:space="preserve"> / </w:t>
      </w:r>
      <w:proofErr w:type="spellStart"/>
      <w:r w:rsidRPr="007E00AB">
        <w:rPr>
          <w:kern w:val="2"/>
          <w:sz w:val="28"/>
          <w:szCs w:val="28"/>
        </w:rPr>
        <w:t>Под</w:t>
      </w:r>
      <w:proofErr w:type="spellEnd"/>
      <w:r w:rsidRPr="007E00AB">
        <w:rPr>
          <w:kern w:val="2"/>
          <w:sz w:val="28"/>
          <w:szCs w:val="28"/>
        </w:rPr>
        <w:t xml:space="preserve"> ред. Ю. </w:t>
      </w:r>
      <w:proofErr w:type="spellStart"/>
      <w:r w:rsidRPr="007E00AB">
        <w:rPr>
          <w:kern w:val="2"/>
          <w:sz w:val="28"/>
          <w:szCs w:val="28"/>
        </w:rPr>
        <w:t>Ашоффа</w:t>
      </w:r>
      <w:proofErr w:type="spellEnd"/>
      <w:r w:rsidRPr="007E00AB">
        <w:rPr>
          <w:kern w:val="2"/>
          <w:sz w:val="28"/>
          <w:szCs w:val="28"/>
        </w:rPr>
        <w:t xml:space="preserve">. – М.: Мир, 1984. – т.1. – 414 с. </w:t>
      </w:r>
    </w:p>
    <w:p w:rsidR="00820BB8" w:rsidRPr="007E00AB" w:rsidRDefault="00820BB8" w:rsidP="009040CA">
      <w:pPr>
        <w:pStyle w:val="1a"/>
        <w:widowControl w:val="0"/>
        <w:numPr>
          <w:ilvl w:val="0"/>
          <w:numId w:val="25"/>
        </w:numPr>
        <w:tabs>
          <w:tab w:val="left" w:pos="567"/>
          <w:tab w:val="left" w:pos="709"/>
          <w:tab w:val="left" w:pos="851"/>
        </w:tabs>
        <w:spacing w:before="0" w:after="0"/>
        <w:ind w:left="0" w:firstLine="0"/>
        <w:rPr>
          <w:kern w:val="2"/>
          <w:sz w:val="28"/>
          <w:szCs w:val="28"/>
        </w:rPr>
      </w:pPr>
      <w:proofErr w:type="spellStart"/>
      <w:r w:rsidRPr="007E00AB">
        <w:rPr>
          <w:kern w:val="2"/>
          <w:sz w:val="28"/>
          <w:szCs w:val="28"/>
        </w:rPr>
        <w:t>Хронобиология</w:t>
      </w:r>
      <w:proofErr w:type="spellEnd"/>
      <w:r w:rsidRPr="007E00AB">
        <w:rPr>
          <w:kern w:val="2"/>
          <w:sz w:val="28"/>
          <w:szCs w:val="28"/>
        </w:rPr>
        <w:t xml:space="preserve"> и хрономедицина / </w:t>
      </w:r>
      <w:proofErr w:type="spellStart"/>
      <w:r w:rsidRPr="007E00AB">
        <w:rPr>
          <w:kern w:val="2"/>
          <w:sz w:val="28"/>
          <w:szCs w:val="28"/>
        </w:rPr>
        <w:t>Под</w:t>
      </w:r>
      <w:proofErr w:type="spellEnd"/>
      <w:r w:rsidRPr="007E00AB">
        <w:rPr>
          <w:kern w:val="2"/>
          <w:sz w:val="28"/>
          <w:szCs w:val="28"/>
        </w:rPr>
        <w:t xml:space="preserve"> ред.. Комарова Ф.И. – М.: Медицина, 1989. – 400 с. </w:t>
      </w:r>
    </w:p>
    <w:p w:rsidR="00820BB8" w:rsidRPr="007E00AB" w:rsidRDefault="00820BB8" w:rsidP="009040CA">
      <w:pPr>
        <w:pStyle w:val="1a"/>
        <w:widowControl w:val="0"/>
        <w:numPr>
          <w:ilvl w:val="0"/>
          <w:numId w:val="25"/>
        </w:numPr>
        <w:tabs>
          <w:tab w:val="left" w:pos="567"/>
          <w:tab w:val="left" w:pos="709"/>
          <w:tab w:val="left" w:pos="851"/>
        </w:tabs>
        <w:spacing w:before="0" w:after="0"/>
        <w:ind w:left="0" w:firstLine="0"/>
        <w:rPr>
          <w:kern w:val="2"/>
          <w:sz w:val="28"/>
          <w:szCs w:val="28"/>
        </w:rPr>
      </w:pPr>
      <w:r w:rsidRPr="007E00AB">
        <w:rPr>
          <w:kern w:val="2"/>
          <w:sz w:val="28"/>
          <w:szCs w:val="28"/>
        </w:rPr>
        <w:t xml:space="preserve">Степанова С.И. </w:t>
      </w:r>
      <w:proofErr w:type="spellStart"/>
      <w:r w:rsidRPr="007E00AB">
        <w:rPr>
          <w:kern w:val="2"/>
          <w:sz w:val="28"/>
          <w:szCs w:val="28"/>
        </w:rPr>
        <w:t>Биоритмологические</w:t>
      </w:r>
      <w:proofErr w:type="spellEnd"/>
      <w:r w:rsidRPr="007E00AB">
        <w:rPr>
          <w:kern w:val="2"/>
          <w:sz w:val="28"/>
          <w:szCs w:val="28"/>
        </w:rPr>
        <w:t xml:space="preserve"> </w:t>
      </w:r>
      <w:proofErr w:type="spellStart"/>
      <w:r w:rsidRPr="007E00AB">
        <w:rPr>
          <w:kern w:val="2"/>
          <w:sz w:val="28"/>
          <w:szCs w:val="28"/>
        </w:rPr>
        <w:t>аспекты</w:t>
      </w:r>
      <w:proofErr w:type="spellEnd"/>
      <w:r w:rsidRPr="007E00AB">
        <w:rPr>
          <w:kern w:val="2"/>
          <w:sz w:val="28"/>
          <w:szCs w:val="28"/>
        </w:rPr>
        <w:t xml:space="preserve"> </w:t>
      </w:r>
      <w:proofErr w:type="spellStart"/>
      <w:r w:rsidRPr="007E00AB">
        <w:rPr>
          <w:kern w:val="2"/>
          <w:sz w:val="28"/>
          <w:szCs w:val="28"/>
        </w:rPr>
        <w:t>проблемы</w:t>
      </w:r>
      <w:proofErr w:type="spellEnd"/>
      <w:r w:rsidRPr="007E00AB">
        <w:rPr>
          <w:kern w:val="2"/>
          <w:sz w:val="28"/>
          <w:szCs w:val="28"/>
        </w:rPr>
        <w:t xml:space="preserve"> </w:t>
      </w:r>
      <w:proofErr w:type="spellStart"/>
      <w:r w:rsidRPr="007E00AB">
        <w:rPr>
          <w:kern w:val="2"/>
          <w:sz w:val="28"/>
          <w:szCs w:val="28"/>
        </w:rPr>
        <w:t>адаптации</w:t>
      </w:r>
      <w:proofErr w:type="spellEnd"/>
      <w:r w:rsidRPr="007E00AB">
        <w:rPr>
          <w:kern w:val="2"/>
          <w:sz w:val="28"/>
          <w:szCs w:val="28"/>
        </w:rPr>
        <w:t xml:space="preserve">. – М.: Наука, 1986. – 244 с. </w:t>
      </w:r>
    </w:p>
    <w:p w:rsidR="002F6BB0" w:rsidRPr="007E00AB" w:rsidRDefault="002F6BB0" w:rsidP="009040CA">
      <w:pPr>
        <w:widowControl w:val="0"/>
        <w:numPr>
          <w:ilvl w:val="0"/>
          <w:numId w:val="25"/>
        </w:numPr>
        <w:shd w:val="clear" w:color="auto" w:fill="FFFFFF"/>
        <w:ind w:left="0" w:firstLine="0"/>
        <w:jc w:val="both"/>
        <w:rPr>
          <w:kern w:val="2"/>
          <w:sz w:val="28"/>
          <w:szCs w:val="28"/>
        </w:rPr>
      </w:pPr>
      <w:r w:rsidRPr="007E00AB">
        <w:rPr>
          <w:color w:val="000000"/>
          <w:w w:val="102"/>
          <w:kern w:val="2"/>
          <w:sz w:val="28"/>
          <w:szCs w:val="28"/>
        </w:rPr>
        <w:t>Загальна гігієна. Пропедевтика гігієни /Є. Г.Гончарук, Ю. І.</w:t>
      </w:r>
      <w:proofErr w:type="spellStart"/>
      <w:r w:rsidRPr="007E00AB">
        <w:rPr>
          <w:color w:val="000000"/>
          <w:w w:val="102"/>
          <w:kern w:val="2"/>
          <w:sz w:val="28"/>
          <w:szCs w:val="28"/>
        </w:rPr>
        <w:t>Кундієв</w:t>
      </w:r>
      <w:proofErr w:type="spellEnd"/>
      <w:r w:rsidRPr="007E00AB">
        <w:rPr>
          <w:color w:val="000000"/>
          <w:w w:val="102"/>
          <w:kern w:val="2"/>
          <w:sz w:val="28"/>
          <w:szCs w:val="28"/>
        </w:rPr>
        <w:t>, В. Г.</w:t>
      </w:r>
      <w:proofErr w:type="spellStart"/>
      <w:r w:rsidRPr="007E00AB">
        <w:rPr>
          <w:color w:val="000000"/>
          <w:w w:val="102"/>
          <w:kern w:val="2"/>
          <w:sz w:val="28"/>
          <w:szCs w:val="28"/>
        </w:rPr>
        <w:t>Бардов</w:t>
      </w:r>
      <w:proofErr w:type="spellEnd"/>
      <w:r w:rsidRPr="007E00AB">
        <w:rPr>
          <w:color w:val="000000"/>
          <w:w w:val="102"/>
          <w:kern w:val="2"/>
          <w:sz w:val="28"/>
          <w:szCs w:val="28"/>
        </w:rPr>
        <w:t xml:space="preserve"> та ін. / За ред. Є. Г. Гончарука. - К.: Вища школа, 1995. - С.434-458.</w:t>
      </w:r>
    </w:p>
    <w:p w:rsidR="002F6BB0" w:rsidRPr="007E00AB" w:rsidRDefault="002F6BB0" w:rsidP="009040CA">
      <w:pPr>
        <w:widowControl w:val="0"/>
        <w:numPr>
          <w:ilvl w:val="0"/>
          <w:numId w:val="25"/>
        </w:numPr>
        <w:shd w:val="clear" w:color="auto" w:fill="FFFFFF"/>
        <w:ind w:left="0" w:firstLine="0"/>
        <w:jc w:val="both"/>
        <w:rPr>
          <w:kern w:val="2"/>
          <w:sz w:val="28"/>
          <w:szCs w:val="28"/>
        </w:rPr>
      </w:pPr>
      <w:proofErr w:type="spellStart"/>
      <w:r w:rsidRPr="007E00AB">
        <w:rPr>
          <w:color w:val="000000"/>
          <w:w w:val="102"/>
          <w:kern w:val="2"/>
          <w:sz w:val="28"/>
          <w:szCs w:val="28"/>
        </w:rPr>
        <w:t>Общая</w:t>
      </w:r>
      <w:proofErr w:type="spellEnd"/>
      <w:r w:rsidRPr="007E00AB">
        <w:rPr>
          <w:color w:val="000000"/>
          <w:w w:val="102"/>
          <w:kern w:val="2"/>
          <w:sz w:val="28"/>
          <w:szCs w:val="28"/>
        </w:rPr>
        <w:t xml:space="preserve"> </w:t>
      </w:r>
      <w:proofErr w:type="spellStart"/>
      <w:r w:rsidRPr="007E00AB">
        <w:rPr>
          <w:color w:val="000000"/>
          <w:w w:val="102"/>
          <w:kern w:val="2"/>
          <w:sz w:val="28"/>
          <w:szCs w:val="28"/>
        </w:rPr>
        <w:t>гигиена</w:t>
      </w:r>
      <w:proofErr w:type="spellEnd"/>
      <w:r w:rsidRPr="007E00AB">
        <w:rPr>
          <w:color w:val="000000"/>
          <w:w w:val="102"/>
          <w:kern w:val="2"/>
          <w:sz w:val="28"/>
          <w:szCs w:val="28"/>
        </w:rPr>
        <w:t xml:space="preserve">. Пропедевтика </w:t>
      </w:r>
      <w:proofErr w:type="spellStart"/>
      <w:r w:rsidRPr="007E00AB">
        <w:rPr>
          <w:color w:val="000000"/>
          <w:w w:val="102"/>
          <w:kern w:val="2"/>
          <w:sz w:val="28"/>
          <w:szCs w:val="28"/>
        </w:rPr>
        <w:t>гигиены</w:t>
      </w:r>
      <w:proofErr w:type="spellEnd"/>
      <w:r w:rsidRPr="007E00AB">
        <w:rPr>
          <w:color w:val="000000"/>
          <w:w w:val="102"/>
          <w:kern w:val="2"/>
          <w:sz w:val="28"/>
          <w:szCs w:val="28"/>
        </w:rPr>
        <w:t xml:space="preserve">. / Е. И.Гончарук, Ю. </w:t>
      </w:r>
      <w:r w:rsidRPr="007E00AB">
        <w:rPr>
          <w:color w:val="000000"/>
          <w:w w:val="102"/>
          <w:kern w:val="2"/>
          <w:sz w:val="28"/>
          <w:szCs w:val="28"/>
        </w:rPr>
        <w:lastRenderedPageBreak/>
        <w:t>И.</w:t>
      </w:r>
      <w:proofErr w:type="spellStart"/>
      <w:r w:rsidRPr="007E00AB">
        <w:rPr>
          <w:color w:val="000000"/>
          <w:w w:val="102"/>
          <w:kern w:val="2"/>
          <w:sz w:val="28"/>
          <w:szCs w:val="28"/>
        </w:rPr>
        <w:t>Кундиев</w:t>
      </w:r>
      <w:proofErr w:type="spellEnd"/>
      <w:r w:rsidRPr="007E00AB">
        <w:rPr>
          <w:color w:val="000000"/>
          <w:w w:val="102"/>
          <w:kern w:val="2"/>
          <w:sz w:val="28"/>
          <w:szCs w:val="28"/>
        </w:rPr>
        <w:t>, В. Г.</w:t>
      </w:r>
      <w:proofErr w:type="spellStart"/>
      <w:r w:rsidRPr="007E00AB">
        <w:rPr>
          <w:color w:val="000000"/>
          <w:w w:val="102"/>
          <w:kern w:val="2"/>
          <w:sz w:val="28"/>
          <w:szCs w:val="28"/>
        </w:rPr>
        <w:t>Бардов</w:t>
      </w:r>
      <w:proofErr w:type="spellEnd"/>
      <w:r w:rsidRPr="007E00AB">
        <w:rPr>
          <w:color w:val="000000"/>
          <w:w w:val="102"/>
          <w:kern w:val="2"/>
          <w:sz w:val="28"/>
          <w:szCs w:val="28"/>
        </w:rPr>
        <w:t xml:space="preserve"> и др. -К.: Вища школа, 2000. -С.512-538.</w:t>
      </w:r>
    </w:p>
    <w:p w:rsidR="002F6BB0" w:rsidRPr="007E00AB" w:rsidRDefault="002F6BB0" w:rsidP="009040CA">
      <w:pPr>
        <w:widowControl w:val="0"/>
        <w:numPr>
          <w:ilvl w:val="0"/>
          <w:numId w:val="25"/>
        </w:numPr>
        <w:shd w:val="clear" w:color="auto" w:fill="FFFFFF"/>
        <w:ind w:left="0" w:firstLine="0"/>
        <w:jc w:val="both"/>
        <w:rPr>
          <w:color w:val="000000"/>
          <w:w w:val="102"/>
          <w:kern w:val="2"/>
          <w:sz w:val="28"/>
          <w:szCs w:val="28"/>
        </w:rPr>
      </w:pPr>
      <w:r w:rsidRPr="007E00AB">
        <w:rPr>
          <w:color w:val="000000"/>
          <w:w w:val="102"/>
          <w:kern w:val="2"/>
          <w:sz w:val="28"/>
          <w:szCs w:val="28"/>
        </w:rPr>
        <w:t xml:space="preserve">Даценко І. І., </w:t>
      </w:r>
      <w:proofErr w:type="spellStart"/>
      <w:r w:rsidRPr="007E00AB">
        <w:rPr>
          <w:color w:val="000000"/>
          <w:w w:val="102"/>
          <w:kern w:val="2"/>
          <w:sz w:val="28"/>
          <w:szCs w:val="28"/>
        </w:rPr>
        <w:t>Габович</w:t>
      </w:r>
      <w:proofErr w:type="spellEnd"/>
      <w:r w:rsidRPr="007E00AB">
        <w:rPr>
          <w:color w:val="000000"/>
          <w:w w:val="102"/>
          <w:kern w:val="2"/>
          <w:sz w:val="28"/>
          <w:szCs w:val="28"/>
        </w:rPr>
        <w:t xml:space="preserve"> Р. Д. Профілактична медицина. Загальна гігієна з основами екології. - К.: Здоров'я, 1999. - С.313-353.</w:t>
      </w:r>
    </w:p>
    <w:p w:rsidR="002F6BB0" w:rsidRPr="007E00AB" w:rsidRDefault="002F6BB0" w:rsidP="009040CA">
      <w:pPr>
        <w:widowControl w:val="0"/>
        <w:numPr>
          <w:ilvl w:val="0"/>
          <w:numId w:val="25"/>
        </w:numPr>
        <w:shd w:val="clear" w:color="auto" w:fill="FFFFFF"/>
        <w:ind w:left="0" w:firstLine="0"/>
        <w:jc w:val="both"/>
        <w:rPr>
          <w:color w:val="000000"/>
          <w:w w:val="102"/>
          <w:kern w:val="2"/>
          <w:sz w:val="28"/>
          <w:szCs w:val="28"/>
        </w:rPr>
      </w:pPr>
      <w:r w:rsidRPr="007E00AB">
        <w:rPr>
          <w:color w:val="000000"/>
          <w:w w:val="102"/>
          <w:kern w:val="2"/>
          <w:sz w:val="28"/>
          <w:szCs w:val="28"/>
        </w:rPr>
        <w:t xml:space="preserve">Гігієна харчування з основами </w:t>
      </w:r>
      <w:proofErr w:type="spellStart"/>
      <w:r w:rsidRPr="007E00AB">
        <w:rPr>
          <w:color w:val="000000"/>
          <w:w w:val="102"/>
          <w:kern w:val="2"/>
          <w:sz w:val="28"/>
          <w:szCs w:val="28"/>
        </w:rPr>
        <w:t>нутриціології</w:t>
      </w:r>
      <w:proofErr w:type="spellEnd"/>
      <w:r w:rsidRPr="007E00AB">
        <w:rPr>
          <w:color w:val="000000"/>
          <w:w w:val="102"/>
          <w:kern w:val="2"/>
          <w:sz w:val="28"/>
          <w:szCs w:val="28"/>
        </w:rPr>
        <w:t xml:space="preserve">./ В. І. </w:t>
      </w:r>
      <w:proofErr w:type="spellStart"/>
      <w:r w:rsidRPr="007E00AB">
        <w:rPr>
          <w:color w:val="000000"/>
          <w:w w:val="102"/>
          <w:kern w:val="2"/>
          <w:sz w:val="28"/>
          <w:szCs w:val="28"/>
        </w:rPr>
        <w:t>Циприян</w:t>
      </w:r>
      <w:proofErr w:type="spellEnd"/>
      <w:r w:rsidRPr="007E00AB">
        <w:rPr>
          <w:color w:val="000000"/>
          <w:w w:val="102"/>
          <w:kern w:val="2"/>
          <w:sz w:val="28"/>
          <w:szCs w:val="28"/>
        </w:rPr>
        <w:t xml:space="preserve"> та ін.. Навчальний посібник – К.: </w:t>
      </w:r>
      <w:proofErr w:type="spellStart"/>
      <w:r w:rsidRPr="007E00AB">
        <w:rPr>
          <w:color w:val="000000"/>
          <w:w w:val="102"/>
          <w:kern w:val="2"/>
          <w:sz w:val="28"/>
          <w:szCs w:val="28"/>
        </w:rPr>
        <w:t>Зоров’я</w:t>
      </w:r>
      <w:proofErr w:type="spellEnd"/>
      <w:r w:rsidRPr="007E00AB">
        <w:rPr>
          <w:color w:val="000000"/>
          <w:w w:val="102"/>
          <w:kern w:val="2"/>
          <w:sz w:val="28"/>
          <w:szCs w:val="28"/>
        </w:rPr>
        <w:t>, 1999. – С. 164-188; 522-534.</w:t>
      </w:r>
    </w:p>
    <w:p w:rsidR="002F6BB0" w:rsidRPr="007E00AB" w:rsidRDefault="002F6BB0" w:rsidP="009040CA">
      <w:pPr>
        <w:widowControl w:val="0"/>
        <w:numPr>
          <w:ilvl w:val="0"/>
          <w:numId w:val="25"/>
        </w:numPr>
        <w:shd w:val="clear" w:color="auto" w:fill="FFFFFF"/>
        <w:ind w:left="0" w:firstLine="0"/>
        <w:jc w:val="both"/>
        <w:rPr>
          <w:color w:val="000000"/>
          <w:w w:val="102"/>
          <w:kern w:val="2"/>
          <w:sz w:val="28"/>
          <w:szCs w:val="28"/>
        </w:rPr>
      </w:pPr>
      <w:r w:rsidRPr="007E00AB">
        <w:rPr>
          <w:color w:val="000000"/>
          <w:w w:val="102"/>
          <w:kern w:val="2"/>
          <w:sz w:val="28"/>
          <w:szCs w:val="28"/>
        </w:rPr>
        <w:t xml:space="preserve">Гігієна харчування з основами </w:t>
      </w:r>
      <w:proofErr w:type="spellStart"/>
      <w:r w:rsidRPr="007E00AB">
        <w:rPr>
          <w:color w:val="000000"/>
          <w:w w:val="102"/>
          <w:kern w:val="2"/>
          <w:sz w:val="28"/>
          <w:szCs w:val="28"/>
        </w:rPr>
        <w:t>нутриціології</w:t>
      </w:r>
      <w:proofErr w:type="spellEnd"/>
      <w:r w:rsidRPr="007E00AB">
        <w:rPr>
          <w:color w:val="000000"/>
          <w:w w:val="102"/>
          <w:kern w:val="2"/>
          <w:sz w:val="28"/>
          <w:szCs w:val="28"/>
        </w:rPr>
        <w:t xml:space="preserve">: Підручник; У 2 кн. – Кн. 1 / В. І. </w:t>
      </w:r>
      <w:proofErr w:type="spellStart"/>
      <w:r w:rsidRPr="007E00AB">
        <w:rPr>
          <w:color w:val="000000"/>
          <w:w w:val="102"/>
          <w:kern w:val="2"/>
          <w:sz w:val="28"/>
          <w:szCs w:val="28"/>
        </w:rPr>
        <w:t>Циприян</w:t>
      </w:r>
      <w:proofErr w:type="spellEnd"/>
      <w:r w:rsidRPr="007E00AB">
        <w:rPr>
          <w:color w:val="000000"/>
          <w:w w:val="102"/>
          <w:kern w:val="2"/>
          <w:sz w:val="28"/>
          <w:szCs w:val="28"/>
        </w:rPr>
        <w:t xml:space="preserve"> , І. Т. </w:t>
      </w:r>
      <w:proofErr w:type="spellStart"/>
      <w:r w:rsidRPr="007E00AB">
        <w:rPr>
          <w:color w:val="000000"/>
          <w:w w:val="102"/>
          <w:kern w:val="2"/>
          <w:sz w:val="28"/>
          <w:szCs w:val="28"/>
        </w:rPr>
        <w:t>Матасар</w:t>
      </w:r>
      <w:proofErr w:type="spellEnd"/>
      <w:r w:rsidRPr="007E00AB">
        <w:rPr>
          <w:color w:val="000000"/>
          <w:w w:val="102"/>
          <w:kern w:val="2"/>
          <w:sz w:val="28"/>
          <w:szCs w:val="28"/>
        </w:rPr>
        <w:t xml:space="preserve">, В.І. </w:t>
      </w:r>
      <w:proofErr w:type="spellStart"/>
      <w:r w:rsidRPr="007E00AB">
        <w:rPr>
          <w:color w:val="000000"/>
          <w:w w:val="102"/>
          <w:kern w:val="2"/>
          <w:sz w:val="28"/>
          <w:szCs w:val="28"/>
        </w:rPr>
        <w:t>Слободкін</w:t>
      </w:r>
      <w:proofErr w:type="spellEnd"/>
      <w:r w:rsidRPr="007E00AB">
        <w:rPr>
          <w:color w:val="000000"/>
          <w:w w:val="102"/>
          <w:kern w:val="2"/>
          <w:sz w:val="28"/>
          <w:szCs w:val="28"/>
        </w:rPr>
        <w:t xml:space="preserve"> та ін.; За ред. проф. В. І. </w:t>
      </w:r>
      <w:proofErr w:type="spellStart"/>
      <w:r w:rsidRPr="007E00AB">
        <w:rPr>
          <w:color w:val="000000"/>
          <w:w w:val="102"/>
          <w:kern w:val="2"/>
          <w:sz w:val="28"/>
          <w:szCs w:val="28"/>
        </w:rPr>
        <w:t>Циприяна</w:t>
      </w:r>
      <w:proofErr w:type="spellEnd"/>
      <w:r w:rsidRPr="007E00AB">
        <w:rPr>
          <w:color w:val="000000"/>
          <w:w w:val="102"/>
          <w:kern w:val="2"/>
          <w:sz w:val="28"/>
          <w:szCs w:val="28"/>
        </w:rPr>
        <w:t>. – К.: Медицина, 2007.– С. 136-284.21.</w:t>
      </w:r>
    </w:p>
    <w:p w:rsidR="002F6BB0" w:rsidRPr="007E00AB" w:rsidRDefault="002F6BB0" w:rsidP="009040CA">
      <w:pPr>
        <w:widowControl w:val="0"/>
        <w:numPr>
          <w:ilvl w:val="0"/>
          <w:numId w:val="25"/>
        </w:numPr>
        <w:shd w:val="clear" w:color="auto" w:fill="FFFFFF"/>
        <w:ind w:left="0" w:firstLine="0"/>
        <w:jc w:val="both"/>
        <w:rPr>
          <w:color w:val="000000"/>
          <w:w w:val="102"/>
          <w:kern w:val="2"/>
          <w:sz w:val="28"/>
          <w:szCs w:val="28"/>
        </w:rPr>
      </w:pPr>
      <w:r w:rsidRPr="007E00AB">
        <w:rPr>
          <w:color w:val="000000"/>
          <w:w w:val="102"/>
          <w:kern w:val="2"/>
          <w:sz w:val="28"/>
          <w:szCs w:val="28"/>
        </w:rPr>
        <w:t xml:space="preserve">Гігієна харчування з основами </w:t>
      </w:r>
      <w:proofErr w:type="spellStart"/>
      <w:r w:rsidRPr="007E00AB">
        <w:rPr>
          <w:color w:val="000000"/>
          <w:w w:val="102"/>
          <w:kern w:val="2"/>
          <w:sz w:val="28"/>
          <w:szCs w:val="28"/>
        </w:rPr>
        <w:t>нутриціології</w:t>
      </w:r>
      <w:proofErr w:type="spellEnd"/>
      <w:r w:rsidRPr="007E00AB">
        <w:rPr>
          <w:color w:val="000000"/>
          <w:w w:val="102"/>
          <w:kern w:val="2"/>
          <w:sz w:val="28"/>
          <w:szCs w:val="28"/>
        </w:rPr>
        <w:t xml:space="preserve">: Підручник; У 2 кн. – Кн. 2 / В. І. </w:t>
      </w:r>
      <w:proofErr w:type="spellStart"/>
      <w:r w:rsidRPr="007E00AB">
        <w:rPr>
          <w:color w:val="000000"/>
          <w:w w:val="102"/>
          <w:kern w:val="2"/>
          <w:sz w:val="28"/>
          <w:szCs w:val="28"/>
        </w:rPr>
        <w:t>Циприян</w:t>
      </w:r>
      <w:proofErr w:type="spellEnd"/>
      <w:r w:rsidRPr="007E00AB">
        <w:rPr>
          <w:color w:val="000000"/>
          <w:w w:val="102"/>
          <w:kern w:val="2"/>
          <w:sz w:val="28"/>
          <w:szCs w:val="28"/>
        </w:rPr>
        <w:t xml:space="preserve"> , І. Т. </w:t>
      </w:r>
      <w:proofErr w:type="spellStart"/>
      <w:r w:rsidRPr="007E00AB">
        <w:rPr>
          <w:color w:val="000000"/>
          <w:w w:val="102"/>
          <w:kern w:val="2"/>
          <w:sz w:val="28"/>
          <w:szCs w:val="28"/>
        </w:rPr>
        <w:t>Матасар</w:t>
      </w:r>
      <w:proofErr w:type="spellEnd"/>
      <w:r w:rsidRPr="007E00AB">
        <w:rPr>
          <w:color w:val="000000"/>
          <w:w w:val="102"/>
          <w:kern w:val="2"/>
          <w:sz w:val="28"/>
          <w:szCs w:val="28"/>
        </w:rPr>
        <w:t xml:space="preserve">, В.І. </w:t>
      </w:r>
      <w:proofErr w:type="spellStart"/>
      <w:r w:rsidRPr="007E00AB">
        <w:rPr>
          <w:color w:val="000000"/>
          <w:w w:val="102"/>
          <w:kern w:val="2"/>
          <w:sz w:val="28"/>
          <w:szCs w:val="28"/>
        </w:rPr>
        <w:t>Слободкін</w:t>
      </w:r>
      <w:proofErr w:type="spellEnd"/>
      <w:r w:rsidRPr="007E00AB">
        <w:rPr>
          <w:color w:val="000000"/>
          <w:w w:val="102"/>
          <w:kern w:val="2"/>
          <w:sz w:val="28"/>
          <w:szCs w:val="28"/>
        </w:rPr>
        <w:t xml:space="preserve"> та ін.; За ред. проф. В. І. </w:t>
      </w:r>
      <w:proofErr w:type="spellStart"/>
      <w:r w:rsidRPr="007E00AB">
        <w:rPr>
          <w:color w:val="000000"/>
          <w:w w:val="102"/>
          <w:kern w:val="2"/>
          <w:sz w:val="28"/>
          <w:szCs w:val="28"/>
        </w:rPr>
        <w:t>Циприяна</w:t>
      </w:r>
      <w:proofErr w:type="spellEnd"/>
      <w:r w:rsidRPr="007E00AB">
        <w:rPr>
          <w:color w:val="000000"/>
          <w:w w:val="102"/>
          <w:kern w:val="2"/>
          <w:sz w:val="28"/>
          <w:szCs w:val="28"/>
        </w:rPr>
        <w:t>. – К.: Медицина, 2007.– С. 13-21.</w:t>
      </w:r>
    </w:p>
    <w:p w:rsidR="009040CA" w:rsidRPr="007E00AB" w:rsidRDefault="00FD09E2" w:rsidP="009040CA">
      <w:pPr>
        <w:numPr>
          <w:ilvl w:val="0"/>
          <w:numId w:val="25"/>
        </w:numPr>
        <w:shd w:val="clear" w:color="auto" w:fill="FFFFFF"/>
        <w:suppressAutoHyphens w:val="0"/>
        <w:spacing w:before="100" w:beforeAutospacing="1" w:after="24"/>
        <w:rPr>
          <w:sz w:val="28"/>
          <w:szCs w:val="28"/>
        </w:rPr>
      </w:pPr>
      <w:hyperlink r:id="rId11" w:tooltip="Joseph Ladu" w:history="1">
        <w:proofErr w:type="spellStart"/>
        <w:r w:rsidR="009040CA" w:rsidRPr="007E00AB">
          <w:rPr>
            <w:rStyle w:val="aa"/>
            <w:iCs/>
            <w:color w:val="auto"/>
            <w:sz w:val="28"/>
            <w:szCs w:val="28"/>
            <w:u w:val="none"/>
          </w:rPr>
          <w:t>Ladou</w:t>
        </w:r>
        <w:proofErr w:type="spellEnd"/>
        <w:r w:rsidR="009040CA" w:rsidRPr="007E00AB">
          <w:rPr>
            <w:rStyle w:val="aa"/>
            <w:iCs/>
            <w:color w:val="auto"/>
            <w:sz w:val="28"/>
            <w:szCs w:val="28"/>
            <w:u w:val="none"/>
          </w:rPr>
          <w:t xml:space="preserve">, </w:t>
        </w:r>
        <w:proofErr w:type="spellStart"/>
        <w:r w:rsidR="009040CA" w:rsidRPr="007E00AB">
          <w:rPr>
            <w:rStyle w:val="aa"/>
            <w:iCs/>
            <w:color w:val="auto"/>
            <w:sz w:val="28"/>
            <w:szCs w:val="28"/>
            <w:u w:val="none"/>
          </w:rPr>
          <w:t>Joseph</w:t>
        </w:r>
        <w:proofErr w:type="spellEnd"/>
        <w:r w:rsidR="009040CA" w:rsidRPr="007E00AB">
          <w:rPr>
            <w:rStyle w:val="aa"/>
            <w:iCs/>
            <w:color w:val="auto"/>
            <w:sz w:val="28"/>
            <w:szCs w:val="28"/>
            <w:u w:val="none"/>
          </w:rPr>
          <w:t>,</w:t>
        </w:r>
        <w:proofErr w:type="spellStart"/>
      </w:hyperlink>
      <w:r w:rsidR="009040CA" w:rsidRPr="007E00AB">
        <w:rPr>
          <w:rStyle w:val="HTML"/>
          <w:i w:val="0"/>
          <w:sz w:val="28"/>
          <w:szCs w:val="28"/>
        </w:rPr>
        <w:t> an</w:t>
      </w:r>
      <w:proofErr w:type="spellEnd"/>
      <w:r w:rsidR="009040CA" w:rsidRPr="007E00AB">
        <w:rPr>
          <w:rStyle w:val="HTML"/>
          <w:i w:val="0"/>
          <w:sz w:val="28"/>
          <w:szCs w:val="28"/>
        </w:rPr>
        <w:t xml:space="preserve">d </w:t>
      </w:r>
      <w:proofErr w:type="spellStart"/>
      <w:r w:rsidR="009040CA" w:rsidRPr="007E00AB">
        <w:rPr>
          <w:rStyle w:val="HTML"/>
          <w:i w:val="0"/>
          <w:sz w:val="28"/>
          <w:szCs w:val="28"/>
        </w:rPr>
        <w:t>Robert</w:t>
      </w:r>
      <w:proofErr w:type="spellEnd"/>
      <w:r w:rsidR="009040CA" w:rsidRPr="007E00AB">
        <w:rPr>
          <w:rStyle w:val="HTML"/>
          <w:i w:val="0"/>
          <w:sz w:val="28"/>
          <w:szCs w:val="28"/>
        </w:rPr>
        <w:t xml:space="preserve"> </w:t>
      </w:r>
      <w:proofErr w:type="spellStart"/>
      <w:r w:rsidR="009040CA" w:rsidRPr="007E00AB">
        <w:rPr>
          <w:rStyle w:val="HTML"/>
          <w:i w:val="0"/>
          <w:sz w:val="28"/>
          <w:szCs w:val="28"/>
        </w:rPr>
        <w:t>Harrison</w:t>
      </w:r>
      <w:proofErr w:type="spellEnd"/>
      <w:r w:rsidR="009040CA" w:rsidRPr="007E00AB">
        <w:rPr>
          <w:rStyle w:val="HTML"/>
          <w:i w:val="0"/>
          <w:sz w:val="28"/>
          <w:szCs w:val="28"/>
        </w:rPr>
        <w:t xml:space="preserve"> (2014)</w:t>
      </w:r>
      <w:proofErr w:type="spellStart"/>
      <w:r w:rsidR="009040CA" w:rsidRPr="007E00AB">
        <w:rPr>
          <w:rStyle w:val="HTML"/>
          <w:i w:val="0"/>
          <w:sz w:val="28"/>
          <w:szCs w:val="28"/>
        </w:rPr>
        <w:t>. Curre</w:t>
      </w:r>
      <w:proofErr w:type="spellEnd"/>
      <w:r w:rsidR="009040CA" w:rsidRPr="007E00AB">
        <w:rPr>
          <w:rStyle w:val="HTML"/>
          <w:i w:val="0"/>
          <w:sz w:val="28"/>
          <w:szCs w:val="28"/>
        </w:rPr>
        <w:t xml:space="preserve">nt </w:t>
      </w:r>
      <w:proofErr w:type="spellStart"/>
      <w:r w:rsidR="009040CA" w:rsidRPr="007E00AB">
        <w:rPr>
          <w:rStyle w:val="HTML"/>
          <w:i w:val="0"/>
          <w:sz w:val="28"/>
          <w:szCs w:val="28"/>
        </w:rPr>
        <w:t>Occupational</w:t>
      </w:r>
      <w:proofErr w:type="spellEnd"/>
      <w:r w:rsidR="009040CA" w:rsidRPr="007E00AB">
        <w:rPr>
          <w:rStyle w:val="HTML"/>
          <w:i w:val="0"/>
          <w:sz w:val="28"/>
          <w:szCs w:val="28"/>
        </w:rPr>
        <w:t xml:space="preserve"> </w:t>
      </w:r>
      <w:proofErr w:type="spellStart"/>
      <w:r w:rsidR="009040CA" w:rsidRPr="007E00AB">
        <w:rPr>
          <w:rStyle w:val="HTML"/>
          <w:i w:val="0"/>
          <w:sz w:val="28"/>
          <w:szCs w:val="28"/>
        </w:rPr>
        <w:t>and</w:t>
      </w:r>
      <w:proofErr w:type="spellEnd"/>
      <w:r w:rsidR="009040CA" w:rsidRPr="007E00AB">
        <w:rPr>
          <w:rStyle w:val="HTML"/>
          <w:i w:val="0"/>
          <w:sz w:val="28"/>
          <w:szCs w:val="28"/>
        </w:rPr>
        <w:t xml:space="preserve"> </w:t>
      </w:r>
      <w:proofErr w:type="spellStart"/>
      <w:r w:rsidR="009040CA" w:rsidRPr="007E00AB">
        <w:rPr>
          <w:rStyle w:val="HTML"/>
          <w:i w:val="0"/>
          <w:sz w:val="28"/>
          <w:szCs w:val="28"/>
        </w:rPr>
        <w:t>Environmental</w:t>
      </w:r>
      <w:proofErr w:type="spellEnd"/>
      <w:r w:rsidR="009040CA" w:rsidRPr="007E00AB">
        <w:rPr>
          <w:rStyle w:val="HTML"/>
          <w:i w:val="0"/>
          <w:sz w:val="28"/>
          <w:szCs w:val="28"/>
        </w:rPr>
        <w:t xml:space="preserve"> </w:t>
      </w:r>
      <w:proofErr w:type="spellStart"/>
      <w:r w:rsidR="009040CA" w:rsidRPr="007E00AB">
        <w:rPr>
          <w:rStyle w:val="HTML"/>
          <w:i w:val="0"/>
          <w:sz w:val="28"/>
          <w:szCs w:val="28"/>
        </w:rPr>
        <w:t>Medicine</w:t>
      </w:r>
      <w:proofErr w:type="spellEnd"/>
      <w:r w:rsidR="009040CA" w:rsidRPr="007E00AB">
        <w:rPr>
          <w:rStyle w:val="HTML"/>
          <w:i w:val="0"/>
          <w:sz w:val="28"/>
          <w:szCs w:val="28"/>
        </w:rPr>
        <w:t xml:space="preserve"> (5th </w:t>
      </w:r>
      <w:proofErr w:type="spellStart"/>
      <w:r w:rsidR="009040CA" w:rsidRPr="007E00AB">
        <w:rPr>
          <w:rStyle w:val="HTML"/>
          <w:i w:val="0"/>
          <w:sz w:val="28"/>
          <w:szCs w:val="28"/>
        </w:rPr>
        <w:t>ed</w:t>
      </w:r>
      <w:proofErr w:type="spellEnd"/>
      <w:r w:rsidR="009040CA" w:rsidRPr="007E00AB">
        <w:rPr>
          <w:rStyle w:val="HTML"/>
          <w:i w:val="0"/>
          <w:sz w:val="28"/>
          <w:szCs w:val="28"/>
        </w:rPr>
        <w:t>.). McGraw-Hill Professional. </w:t>
      </w:r>
      <w:hyperlink r:id="rId12" w:tooltip="International Standard Book Number" w:history="1">
        <w:r w:rsidR="009040CA" w:rsidRPr="007E00AB">
          <w:rPr>
            <w:rStyle w:val="aa"/>
            <w:iCs/>
            <w:color w:val="auto"/>
            <w:sz w:val="28"/>
            <w:szCs w:val="28"/>
            <w:u w:val="none"/>
          </w:rPr>
          <w:t>ISBN </w:t>
        </w:r>
      </w:hyperlink>
      <w:r w:rsidR="009040CA" w:rsidRPr="007E00AB">
        <w:rPr>
          <w:rStyle w:val="HTML"/>
          <w:i w:val="0"/>
          <w:sz w:val="28"/>
          <w:szCs w:val="28"/>
        </w:rPr>
        <w:t> </w:t>
      </w:r>
      <w:hyperlink r:id="rId13" w:tooltip="Special: Booksources / 0-07-144313-4" w:history="1">
        <w:r w:rsidR="009040CA" w:rsidRPr="007E00AB">
          <w:rPr>
            <w:rStyle w:val="aa"/>
            <w:iCs/>
            <w:color w:val="auto"/>
            <w:sz w:val="28"/>
            <w:szCs w:val="28"/>
            <w:u w:val="none"/>
          </w:rPr>
          <w:t>0-07-144313-4</w:t>
        </w:r>
      </w:hyperlink>
      <w:r w:rsidR="009040CA" w:rsidRPr="007E00AB">
        <w:rPr>
          <w:rStyle w:val="HTML"/>
          <w:i w:val="0"/>
          <w:sz w:val="28"/>
          <w:szCs w:val="28"/>
        </w:rPr>
        <w:t> .</w:t>
      </w:r>
    </w:p>
    <w:p w:rsidR="009040CA" w:rsidRPr="007E00AB" w:rsidRDefault="009040CA" w:rsidP="009040CA">
      <w:pPr>
        <w:numPr>
          <w:ilvl w:val="0"/>
          <w:numId w:val="25"/>
        </w:numPr>
        <w:shd w:val="clear" w:color="auto" w:fill="FFFFFF"/>
        <w:suppressAutoHyphens w:val="0"/>
        <w:spacing w:before="100" w:beforeAutospacing="1" w:after="24"/>
        <w:rPr>
          <w:sz w:val="28"/>
          <w:szCs w:val="28"/>
        </w:rPr>
      </w:pPr>
      <w:proofErr w:type="spellStart"/>
      <w:r w:rsidRPr="007E00AB">
        <w:rPr>
          <w:sz w:val="28"/>
          <w:szCs w:val="28"/>
        </w:rPr>
        <w:t>Tuomisto</w:t>
      </w:r>
      <w:proofErr w:type="spellEnd"/>
      <w:r w:rsidRPr="007E00AB">
        <w:rPr>
          <w:sz w:val="28"/>
          <w:szCs w:val="28"/>
        </w:rPr>
        <w:t xml:space="preserve">, </w:t>
      </w:r>
      <w:proofErr w:type="spellStart"/>
      <w:r w:rsidRPr="007E00AB">
        <w:rPr>
          <w:sz w:val="28"/>
          <w:szCs w:val="28"/>
        </w:rPr>
        <w:t>Yuko</w:t>
      </w:r>
      <w:proofErr w:type="spellEnd"/>
      <w:r w:rsidRPr="007E00AB">
        <w:rPr>
          <w:sz w:val="28"/>
          <w:szCs w:val="28"/>
        </w:rPr>
        <w:t xml:space="preserve"> (2010)</w:t>
      </w:r>
      <w:proofErr w:type="spellStart"/>
      <w:r w:rsidRPr="007E00AB">
        <w:rPr>
          <w:sz w:val="28"/>
          <w:szCs w:val="28"/>
        </w:rPr>
        <w:t>. </w:t>
      </w:r>
      <w:r w:rsidRPr="007E00AB">
        <w:rPr>
          <w:iCs/>
          <w:sz w:val="28"/>
          <w:szCs w:val="28"/>
        </w:rPr>
        <w:t>Arsen</w:t>
      </w:r>
      <w:proofErr w:type="spellEnd"/>
      <w:r w:rsidRPr="007E00AB">
        <w:rPr>
          <w:iCs/>
          <w:sz w:val="28"/>
          <w:szCs w:val="28"/>
        </w:rPr>
        <w:t xml:space="preserve">ic </w:t>
      </w:r>
      <w:proofErr w:type="spellStart"/>
      <w:r w:rsidRPr="007E00AB">
        <w:rPr>
          <w:iCs/>
          <w:sz w:val="28"/>
          <w:szCs w:val="28"/>
        </w:rPr>
        <w:t>in</w:t>
      </w:r>
      <w:proofErr w:type="spellEnd"/>
      <w:r w:rsidRPr="007E00AB">
        <w:rPr>
          <w:iCs/>
          <w:sz w:val="28"/>
          <w:szCs w:val="28"/>
        </w:rPr>
        <w:t xml:space="preserve"> </w:t>
      </w:r>
      <w:proofErr w:type="spellStart"/>
      <w:r w:rsidRPr="007E00AB">
        <w:rPr>
          <w:iCs/>
          <w:sz w:val="28"/>
          <w:szCs w:val="28"/>
        </w:rPr>
        <w:t>zoo</w:t>
      </w:r>
      <w:proofErr w:type="spellEnd"/>
      <w:r w:rsidRPr="007E00AB">
        <w:rPr>
          <w:iCs/>
          <w:sz w:val="28"/>
          <w:szCs w:val="28"/>
        </w:rPr>
        <w:t xml:space="preserve">noses. One </w:t>
      </w:r>
      <w:proofErr w:type="spellStart"/>
      <w:r w:rsidRPr="007E00AB">
        <w:rPr>
          <w:iCs/>
          <w:sz w:val="28"/>
          <w:szCs w:val="28"/>
        </w:rPr>
        <w:t>hundred</w:t>
      </w:r>
      <w:proofErr w:type="spellEnd"/>
      <w:r w:rsidRPr="007E00AB">
        <w:rPr>
          <w:iCs/>
          <w:sz w:val="28"/>
          <w:szCs w:val="28"/>
        </w:rPr>
        <w:t xml:space="preserve"> </w:t>
      </w:r>
      <w:proofErr w:type="spellStart"/>
      <w:r w:rsidRPr="007E00AB">
        <w:rPr>
          <w:iCs/>
          <w:sz w:val="28"/>
          <w:szCs w:val="28"/>
        </w:rPr>
        <w:t>questions</w:t>
      </w:r>
      <w:proofErr w:type="spellEnd"/>
      <w:r w:rsidRPr="007E00AB">
        <w:rPr>
          <w:iCs/>
          <w:sz w:val="28"/>
          <w:szCs w:val="28"/>
        </w:rPr>
        <w:t xml:space="preserve"> </w:t>
      </w:r>
      <w:proofErr w:type="spellStart"/>
      <w:r w:rsidRPr="007E00AB">
        <w:rPr>
          <w:iCs/>
          <w:sz w:val="28"/>
          <w:szCs w:val="28"/>
        </w:rPr>
        <w:t>about</w:t>
      </w:r>
      <w:proofErr w:type="spellEnd"/>
      <w:r w:rsidRPr="007E00AB">
        <w:rPr>
          <w:iCs/>
          <w:sz w:val="28"/>
          <w:szCs w:val="28"/>
        </w:rPr>
        <w:t xml:space="preserve"> </w:t>
      </w:r>
      <w:proofErr w:type="spellStart"/>
      <w:r w:rsidRPr="007E00AB">
        <w:rPr>
          <w:iCs/>
          <w:sz w:val="28"/>
          <w:szCs w:val="28"/>
        </w:rPr>
        <w:t>the</w:t>
      </w:r>
      <w:proofErr w:type="spellEnd"/>
      <w:r w:rsidRPr="007E00AB">
        <w:rPr>
          <w:iCs/>
          <w:sz w:val="28"/>
          <w:szCs w:val="28"/>
        </w:rPr>
        <w:t xml:space="preserve"> </w:t>
      </w:r>
      <w:proofErr w:type="spellStart"/>
      <w:r w:rsidRPr="007E00AB">
        <w:rPr>
          <w:iCs/>
          <w:sz w:val="28"/>
          <w:szCs w:val="28"/>
        </w:rPr>
        <w:t>environment</w:t>
      </w:r>
      <w:proofErr w:type="spellEnd"/>
      <w:r w:rsidRPr="007E00AB">
        <w:rPr>
          <w:iCs/>
          <w:sz w:val="28"/>
          <w:szCs w:val="28"/>
        </w:rPr>
        <w:t xml:space="preserve"> </w:t>
      </w:r>
      <w:proofErr w:type="spellStart"/>
      <w:r w:rsidRPr="007E00AB">
        <w:rPr>
          <w:iCs/>
          <w:sz w:val="28"/>
          <w:szCs w:val="28"/>
        </w:rPr>
        <w:t>and</w:t>
      </w:r>
      <w:proofErr w:type="spellEnd"/>
      <w:r w:rsidRPr="007E00AB">
        <w:rPr>
          <w:iCs/>
          <w:sz w:val="28"/>
          <w:szCs w:val="28"/>
        </w:rPr>
        <w:t xml:space="preserve"> </w:t>
      </w:r>
      <w:proofErr w:type="spellStart"/>
      <w:r w:rsidRPr="007E00AB">
        <w:rPr>
          <w:iCs/>
          <w:sz w:val="28"/>
          <w:szCs w:val="28"/>
        </w:rPr>
        <w:t>heal</w:t>
      </w:r>
      <w:proofErr w:type="spellEnd"/>
      <w:r w:rsidRPr="007E00AB">
        <w:rPr>
          <w:iCs/>
          <w:sz w:val="28"/>
          <w:szCs w:val="28"/>
        </w:rPr>
        <w:t>th. </w:t>
      </w:r>
      <w:hyperlink r:id="rId14" w:history="1">
        <w:r w:rsidRPr="007E00AB">
          <w:rPr>
            <w:rStyle w:val="aa"/>
            <w:color w:val="auto"/>
            <w:sz w:val="28"/>
            <w:szCs w:val="28"/>
            <w:u w:val="none"/>
          </w:rPr>
          <w:t>http://en.opasnet.org/w/Arsenic_to_zoonoses</w:t>
        </w:r>
      </w:hyperlink>
    </w:p>
    <w:p w:rsidR="001A77AD" w:rsidRPr="007E00AB" w:rsidRDefault="001A77AD" w:rsidP="009040CA">
      <w:pPr>
        <w:numPr>
          <w:ilvl w:val="0"/>
          <w:numId w:val="25"/>
        </w:numPr>
        <w:shd w:val="clear" w:color="auto" w:fill="FFFFFF"/>
        <w:suppressAutoHyphens w:val="0"/>
        <w:spacing w:before="100" w:beforeAutospacing="1" w:after="24"/>
        <w:rPr>
          <w:sz w:val="28"/>
          <w:szCs w:val="28"/>
        </w:rPr>
      </w:pPr>
      <w:r w:rsidRPr="007E00AB">
        <w:rPr>
          <w:sz w:val="28"/>
          <w:szCs w:val="28"/>
        </w:rPr>
        <w:t xml:space="preserve">Котко Д. М. Екологічна медицина як перспективний напрямок розвитку сучасної спортивної медицини / Д. М. Котко, О. О. </w:t>
      </w:r>
      <w:proofErr w:type="spellStart"/>
      <w:r w:rsidRPr="007E00AB">
        <w:rPr>
          <w:sz w:val="28"/>
          <w:szCs w:val="28"/>
        </w:rPr>
        <w:t>Шматова</w:t>
      </w:r>
      <w:proofErr w:type="spellEnd"/>
      <w:r w:rsidRPr="007E00AB">
        <w:rPr>
          <w:sz w:val="28"/>
          <w:szCs w:val="28"/>
        </w:rPr>
        <w:t xml:space="preserve">, О. І. </w:t>
      </w:r>
      <w:proofErr w:type="spellStart"/>
      <w:r w:rsidRPr="007E00AB">
        <w:rPr>
          <w:sz w:val="28"/>
          <w:szCs w:val="28"/>
        </w:rPr>
        <w:t>Циганенко</w:t>
      </w:r>
      <w:proofErr w:type="spellEnd"/>
      <w:r w:rsidRPr="007E00AB">
        <w:rPr>
          <w:sz w:val="28"/>
          <w:szCs w:val="28"/>
        </w:rPr>
        <w:t>, Н. Л. Гончарук // Науковий часопис Національного педагогічного університету імені М. П. Драгоманова. Серія 15 : Науково-педагогічні проблеми фізичної культури (фізична культура і спорт). - 2016. - Вип. 6. - С. 68-73.</w:t>
      </w:r>
    </w:p>
    <w:p w:rsidR="00820BB8" w:rsidRPr="007E00AB" w:rsidRDefault="00820BB8" w:rsidP="001A77AD">
      <w:pPr>
        <w:rPr>
          <w:b/>
          <w:bCs/>
          <w:i/>
          <w:iCs/>
          <w:sz w:val="28"/>
          <w:szCs w:val="28"/>
        </w:rPr>
      </w:pPr>
    </w:p>
    <w:p w:rsidR="00B611C4" w:rsidRPr="007E00AB" w:rsidRDefault="00B611C4" w:rsidP="00B611C4">
      <w:pPr>
        <w:shd w:val="clear" w:color="auto" w:fill="FFFFFF"/>
        <w:tabs>
          <w:tab w:val="left" w:pos="365"/>
        </w:tabs>
        <w:overflowPunct w:val="0"/>
        <w:adjustRightInd w:val="0"/>
        <w:ind w:firstLine="567"/>
        <w:jc w:val="center"/>
        <w:rPr>
          <w:b/>
          <w:i/>
          <w:sz w:val="28"/>
          <w:szCs w:val="28"/>
          <w:lang w:eastAsia="ru-RU"/>
        </w:rPr>
      </w:pPr>
      <w:r w:rsidRPr="007E00AB">
        <w:rPr>
          <w:b/>
          <w:i/>
          <w:sz w:val="28"/>
          <w:szCs w:val="28"/>
          <w:lang w:eastAsia="ru-RU"/>
        </w:rPr>
        <w:t>Допоміжна література</w:t>
      </w:r>
    </w:p>
    <w:p w:rsidR="001A77AD" w:rsidRPr="007E00AB" w:rsidRDefault="001A77AD" w:rsidP="005331D6">
      <w:pPr>
        <w:numPr>
          <w:ilvl w:val="0"/>
          <w:numId w:val="27"/>
        </w:numPr>
        <w:shd w:val="clear" w:color="auto" w:fill="FFFFFF"/>
        <w:tabs>
          <w:tab w:val="left" w:pos="365"/>
        </w:tabs>
        <w:overflowPunct w:val="0"/>
        <w:adjustRightInd w:val="0"/>
        <w:ind w:left="0" w:firstLine="0"/>
        <w:jc w:val="both"/>
        <w:rPr>
          <w:sz w:val="28"/>
          <w:szCs w:val="28"/>
        </w:rPr>
      </w:pPr>
      <w:proofErr w:type="spellStart"/>
      <w:r w:rsidRPr="007E00AB">
        <w:rPr>
          <w:sz w:val="28"/>
          <w:szCs w:val="28"/>
        </w:rPr>
        <w:t>Горелов А. А. Экология</w:t>
      </w:r>
      <w:proofErr w:type="spellEnd"/>
      <w:r w:rsidRPr="007E00AB">
        <w:rPr>
          <w:sz w:val="28"/>
          <w:szCs w:val="28"/>
        </w:rPr>
        <w:t xml:space="preserve">: </w:t>
      </w:r>
      <w:proofErr w:type="spellStart"/>
      <w:r w:rsidRPr="007E00AB">
        <w:rPr>
          <w:sz w:val="28"/>
          <w:szCs w:val="28"/>
        </w:rPr>
        <w:t>учебник</w:t>
      </w:r>
      <w:proofErr w:type="spellEnd"/>
      <w:r w:rsidRPr="007E00AB">
        <w:rPr>
          <w:sz w:val="28"/>
          <w:szCs w:val="28"/>
        </w:rPr>
        <w:t xml:space="preserve"> </w:t>
      </w:r>
      <w:proofErr w:type="spellStart"/>
      <w:r w:rsidRPr="007E00AB">
        <w:rPr>
          <w:sz w:val="28"/>
          <w:szCs w:val="28"/>
        </w:rPr>
        <w:t>для студ</w:t>
      </w:r>
      <w:proofErr w:type="spellEnd"/>
      <w:r w:rsidRPr="007E00AB">
        <w:rPr>
          <w:sz w:val="28"/>
          <w:szCs w:val="28"/>
        </w:rPr>
        <w:t xml:space="preserve">. </w:t>
      </w:r>
      <w:proofErr w:type="spellStart"/>
      <w:r w:rsidRPr="007E00AB">
        <w:rPr>
          <w:sz w:val="28"/>
          <w:szCs w:val="28"/>
        </w:rPr>
        <w:t>высш</w:t>
      </w:r>
      <w:proofErr w:type="spellEnd"/>
      <w:r w:rsidRPr="007E00AB">
        <w:rPr>
          <w:sz w:val="28"/>
          <w:szCs w:val="28"/>
        </w:rPr>
        <w:t xml:space="preserve">. </w:t>
      </w:r>
      <w:proofErr w:type="spellStart"/>
      <w:r w:rsidRPr="007E00AB">
        <w:rPr>
          <w:sz w:val="28"/>
          <w:szCs w:val="28"/>
        </w:rPr>
        <w:t>учеб</w:t>
      </w:r>
      <w:proofErr w:type="spellEnd"/>
      <w:r w:rsidRPr="007E00AB">
        <w:rPr>
          <w:sz w:val="28"/>
          <w:szCs w:val="28"/>
        </w:rPr>
        <w:t xml:space="preserve">. заведений — М.: </w:t>
      </w:r>
      <w:proofErr w:type="spellStart"/>
      <w:r w:rsidRPr="007E00AB">
        <w:rPr>
          <w:sz w:val="28"/>
          <w:szCs w:val="28"/>
        </w:rPr>
        <w:t>Изда</w:t>
      </w:r>
      <w:r w:rsidRPr="007E00AB">
        <w:rPr>
          <w:sz w:val="28"/>
          <w:szCs w:val="28"/>
        </w:rPr>
        <w:noBreakHyphen/>
      </w:r>
      <w:proofErr w:type="spellEnd"/>
      <w:r w:rsidRPr="007E00AB">
        <w:rPr>
          <w:sz w:val="28"/>
          <w:szCs w:val="28"/>
        </w:rPr>
        <w:t xml:space="preserve"> </w:t>
      </w:r>
      <w:proofErr w:type="spellStart"/>
      <w:r w:rsidRPr="007E00AB">
        <w:rPr>
          <w:sz w:val="28"/>
          <w:szCs w:val="28"/>
        </w:rPr>
        <w:t>тельский</w:t>
      </w:r>
      <w:proofErr w:type="spellEnd"/>
      <w:r w:rsidRPr="007E00AB">
        <w:rPr>
          <w:sz w:val="28"/>
          <w:szCs w:val="28"/>
        </w:rPr>
        <w:t xml:space="preserve"> центр «</w:t>
      </w:r>
      <w:proofErr w:type="spellStart"/>
      <w:r w:rsidRPr="007E00AB">
        <w:rPr>
          <w:sz w:val="28"/>
          <w:szCs w:val="28"/>
        </w:rPr>
        <w:t>Академия</w:t>
      </w:r>
      <w:proofErr w:type="spellEnd"/>
      <w:r w:rsidRPr="007E00AB">
        <w:rPr>
          <w:sz w:val="28"/>
          <w:szCs w:val="28"/>
        </w:rPr>
        <w:t>», 2006. -400 с</w:t>
      </w:r>
    </w:p>
    <w:p w:rsidR="001A77AD" w:rsidRPr="007E00AB" w:rsidRDefault="001A77AD" w:rsidP="005331D6">
      <w:pPr>
        <w:numPr>
          <w:ilvl w:val="0"/>
          <w:numId w:val="27"/>
        </w:numPr>
        <w:shd w:val="clear" w:color="auto" w:fill="FFFFFF"/>
        <w:tabs>
          <w:tab w:val="left" w:pos="365"/>
        </w:tabs>
        <w:overflowPunct w:val="0"/>
        <w:adjustRightInd w:val="0"/>
        <w:ind w:left="0" w:firstLine="0"/>
        <w:jc w:val="both"/>
        <w:rPr>
          <w:sz w:val="28"/>
          <w:szCs w:val="28"/>
        </w:rPr>
      </w:pPr>
      <w:proofErr w:type="spellStart"/>
      <w:r w:rsidRPr="007E00AB">
        <w:rPr>
          <w:sz w:val="28"/>
          <w:szCs w:val="28"/>
        </w:rPr>
        <w:t>Коробкин В. И. Экологи</w:t>
      </w:r>
      <w:proofErr w:type="spellEnd"/>
      <w:r w:rsidRPr="007E00AB">
        <w:rPr>
          <w:sz w:val="28"/>
          <w:szCs w:val="28"/>
        </w:rPr>
        <w:t xml:space="preserve">я. </w:t>
      </w:r>
      <w:proofErr w:type="spellStart"/>
      <w:r w:rsidRPr="007E00AB">
        <w:rPr>
          <w:sz w:val="28"/>
          <w:szCs w:val="28"/>
        </w:rPr>
        <w:t>Учебник</w:t>
      </w:r>
      <w:proofErr w:type="spellEnd"/>
      <w:r w:rsidRPr="007E00AB">
        <w:rPr>
          <w:sz w:val="28"/>
          <w:szCs w:val="28"/>
        </w:rPr>
        <w:t xml:space="preserve"> </w:t>
      </w:r>
      <w:proofErr w:type="spellStart"/>
      <w:r w:rsidRPr="007E00AB">
        <w:rPr>
          <w:sz w:val="28"/>
          <w:szCs w:val="28"/>
        </w:rPr>
        <w:t>для в</w:t>
      </w:r>
      <w:proofErr w:type="spellEnd"/>
      <w:r w:rsidRPr="007E00AB">
        <w:rPr>
          <w:sz w:val="28"/>
          <w:szCs w:val="28"/>
        </w:rPr>
        <w:t xml:space="preserve">узов/В. И. Коробкин, </w:t>
      </w:r>
      <w:proofErr w:type="spellStart"/>
      <w:r w:rsidRPr="007E00AB">
        <w:rPr>
          <w:sz w:val="28"/>
          <w:szCs w:val="28"/>
        </w:rPr>
        <w:t>Л. В. Пер</w:t>
      </w:r>
      <w:proofErr w:type="spellEnd"/>
      <w:r w:rsidRPr="007E00AB">
        <w:rPr>
          <w:sz w:val="28"/>
          <w:szCs w:val="28"/>
        </w:rPr>
        <w:t>едель</w:t>
      </w:r>
      <w:r w:rsidRPr="007E00AB">
        <w:rPr>
          <w:sz w:val="28"/>
          <w:szCs w:val="28"/>
        </w:rPr>
        <w:noBreakHyphen/>
        <w:t xml:space="preserve"> </w:t>
      </w:r>
      <w:proofErr w:type="spellStart"/>
      <w:r w:rsidRPr="007E00AB">
        <w:rPr>
          <w:sz w:val="28"/>
          <w:szCs w:val="28"/>
        </w:rPr>
        <w:t>ский</w:t>
      </w:r>
      <w:proofErr w:type="spellEnd"/>
      <w:r w:rsidRPr="007E00AB">
        <w:rPr>
          <w:sz w:val="28"/>
          <w:szCs w:val="28"/>
        </w:rPr>
        <w:t xml:space="preserve">. </w:t>
      </w:r>
      <w:proofErr w:type="spellStart"/>
      <w:r w:rsidRPr="007E00AB">
        <w:rPr>
          <w:sz w:val="28"/>
          <w:szCs w:val="28"/>
        </w:rPr>
        <w:t>Изд</w:t>
      </w:r>
      <w:proofErr w:type="spellEnd"/>
      <w:r w:rsidRPr="007E00AB">
        <w:rPr>
          <w:sz w:val="28"/>
          <w:szCs w:val="28"/>
        </w:rPr>
        <w:t>. 9</w:t>
      </w:r>
      <w:r w:rsidRPr="007E00AB">
        <w:rPr>
          <w:sz w:val="28"/>
          <w:szCs w:val="28"/>
        </w:rPr>
        <w:noBreakHyphen/>
        <w:t xml:space="preserve">е, </w:t>
      </w:r>
      <w:proofErr w:type="spellStart"/>
      <w:r w:rsidRPr="007E00AB">
        <w:rPr>
          <w:sz w:val="28"/>
          <w:szCs w:val="28"/>
        </w:rPr>
        <w:t>доп</w:t>
      </w:r>
      <w:proofErr w:type="spellEnd"/>
      <w:r w:rsidRPr="007E00AB">
        <w:rPr>
          <w:sz w:val="28"/>
          <w:szCs w:val="28"/>
        </w:rPr>
        <w:t xml:space="preserve">. и  </w:t>
      </w:r>
      <w:proofErr w:type="spellStart"/>
      <w:r w:rsidRPr="007E00AB">
        <w:rPr>
          <w:sz w:val="28"/>
          <w:szCs w:val="28"/>
        </w:rPr>
        <w:t>перераб</w:t>
      </w:r>
      <w:proofErr w:type="spellEnd"/>
      <w:r w:rsidRPr="007E00AB">
        <w:rPr>
          <w:sz w:val="28"/>
          <w:szCs w:val="28"/>
        </w:rPr>
        <w:t xml:space="preserve">.  — Ростов н/Дону: </w:t>
      </w:r>
      <w:proofErr w:type="spellStart"/>
      <w:r w:rsidRPr="007E00AB">
        <w:rPr>
          <w:sz w:val="28"/>
          <w:szCs w:val="28"/>
        </w:rPr>
        <w:t>Феникс</w:t>
      </w:r>
      <w:proofErr w:type="spellEnd"/>
      <w:r w:rsidRPr="007E00AB">
        <w:rPr>
          <w:sz w:val="28"/>
          <w:szCs w:val="28"/>
        </w:rPr>
        <w:t>, 2005.  — 576 с. (</w:t>
      </w:r>
      <w:proofErr w:type="spellStart"/>
      <w:r w:rsidRPr="007E00AB">
        <w:rPr>
          <w:sz w:val="28"/>
          <w:szCs w:val="28"/>
        </w:rPr>
        <w:t>Высшее</w:t>
      </w:r>
      <w:proofErr w:type="spellEnd"/>
      <w:r w:rsidRPr="007E00AB">
        <w:rPr>
          <w:sz w:val="28"/>
          <w:szCs w:val="28"/>
        </w:rPr>
        <w:t xml:space="preserve"> </w:t>
      </w:r>
      <w:proofErr w:type="spellStart"/>
      <w:r w:rsidRPr="007E00AB">
        <w:rPr>
          <w:sz w:val="28"/>
          <w:szCs w:val="28"/>
        </w:rPr>
        <w:t>образование</w:t>
      </w:r>
      <w:proofErr w:type="spellEnd"/>
      <w:r w:rsidRPr="007E00AB">
        <w:rPr>
          <w:sz w:val="28"/>
          <w:szCs w:val="28"/>
        </w:rPr>
        <w:t xml:space="preserve">). 11. Королёв  А. А., </w:t>
      </w:r>
      <w:proofErr w:type="spellStart"/>
      <w:r w:rsidRPr="007E00AB">
        <w:rPr>
          <w:sz w:val="28"/>
          <w:szCs w:val="28"/>
        </w:rPr>
        <w:t>Богданов</w:t>
      </w:r>
      <w:proofErr w:type="spellEnd"/>
      <w:r w:rsidRPr="007E00AB">
        <w:rPr>
          <w:sz w:val="28"/>
          <w:szCs w:val="28"/>
        </w:rPr>
        <w:t xml:space="preserve">  М. В., Королев  </w:t>
      </w:r>
      <w:proofErr w:type="spellStart"/>
      <w:r w:rsidRPr="007E00AB">
        <w:rPr>
          <w:sz w:val="28"/>
          <w:szCs w:val="28"/>
        </w:rPr>
        <w:t>Ал. А</w:t>
      </w:r>
      <w:proofErr w:type="spellEnd"/>
      <w:r w:rsidRPr="007E00AB">
        <w:rPr>
          <w:sz w:val="28"/>
          <w:szCs w:val="28"/>
        </w:rPr>
        <w:t xml:space="preserve">. и  др. </w:t>
      </w:r>
      <w:proofErr w:type="spellStart"/>
      <w:r w:rsidRPr="007E00AB">
        <w:rPr>
          <w:sz w:val="28"/>
          <w:szCs w:val="28"/>
        </w:rPr>
        <w:t>Медицинская</w:t>
      </w:r>
      <w:proofErr w:type="spellEnd"/>
      <w:r w:rsidRPr="007E00AB">
        <w:rPr>
          <w:sz w:val="28"/>
          <w:szCs w:val="28"/>
        </w:rPr>
        <w:t xml:space="preserve"> </w:t>
      </w:r>
      <w:proofErr w:type="spellStart"/>
      <w:r w:rsidRPr="007E00AB">
        <w:rPr>
          <w:sz w:val="28"/>
          <w:szCs w:val="28"/>
        </w:rPr>
        <w:t>экология</w:t>
      </w:r>
      <w:proofErr w:type="spellEnd"/>
      <w:r w:rsidRPr="007E00AB">
        <w:rPr>
          <w:sz w:val="28"/>
          <w:szCs w:val="28"/>
        </w:rPr>
        <w:t xml:space="preserve">: </w:t>
      </w:r>
      <w:proofErr w:type="spellStart"/>
      <w:r w:rsidRPr="007E00AB">
        <w:rPr>
          <w:sz w:val="28"/>
          <w:szCs w:val="28"/>
        </w:rPr>
        <w:t>Учеб</w:t>
      </w:r>
      <w:proofErr w:type="spellEnd"/>
      <w:r w:rsidRPr="007E00AB">
        <w:rPr>
          <w:sz w:val="28"/>
          <w:szCs w:val="28"/>
        </w:rPr>
        <w:t xml:space="preserve">. </w:t>
      </w:r>
      <w:proofErr w:type="spellStart"/>
      <w:r w:rsidRPr="007E00AB">
        <w:rPr>
          <w:sz w:val="28"/>
          <w:szCs w:val="28"/>
        </w:rPr>
        <w:t>пособие</w:t>
      </w:r>
      <w:proofErr w:type="spellEnd"/>
      <w:r w:rsidRPr="007E00AB">
        <w:rPr>
          <w:sz w:val="28"/>
          <w:szCs w:val="28"/>
        </w:rPr>
        <w:t xml:space="preserve"> для  </w:t>
      </w:r>
      <w:proofErr w:type="spellStart"/>
      <w:r w:rsidRPr="007E00AB">
        <w:rPr>
          <w:sz w:val="28"/>
          <w:szCs w:val="28"/>
        </w:rPr>
        <w:t>студ</w:t>
      </w:r>
      <w:proofErr w:type="spellEnd"/>
      <w:r w:rsidRPr="007E00AB">
        <w:rPr>
          <w:sz w:val="28"/>
          <w:szCs w:val="28"/>
        </w:rPr>
        <w:t xml:space="preserve">. </w:t>
      </w:r>
      <w:proofErr w:type="spellStart"/>
      <w:r w:rsidRPr="007E00AB">
        <w:rPr>
          <w:sz w:val="28"/>
          <w:szCs w:val="28"/>
        </w:rPr>
        <w:t>высш</w:t>
      </w:r>
      <w:proofErr w:type="spellEnd"/>
      <w:r w:rsidRPr="007E00AB">
        <w:rPr>
          <w:sz w:val="28"/>
          <w:szCs w:val="28"/>
        </w:rPr>
        <w:t xml:space="preserve">. </w:t>
      </w:r>
      <w:proofErr w:type="spellStart"/>
      <w:r w:rsidRPr="007E00AB">
        <w:rPr>
          <w:sz w:val="28"/>
          <w:szCs w:val="28"/>
        </w:rPr>
        <w:t>учеб</w:t>
      </w:r>
      <w:proofErr w:type="spellEnd"/>
      <w:r w:rsidRPr="007E00AB">
        <w:rPr>
          <w:sz w:val="28"/>
          <w:szCs w:val="28"/>
        </w:rPr>
        <w:t>. заведений/</w:t>
      </w:r>
      <w:proofErr w:type="spellStart"/>
      <w:r w:rsidRPr="007E00AB">
        <w:rPr>
          <w:sz w:val="28"/>
          <w:szCs w:val="28"/>
        </w:rPr>
        <w:t>Под</w:t>
      </w:r>
      <w:proofErr w:type="spellEnd"/>
      <w:r w:rsidRPr="007E00AB">
        <w:rPr>
          <w:sz w:val="28"/>
          <w:szCs w:val="28"/>
        </w:rPr>
        <w:t xml:space="preserve">  ред. </w:t>
      </w:r>
      <w:proofErr w:type="spellStart"/>
      <w:r w:rsidRPr="007E00AB">
        <w:rPr>
          <w:sz w:val="28"/>
          <w:szCs w:val="28"/>
        </w:rPr>
        <w:t>А. А. Корол</w:t>
      </w:r>
      <w:proofErr w:type="spellEnd"/>
      <w:r w:rsidRPr="007E00AB">
        <w:rPr>
          <w:sz w:val="28"/>
          <w:szCs w:val="28"/>
        </w:rPr>
        <w:t xml:space="preserve">ева. — М.: </w:t>
      </w:r>
      <w:proofErr w:type="spellStart"/>
      <w:r w:rsidRPr="007E00AB">
        <w:rPr>
          <w:sz w:val="28"/>
          <w:szCs w:val="28"/>
        </w:rPr>
        <w:t>Издательский</w:t>
      </w:r>
      <w:proofErr w:type="spellEnd"/>
      <w:r w:rsidRPr="007E00AB">
        <w:rPr>
          <w:sz w:val="28"/>
          <w:szCs w:val="28"/>
        </w:rPr>
        <w:t xml:space="preserve"> центр «</w:t>
      </w:r>
      <w:proofErr w:type="spellStart"/>
      <w:r w:rsidRPr="007E00AB">
        <w:rPr>
          <w:sz w:val="28"/>
          <w:szCs w:val="28"/>
        </w:rPr>
        <w:t>Академия</w:t>
      </w:r>
      <w:proofErr w:type="spellEnd"/>
      <w:r w:rsidRPr="007E00AB">
        <w:rPr>
          <w:sz w:val="28"/>
          <w:szCs w:val="28"/>
        </w:rPr>
        <w:t xml:space="preserve">», 2003. — 192 с. 12. </w:t>
      </w:r>
      <w:proofErr w:type="spellStart"/>
      <w:r w:rsidRPr="007E00AB">
        <w:rPr>
          <w:sz w:val="28"/>
          <w:szCs w:val="28"/>
        </w:rPr>
        <w:t>Пивоваров Ю. П. Эколог</w:t>
      </w:r>
      <w:proofErr w:type="spellEnd"/>
      <w:r w:rsidRPr="007E00AB">
        <w:rPr>
          <w:sz w:val="28"/>
          <w:szCs w:val="28"/>
        </w:rPr>
        <w:t xml:space="preserve">ия </w:t>
      </w:r>
      <w:proofErr w:type="spellStart"/>
      <w:r w:rsidRPr="007E00AB">
        <w:rPr>
          <w:sz w:val="28"/>
          <w:szCs w:val="28"/>
        </w:rPr>
        <w:t>человека</w:t>
      </w:r>
      <w:proofErr w:type="spellEnd"/>
      <w:r w:rsidRPr="007E00AB">
        <w:rPr>
          <w:sz w:val="28"/>
          <w:szCs w:val="28"/>
        </w:rPr>
        <w:t xml:space="preserve">/Под ред. </w:t>
      </w:r>
      <w:proofErr w:type="spellStart"/>
      <w:r w:rsidRPr="007E00AB">
        <w:rPr>
          <w:sz w:val="28"/>
          <w:szCs w:val="28"/>
        </w:rPr>
        <w:t>Ю. П. Пивовар</w:t>
      </w:r>
      <w:proofErr w:type="spellEnd"/>
      <w:r w:rsidRPr="007E00AB">
        <w:rPr>
          <w:sz w:val="28"/>
          <w:szCs w:val="28"/>
        </w:rPr>
        <w:t>ова. — М.: ООО «</w:t>
      </w:r>
      <w:proofErr w:type="spellStart"/>
      <w:r w:rsidRPr="007E00AB">
        <w:rPr>
          <w:sz w:val="28"/>
          <w:szCs w:val="28"/>
        </w:rPr>
        <w:t>Медицинское</w:t>
      </w:r>
      <w:proofErr w:type="spellEnd"/>
      <w:r w:rsidRPr="007E00AB">
        <w:rPr>
          <w:sz w:val="28"/>
          <w:szCs w:val="28"/>
        </w:rPr>
        <w:t xml:space="preserve"> </w:t>
      </w:r>
      <w:proofErr w:type="spellStart"/>
      <w:r w:rsidRPr="007E00AB">
        <w:rPr>
          <w:sz w:val="28"/>
          <w:szCs w:val="28"/>
        </w:rPr>
        <w:t>информационное</w:t>
      </w:r>
      <w:proofErr w:type="spellEnd"/>
      <w:r w:rsidRPr="007E00AB">
        <w:rPr>
          <w:sz w:val="28"/>
          <w:szCs w:val="28"/>
        </w:rPr>
        <w:t xml:space="preserve"> агентство», 2008. — 744 с.: </w:t>
      </w:r>
      <w:proofErr w:type="spellStart"/>
      <w:r w:rsidRPr="007E00AB">
        <w:rPr>
          <w:sz w:val="28"/>
          <w:szCs w:val="28"/>
        </w:rPr>
        <w:t>ил</w:t>
      </w:r>
      <w:proofErr w:type="spellEnd"/>
      <w:r w:rsidRPr="007E00AB">
        <w:rPr>
          <w:sz w:val="28"/>
          <w:szCs w:val="28"/>
        </w:rPr>
        <w:t>.</w:t>
      </w:r>
    </w:p>
    <w:p w:rsidR="005331D6" w:rsidRPr="007E00AB" w:rsidRDefault="005331D6" w:rsidP="005331D6">
      <w:pPr>
        <w:numPr>
          <w:ilvl w:val="0"/>
          <w:numId w:val="27"/>
        </w:numPr>
        <w:shd w:val="clear" w:color="auto" w:fill="FFFFFF"/>
        <w:tabs>
          <w:tab w:val="left" w:pos="365"/>
        </w:tabs>
        <w:overflowPunct w:val="0"/>
        <w:adjustRightInd w:val="0"/>
        <w:ind w:left="0" w:firstLine="0"/>
        <w:jc w:val="both"/>
        <w:rPr>
          <w:b/>
          <w:i/>
          <w:sz w:val="28"/>
          <w:szCs w:val="28"/>
          <w:lang w:eastAsia="ru-RU"/>
        </w:rPr>
      </w:pPr>
      <w:r w:rsidRPr="007E00AB">
        <w:rPr>
          <w:color w:val="000000"/>
          <w:sz w:val="28"/>
          <w:szCs w:val="28"/>
          <w:shd w:val="clear" w:color="auto" w:fill="FFFFFF"/>
          <w:lang w:val="ru-RU"/>
        </w:rPr>
        <w:t xml:space="preserve">А. Н. Стожаров </w:t>
      </w:r>
      <w:proofErr w:type="spellStart"/>
      <w:r w:rsidRPr="007E00AB">
        <w:rPr>
          <w:color w:val="000000"/>
          <w:sz w:val="28"/>
          <w:szCs w:val="28"/>
          <w:shd w:val="clear" w:color="auto" w:fill="FFFFFF"/>
        </w:rPr>
        <w:t>Медицинская</w:t>
      </w:r>
      <w:proofErr w:type="spellEnd"/>
      <w:r w:rsidRPr="007E00AB">
        <w:rPr>
          <w:color w:val="000000"/>
          <w:sz w:val="28"/>
          <w:szCs w:val="28"/>
          <w:shd w:val="clear" w:color="auto" w:fill="FFFFFF"/>
        </w:rPr>
        <w:t xml:space="preserve"> </w:t>
      </w:r>
      <w:proofErr w:type="spellStart"/>
      <w:r w:rsidRPr="007E00AB">
        <w:rPr>
          <w:color w:val="000000"/>
          <w:sz w:val="28"/>
          <w:szCs w:val="28"/>
          <w:shd w:val="clear" w:color="auto" w:fill="FFFFFF"/>
        </w:rPr>
        <w:t>єкология</w:t>
      </w:r>
      <w:proofErr w:type="spellEnd"/>
      <w:r w:rsidRPr="007E00AB">
        <w:rPr>
          <w:color w:val="000000"/>
          <w:sz w:val="28"/>
          <w:szCs w:val="28"/>
          <w:shd w:val="clear" w:color="auto" w:fill="FFFFFF"/>
        </w:rPr>
        <w:t xml:space="preserve"> </w:t>
      </w:r>
      <w:proofErr w:type="spellStart"/>
      <w:r w:rsidRPr="007E00AB">
        <w:rPr>
          <w:color w:val="000000"/>
          <w:sz w:val="28"/>
          <w:szCs w:val="28"/>
          <w:shd w:val="clear" w:color="auto" w:fill="FFFFFF"/>
        </w:rPr>
        <w:t>Учебн</w:t>
      </w:r>
      <w:proofErr w:type="spellEnd"/>
      <w:r w:rsidRPr="007E00AB">
        <w:rPr>
          <w:color w:val="000000"/>
          <w:sz w:val="28"/>
          <w:szCs w:val="28"/>
          <w:shd w:val="clear" w:color="auto" w:fill="FFFFFF"/>
        </w:rPr>
        <w:t xml:space="preserve">. </w:t>
      </w:r>
      <w:proofErr w:type="spellStart"/>
      <w:r w:rsidRPr="007E00AB">
        <w:rPr>
          <w:color w:val="000000"/>
          <w:sz w:val="28"/>
          <w:szCs w:val="28"/>
          <w:shd w:val="clear" w:color="auto" w:fill="FFFFFF"/>
        </w:rPr>
        <w:t>пособие</w:t>
      </w:r>
      <w:proofErr w:type="spellEnd"/>
      <w:r w:rsidRPr="007E00AB">
        <w:rPr>
          <w:color w:val="000000"/>
          <w:sz w:val="28"/>
          <w:szCs w:val="28"/>
          <w:shd w:val="clear" w:color="auto" w:fill="FFFFFF"/>
        </w:rPr>
        <w:t xml:space="preserve">. — </w:t>
      </w:r>
      <w:proofErr w:type="spellStart"/>
      <w:r w:rsidRPr="007E00AB">
        <w:rPr>
          <w:color w:val="000000"/>
          <w:sz w:val="28"/>
          <w:szCs w:val="28"/>
          <w:shd w:val="clear" w:color="auto" w:fill="FFFFFF"/>
        </w:rPr>
        <w:t>Минск</w:t>
      </w:r>
      <w:proofErr w:type="spellEnd"/>
      <w:r w:rsidRPr="007E00AB">
        <w:rPr>
          <w:color w:val="000000"/>
          <w:sz w:val="28"/>
          <w:szCs w:val="28"/>
          <w:shd w:val="clear" w:color="auto" w:fill="FFFFFF"/>
        </w:rPr>
        <w:t xml:space="preserve">: </w:t>
      </w:r>
      <w:proofErr w:type="spellStart"/>
      <w:r w:rsidRPr="007E00AB">
        <w:rPr>
          <w:color w:val="000000"/>
          <w:sz w:val="28"/>
          <w:szCs w:val="28"/>
          <w:shd w:val="clear" w:color="auto" w:fill="FFFFFF"/>
        </w:rPr>
        <w:t>Высш</w:t>
      </w:r>
      <w:proofErr w:type="spellEnd"/>
      <w:r w:rsidRPr="007E00AB">
        <w:rPr>
          <w:color w:val="000000"/>
          <w:sz w:val="28"/>
          <w:szCs w:val="28"/>
          <w:shd w:val="clear" w:color="auto" w:fill="FFFFFF"/>
        </w:rPr>
        <w:t>. шк. , 2007. — 368 с.</w:t>
      </w:r>
    </w:p>
    <w:p w:rsidR="00B611C4" w:rsidRPr="007E00AB" w:rsidRDefault="00B611C4" w:rsidP="00B611C4">
      <w:pPr>
        <w:shd w:val="clear" w:color="auto" w:fill="FFFFFF"/>
        <w:tabs>
          <w:tab w:val="left" w:pos="365"/>
        </w:tabs>
        <w:overflowPunct w:val="0"/>
        <w:adjustRightInd w:val="0"/>
        <w:ind w:firstLine="567"/>
        <w:jc w:val="center"/>
        <w:rPr>
          <w:b/>
          <w:i/>
          <w:sz w:val="28"/>
          <w:szCs w:val="28"/>
          <w:lang w:val="ru-RU" w:eastAsia="ru-RU"/>
        </w:rPr>
      </w:pPr>
      <w:proofErr w:type="spellStart"/>
      <w:r w:rsidRPr="007E00AB">
        <w:rPr>
          <w:b/>
          <w:i/>
          <w:sz w:val="28"/>
          <w:szCs w:val="28"/>
          <w:lang w:val="ru-RU" w:eastAsia="ru-RU"/>
        </w:rPr>
        <w:t>Інформаційні</w:t>
      </w:r>
      <w:proofErr w:type="spellEnd"/>
      <w:r w:rsidRPr="007E00AB">
        <w:rPr>
          <w:b/>
          <w:i/>
          <w:sz w:val="28"/>
          <w:szCs w:val="28"/>
          <w:lang w:val="ru-RU" w:eastAsia="ru-RU"/>
        </w:rPr>
        <w:t xml:space="preserve"> </w:t>
      </w:r>
      <w:proofErr w:type="spellStart"/>
      <w:r w:rsidRPr="007E00AB">
        <w:rPr>
          <w:b/>
          <w:i/>
          <w:sz w:val="28"/>
          <w:szCs w:val="28"/>
          <w:lang w:val="ru-RU" w:eastAsia="ru-RU"/>
        </w:rPr>
        <w:t>ресурси</w:t>
      </w:r>
      <w:proofErr w:type="spellEnd"/>
    </w:p>
    <w:p w:rsidR="007D68CB" w:rsidRPr="007E00AB" w:rsidRDefault="007D68CB" w:rsidP="007E00AB">
      <w:pPr>
        <w:numPr>
          <w:ilvl w:val="0"/>
          <w:numId w:val="30"/>
        </w:numPr>
        <w:shd w:val="clear" w:color="auto" w:fill="FFFFFF"/>
        <w:tabs>
          <w:tab w:val="left" w:pos="0"/>
        </w:tabs>
        <w:suppressAutoHyphens w:val="0"/>
        <w:overflowPunct w:val="0"/>
        <w:adjustRightInd w:val="0"/>
        <w:ind w:left="0" w:firstLine="567"/>
        <w:contextualSpacing/>
        <w:jc w:val="both"/>
        <w:rPr>
          <w:bCs/>
          <w:spacing w:val="-6"/>
          <w:sz w:val="28"/>
          <w:szCs w:val="28"/>
          <w:lang w:eastAsia="ru-RU"/>
        </w:rPr>
      </w:pPr>
      <w:r w:rsidRPr="007E00AB">
        <w:rPr>
          <w:bCs/>
          <w:spacing w:val="-6"/>
          <w:sz w:val="28"/>
          <w:szCs w:val="28"/>
          <w:lang w:eastAsia="ru-RU"/>
        </w:rPr>
        <w:t xml:space="preserve">Всесвітня організація охорони здоров’я. – URL: </w:t>
      </w:r>
      <w:proofErr w:type="spellStart"/>
      <w:r w:rsidRPr="007E00AB">
        <w:rPr>
          <w:bCs/>
          <w:spacing w:val="-6"/>
          <w:sz w:val="28"/>
          <w:szCs w:val="28"/>
          <w:lang w:eastAsia="ru-RU"/>
        </w:rPr>
        <w:t>www.who.int</w:t>
      </w:r>
      <w:proofErr w:type="spellEnd"/>
    </w:p>
    <w:p w:rsidR="007D68CB" w:rsidRPr="007E00AB" w:rsidRDefault="007D68CB" w:rsidP="007E00AB">
      <w:pPr>
        <w:numPr>
          <w:ilvl w:val="0"/>
          <w:numId w:val="30"/>
        </w:numPr>
        <w:shd w:val="clear" w:color="auto" w:fill="FFFFFF"/>
        <w:tabs>
          <w:tab w:val="left" w:pos="0"/>
        </w:tabs>
        <w:suppressAutoHyphens w:val="0"/>
        <w:overflowPunct w:val="0"/>
        <w:adjustRightInd w:val="0"/>
        <w:ind w:left="0" w:firstLine="567"/>
        <w:contextualSpacing/>
        <w:jc w:val="both"/>
        <w:rPr>
          <w:bCs/>
          <w:spacing w:val="-6"/>
          <w:sz w:val="28"/>
          <w:szCs w:val="28"/>
          <w:lang w:eastAsia="ru-RU"/>
        </w:rPr>
      </w:pPr>
      <w:proofErr w:type="spellStart"/>
      <w:r w:rsidRPr="007E00AB">
        <w:rPr>
          <w:bCs/>
          <w:spacing w:val="-6"/>
          <w:sz w:val="28"/>
          <w:szCs w:val="28"/>
          <w:lang w:eastAsia="ru-RU"/>
        </w:rPr>
        <w:t>Европейская</w:t>
      </w:r>
      <w:proofErr w:type="spellEnd"/>
      <w:r w:rsidRPr="007E00AB">
        <w:rPr>
          <w:bCs/>
          <w:spacing w:val="-6"/>
          <w:sz w:val="28"/>
          <w:szCs w:val="28"/>
          <w:lang w:eastAsia="ru-RU"/>
        </w:rPr>
        <w:t xml:space="preserve"> база </w:t>
      </w:r>
      <w:proofErr w:type="spellStart"/>
      <w:r w:rsidRPr="007E00AB">
        <w:rPr>
          <w:bCs/>
          <w:spacing w:val="-6"/>
          <w:sz w:val="28"/>
          <w:szCs w:val="28"/>
          <w:lang w:eastAsia="ru-RU"/>
        </w:rPr>
        <w:t>данных</w:t>
      </w:r>
      <w:proofErr w:type="spellEnd"/>
      <w:r w:rsidRPr="007E00AB">
        <w:rPr>
          <w:bCs/>
          <w:spacing w:val="-6"/>
          <w:sz w:val="28"/>
          <w:szCs w:val="28"/>
          <w:lang w:eastAsia="ru-RU"/>
        </w:rPr>
        <w:t xml:space="preserve"> «</w:t>
      </w:r>
      <w:proofErr w:type="spellStart"/>
      <w:r w:rsidRPr="007E00AB">
        <w:rPr>
          <w:bCs/>
          <w:spacing w:val="-6"/>
          <w:sz w:val="28"/>
          <w:szCs w:val="28"/>
          <w:lang w:eastAsia="ru-RU"/>
        </w:rPr>
        <w:t>Здоровье</w:t>
      </w:r>
      <w:proofErr w:type="spellEnd"/>
      <w:r w:rsidRPr="007E00AB">
        <w:rPr>
          <w:bCs/>
          <w:spacing w:val="-6"/>
          <w:sz w:val="28"/>
          <w:szCs w:val="28"/>
          <w:lang w:eastAsia="ru-RU"/>
        </w:rPr>
        <w:t xml:space="preserve"> для </w:t>
      </w:r>
      <w:proofErr w:type="spellStart"/>
      <w:r w:rsidRPr="007E00AB">
        <w:rPr>
          <w:bCs/>
          <w:spacing w:val="-6"/>
          <w:sz w:val="28"/>
          <w:szCs w:val="28"/>
          <w:lang w:eastAsia="ru-RU"/>
        </w:rPr>
        <w:t>всех</w:t>
      </w:r>
      <w:proofErr w:type="spellEnd"/>
      <w:r w:rsidRPr="007E00AB">
        <w:rPr>
          <w:bCs/>
          <w:spacing w:val="-6"/>
          <w:sz w:val="28"/>
          <w:szCs w:val="28"/>
          <w:lang w:eastAsia="ru-RU"/>
        </w:rPr>
        <w:t xml:space="preserve">». – URL:  </w:t>
      </w:r>
      <w:proofErr w:type="spellStart"/>
      <w:r w:rsidRPr="007E00AB">
        <w:rPr>
          <w:bCs/>
          <w:spacing w:val="-6"/>
          <w:sz w:val="28"/>
          <w:szCs w:val="28"/>
          <w:lang w:eastAsia="ru-RU"/>
        </w:rPr>
        <w:t>www.euro.who.int</w:t>
      </w:r>
      <w:proofErr w:type="spellEnd"/>
      <w:r w:rsidRPr="007E00AB">
        <w:rPr>
          <w:bCs/>
          <w:spacing w:val="-6"/>
          <w:sz w:val="28"/>
          <w:szCs w:val="28"/>
          <w:lang w:eastAsia="ru-RU"/>
        </w:rPr>
        <w:t>/</w:t>
      </w:r>
      <w:proofErr w:type="spellStart"/>
      <w:r w:rsidRPr="007E00AB">
        <w:rPr>
          <w:bCs/>
          <w:spacing w:val="-6"/>
          <w:sz w:val="28"/>
          <w:szCs w:val="28"/>
          <w:lang w:eastAsia="ru-RU"/>
        </w:rPr>
        <w:t>ru</w:t>
      </w:r>
      <w:proofErr w:type="spellEnd"/>
      <w:r w:rsidRPr="007E00AB">
        <w:rPr>
          <w:bCs/>
          <w:spacing w:val="-6"/>
          <w:sz w:val="28"/>
          <w:szCs w:val="28"/>
          <w:lang w:eastAsia="ru-RU"/>
        </w:rPr>
        <w:t>/</w:t>
      </w:r>
      <w:proofErr w:type="spellStart"/>
      <w:r w:rsidRPr="007E00AB">
        <w:rPr>
          <w:bCs/>
          <w:spacing w:val="-6"/>
          <w:sz w:val="28"/>
          <w:szCs w:val="28"/>
          <w:lang w:eastAsia="ru-RU"/>
        </w:rPr>
        <w:t>home</w:t>
      </w:r>
      <w:proofErr w:type="spellEnd"/>
    </w:p>
    <w:p w:rsidR="007D68CB" w:rsidRPr="007E00AB" w:rsidRDefault="007D68CB" w:rsidP="007E00AB">
      <w:pPr>
        <w:numPr>
          <w:ilvl w:val="0"/>
          <w:numId w:val="30"/>
        </w:numPr>
        <w:shd w:val="clear" w:color="auto" w:fill="FFFFFF"/>
        <w:tabs>
          <w:tab w:val="left" w:pos="0"/>
        </w:tabs>
        <w:suppressAutoHyphens w:val="0"/>
        <w:overflowPunct w:val="0"/>
        <w:adjustRightInd w:val="0"/>
        <w:ind w:left="0" w:firstLine="567"/>
        <w:contextualSpacing/>
        <w:jc w:val="both"/>
        <w:rPr>
          <w:bCs/>
          <w:spacing w:val="-6"/>
          <w:sz w:val="28"/>
          <w:szCs w:val="28"/>
          <w:lang w:eastAsia="ru-RU"/>
        </w:rPr>
      </w:pPr>
      <w:r w:rsidRPr="007E00AB">
        <w:rPr>
          <w:bCs/>
          <w:spacing w:val="-6"/>
          <w:sz w:val="28"/>
          <w:szCs w:val="28"/>
          <w:lang w:eastAsia="ru-RU"/>
        </w:rPr>
        <w:t>Національна медична бібліотека США.  – MEDLINE. – URL:  ww.ncbi.nlm.nih.gov/PubMed</w:t>
      </w:r>
    </w:p>
    <w:p w:rsidR="007D68CB" w:rsidRPr="007E00AB" w:rsidRDefault="007D68CB" w:rsidP="007E00AB">
      <w:pPr>
        <w:numPr>
          <w:ilvl w:val="0"/>
          <w:numId w:val="30"/>
        </w:numPr>
        <w:shd w:val="clear" w:color="auto" w:fill="FFFFFF"/>
        <w:tabs>
          <w:tab w:val="left" w:pos="0"/>
        </w:tabs>
        <w:suppressAutoHyphens w:val="0"/>
        <w:overflowPunct w:val="0"/>
        <w:adjustRightInd w:val="0"/>
        <w:ind w:left="0" w:firstLine="567"/>
        <w:contextualSpacing/>
        <w:jc w:val="both"/>
        <w:rPr>
          <w:bCs/>
          <w:spacing w:val="-6"/>
          <w:sz w:val="28"/>
          <w:szCs w:val="28"/>
          <w:lang w:eastAsia="ru-RU"/>
        </w:rPr>
      </w:pPr>
      <w:r w:rsidRPr="007E00AB">
        <w:rPr>
          <w:bCs/>
          <w:spacing w:val="-6"/>
          <w:sz w:val="28"/>
          <w:szCs w:val="28"/>
          <w:lang w:eastAsia="ru-RU"/>
        </w:rPr>
        <w:t>Канадський центр доказів в охороні здоров'я. – URL: www.cche.net</w:t>
      </w:r>
    </w:p>
    <w:p w:rsidR="007D68CB" w:rsidRPr="007E00AB" w:rsidRDefault="007D68CB" w:rsidP="007E00AB">
      <w:pPr>
        <w:numPr>
          <w:ilvl w:val="0"/>
          <w:numId w:val="30"/>
        </w:numPr>
        <w:shd w:val="clear" w:color="auto" w:fill="FFFFFF"/>
        <w:tabs>
          <w:tab w:val="left" w:pos="0"/>
        </w:tabs>
        <w:suppressAutoHyphens w:val="0"/>
        <w:overflowPunct w:val="0"/>
        <w:adjustRightInd w:val="0"/>
        <w:ind w:left="0" w:firstLine="567"/>
        <w:contextualSpacing/>
        <w:jc w:val="both"/>
        <w:rPr>
          <w:bCs/>
          <w:spacing w:val="-6"/>
          <w:sz w:val="28"/>
          <w:szCs w:val="28"/>
          <w:lang w:eastAsia="ru-RU"/>
        </w:rPr>
      </w:pPr>
      <w:r w:rsidRPr="007E00AB">
        <w:rPr>
          <w:bCs/>
          <w:spacing w:val="-6"/>
          <w:sz w:val="28"/>
          <w:szCs w:val="28"/>
          <w:lang w:eastAsia="ru-RU"/>
        </w:rPr>
        <w:t>Центр контролю та профілактики захворювань. – URL: www.cdc.gov</w:t>
      </w:r>
    </w:p>
    <w:p w:rsidR="007D68CB" w:rsidRPr="007E00AB" w:rsidRDefault="007D68CB" w:rsidP="007E00AB">
      <w:pPr>
        <w:numPr>
          <w:ilvl w:val="0"/>
          <w:numId w:val="30"/>
        </w:numPr>
        <w:shd w:val="clear" w:color="auto" w:fill="FFFFFF"/>
        <w:tabs>
          <w:tab w:val="left" w:pos="0"/>
        </w:tabs>
        <w:suppressAutoHyphens w:val="0"/>
        <w:overflowPunct w:val="0"/>
        <w:adjustRightInd w:val="0"/>
        <w:ind w:left="0" w:firstLine="567"/>
        <w:contextualSpacing/>
        <w:jc w:val="both"/>
        <w:rPr>
          <w:bCs/>
          <w:spacing w:val="-6"/>
          <w:sz w:val="28"/>
          <w:szCs w:val="28"/>
          <w:lang w:eastAsia="ru-RU"/>
        </w:rPr>
      </w:pPr>
      <w:r w:rsidRPr="007E00AB">
        <w:rPr>
          <w:bCs/>
          <w:spacing w:val="-6"/>
          <w:sz w:val="28"/>
          <w:szCs w:val="28"/>
          <w:lang w:eastAsia="ru-RU"/>
        </w:rPr>
        <w:t xml:space="preserve">Центр громадського здоров’я МОЗ України. – URL:  </w:t>
      </w:r>
      <w:hyperlink r:id="rId15" w:history="1">
        <w:r w:rsidRPr="007E00AB">
          <w:rPr>
            <w:rStyle w:val="aa"/>
            <w:bCs/>
            <w:color w:val="auto"/>
            <w:spacing w:val="-6"/>
            <w:sz w:val="28"/>
            <w:szCs w:val="28"/>
            <w:u w:val="none"/>
            <w:lang w:eastAsia="ru-RU"/>
          </w:rPr>
          <w:t>www.phc.org.ua</w:t>
        </w:r>
      </w:hyperlink>
    </w:p>
    <w:p w:rsidR="0005237A" w:rsidRPr="007E00AB" w:rsidRDefault="007D68CB" w:rsidP="007E00AB">
      <w:pPr>
        <w:numPr>
          <w:ilvl w:val="0"/>
          <w:numId w:val="30"/>
        </w:numPr>
        <w:shd w:val="clear" w:color="auto" w:fill="FFFFFF"/>
        <w:tabs>
          <w:tab w:val="left" w:pos="0"/>
        </w:tabs>
        <w:suppressAutoHyphens w:val="0"/>
        <w:overflowPunct w:val="0"/>
        <w:adjustRightInd w:val="0"/>
        <w:ind w:left="0" w:firstLine="567"/>
        <w:contextualSpacing/>
        <w:jc w:val="both"/>
        <w:rPr>
          <w:rStyle w:val="aa"/>
          <w:bCs/>
          <w:color w:val="auto"/>
          <w:spacing w:val="-6"/>
          <w:sz w:val="28"/>
          <w:szCs w:val="28"/>
          <w:u w:val="none"/>
          <w:lang w:eastAsia="ru-RU"/>
        </w:rPr>
      </w:pPr>
      <w:proofErr w:type="spellStart"/>
      <w:r w:rsidRPr="007E00AB">
        <w:rPr>
          <w:sz w:val="28"/>
          <w:szCs w:val="28"/>
          <w:shd w:val="clear" w:color="auto" w:fill="FFFFFF"/>
        </w:rPr>
        <w:lastRenderedPageBreak/>
        <w:t>Committee</w:t>
      </w:r>
      <w:proofErr w:type="spellEnd"/>
      <w:r w:rsidRPr="007E00AB">
        <w:rPr>
          <w:sz w:val="28"/>
          <w:szCs w:val="28"/>
          <w:shd w:val="clear" w:color="auto" w:fill="FFFFFF"/>
        </w:rPr>
        <w:t xml:space="preserve"> </w:t>
      </w:r>
      <w:proofErr w:type="spellStart"/>
      <w:r w:rsidRPr="007E00AB">
        <w:rPr>
          <w:sz w:val="28"/>
          <w:szCs w:val="28"/>
          <w:shd w:val="clear" w:color="auto" w:fill="FFFFFF"/>
        </w:rPr>
        <w:t>on</w:t>
      </w:r>
      <w:proofErr w:type="spellEnd"/>
      <w:r w:rsidRPr="007E00AB">
        <w:rPr>
          <w:sz w:val="28"/>
          <w:szCs w:val="28"/>
          <w:shd w:val="clear" w:color="auto" w:fill="FFFFFF"/>
        </w:rPr>
        <w:t xml:space="preserve"> </w:t>
      </w:r>
      <w:proofErr w:type="spellStart"/>
      <w:r w:rsidRPr="007E00AB">
        <w:rPr>
          <w:sz w:val="28"/>
          <w:szCs w:val="28"/>
          <w:shd w:val="clear" w:color="auto" w:fill="FFFFFF"/>
        </w:rPr>
        <w:t>Curriculum</w:t>
      </w:r>
      <w:proofErr w:type="spellEnd"/>
      <w:r w:rsidRPr="007E00AB">
        <w:rPr>
          <w:sz w:val="28"/>
          <w:szCs w:val="28"/>
          <w:shd w:val="clear" w:color="auto" w:fill="FFFFFF"/>
        </w:rPr>
        <w:t xml:space="preserve"> </w:t>
      </w:r>
      <w:proofErr w:type="spellStart"/>
      <w:r w:rsidRPr="007E00AB">
        <w:rPr>
          <w:sz w:val="28"/>
          <w:szCs w:val="28"/>
          <w:shd w:val="clear" w:color="auto" w:fill="FFFFFF"/>
        </w:rPr>
        <w:t>Development</w:t>
      </w:r>
      <w:proofErr w:type="spellEnd"/>
      <w:r w:rsidRPr="007E00AB">
        <w:rPr>
          <w:sz w:val="28"/>
          <w:szCs w:val="28"/>
          <w:shd w:val="clear" w:color="auto" w:fill="FFFFFF"/>
        </w:rPr>
        <w:t xml:space="preserve"> </w:t>
      </w:r>
      <w:proofErr w:type="spellStart"/>
      <w:r w:rsidRPr="007E00AB">
        <w:rPr>
          <w:sz w:val="28"/>
          <w:szCs w:val="28"/>
          <w:shd w:val="clear" w:color="auto" w:fill="FFFFFF"/>
        </w:rPr>
        <w:t>in</w:t>
      </w:r>
      <w:proofErr w:type="spellEnd"/>
      <w:r w:rsidRPr="007E00AB">
        <w:rPr>
          <w:sz w:val="28"/>
          <w:szCs w:val="28"/>
          <w:shd w:val="clear" w:color="auto" w:fill="FFFFFF"/>
        </w:rPr>
        <w:t xml:space="preserve"> </w:t>
      </w:r>
      <w:proofErr w:type="spellStart"/>
      <w:r w:rsidRPr="007E00AB">
        <w:rPr>
          <w:sz w:val="28"/>
          <w:szCs w:val="28"/>
          <w:shd w:val="clear" w:color="auto" w:fill="FFFFFF"/>
        </w:rPr>
        <w:t>Environmental</w:t>
      </w:r>
      <w:proofErr w:type="spellEnd"/>
      <w:r w:rsidRPr="007E00AB">
        <w:rPr>
          <w:sz w:val="28"/>
          <w:szCs w:val="28"/>
          <w:shd w:val="clear" w:color="auto" w:fill="FFFFFF"/>
        </w:rPr>
        <w:t xml:space="preserve"> </w:t>
      </w:r>
      <w:proofErr w:type="spellStart"/>
      <w:r w:rsidRPr="007E00AB">
        <w:rPr>
          <w:sz w:val="28"/>
          <w:szCs w:val="28"/>
          <w:shd w:val="clear" w:color="auto" w:fill="FFFFFF"/>
        </w:rPr>
        <w:t>Medicine</w:t>
      </w:r>
      <w:proofErr w:type="spellEnd"/>
      <w:r w:rsidRPr="007E00AB">
        <w:rPr>
          <w:sz w:val="28"/>
          <w:szCs w:val="28"/>
          <w:shd w:val="clear" w:color="auto" w:fill="FFFFFF"/>
        </w:rPr>
        <w:t xml:space="preserve"> </w:t>
      </w:r>
      <w:proofErr w:type="spellStart"/>
      <w:r w:rsidRPr="007E00AB">
        <w:rPr>
          <w:sz w:val="28"/>
          <w:szCs w:val="28"/>
          <w:shd w:val="clear" w:color="auto" w:fill="FFFFFF"/>
        </w:rPr>
        <w:t>at</w:t>
      </w:r>
      <w:proofErr w:type="spellEnd"/>
      <w:r w:rsidRPr="007E00AB">
        <w:rPr>
          <w:sz w:val="28"/>
          <w:szCs w:val="28"/>
          <w:shd w:val="clear" w:color="auto" w:fill="FFFFFF"/>
        </w:rPr>
        <w:t xml:space="preserve"> </w:t>
      </w:r>
      <w:proofErr w:type="spellStart"/>
      <w:r w:rsidRPr="007E00AB">
        <w:rPr>
          <w:sz w:val="28"/>
          <w:szCs w:val="28"/>
          <w:shd w:val="clear" w:color="auto" w:fill="FFFFFF"/>
        </w:rPr>
        <w:t>the</w:t>
      </w:r>
      <w:proofErr w:type="spellEnd"/>
      <w:r w:rsidRPr="007E00AB">
        <w:rPr>
          <w:sz w:val="28"/>
          <w:szCs w:val="28"/>
          <w:shd w:val="clear" w:color="auto" w:fill="FFFFFF"/>
        </w:rPr>
        <w:t xml:space="preserve"> </w:t>
      </w:r>
      <w:proofErr w:type="spellStart"/>
      <w:r w:rsidRPr="007E00AB">
        <w:rPr>
          <w:sz w:val="28"/>
          <w:szCs w:val="28"/>
          <w:shd w:val="clear" w:color="auto" w:fill="FFFFFF"/>
        </w:rPr>
        <w:t>Institute</w:t>
      </w:r>
      <w:proofErr w:type="spellEnd"/>
      <w:r w:rsidRPr="007E00AB">
        <w:rPr>
          <w:sz w:val="28"/>
          <w:szCs w:val="28"/>
          <w:shd w:val="clear" w:color="auto" w:fill="FFFFFF"/>
        </w:rPr>
        <w:t xml:space="preserve"> </w:t>
      </w:r>
      <w:proofErr w:type="spellStart"/>
      <w:r w:rsidRPr="007E00AB">
        <w:rPr>
          <w:sz w:val="28"/>
          <w:szCs w:val="28"/>
          <w:shd w:val="clear" w:color="auto" w:fill="FFFFFF"/>
        </w:rPr>
        <w:t>of</w:t>
      </w:r>
      <w:proofErr w:type="spellEnd"/>
      <w:r w:rsidRPr="007E00AB">
        <w:rPr>
          <w:sz w:val="28"/>
          <w:szCs w:val="28"/>
          <w:shd w:val="clear" w:color="auto" w:fill="FFFFFF"/>
        </w:rPr>
        <w:t xml:space="preserve"> </w:t>
      </w:r>
      <w:proofErr w:type="spellStart"/>
      <w:r w:rsidRPr="007E00AB">
        <w:rPr>
          <w:sz w:val="28"/>
          <w:szCs w:val="28"/>
          <w:shd w:val="clear" w:color="auto" w:fill="FFFFFF"/>
        </w:rPr>
        <w:t>Medicine</w:t>
      </w:r>
      <w:proofErr w:type="spellEnd"/>
      <w:r w:rsidRPr="007E00AB">
        <w:rPr>
          <w:sz w:val="28"/>
          <w:szCs w:val="28"/>
          <w:shd w:val="clear" w:color="auto" w:fill="FFFFFF"/>
        </w:rPr>
        <w:t xml:space="preserve"> (</w:t>
      </w:r>
      <w:proofErr w:type="spellStart"/>
      <w:r w:rsidRPr="007E00AB">
        <w:rPr>
          <w:sz w:val="28"/>
          <w:szCs w:val="28"/>
          <w:shd w:val="clear" w:color="auto" w:fill="FFFFFF"/>
        </w:rPr>
        <w:t>ed</w:t>
      </w:r>
      <w:proofErr w:type="spellEnd"/>
      <w:r w:rsidRPr="007E00AB">
        <w:rPr>
          <w:sz w:val="28"/>
          <w:szCs w:val="28"/>
          <w:shd w:val="clear" w:color="auto" w:fill="FFFFFF"/>
        </w:rPr>
        <w:t>.)</w:t>
      </w:r>
      <w:proofErr w:type="spellStart"/>
      <w:r w:rsidRPr="007E00AB">
        <w:rPr>
          <w:sz w:val="28"/>
          <w:szCs w:val="28"/>
          <w:shd w:val="clear" w:color="auto" w:fill="FFFFFF"/>
        </w:rPr>
        <w:t>. </w:t>
      </w:r>
      <w:hyperlink r:id="rId16" w:history="1">
        <w:r w:rsidRPr="007E00AB">
          <w:rPr>
            <w:rStyle w:val="aa"/>
            <w:iCs/>
            <w:color w:val="auto"/>
            <w:sz w:val="28"/>
            <w:szCs w:val="28"/>
            <w:u w:val="none"/>
          </w:rPr>
          <w:t>Environment</w:t>
        </w:r>
        <w:proofErr w:type="spellEnd"/>
        <w:r w:rsidRPr="007E00AB">
          <w:rPr>
            <w:rStyle w:val="aa"/>
            <w:iCs/>
            <w:color w:val="auto"/>
            <w:sz w:val="28"/>
            <w:szCs w:val="28"/>
            <w:u w:val="none"/>
          </w:rPr>
          <w:t>al Medicine – Integrating a Missing Element into Medical Education</w:t>
        </w:r>
      </w:hyperlink>
      <w:r w:rsidRPr="007E00AB">
        <w:rPr>
          <w:sz w:val="28"/>
          <w:szCs w:val="28"/>
          <w:shd w:val="clear" w:color="auto" w:fill="FFFFFF"/>
        </w:rPr>
        <w:t xml:space="preserve">. </w:t>
      </w:r>
      <w:proofErr w:type="spellStart"/>
      <w:r w:rsidRPr="007E00AB">
        <w:rPr>
          <w:sz w:val="28"/>
          <w:szCs w:val="28"/>
          <w:shd w:val="clear" w:color="auto" w:fill="FFFFFF"/>
        </w:rPr>
        <w:t>National</w:t>
      </w:r>
      <w:proofErr w:type="spellEnd"/>
      <w:r w:rsidRPr="007E00AB">
        <w:rPr>
          <w:sz w:val="28"/>
          <w:szCs w:val="28"/>
          <w:shd w:val="clear" w:color="auto" w:fill="FFFFFF"/>
        </w:rPr>
        <w:t xml:space="preserve"> </w:t>
      </w:r>
      <w:proofErr w:type="spellStart"/>
      <w:r w:rsidRPr="007E00AB">
        <w:rPr>
          <w:sz w:val="28"/>
          <w:szCs w:val="28"/>
          <w:shd w:val="clear" w:color="auto" w:fill="FFFFFF"/>
        </w:rPr>
        <w:t>Academies</w:t>
      </w:r>
      <w:proofErr w:type="spellEnd"/>
      <w:r w:rsidRPr="007E00AB">
        <w:rPr>
          <w:sz w:val="28"/>
          <w:szCs w:val="28"/>
          <w:shd w:val="clear" w:color="auto" w:fill="FFFFFF"/>
        </w:rPr>
        <w:t xml:space="preserve"> Press. </w:t>
      </w:r>
      <w:hyperlink r:id="rId17" w:tooltip="ISBN (identifier)" w:history="1">
        <w:r w:rsidRPr="007E00AB">
          <w:rPr>
            <w:rStyle w:val="aa"/>
            <w:color w:val="auto"/>
            <w:sz w:val="28"/>
            <w:szCs w:val="28"/>
            <w:u w:val="none"/>
            <w:shd w:val="clear" w:color="auto" w:fill="FFFFFF"/>
          </w:rPr>
          <w:t>ISBN</w:t>
        </w:r>
      </w:hyperlink>
      <w:r w:rsidRPr="007E00AB">
        <w:rPr>
          <w:sz w:val="28"/>
          <w:szCs w:val="28"/>
          <w:shd w:val="clear" w:color="auto" w:fill="FFFFFF"/>
        </w:rPr>
        <w:t> </w:t>
      </w:r>
      <w:hyperlink r:id="rId18" w:tooltip="Special:BookSources/0309051401" w:history="1">
        <w:r w:rsidRPr="007E00AB">
          <w:rPr>
            <w:rStyle w:val="aa"/>
            <w:color w:val="auto"/>
            <w:sz w:val="28"/>
            <w:szCs w:val="28"/>
            <w:u w:val="none"/>
            <w:shd w:val="clear" w:color="auto" w:fill="FFFFFF"/>
          </w:rPr>
          <w:t>0309051401</w:t>
        </w:r>
      </w:hyperlink>
      <w:r w:rsidR="00ED052D" w:rsidRPr="007E00AB">
        <w:rPr>
          <w:sz w:val="28"/>
          <w:szCs w:val="28"/>
          <w:shd w:val="clear" w:color="auto" w:fill="FFFFFF"/>
        </w:rPr>
        <w:t xml:space="preserve">: </w:t>
      </w:r>
      <w:hyperlink r:id="rId19" w:history="1">
        <w:r w:rsidR="00ED052D" w:rsidRPr="007E00AB">
          <w:rPr>
            <w:rStyle w:val="aa"/>
            <w:color w:val="auto"/>
            <w:sz w:val="28"/>
            <w:szCs w:val="28"/>
            <w:u w:val="none"/>
          </w:rPr>
          <w:t>https://www.nap.edu/</w:t>
        </w:r>
      </w:hyperlink>
    </w:p>
    <w:p w:rsidR="00587C95" w:rsidRPr="007E00AB" w:rsidRDefault="007E00AB" w:rsidP="007E00AB">
      <w:pPr>
        <w:numPr>
          <w:ilvl w:val="0"/>
          <w:numId w:val="30"/>
        </w:numPr>
        <w:shd w:val="clear" w:color="auto" w:fill="FFFFFF"/>
        <w:tabs>
          <w:tab w:val="left" w:pos="0"/>
        </w:tabs>
        <w:suppressAutoHyphens w:val="0"/>
        <w:overflowPunct w:val="0"/>
        <w:adjustRightInd w:val="0"/>
        <w:ind w:left="0" w:firstLine="567"/>
        <w:contextualSpacing/>
        <w:jc w:val="both"/>
        <w:rPr>
          <w:bCs/>
          <w:spacing w:val="-6"/>
          <w:sz w:val="28"/>
          <w:szCs w:val="28"/>
          <w:lang w:eastAsia="ru-RU"/>
        </w:rPr>
      </w:pPr>
      <w:proofErr w:type="spellStart"/>
      <w:r>
        <w:rPr>
          <w:rStyle w:val="aa"/>
          <w:color w:val="auto"/>
          <w:sz w:val="28"/>
          <w:szCs w:val="28"/>
          <w:u w:val="none"/>
          <w:lang w:val="en-US"/>
        </w:rPr>
        <w:t>BioMed</w:t>
      </w:r>
      <w:proofErr w:type="spellEnd"/>
      <w:r>
        <w:rPr>
          <w:rStyle w:val="aa"/>
          <w:color w:val="auto"/>
          <w:sz w:val="28"/>
          <w:szCs w:val="28"/>
          <w:u w:val="none"/>
          <w:lang w:val="en-US"/>
        </w:rPr>
        <w:t xml:space="preserve"> Central Ltd </w:t>
      </w:r>
      <w:hyperlink r:id="rId20" w:history="1">
        <w:r w:rsidR="00587C95" w:rsidRPr="007E00AB">
          <w:rPr>
            <w:rStyle w:val="aa"/>
            <w:color w:val="auto"/>
            <w:sz w:val="28"/>
            <w:szCs w:val="28"/>
            <w:u w:val="none"/>
          </w:rPr>
          <w:t>https://ehjournal.biomedcentral.com/</w:t>
        </w:r>
      </w:hyperlink>
    </w:p>
    <w:p w:rsidR="003B39E1" w:rsidRPr="007E00AB" w:rsidRDefault="003B39E1" w:rsidP="007D68CB">
      <w:pPr>
        <w:tabs>
          <w:tab w:val="left" w:pos="426"/>
        </w:tabs>
        <w:jc w:val="both"/>
        <w:rPr>
          <w:sz w:val="28"/>
          <w:szCs w:val="28"/>
          <w:lang w:val="en-US"/>
        </w:rPr>
      </w:pPr>
    </w:p>
    <w:p w:rsidR="00B611C4" w:rsidRPr="007E00AB" w:rsidRDefault="00B611C4" w:rsidP="003B39E1">
      <w:pPr>
        <w:tabs>
          <w:tab w:val="left" w:pos="426"/>
        </w:tabs>
        <w:jc w:val="center"/>
        <w:rPr>
          <w:b/>
          <w:sz w:val="28"/>
          <w:szCs w:val="28"/>
          <w:lang w:val="ru-RU"/>
        </w:rPr>
      </w:pPr>
      <w:r w:rsidRPr="007E00AB">
        <w:rPr>
          <w:b/>
          <w:sz w:val="28"/>
          <w:szCs w:val="28"/>
        </w:rPr>
        <w:t>ПЕРЕЛІК ПИТАНЬ ДО ЗАЛІКУ</w:t>
      </w:r>
    </w:p>
    <w:p w:rsidR="00335BDF" w:rsidRPr="007E00AB" w:rsidRDefault="00335BDF" w:rsidP="007E00AB">
      <w:pPr>
        <w:numPr>
          <w:ilvl w:val="0"/>
          <w:numId w:val="21"/>
        </w:numPr>
        <w:ind w:left="0" w:firstLine="567"/>
        <w:jc w:val="both"/>
        <w:rPr>
          <w:sz w:val="28"/>
          <w:szCs w:val="28"/>
        </w:rPr>
      </w:pPr>
      <w:r w:rsidRPr="007E00AB">
        <w:rPr>
          <w:sz w:val="28"/>
          <w:szCs w:val="28"/>
        </w:rPr>
        <w:t xml:space="preserve">Клінічна медицина навколишнього середовища предмет та об’єкт  її викладання. Значення для практики охорони здоров’я. </w:t>
      </w:r>
    </w:p>
    <w:p w:rsidR="00335BDF" w:rsidRPr="007E00AB" w:rsidRDefault="00335BDF" w:rsidP="007E00AB">
      <w:pPr>
        <w:numPr>
          <w:ilvl w:val="0"/>
          <w:numId w:val="21"/>
        </w:numPr>
        <w:ind w:left="0" w:firstLine="567"/>
        <w:jc w:val="both"/>
        <w:rPr>
          <w:sz w:val="28"/>
          <w:szCs w:val="28"/>
        </w:rPr>
      </w:pPr>
      <w:r w:rsidRPr="007E00AB">
        <w:rPr>
          <w:sz w:val="28"/>
          <w:szCs w:val="28"/>
        </w:rPr>
        <w:t xml:space="preserve">Екологічна медицина як наука, її диференціація, мета, завдання, методи, зв'язок з іншими науками. </w:t>
      </w:r>
    </w:p>
    <w:p w:rsidR="00335BDF" w:rsidRPr="007E00AB" w:rsidRDefault="00335BDF" w:rsidP="007E00AB">
      <w:pPr>
        <w:numPr>
          <w:ilvl w:val="0"/>
          <w:numId w:val="21"/>
        </w:numPr>
        <w:ind w:left="0" w:firstLine="567"/>
        <w:jc w:val="both"/>
        <w:rPr>
          <w:sz w:val="28"/>
          <w:szCs w:val="28"/>
        </w:rPr>
      </w:pPr>
      <w:r w:rsidRPr="007E00AB">
        <w:rPr>
          <w:sz w:val="28"/>
          <w:szCs w:val="28"/>
        </w:rPr>
        <w:t xml:space="preserve">Історії розвитку клінічної медицини навколишнього середовища.  </w:t>
      </w:r>
    </w:p>
    <w:p w:rsidR="00335BDF" w:rsidRPr="007E00AB" w:rsidRDefault="00335BDF" w:rsidP="007E00AB">
      <w:pPr>
        <w:numPr>
          <w:ilvl w:val="0"/>
          <w:numId w:val="21"/>
        </w:numPr>
        <w:ind w:left="0" w:firstLine="567"/>
        <w:jc w:val="both"/>
        <w:rPr>
          <w:sz w:val="28"/>
          <w:szCs w:val="28"/>
        </w:rPr>
      </w:pPr>
      <w:r w:rsidRPr="007E00AB">
        <w:rPr>
          <w:sz w:val="28"/>
          <w:szCs w:val="28"/>
        </w:rPr>
        <w:t xml:space="preserve">Організм та навколишнє середовище, їх взаємозв’язки. Екологічні фактори, закономірності впливу їх на організм людини . </w:t>
      </w:r>
    </w:p>
    <w:p w:rsidR="00335BDF" w:rsidRPr="007E00AB" w:rsidRDefault="00335BDF" w:rsidP="007E00AB">
      <w:pPr>
        <w:numPr>
          <w:ilvl w:val="0"/>
          <w:numId w:val="21"/>
        </w:numPr>
        <w:ind w:left="0" w:firstLine="567"/>
        <w:jc w:val="both"/>
        <w:rPr>
          <w:sz w:val="28"/>
          <w:szCs w:val="28"/>
        </w:rPr>
      </w:pPr>
      <w:r w:rsidRPr="007E00AB">
        <w:rPr>
          <w:sz w:val="28"/>
          <w:szCs w:val="28"/>
        </w:rPr>
        <w:t xml:space="preserve">Клінічна епідеміологія – як медична наука у практиці охорони здоров’я населення. </w:t>
      </w:r>
    </w:p>
    <w:p w:rsidR="00335BDF" w:rsidRPr="007E00AB" w:rsidRDefault="00335BDF" w:rsidP="007E00AB">
      <w:pPr>
        <w:numPr>
          <w:ilvl w:val="0"/>
          <w:numId w:val="21"/>
        </w:numPr>
        <w:ind w:left="0" w:firstLine="567"/>
        <w:jc w:val="both"/>
        <w:rPr>
          <w:sz w:val="28"/>
          <w:szCs w:val="28"/>
        </w:rPr>
      </w:pPr>
      <w:r w:rsidRPr="007E00AB">
        <w:rPr>
          <w:sz w:val="28"/>
          <w:szCs w:val="28"/>
        </w:rPr>
        <w:t xml:space="preserve">Клінічна епідеміологія методологія отримання в епідеміологічних дослідженнях науково-обґрунтованої доказової інформації про закономірності клінічних проявів хвороби, методах діагностики, лікування і профілактики, для прийняття оптимального клінічного рішення щодо конкретного пацієнта. </w:t>
      </w:r>
    </w:p>
    <w:p w:rsidR="00335BDF" w:rsidRPr="007E00AB" w:rsidRDefault="00335BDF" w:rsidP="007E00AB">
      <w:pPr>
        <w:numPr>
          <w:ilvl w:val="0"/>
          <w:numId w:val="21"/>
        </w:numPr>
        <w:ind w:left="0" w:firstLine="567"/>
        <w:jc w:val="both"/>
        <w:rPr>
          <w:sz w:val="28"/>
          <w:szCs w:val="28"/>
        </w:rPr>
      </w:pPr>
      <w:r w:rsidRPr="007E00AB">
        <w:rPr>
          <w:sz w:val="28"/>
          <w:szCs w:val="28"/>
        </w:rPr>
        <w:t xml:space="preserve">Етіологія, патогенез, </w:t>
      </w:r>
      <w:proofErr w:type="spellStart"/>
      <w:r w:rsidRPr="007E00AB">
        <w:rPr>
          <w:sz w:val="28"/>
          <w:szCs w:val="28"/>
        </w:rPr>
        <w:t>клиніка</w:t>
      </w:r>
      <w:proofErr w:type="spellEnd"/>
      <w:r w:rsidRPr="007E00AB">
        <w:rPr>
          <w:sz w:val="28"/>
          <w:szCs w:val="28"/>
        </w:rPr>
        <w:t xml:space="preserve">, діагностика, лікування та медична профілактика   хвороб, що пов’язані із впливом небезпечних, шкідливих факторів навколишнього середовища. </w:t>
      </w:r>
    </w:p>
    <w:p w:rsidR="00335BDF" w:rsidRPr="007E00AB" w:rsidRDefault="00335BDF" w:rsidP="007E00AB">
      <w:pPr>
        <w:numPr>
          <w:ilvl w:val="0"/>
          <w:numId w:val="21"/>
        </w:numPr>
        <w:ind w:left="0" w:firstLine="567"/>
        <w:jc w:val="both"/>
        <w:rPr>
          <w:sz w:val="28"/>
          <w:szCs w:val="28"/>
        </w:rPr>
      </w:pPr>
      <w:r w:rsidRPr="007E00AB">
        <w:rPr>
          <w:sz w:val="28"/>
          <w:szCs w:val="28"/>
        </w:rPr>
        <w:t xml:space="preserve">Оптимізація процесу діагностики, лікування і профілактики </w:t>
      </w:r>
      <w:proofErr w:type="spellStart"/>
      <w:r w:rsidRPr="007E00AB">
        <w:rPr>
          <w:sz w:val="28"/>
          <w:szCs w:val="28"/>
        </w:rPr>
        <w:t>зовнішньосередовищних</w:t>
      </w:r>
      <w:proofErr w:type="spellEnd"/>
      <w:r w:rsidRPr="007E00AB">
        <w:rPr>
          <w:sz w:val="28"/>
          <w:szCs w:val="28"/>
        </w:rPr>
        <w:t xml:space="preserve"> хвороб у населення та індивідуума. </w:t>
      </w:r>
    </w:p>
    <w:p w:rsidR="00335BDF" w:rsidRPr="007E00AB" w:rsidRDefault="00335BDF" w:rsidP="007E00AB">
      <w:pPr>
        <w:numPr>
          <w:ilvl w:val="0"/>
          <w:numId w:val="21"/>
        </w:numPr>
        <w:ind w:left="0" w:firstLine="567"/>
        <w:jc w:val="both"/>
        <w:rPr>
          <w:sz w:val="28"/>
          <w:szCs w:val="28"/>
        </w:rPr>
      </w:pPr>
      <w:r w:rsidRPr="007E00AB">
        <w:rPr>
          <w:sz w:val="28"/>
          <w:szCs w:val="28"/>
        </w:rPr>
        <w:t xml:space="preserve">Екологічні фактори. Патогенетичні механізми впливу фізичних, хімічних, біологічних факторів довкілля на організм людини, популяцію. </w:t>
      </w:r>
    </w:p>
    <w:p w:rsidR="00335BDF" w:rsidRPr="007E00AB" w:rsidRDefault="00335BDF" w:rsidP="007E00AB">
      <w:pPr>
        <w:numPr>
          <w:ilvl w:val="0"/>
          <w:numId w:val="21"/>
        </w:numPr>
        <w:ind w:left="0" w:firstLine="567"/>
        <w:jc w:val="both"/>
        <w:rPr>
          <w:sz w:val="28"/>
          <w:szCs w:val="28"/>
        </w:rPr>
      </w:pPr>
      <w:proofErr w:type="spellStart"/>
      <w:r w:rsidRPr="007E00AB">
        <w:rPr>
          <w:sz w:val="28"/>
          <w:szCs w:val="28"/>
        </w:rPr>
        <w:t>Медико-гігієнічне</w:t>
      </w:r>
      <w:proofErr w:type="spellEnd"/>
      <w:r w:rsidRPr="007E00AB">
        <w:rPr>
          <w:sz w:val="28"/>
          <w:szCs w:val="28"/>
        </w:rPr>
        <w:t xml:space="preserve"> значення впливу небезпечних та шкідливих факторів повітря, </w:t>
      </w:r>
      <w:proofErr w:type="spellStart"/>
      <w:r w:rsidRPr="007E00AB">
        <w:rPr>
          <w:sz w:val="28"/>
          <w:szCs w:val="28"/>
        </w:rPr>
        <w:t>грунту</w:t>
      </w:r>
      <w:proofErr w:type="spellEnd"/>
      <w:r w:rsidRPr="007E00AB">
        <w:rPr>
          <w:sz w:val="28"/>
          <w:szCs w:val="28"/>
        </w:rPr>
        <w:t xml:space="preserve"> та води водоймищ  на здоров’я населення. </w:t>
      </w:r>
    </w:p>
    <w:p w:rsidR="00335BDF" w:rsidRPr="007E00AB" w:rsidRDefault="00335BDF" w:rsidP="007E00AB">
      <w:pPr>
        <w:numPr>
          <w:ilvl w:val="0"/>
          <w:numId w:val="21"/>
        </w:numPr>
        <w:ind w:left="0" w:firstLine="567"/>
        <w:jc w:val="both"/>
        <w:rPr>
          <w:sz w:val="28"/>
          <w:szCs w:val="28"/>
        </w:rPr>
      </w:pPr>
      <w:r w:rsidRPr="007E00AB">
        <w:rPr>
          <w:sz w:val="28"/>
          <w:szCs w:val="28"/>
        </w:rPr>
        <w:t xml:space="preserve">Механізми впливу фізичних факторів: ультрафіолетового випромінювання, геомагнітних факторів, атмосферного тиску; біологічних факторів  грибів (пліснявка), бактерій, комах, тварин та хімічних факторів на здоров’я населення. </w:t>
      </w:r>
    </w:p>
    <w:p w:rsidR="00335BDF" w:rsidRPr="007E00AB" w:rsidRDefault="00335BDF" w:rsidP="007E00AB">
      <w:pPr>
        <w:numPr>
          <w:ilvl w:val="0"/>
          <w:numId w:val="21"/>
        </w:numPr>
        <w:ind w:left="0" w:firstLine="567"/>
        <w:jc w:val="both"/>
        <w:rPr>
          <w:sz w:val="28"/>
          <w:szCs w:val="28"/>
        </w:rPr>
      </w:pPr>
      <w:r w:rsidRPr="007E00AB">
        <w:rPr>
          <w:sz w:val="28"/>
          <w:szCs w:val="28"/>
        </w:rPr>
        <w:t xml:space="preserve">Медичне значення основних забруднювачів довкілля. </w:t>
      </w:r>
    </w:p>
    <w:p w:rsidR="00335BDF" w:rsidRPr="007E00AB" w:rsidRDefault="00335BDF" w:rsidP="007E00AB">
      <w:pPr>
        <w:numPr>
          <w:ilvl w:val="0"/>
          <w:numId w:val="21"/>
        </w:numPr>
        <w:ind w:left="0" w:firstLine="567"/>
        <w:jc w:val="both"/>
        <w:rPr>
          <w:sz w:val="28"/>
          <w:szCs w:val="28"/>
        </w:rPr>
      </w:pPr>
      <w:r w:rsidRPr="007E00AB">
        <w:rPr>
          <w:sz w:val="28"/>
          <w:szCs w:val="28"/>
        </w:rPr>
        <w:t xml:space="preserve">Основні механізми дії </w:t>
      </w:r>
      <w:proofErr w:type="spellStart"/>
      <w:r w:rsidRPr="007E00AB">
        <w:rPr>
          <w:sz w:val="28"/>
          <w:szCs w:val="28"/>
        </w:rPr>
        <w:t>ксенобіотиків</w:t>
      </w:r>
      <w:proofErr w:type="spellEnd"/>
      <w:r w:rsidRPr="007E00AB">
        <w:rPr>
          <w:sz w:val="28"/>
          <w:szCs w:val="28"/>
        </w:rPr>
        <w:t xml:space="preserve">, </w:t>
      </w:r>
      <w:proofErr w:type="spellStart"/>
      <w:r w:rsidRPr="007E00AB">
        <w:rPr>
          <w:sz w:val="28"/>
          <w:szCs w:val="28"/>
        </w:rPr>
        <w:t>токсикокінетика</w:t>
      </w:r>
      <w:proofErr w:type="spellEnd"/>
      <w:r w:rsidRPr="007E00AB">
        <w:rPr>
          <w:sz w:val="28"/>
          <w:szCs w:val="28"/>
        </w:rPr>
        <w:t xml:space="preserve"> та основні механізми детоксикації, </w:t>
      </w:r>
      <w:proofErr w:type="spellStart"/>
      <w:r w:rsidRPr="007E00AB">
        <w:rPr>
          <w:sz w:val="28"/>
          <w:szCs w:val="28"/>
        </w:rPr>
        <w:t>біотрансформації</w:t>
      </w:r>
      <w:proofErr w:type="spellEnd"/>
      <w:r w:rsidRPr="007E00AB">
        <w:rPr>
          <w:sz w:val="28"/>
          <w:szCs w:val="28"/>
        </w:rPr>
        <w:t xml:space="preserve"> токсичних сполук в організмі людини.</w:t>
      </w:r>
    </w:p>
    <w:p w:rsidR="00335BDF" w:rsidRPr="007E00AB" w:rsidRDefault="00335BDF" w:rsidP="007E00AB">
      <w:pPr>
        <w:numPr>
          <w:ilvl w:val="0"/>
          <w:numId w:val="21"/>
        </w:numPr>
        <w:ind w:left="0" w:firstLine="567"/>
        <w:jc w:val="both"/>
        <w:rPr>
          <w:sz w:val="28"/>
          <w:szCs w:val="28"/>
        </w:rPr>
      </w:pPr>
      <w:r w:rsidRPr="007E00AB">
        <w:rPr>
          <w:sz w:val="28"/>
          <w:szCs w:val="28"/>
        </w:rPr>
        <w:t xml:space="preserve">Спадковість та навколишнє середовище. </w:t>
      </w:r>
    </w:p>
    <w:p w:rsidR="00335BDF" w:rsidRPr="007E00AB" w:rsidRDefault="00335BDF" w:rsidP="007E00AB">
      <w:pPr>
        <w:numPr>
          <w:ilvl w:val="0"/>
          <w:numId w:val="21"/>
        </w:numPr>
        <w:ind w:left="0" w:firstLine="567"/>
        <w:jc w:val="both"/>
        <w:rPr>
          <w:sz w:val="28"/>
          <w:szCs w:val="28"/>
        </w:rPr>
      </w:pPr>
      <w:r w:rsidRPr="007E00AB">
        <w:rPr>
          <w:sz w:val="28"/>
          <w:szCs w:val="28"/>
        </w:rPr>
        <w:t xml:space="preserve">Пошкодження ДНК та мутації внаслідок впливу факторів навколишнього середовища. Типи мутацій. </w:t>
      </w:r>
    </w:p>
    <w:p w:rsidR="00335BDF" w:rsidRPr="007E00AB" w:rsidRDefault="00335BDF" w:rsidP="007E00AB">
      <w:pPr>
        <w:numPr>
          <w:ilvl w:val="0"/>
          <w:numId w:val="21"/>
        </w:numPr>
        <w:ind w:left="0" w:firstLine="567"/>
        <w:jc w:val="both"/>
        <w:rPr>
          <w:sz w:val="28"/>
          <w:szCs w:val="28"/>
        </w:rPr>
      </w:pPr>
      <w:r w:rsidRPr="007E00AB">
        <w:rPr>
          <w:sz w:val="28"/>
          <w:szCs w:val="28"/>
        </w:rPr>
        <w:t xml:space="preserve">Вплив тривалості життя на частоту мутацій. Залежність ризику розвитку патології внаслідок впливу факторів навколишнього середовища від генетичної схильності. </w:t>
      </w:r>
    </w:p>
    <w:p w:rsidR="00335BDF" w:rsidRPr="007E00AB" w:rsidRDefault="00335BDF" w:rsidP="007E00AB">
      <w:pPr>
        <w:numPr>
          <w:ilvl w:val="0"/>
          <w:numId w:val="21"/>
        </w:numPr>
        <w:ind w:left="0" w:firstLine="567"/>
        <w:jc w:val="both"/>
        <w:rPr>
          <w:sz w:val="28"/>
          <w:szCs w:val="28"/>
        </w:rPr>
      </w:pPr>
      <w:proofErr w:type="spellStart"/>
      <w:r w:rsidRPr="007E00AB">
        <w:rPr>
          <w:sz w:val="28"/>
          <w:szCs w:val="28"/>
        </w:rPr>
        <w:lastRenderedPageBreak/>
        <w:t>Генотоксичні</w:t>
      </w:r>
      <w:proofErr w:type="spellEnd"/>
      <w:r w:rsidRPr="007E00AB">
        <w:rPr>
          <w:sz w:val="28"/>
          <w:szCs w:val="28"/>
        </w:rPr>
        <w:t xml:space="preserve"> агенти у навколишньому середовищі. Генетичний паспорт людини. </w:t>
      </w:r>
    </w:p>
    <w:p w:rsidR="00335BDF" w:rsidRPr="007E00AB" w:rsidRDefault="00335BDF" w:rsidP="007E00AB">
      <w:pPr>
        <w:pStyle w:val="37"/>
        <w:numPr>
          <w:ilvl w:val="0"/>
          <w:numId w:val="21"/>
        </w:numPr>
        <w:shd w:val="clear" w:color="auto" w:fill="auto"/>
        <w:spacing w:after="0" w:line="240" w:lineRule="auto"/>
        <w:ind w:left="0" w:firstLine="567"/>
        <w:jc w:val="both"/>
        <w:rPr>
          <w:sz w:val="28"/>
          <w:szCs w:val="28"/>
          <w:lang w:val="uk-UA"/>
        </w:rPr>
      </w:pPr>
      <w:r w:rsidRPr="007E00AB">
        <w:rPr>
          <w:sz w:val="28"/>
          <w:szCs w:val="28"/>
          <w:lang w:val="uk-UA"/>
        </w:rPr>
        <w:t xml:space="preserve">Репродуктивне здоров’я: фактори навколишнього середовища, які впливають на стан репродуктивної системи.   </w:t>
      </w:r>
    </w:p>
    <w:p w:rsidR="00335BDF" w:rsidRPr="007E00AB" w:rsidRDefault="00335BDF" w:rsidP="007E00AB">
      <w:pPr>
        <w:pStyle w:val="37"/>
        <w:numPr>
          <w:ilvl w:val="0"/>
          <w:numId w:val="21"/>
        </w:numPr>
        <w:shd w:val="clear" w:color="auto" w:fill="auto"/>
        <w:spacing w:after="0" w:line="240" w:lineRule="auto"/>
        <w:ind w:left="0" w:firstLine="567"/>
        <w:jc w:val="both"/>
        <w:rPr>
          <w:sz w:val="28"/>
          <w:szCs w:val="28"/>
          <w:lang w:val="uk-UA"/>
        </w:rPr>
      </w:pPr>
      <w:r w:rsidRPr="007E00AB">
        <w:rPr>
          <w:sz w:val="28"/>
          <w:szCs w:val="28"/>
          <w:lang w:val="uk-UA"/>
        </w:rPr>
        <w:t xml:space="preserve">Особливості впливу факторів навколишнього середовища на організм жінок. Основні шляхи інкорпорації </w:t>
      </w:r>
      <w:proofErr w:type="spellStart"/>
      <w:r w:rsidRPr="007E00AB">
        <w:rPr>
          <w:sz w:val="28"/>
          <w:szCs w:val="28"/>
          <w:lang w:val="uk-UA"/>
        </w:rPr>
        <w:t>ксенобіотиків</w:t>
      </w:r>
      <w:proofErr w:type="spellEnd"/>
      <w:r w:rsidRPr="007E00AB">
        <w:rPr>
          <w:sz w:val="28"/>
          <w:szCs w:val="28"/>
          <w:lang w:val="uk-UA"/>
        </w:rPr>
        <w:t xml:space="preserve"> до організму дітей. </w:t>
      </w:r>
    </w:p>
    <w:p w:rsidR="00335BDF" w:rsidRPr="007E00AB" w:rsidRDefault="00335BDF" w:rsidP="007E00AB">
      <w:pPr>
        <w:pStyle w:val="37"/>
        <w:numPr>
          <w:ilvl w:val="0"/>
          <w:numId w:val="21"/>
        </w:numPr>
        <w:shd w:val="clear" w:color="auto" w:fill="auto"/>
        <w:spacing w:after="0" w:line="240" w:lineRule="auto"/>
        <w:ind w:left="0" w:firstLine="567"/>
        <w:jc w:val="both"/>
        <w:rPr>
          <w:sz w:val="28"/>
          <w:szCs w:val="28"/>
          <w:lang w:val="uk-UA"/>
        </w:rPr>
      </w:pPr>
      <w:r w:rsidRPr="007E00AB">
        <w:rPr>
          <w:sz w:val="28"/>
          <w:szCs w:val="28"/>
          <w:lang w:val="uk-UA"/>
        </w:rPr>
        <w:t xml:space="preserve">Фізичне, біологічне та соціальне середовище як складова у формуванні сталого розвитку дитини за умов </w:t>
      </w:r>
      <w:proofErr w:type="spellStart"/>
      <w:r w:rsidRPr="007E00AB">
        <w:rPr>
          <w:sz w:val="28"/>
          <w:szCs w:val="28"/>
          <w:lang w:val="uk-UA"/>
        </w:rPr>
        <w:t>зовнішньосередовищного</w:t>
      </w:r>
      <w:proofErr w:type="spellEnd"/>
      <w:r w:rsidRPr="007E00AB">
        <w:rPr>
          <w:sz w:val="28"/>
          <w:szCs w:val="28"/>
          <w:lang w:val="uk-UA"/>
        </w:rPr>
        <w:t xml:space="preserve"> впливу факторів довкілля. Здоров’я жінки та стан навколишнього середовища.  </w:t>
      </w:r>
    </w:p>
    <w:p w:rsidR="00335BDF" w:rsidRPr="007E00AB" w:rsidRDefault="00335BDF" w:rsidP="007E00AB">
      <w:pPr>
        <w:pStyle w:val="37"/>
        <w:numPr>
          <w:ilvl w:val="0"/>
          <w:numId w:val="21"/>
        </w:numPr>
        <w:shd w:val="clear" w:color="auto" w:fill="auto"/>
        <w:spacing w:after="0" w:line="240" w:lineRule="auto"/>
        <w:ind w:left="0" w:firstLine="567"/>
        <w:jc w:val="both"/>
        <w:rPr>
          <w:sz w:val="28"/>
          <w:szCs w:val="28"/>
          <w:lang w:val="uk-UA"/>
        </w:rPr>
      </w:pPr>
      <w:r w:rsidRPr="007E00AB">
        <w:rPr>
          <w:sz w:val="28"/>
          <w:szCs w:val="28"/>
          <w:lang w:val="uk-UA"/>
        </w:rPr>
        <w:t xml:space="preserve">Репродуктивна патологія детермінована дією шкідливих факторів навколишнього середовища. </w:t>
      </w:r>
    </w:p>
    <w:p w:rsidR="00335BDF" w:rsidRPr="007E00AB" w:rsidRDefault="00335BDF" w:rsidP="007E00AB">
      <w:pPr>
        <w:pStyle w:val="37"/>
        <w:numPr>
          <w:ilvl w:val="0"/>
          <w:numId w:val="21"/>
        </w:numPr>
        <w:shd w:val="clear" w:color="auto" w:fill="auto"/>
        <w:spacing w:after="0" w:line="240" w:lineRule="auto"/>
        <w:ind w:left="0" w:firstLine="567"/>
        <w:jc w:val="both"/>
        <w:rPr>
          <w:sz w:val="28"/>
          <w:szCs w:val="28"/>
          <w:lang w:val="uk-UA"/>
        </w:rPr>
      </w:pPr>
      <w:r w:rsidRPr="007E00AB">
        <w:rPr>
          <w:sz w:val="28"/>
          <w:szCs w:val="28"/>
          <w:lang w:val="uk-UA"/>
        </w:rPr>
        <w:t xml:space="preserve">Спеціальні питання клінічної медицини навколишнього середовища. </w:t>
      </w:r>
    </w:p>
    <w:p w:rsidR="00335BDF" w:rsidRPr="007E00AB" w:rsidRDefault="00335BDF" w:rsidP="007E00AB">
      <w:pPr>
        <w:pStyle w:val="37"/>
        <w:numPr>
          <w:ilvl w:val="0"/>
          <w:numId w:val="21"/>
        </w:numPr>
        <w:shd w:val="clear" w:color="auto" w:fill="auto"/>
        <w:spacing w:after="0" w:line="240" w:lineRule="auto"/>
        <w:ind w:left="0" w:firstLine="567"/>
        <w:jc w:val="both"/>
        <w:rPr>
          <w:sz w:val="28"/>
          <w:szCs w:val="28"/>
          <w:lang w:val="uk-UA"/>
        </w:rPr>
      </w:pPr>
      <w:r w:rsidRPr="007E00AB">
        <w:rPr>
          <w:sz w:val="28"/>
          <w:szCs w:val="28"/>
          <w:lang w:val="uk-UA"/>
        </w:rPr>
        <w:t xml:space="preserve">Медико-екологічна характеристика атмосферного повітря. </w:t>
      </w:r>
    </w:p>
    <w:p w:rsidR="00335BDF" w:rsidRPr="007E00AB" w:rsidRDefault="00335BDF" w:rsidP="007E00AB">
      <w:pPr>
        <w:pStyle w:val="37"/>
        <w:numPr>
          <w:ilvl w:val="0"/>
          <w:numId w:val="21"/>
        </w:numPr>
        <w:shd w:val="clear" w:color="auto" w:fill="auto"/>
        <w:spacing w:after="0" w:line="240" w:lineRule="auto"/>
        <w:ind w:left="0" w:firstLine="567"/>
        <w:jc w:val="both"/>
        <w:rPr>
          <w:sz w:val="28"/>
          <w:szCs w:val="28"/>
          <w:lang w:val="uk-UA"/>
        </w:rPr>
      </w:pPr>
      <w:r w:rsidRPr="007E00AB">
        <w:rPr>
          <w:sz w:val="28"/>
          <w:szCs w:val="28"/>
          <w:lang w:val="uk-UA"/>
        </w:rPr>
        <w:t xml:space="preserve">Захворюваність та смертність населення в залежності від екологічного стану атмосфери.  </w:t>
      </w:r>
    </w:p>
    <w:p w:rsidR="00335BDF" w:rsidRPr="007E00AB" w:rsidRDefault="00335BDF" w:rsidP="007E00AB">
      <w:pPr>
        <w:pStyle w:val="37"/>
        <w:numPr>
          <w:ilvl w:val="0"/>
          <w:numId w:val="21"/>
        </w:numPr>
        <w:shd w:val="clear" w:color="auto" w:fill="auto"/>
        <w:spacing w:after="0" w:line="240" w:lineRule="auto"/>
        <w:ind w:left="0" w:firstLine="567"/>
        <w:jc w:val="both"/>
        <w:rPr>
          <w:sz w:val="28"/>
          <w:szCs w:val="28"/>
          <w:lang w:val="uk-UA"/>
        </w:rPr>
      </w:pPr>
      <w:r w:rsidRPr="007E00AB">
        <w:rPr>
          <w:sz w:val="28"/>
          <w:szCs w:val="28"/>
          <w:lang w:val="uk-UA"/>
        </w:rPr>
        <w:t xml:space="preserve">Сполуки, що порушують озоновий шар землі, джерела забруднення атмосферного повітря (оксиди вуглецю, азоту, сірки, продукти спалювання відходів). </w:t>
      </w:r>
    </w:p>
    <w:p w:rsidR="00335BDF" w:rsidRPr="007E00AB" w:rsidRDefault="00335BDF" w:rsidP="007E00AB">
      <w:pPr>
        <w:pStyle w:val="37"/>
        <w:numPr>
          <w:ilvl w:val="0"/>
          <w:numId w:val="21"/>
        </w:numPr>
        <w:shd w:val="clear" w:color="auto" w:fill="auto"/>
        <w:spacing w:after="0" w:line="240" w:lineRule="auto"/>
        <w:ind w:left="0" w:firstLine="567"/>
        <w:jc w:val="both"/>
        <w:rPr>
          <w:sz w:val="28"/>
          <w:szCs w:val="28"/>
          <w:lang w:val="uk-UA"/>
        </w:rPr>
      </w:pPr>
      <w:r w:rsidRPr="007E00AB">
        <w:rPr>
          <w:sz w:val="28"/>
          <w:szCs w:val="28"/>
          <w:lang w:val="uk-UA"/>
        </w:rPr>
        <w:t xml:space="preserve">Захворювання органів дихання, що детерміновані шкідливою дією факторів навколишнього середовища патогенез, діагностика, лікування та профілактика розвитку.  </w:t>
      </w:r>
    </w:p>
    <w:p w:rsidR="00335BDF" w:rsidRPr="007E00AB" w:rsidRDefault="00335BDF" w:rsidP="007E00AB">
      <w:pPr>
        <w:pStyle w:val="37"/>
        <w:numPr>
          <w:ilvl w:val="0"/>
          <w:numId w:val="21"/>
        </w:numPr>
        <w:shd w:val="clear" w:color="auto" w:fill="auto"/>
        <w:spacing w:after="0" w:line="240" w:lineRule="auto"/>
        <w:ind w:left="0" w:firstLine="567"/>
        <w:jc w:val="both"/>
        <w:rPr>
          <w:sz w:val="28"/>
          <w:szCs w:val="28"/>
          <w:lang w:val="uk-UA"/>
        </w:rPr>
      </w:pPr>
      <w:r w:rsidRPr="007E00AB">
        <w:rPr>
          <w:sz w:val="28"/>
          <w:szCs w:val="28"/>
          <w:lang w:val="uk-UA"/>
        </w:rPr>
        <w:t xml:space="preserve">Основне поняття </w:t>
      </w:r>
      <w:proofErr w:type="spellStart"/>
      <w:r w:rsidRPr="007E00AB">
        <w:rPr>
          <w:sz w:val="28"/>
          <w:szCs w:val="28"/>
          <w:lang w:val="uk-UA"/>
        </w:rPr>
        <w:t>пульмотоксичності</w:t>
      </w:r>
      <w:proofErr w:type="spellEnd"/>
      <w:r w:rsidRPr="007E00AB">
        <w:rPr>
          <w:sz w:val="28"/>
          <w:szCs w:val="28"/>
          <w:lang w:val="uk-UA"/>
        </w:rPr>
        <w:t xml:space="preserve">, </w:t>
      </w:r>
      <w:proofErr w:type="spellStart"/>
      <w:r w:rsidRPr="007E00AB">
        <w:rPr>
          <w:sz w:val="28"/>
          <w:szCs w:val="28"/>
          <w:lang w:val="uk-UA"/>
        </w:rPr>
        <w:t>гемотоксичності</w:t>
      </w:r>
      <w:proofErr w:type="spellEnd"/>
      <w:r w:rsidRPr="007E00AB">
        <w:rPr>
          <w:sz w:val="28"/>
          <w:szCs w:val="28"/>
          <w:lang w:val="uk-UA"/>
        </w:rPr>
        <w:t xml:space="preserve">. </w:t>
      </w:r>
    </w:p>
    <w:p w:rsidR="00335BDF" w:rsidRPr="007E00AB" w:rsidRDefault="00335BDF" w:rsidP="007E00AB">
      <w:pPr>
        <w:pStyle w:val="37"/>
        <w:numPr>
          <w:ilvl w:val="0"/>
          <w:numId w:val="21"/>
        </w:numPr>
        <w:shd w:val="clear" w:color="auto" w:fill="auto"/>
        <w:spacing w:after="0" w:line="240" w:lineRule="auto"/>
        <w:ind w:left="0" w:firstLine="567"/>
        <w:jc w:val="both"/>
        <w:rPr>
          <w:sz w:val="28"/>
          <w:szCs w:val="28"/>
          <w:lang w:val="uk-UA"/>
        </w:rPr>
      </w:pPr>
      <w:r w:rsidRPr="007E00AB">
        <w:rPr>
          <w:sz w:val="28"/>
          <w:szCs w:val="28"/>
          <w:lang w:val="uk-UA"/>
        </w:rPr>
        <w:t xml:space="preserve">Медико-екологічна характеристика води, водних об’єктів та </w:t>
      </w:r>
      <w:proofErr w:type="spellStart"/>
      <w:r w:rsidRPr="007E00AB">
        <w:rPr>
          <w:sz w:val="28"/>
          <w:szCs w:val="28"/>
          <w:lang w:val="uk-UA"/>
        </w:rPr>
        <w:t>грунту</w:t>
      </w:r>
      <w:proofErr w:type="spellEnd"/>
      <w:r w:rsidRPr="007E00AB">
        <w:rPr>
          <w:sz w:val="28"/>
          <w:szCs w:val="28"/>
          <w:lang w:val="uk-UA"/>
        </w:rPr>
        <w:t xml:space="preserve">. </w:t>
      </w:r>
    </w:p>
    <w:p w:rsidR="00335BDF" w:rsidRPr="007E00AB" w:rsidRDefault="00335BDF" w:rsidP="007E00AB">
      <w:pPr>
        <w:pStyle w:val="37"/>
        <w:numPr>
          <w:ilvl w:val="0"/>
          <w:numId w:val="21"/>
        </w:numPr>
        <w:shd w:val="clear" w:color="auto" w:fill="auto"/>
        <w:spacing w:after="0" w:line="240" w:lineRule="auto"/>
        <w:ind w:left="0" w:firstLine="567"/>
        <w:jc w:val="both"/>
        <w:rPr>
          <w:sz w:val="28"/>
          <w:szCs w:val="28"/>
          <w:lang w:val="uk-UA"/>
        </w:rPr>
      </w:pPr>
      <w:r w:rsidRPr="007E00AB">
        <w:rPr>
          <w:sz w:val="28"/>
          <w:szCs w:val="28"/>
          <w:lang w:val="uk-UA"/>
        </w:rPr>
        <w:t xml:space="preserve">Фактори та джерела екологічного неблагополуччя води та водних об’єктів. Основні шляхи впливу води на організм людини. </w:t>
      </w:r>
    </w:p>
    <w:p w:rsidR="00335BDF" w:rsidRPr="007E00AB" w:rsidRDefault="00335BDF" w:rsidP="007E00AB">
      <w:pPr>
        <w:pStyle w:val="37"/>
        <w:numPr>
          <w:ilvl w:val="0"/>
          <w:numId w:val="21"/>
        </w:numPr>
        <w:shd w:val="clear" w:color="auto" w:fill="auto"/>
        <w:spacing w:after="0" w:line="240" w:lineRule="auto"/>
        <w:ind w:left="0" w:firstLine="567"/>
        <w:jc w:val="both"/>
        <w:rPr>
          <w:sz w:val="28"/>
          <w:szCs w:val="28"/>
          <w:lang w:val="uk-UA"/>
        </w:rPr>
      </w:pPr>
      <w:proofErr w:type="spellStart"/>
      <w:r w:rsidRPr="007E00AB">
        <w:rPr>
          <w:sz w:val="28"/>
          <w:szCs w:val="28"/>
          <w:lang w:val="uk-UA"/>
        </w:rPr>
        <w:t>Мехінізми</w:t>
      </w:r>
      <w:proofErr w:type="spellEnd"/>
      <w:r w:rsidRPr="007E00AB">
        <w:rPr>
          <w:sz w:val="28"/>
          <w:szCs w:val="28"/>
          <w:lang w:val="uk-UA"/>
        </w:rPr>
        <w:t xml:space="preserve"> </w:t>
      </w:r>
      <w:proofErr w:type="spellStart"/>
      <w:r w:rsidRPr="007E00AB">
        <w:rPr>
          <w:sz w:val="28"/>
          <w:szCs w:val="28"/>
          <w:lang w:val="uk-UA"/>
        </w:rPr>
        <w:t>нейро-</w:t>
      </w:r>
      <w:proofErr w:type="spellEnd"/>
      <w:r w:rsidRPr="007E00AB">
        <w:rPr>
          <w:sz w:val="28"/>
          <w:szCs w:val="28"/>
          <w:lang w:val="uk-UA"/>
        </w:rPr>
        <w:t xml:space="preserve"> та </w:t>
      </w:r>
      <w:proofErr w:type="spellStart"/>
      <w:r w:rsidRPr="007E00AB">
        <w:rPr>
          <w:sz w:val="28"/>
          <w:szCs w:val="28"/>
          <w:lang w:val="uk-UA"/>
        </w:rPr>
        <w:t>нефротоксичності</w:t>
      </w:r>
      <w:proofErr w:type="spellEnd"/>
      <w:r w:rsidRPr="007E00AB">
        <w:rPr>
          <w:sz w:val="28"/>
          <w:szCs w:val="28"/>
          <w:lang w:val="uk-UA"/>
        </w:rPr>
        <w:t xml:space="preserve">. </w:t>
      </w:r>
    </w:p>
    <w:p w:rsidR="00335BDF" w:rsidRPr="007E00AB" w:rsidRDefault="00335BDF" w:rsidP="007E00AB">
      <w:pPr>
        <w:pStyle w:val="37"/>
        <w:numPr>
          <w:ilvl w:val="0"/>
          <w:numId w:val="21"/>
        </w:numPr>
        <w:shd w:val="clear" w:color="auto" w:fill="auto"/>
        <w:spacing w:after="0" w:line="240" w:lineRule="auto"/>
        <w:ind w:left="0" w:firstLine="567"/>
        <w:jc w:val="both"/>
        <w:rPr>
          <w:sz w:val="28"/>
          <w:szCs w:val="28"/>
          <w:lang w:val="uk-UA"/>
        </w:rPr>
      </w:pPr>
      <w:r w:rsidRPr="007E00AB">
        <w:rPr>
          <w:sz w:val="28"/>
          <w:szCs w:val="28"/>
          <w:lang w:val="uk-UA"/>
        </w:rPr>
        <w:t xml:space="preserve">Неорганічні та органічні </w:t>
      </w:r>
      <w:proofErr w:type="spellStart"/>
      <w:r w:rsidRPr="007E00AB">
        <w:rPr>
          <w:sz w:val="28"/>
          <w:szCs w:val="28"/>
          <w:lang w:val="uk-UA"/>
        </w:rPr>
        <w:t>контамінанти</w:t>
      </w:r>
      <w:proofErr w:type="spellEnd"/>
      <w:r w:rsidRPr="007E00AB">
        <w:rPr>
          <w:sz w:val="28"/>
          <w:szCs w:val="28"/>
          <w:lang w:val="uk-UA"/>
        </w:rPr>
        <w:t xml:space="preserve">. Леткі органічні сполуки. </w:t>
      </w:r>
    </w:p>
    <w:p w:rsidR="00335BDF" w:rsidRPr="007E00AB" w:rsidRDefault="00335BDF" w:rsidP="007E00AB">
      <w:pPr>
        <w:pStyle w:val="37"/>
        <w:numPr>
          <w:ilvl w:val="0"/>
          <w:numId w:val="21"/>
        </w:numPr>
        <w:shd w:val="clear" w:color="auto" w:fill="auto"/>
        <w:spacing w:after="0" w:line="240" w:lineRule="auto"/>
        <w:ind w:left="0" w:firstLine="567"/>
        <w:jc w:val="both"/>
        <w:rPr>
          <w:sz w:val="28"/>
          <w:szCs w:val="28"/>
          <w:lang w:val="uk-UA"/>
        </w:rPr>
      </w:pPr>
      <w:r w:rsidRPr="007E00AB">
        <w:rPr>
          <w:sz w:val="28"/>
          <w:szCs w:val="28"/>
          <w:lang w:val="uk-UA"/>
        </w:rPr>
        <w:t xml:space="preserve">Способи зниження вмісту </w:t>
      </w:r>
      <w:proofErr w:type="spellStart"/>
      <w:r w:rsidRPr="007E00AB">
        <w:rPr>
          <w:sz w:val="28"/>
          <w:szCs w:val="28"/>
          <w:lang w:val="uk-UA"/>
        </w:rPr>
        <w:t>ксенобіотиків</w:t>
      </w:r>
      <w:proofErr w:type="spellEnd"/>
      <w:r w:rsidRPr="007E00AB">
        <w:rPr>
          <w:sz w:val="28"/>
          <w:szCs w:val="28"/>
          <w:lang w:val="uk-UA"/>
        </w:rPr>
        <w:t xml:space="preserve"> у питному водопостачанні. </w:t>
      </w:r>
    </w:p>
    <w:p w:rsidR="00335BDF" w:rsidRPr="007E00AB" w:rsidRDefault="00335BDF" w:rsidP="007E00AB">
      <w:pPr>
        <w:pStyle w:val="37"/>
        <w:numPr>
          <w:ilvl w:val="0"/>
          <w:numId w:val="21"/>
        </w:numPr>
        <w:shd w:val="clear" w:color="auto" w:fill="auto"/>
        <w:spacing w:after="0" w:line="240" w:lineRule="auto"/>
        <w:ind w:left="0" w:firstLine="567"/>
        <w:jc w:val="both"/>
        <w:rPr>
          <w:sz w:val="28"/>
          <w:szCs w:val="28"/>
          <w:lang w:val="uk-UA"/>
        </w:rPr>
      </w:pPr>
      <w:r w:rsidRPr="007E00AB">
        <w:rPr>
          <w:sz w:val="28"/>
          <w:szCs w:val="28"/>
          <w:lang w:val="uk-UA"/>
        </w:rPr>
        <w:t xml:space="preserve">Основні джерела забруднення ґрунту.  </w:t>
      </w:r>
    </w:p>
    <w:p w:rsidR="00335BDF" w:rsidRPr="007E00AB" w:rsidRDefault="00335BDF" w:rsidP="007E00AB">
      <w:pPr>
        <w:pStyle w:val="37"/>
        <w:numPr>
          <w:ilvl w:val="0"/>
          <w:numId w:val="21"/>
        </w:numPr>
        <w:shd w:val="clear" w:color="auto" w:fill="auto"/>
        <w:spacing w:after="0" w:line="240" w:lineRule="auto"/>
        <w:ind w:left="0" w:firstLine="567"/>
        <w:jc w:val="both"/>
        <w:rPr>
          <w:sz w:val="28"/>
          <w:szCs w:val="28"/>
          <w:lang w:val="uk-UA"/>
        </w:rPr>
      </w:pPr>
      <w:r w:rsidRPr="007E00AB">
        <w:rPr>
          <w:sz w:val="28"/>
          <w:szCs w:val="28"/>
          <w:lang w:val="uk-UA"/>
        </w:rPr>
        <w:t xml:space="preserve">Захворювання, що детерміновані застосуванням  води водойм та систем водопостачання за впливу небезпечних факторів довкілля. </w:t>
      </w:r>
    </w:p>
    <w:p w:rsidR="00335BDF" w:rsidRPr="007E00AB" w:rsidRDefault="00335BDF" w:rsidP="007E00AB">
      <w:pPr>
        <w:pStyle w:val="37"/>
        <w:numPr>
          <w:ilvl w:val="0"/>
          <w:numId w:val="21"/>
        </w:numPr>
        <w:shd w:val="clear" w:color="auto" w:fill="auto"/>
        <w:spacing w:after="0" w:line="240" w:lineRule="auto"/>
        <w:ind w:left="0" w:firstLine="567"/>
        <w:jc w:val="both"/>
        <w:rPr>
          <w:sz w:val="28"/>
          <w:szCs w:val="28"/>
          <w:lang w:val="uk-UA"/>
        </w:rPr>
      </w:pPr>
      <w:r w:rsidRPr="007E00AB">
        <w:rPr>
          <w:sz w:val="28"/>
          <w:szCs w:val="28"/>
          <w:lang w:val="uk-UA"/>
        </w:rPr>
        <w:t xml:space="preserve">Медико-екологічна проблема харчування. </w:t>
      </w:r>
    </w:p>
    <w:p w:rsidR="00335BDF" w:rsidRPr="007E00AB" w:rsidRDefault="00335BDF" w:rsidP="007E00AB">
      <w:pPr>
        <w:pStyle w:val="37"/>
        <w:numPr>
          <w:ilvl w:val="0"/>
          <w:numId w:val="21"/>
        </w:numPr>
        <w:shd w:val="clear" w:color="auto" w:fill="auto"/>
        <w:spacing w:after="0" w:line="240" w:lineRule="auto"/>
        <w:ind w:left="0" w:firstLine="567"/>
        <w:jc w:val="both"/>
        <w:rPr>
          <w:sz w:val="28"/>
          <w:szCs w:val="28"/>
          <w:lang w:val="uk-UA"/>
        </w:rPr>
      </w:pPr>
      <w:r w:rsidRPr="007E00AB">
        <w:rPr>
          <w:sz w:val="28"/>
          <w:szCs w:val="28"/>
          <w:lang w:val="uk-UA"/>
        </w:rPr>
        <w:t xml:space="preserve">Шкідливі речовини природнього походження. </w:t>
      </w:r>
    </w:p>
    <w:p w:rsidR="00335BDF" w:rsidRPr="007E00AB" w:rsidRDefault="00335BDF" w:rsidP="007E00AB">
      <w:pPr>
        <w:pStyle w:val="37"/>
        <w:numPr>
          <w:ilvl w:val="0"/>
          <w:numId w:val="21"/>
        </w:numPr>
        <w:shd w:val="clear" w:color="auto" w:fill="auto"/>
        <w:spacing w:after="0" w:line="240" w:lineRule="auto"/>
        <w:ind w:left="0" w:firstLine="567"/>
        <w:jc w:val="both"/>
        <w:rPr>
          <w:sz w:val="28"/>
          <w:szCs w:val="28"/>
          <w:lang w:val="uk-UA"/>
        </w:rPr>
      </w:pPr>
      <w:r w:rsidRPr="007E00AB">
        <w:rPr>
          <w:sz w:val="28"/>
          <w:szCs w:val="28"/>
          <w:lang w:val="uk-UA"/>
        </w:rPr>
        <w:t xml:space="preserve">Токсичні сполуки, що утворюються в продуктах харчування та організмі людини. </w:t>
      </w:r>
    </w:p>
    <w:p w:rsidR="00335BDF" w:rsidRPr="007E00AB" w:rsidRDefault="00335BDF" w:rsidP="007E00AB">
      <w:pPr>
        <w:pStyle w:val="37"/>
        <w:numPr>
          <w:ilvl w:val="0"/>
          <w:numId w:val="21"/>
        </w:numPr>
        <w:shd w:val="clear" w:color="auto" w:fill="auto"/>
        <w:spacing w:after="0" w:line="240" w:lineRule="auto"/>
        <w:ind w:left="0" w:firstLine="567"/>
        <w:jc w:val="both"/>
        <w:rPr>
          <w:sz w:val="28"/>
          <w:szCs w:val="28"/>
          <w:lang w:val="uk-UA"/>
        </w:rPr>
      </w:pPr>
      <w:proofErr w:type="spellStart"/>
      <w:r w:rsidRPr="007E00AB">
        <w:rPr>
          <w:sz w:val="28"/>
          <w:szCs w:val="28"/>
          <w:lang w:val="uk-UA"/>
        </w:rPr>
        <w:t>Ксенобіотики</w:t>
      </w:r>
      <w:proofErr w:type="spellEnd"/>
      <w:r w:rsidRPr="007E00AB">
        <w:rPr>
          <w:sz w:val="28"/>
          <w:szCs w:val="28"/>
          <w:lang w:val="uk-UA"/>
        </w:rPr>
        <w:t xml:space="preserve">, що надходять в організм людини в результаті отримання, обробки або зберігання харчових продуктів. </w:t>
      </w:r>
    </w:p>
    <w:p w:rsidR="00335BDF" w:rsidRPr="007E00AB" w:rsidRDefault="00335BDF" w:rsidP="007E00AB">
      <w:pPr>
        <w:pStyle w:val="37"/>
        <w:numPr>
          <w:ilvl w:val="0"/>
          <w:numId w:val="21"/>
        </w:numPr>
        <w:shd w:val="clear" w:color="auto" w:fill="auto"/>
        <w:spacing w:after="0" w:line="240" w:lineRule="auto"/>
        <w:ind w:left="0" w:firstLine="567"/>
        <w:jc w:val="both"/>
        <w:rPr>
          <w:sz w:val="28"/>
          <w:szCs w:val="28"/>
          <w:lang w:val="uk-UA"/>
        </w:rPr>
      </w:pPr>
      <w:r w:rsidRPr="007E00AB">
        <w:rPr>
          <w:sz w:val="28"/>
          <w:szCs w:val="28"/>
          <w:lang w:val="uk-UA"/>
        </w:rPr>
        <w:t xml:space="preserve">Токсини, що утворюються в продуктах харчування. </w:t>
      </w:r>
      <w:proofErr w:type="spellStart"/>
      <w:r w:rsidRPr="007E00AB">
        <w:rPr>
          <w:sz w:val="28"/>
          <w:szCs w:val="28"/>
          <w:lang w:val="uk-UA"/>
        </w:rPr>
        <w:t>Мікотоксини</w:t>
      </w:r>
      <w:proofErr w:type="spellEnd"/>
      <w:r w:rsidRPr="007E00AB">
        <w:rPr>
          <w:sz w:val="28"/>
          <w:szCs w:val="28"/>
          <w:lang w:val="uk-UA"/>
        </w:rPr>
        <w:t xml:space="preserve">. </w:t>
      </w:r>
    </w:p>
    <w:p w:rsidR="00335BDF" w:rsidRPr="007E00AB" w:rsidRDefault="00335BDF" w:rsidP="007E00AB">
      <w:pPr>
        <w:pStyle w:val="37"/>
        <w:numPr>
          <w:ilvl w:val="0"/>
          <w:numId w:val="21"/>
        </w:numPr>
        <w:shd w:val="clear" w:color="auto" w:fill="auto"/>
        <w:spacing w:after="0" w:line="240" w:lineRule="auto"/>
        <w:ind w:left="0" w:firstLine="567"/>
        <w:jc w:val="both"/>
        <w:rPr>
          <w:sz w:val="28"/>
          <w:szCs w:val="28"/>
          <w:lang w:val="uk-UA"/>
        </w:rPr>
      </w:pPr>
      <w:r w:rsidRPr="007E00AB">
        <w:rPr>
          <w:sz w:val="28"/>
          <w:szCs w:val="28"/>
          <w:lang w:val="uk-UA"/>
        </w:rPr>
        <w:lastRenderedPageBreak/>
        <w:t xml:space="preserve">Токсичні сполуки, що надходять до продуктів харчування із об’єктів навколишнього середовища (важкі метали, пестициди, полі хлоровані </w:t>
      </w:r>
      <w:proofErr w:type="spellStart"/>
      <w:r w:rsidRPr="007E00AB">
        <w:rPr>
          <w:sz w:val="28"/>
          <w:szCs w:val="28"/>
          <w:lang w:val="uk-UA"/>
        </w:rPr>
        <w:t>біфеніли</w:t>
      </w:r>
      <w:proofErr w:type="spellEnd"/>
      <w:r w:rsidRPr="007E00AB">
        <w:rPr>
          <w:sz w:val="28"/>
          <w:szCs w:val="28"/>
          <w:lang w:val="uk-UA"/>
        </w:rPr>
        <w:t xml:space="preserve">, полі циклічні вуглеводні). </w:t>
      </w:r>
    </w:p>
    <w:p w:rsidR="00335BDF" w:rsidRPr="007E00AB" w:rsidRDefault="00335BDF" w:rsidP="007E00AB">
      <w:pPr>
        <w:pStyle w:val="37"/>
        <w:numPr>
          <w:ilvl w:val="0"/>
          <w:numId w:val="21"/>
        </w:numPr>
        <w:shd w:val="clear" w:color="auto" w:fill="auto"/>
        <w:spacing w:after="0" w:line="240" w:lineRule="auto"/>
        <w:ind w:left="0" w:firstLine="567"/>
        <w:jc w:val="both"/>
        <w:rPr>
          <w:sz w:val="28"/>
          <w:szCs w:val="28"/>
          <w:lang w:val="uk-UA"/>
        </w:rPr>
      </w:pPr>
      <w:r w:rsidRPr="007E00AB">
        <w:rPr>
          <w:sz w:val="28"/>
          <w:szCs w:val="28"/>
          <w:lang w:val="uk-UA"/>
        </w:rPr>
        <w:t xml:space="preserve">Роль нітратів та нітритів в патології людини. </w:t>
      </w:r>
    </w:p>
    <w:p w:rsidR="00335BDF" w:rsidRPr="007E00AB" w:rsidRDefault="00335BDF" w:rsidP="007E00AB">
      <w:pPr>
        <w:pStyle w:val="37"/>
        <w:numPr>
          <w:ilvl w:val="0"/>
          <w:numId w:val="21"/>
        </w:numPr>
        <w:shd w:val="clear" w:color="auto" w:fill="auto"/>
        <w:spacing w:after="0" w:line="240" w:lineRule="auto"/>
        <w:ind w:left="0" w:firstLine="567"/>
        <w:jc w:val="both"/>
        <w:rPr>
          <w:sz w:val="28"/>
          <w:szCs w:val="28"/>
          <w:lang w:val="uk-UA"/>
        </w:rPr>
      </w:pPr>
      <w:r w:rsidRPr="007E00AB">
        <w:rPr>
          <w:sz w:val="28"/>
          <w:szCs w:val="28"/>
          <w:lang w:val="uk-UA"/>
        </w:rPr>
        <w:t>Захворювання, що детерміновані забрудненими продуктами харчування їх патогенез, клініка, лікування та методи профілактики.</w:t>
      </w:r>
    </w:p>
    <w:p w:rsidR="00335BDF" w:rsidRPr="007E00AB" w:rsidRDefault="00335BDF" w:rsidP="007E00AB">
      <w:pPr>
        <w:pStyle w:val="37"/>
        <w:numPr>
          <w:ilvl w:val="0"/>
          <w:numId w:val="21"/>
        </w:numPr>
        <w:shd w:val="clear" w:color="auto" w:fill="auto"/>
        <w:spacing w:after="0" w:line="240" w:lineRule="auto"/>
        <w:ind w:left="0" w:firstLine="567"/>
        <w:jc w:val="both"/>
        <w:rPr>
          <w:sz w:val="28"/>
          <w:szCs w:val="28"/>
          <w:lang w:val="uk-UA"/>
        </w:rPr>
      </w:pPr>
      <w:r w:rsidRPr="007E00AB">
        <w:rPr>
          <w:sz w:val="28"/>
          <w:szCs w:val="28"/>
          <w:lang w:val="uk-UA"/>
        </w:rPr>
        <w:t xml:space="preserve">Медико-екологічна характеристика внутрішнього середовища приміщень. </w:t>
      </w:r>
    </w:p>
    <w:p w:rsidR="00335BDF" w:rsidRPr="007E00AB" w:rsidRDefault="00335BDF" w:rsidP="007E00AB">
      <w:pPr>
        <w:pStyle w:val="37"/>
        <w:numPr>
          <w:ilvl w:val="0"/>
          <w:numId w:val="21"/>
        </w:numPr>
        <w:shd w:val="clear" w:color="auto" w:fill="auto"/>
        <w:spacing w:after="0" w:line="240" w:lineRule="auto"/>
        <w:ind w:left="0" w:firstLine="567"/>
        <w:jc w:val="both"/>
        <w:rPr>
          <w:sz w:val="28"/>
          <w:szCs w:val="28"/>
          <w:lang w:val="uk-UA"/>
        </w:rPr>
      </w:pPr>
      <w:r w:rsidRPr="007E00AB">
        <w:rPr>
          <w:sz w:val="28"/>
          <w:szCs w:val="28"/>
          <w:lang w:val="uk-UA"/>
        </w:rPr>
        <w:t xml:space="preserve">Хімічний склад повітря житлових приміщень, шляхи надходження до організму людини основних забруднювачів повітря  (тютюновий дим, природний газ та продукти його згоряння, формальдегід, </w:t>
      </w:r>
      <w:proofErr w:type="spellStart"/>
      <w:r w:rsidRPr="007E00AB">
        <w:rPr>
          <w:sz w:val="28"/>
          <w:szCs w:val="28"/>
          <w:lang w:val="uk-UA"/>
        </w:rPr>
        <w:t>пентахлорфенол</w:t>
      </w:r>
      <w:proofErr w:type="spellEnd"/>
      <w:r w:rsidRPr="007E00AB">
        <w:rPr>
          <w:sz w:val="28"/>
          <w:szCs w:val="28"/>
          <w:lang w:val="uk-UA"/>
        </w:rPr>
        <w:t xml:space="preserve">, азбест, важкі метали). </w:t>
      </w:r>
    </w:p>
    <w:p w:rsidR="00335BDF" w:rsidRPr="007E00AB" w:rsidRDefault="00335BDF" w:rsidP="007E00AB">
      <w:pPr>
        <w:pStyle w:val="37"/>
        <w:numPr>
          <w:ilvl w:val="0"/>
          <w:numId w:val="21"/>
        </w:numPr>
        <w:shd w:val="clear" w:color="auto" w:fill="auto"/>
        <w:spacing w:after="0" w:line="240" w:lineRule="auto"/>
        <w:ind w:left="0" w:firstLine="567"/>
        <w:jc w:val="both"/>
        <w:rPr>
          <w:sz w:val="28"/>
          <w:szCs w:val="28"/>
          <w:lang w:val="uk-UA"/>
        </w:rPr>
      </w:pPr>
      <w:r w:rsidRPr="007E00AB">
        <w:rPr>
          <w:sz w:val="28"/>
          <w:szCs w:val="28"/>
          <w:lang w:val="uk-UA"/>
        </w:rPr>
        <w:t xml:space="preserve">Неіонізуюче випромінювання. Електромагнітні поля. </w:t>
      </w:r>
    </w:p>
    <w:p w:rsidR="00335BDF" w:rsidRPr="007E00AB" w:rsidRDefault="00335BDF" w:rsidP="007E00AB">
      <w:pPr>
        <w:pStyle w:val="37"/>
        <w:numPr>
          <w:ilvl w:val="0"/>
          <w:numId w:val="21"/>
        </w:numPr>
        <w:shd w:val="clear" w:color="auto" w:fill="auto"/>
        <w:spacing w:after="0" w:line="240" w:lineRule="auto"/>
        <w:ind w:left="0" w:firstLine="567"/>
        <w:jc w:val="both"/>
        <w:rPr>
          <w:sz w:val="28"/>
          <w:szCs w:val="28"/>
          <w:lang w:val="uk-UA"/>
        </w:rPr>
      </w:pPr>
      <w:r w:rsidRPr="007E00AB">
        <w:rPr>
          <w:sz w:val="28"/>
          <w:szCs w:val="28"/>
          <w:lang w:val="uk-UA"/>
        </w:rPr>
        <w:t xml:space="preserve">Біологічна дія ЕМ опромінення, медичні аспекти дії ЕМО, основні джерела. Нормативна-правова база гігієнічного регламентування ЕМО. </w:t>
      </w:r>
    </w:p>
    <w:p w:rsidR="00335BDF" w:rsidRPr="007E00AB" w:rsidRDefault="00335BDF" w:rsidP="007E00AB">
      <w:pPr>
        <w:pStyle w:val="37"/>
        <w:numPr>
          <w:ilvl w:val="0"/>
          <w:numId w:val="21"/>
        </w:numPr>
        <w:shd w:val="clear" w:color="auto" w:fill="auto"/>
        <w:spacing w:after="0" w:line="240" w:lineRule="auto"/>
        <w:ind w:left="0" w:firstLine="567"/>
        <w:jc w:val="both"/>
        <w:rPr>
          <w:sz w:val="28"/>
          <w:szCs w:val="28"/>
          <w:lang w:val="uk-UA"/>
        </w:rPr>
      </w:pPr>
      <w:r w:rsidRPr="007E00AB">
        <w:rPr>
          <w:sz w:val="28"/>
          <w:szCs w:val="28"/>
          <w:lang w:val="uk-UA"/>
        </w:rPr>
        <w:t xml:space="preserve">Захворювання, що детерміновані  шкідливою дією ЕМО. </w:t>
      </w:r>
    </w:p>
    <w:p w:rsidR="00335BDF" w:rsidRPr="007E00AB" w:rsidRDefault="00335BDF" w:rsidP="007E00AB">
      <w:pPr>
        <w:pStyle w:val="37"/>
        <w:numPr>
          <w:ilvl w:val="0"/>
          <w:numId w:val="21"/>
        </w:numPr>
        <w:shd w:val="clear" w:color="auto" w:fill="auto"/>
        <w:spacing w:after="0" w:line="240" w:lineRule="auto"/>
        <w:ind w:left="0" w:firstLine="567"/>
        <w:jc w:val="both"/>
        <w:rPr>
          <w:sz w:val="28"/>
          <w:szCs w:val="28"/>
          <w:lang w:val="uk-UA"/>
        </w:rPr>
      </w:pPr>
      <w:r w:rsidRPr="007E00AB">
        <w:rPr>
          <w:sz w:val="28"/>
          <w:szCs w:val="28"/>
          <w:lang w:val="uk-UA"/>
        </w:rPr>
        <w:t>Заходи профілактики шкідливої дії ЕМО.</w:t>
      </w:r>
    </w:p>
    <w:p w:rsidR="00335BDF" w:rsidRPr="007E00AB" w:rsidRDefault="00335BDF" w:rsidP="007E00AB">
      <w:pPr>
        <w:pStyle w:val="37"/>
        <w:numPr>
          <w:ilvl w:val="0"/>
          <w:numId w:val="21"/>
        </w:numPr>
        <w:shd w:val="clear" w:color="auto" w:fill="auto"/>
        <w:spacing w:after="0" w:line="240" w:lineRule="auto"/>
        <w:ind w:left="0" w:firstLine="567"/>
        <w:jc w:val="both"/>
        <w:rPr>
          <w:sz w:val="28"/>
          <w:szCs w:val="28"/>
          <w:lang w:val="uk-UA"/>
        </w:rPr>
      </w:pPr>
      <w:r w:rsidRPr="007E00AB">
        <w:rPr>
          <w:sz w:val="28"/>
          <w:szCs w:val="28"/>
          <w:lang w:val="uk-UA"/>
        </w:rPr>
        <w:t xml:space="preserve">Екологічний моніторинг: завдання, рівні і складові екологічного моніторингу. </w:t>
      </w:r>
    </w:p>
    <w:p w:rsidR="00335BDF" w:rsidRPr="007E00AB" w:rsidRDefault="00335BDF" w:rsidP="007E00AB">
      <w:pPr>
        <w:pStyle w:val="37"/>
        <w:numPr>
          <w:ilvl w:val="0"/>
          <w:numId w:val="21"/>
        </w:numPr>
        <w:shd w:val="clear" w:color="auto" w:fill="auto"/>
        <w:spacing w:after="0" w:line="240" w:lineRule="auto"/>
        <w:ind w:left="0" w:firstLine="567"/>
        <w:jc w:val="both"/>
        <w:rPr>
          <w:sz w:val="28"/>
          <w:szCs w:val="28"/>
          <w:lang w:val="uk-UA"/>
        </w:rPr>
      </w:pPr>
      <w:proofErr w:type="spellStart"/>
      <w:r w:rsidRPr="007E00AB">
        <w:rPr>
          <w:sz w:val="28"/>
          <w:szCs w:val="28"/>
          <w:lang w:val="uk-UA"/>
        </w:rPr>
        <w:t>Біолого-медичне</w:t>
      </w:r>
      <w:proofErr w:type="spellEnd"/>
      <w:r w:rsidRPr="007E00AB">
        <w:rPr>
          <w:sz w:val="28"/>
          <w:szCs w:val="28"/>
          <w:lang w:val="uk-UA"/>
        </w:rPr>
        <w:t xml:space="preserve"> значення рекреаційних ресурсів. </w:t>
      </w:r>
    </w:p>
    <w:p w:rsidR="00335BDF" w:rsidRPr="007E00AB" w:rsidRDefault="00335BDF" w:rsidP="007E00AB">
      <w:pPr>
        <w:pStyle w:val="37"/>
        <w:numPr>
          <w:ilvl w:val="0"/>
          <w:numId w:val="21"/>
        </w:numPr>
        <w:shd w:val="clear" w:color="auto" w:fill="auto"/>
        <w:spacing w:after="0" w:line="240" w:lineRule="auto"/>
        <w:ind w:left="0" w:firstLine="567"/>
        <w:jc w:val="both"/>
        <w:rPr>
          <w:sz w:val="28"/>
          <w:szCs w:val="28"/>
          <w:lang w:val="uk-UA"/>
        </w:rPr>
      </w:pPr>
      <w:r w:rsidRPr="007E00AB">
        <w:rPr>
          <w:sz w:val="28"/>
          <w:szCs w:val="28"/>
          <w:lang w:val="uk-UA"/>
        </w:rPr>
        <w:t xml:space="preserve">Нормативно-правові основи охорони навколишнього середовища. Національна система моніторингу довкілля. </w:t>
      </w:r>
    </w:p>
    <w:p w:rsidR="00335BDF" w:rsidRPr="007E00AB" w:rsidRDefault="00335BDF" w:rsidP="007E00AB">
      <w:pPr>
        <w:pStyle w:val="37"/>
        <w:numPr>
          <w:ilvl w:val="0"/>
          <w:numId w:val="21"/>
        </w:numPr>
        <w:shd w:val="clear" w:color="auto" w:fill="auto"/>
        <w:spacing w:after="0" w:line="240" w:lineRule="auto"/>
        <w:ind w:left="0" w:firstLine="567"/>
        <w:jc w:val="both"/>
        <w:rPr>
          <w:sz w:val="28"/>
          <w:szCs w:val="28"/>
          <w:lang w:val="uk-UA"/>
        </w:rPr>
      </w:pPr>
      <w:r w:rsidRPr="007E00AB">
        <w:rPr>
          <w:sz w:val="28"/>
          <w:szCs w:val="28"/>
          <w:lang w:val="uk-UA"/>
        </w:rPr>
        <w:t xml:space="preserve">Відповідальність за порушення норм екологічного права. </w:t>
      </w:r>
    </w:p>
    <w:p w:rsidR="00335BDF" w:rsidRPr="007E00AB" w:rsidRDefault="00335BDF" w:rsidP="007E00AB">
      <w:pPr>
        <w:pStyle w:val="37"/>
        <w:numPr>
          <w:ilvl w:val="0"/>
          <w:numId w:val="21"/>
        </w:numPr>
        <w:shd w:val="clear" w:color="auto" w:fill="auto"/>
        <w:spacing w:after="0" w:line="240" w:lineRule="auto"/>
        <w:ind w:left="0" w:firstLine="567"/>
        <w:jc w:val="both"/>
        <w:rPr>
          <w:sz w:val="28"/>
          <w:szCs w:val="28"/>
          <w:lang w:val="uk-UA"/>
        </w:rPr>
      </w:pPr>
      <w:r w:rsidRPr="007E00AB">
        <w:rPr>
          <w:sz w:val="28"/>
          <w:szCs w:val="28"/>
          <w:lang w:val="uk-UA"/>
        </w:rPr>
        <w:t xml:space="preserve">Міжнародна діяльність ВООЗ та організацій ЄС в галузі клінічної медицини навколишнього середовища. </w:t>
      </w:r>
    </w:p>
    <w:p w:rsidR="00335BDF" w:rsidRPr="007E00AB" w:rsidRDefault="00335BDF" w:rsidP="007E00AB">
      <w:pPr>
        <w:numPr>
          <w:ilvl w:val="0"/>
          <w:numId w:val="21"/>
        </w:numPr>
        <w:ind w:left="0" w:firstLine="567"/>
        <w:jc w:val="both"/>
        <w:rPr>
          <w:sz w:val="28"/>
          <w:szCs w:val="28"/>
        </w:rPr>
      </w:pPr>
      <w:proofErr w:type="spellStart"/>
      <w:r w:rsidRPr="007E00AB">
        <w:rPr>
          <w:sz w:val="28"/>
          <w:szCs w:val="28"/>
        </w:rPr>
        <w:t>Біомоніторинг</w:t>
      </w:r>
      <w:proofErr w:type="spellEnd"/>
      <w:r w:rsidRPr="007E00AB">
        <w:rPr>
          <w:sz w:val="28"/>
          <w:szCs w:val="28"/>
        </w:rPr>
        <w:t xml:space="preserve"> як складова частина екологічного моніторингу. </w:t>
      </w:r>
    </w:p>
    <w:p w:rsidR="00335BDF" w:rsidRPr="007E00AB" w:rsidRDefault="00335BDF" w:rsidP="007E00AB">
      <w:pPr>
        <w:numPr>
          <w:ilvl w:val="0"/>
          <w:numId w:val="21"/>
        </w:numPr>
        <w:ind w:left="0" w:firstLine="567"/>
        <w:jc w:val="both"/>
        <w:rPr>
          <w:sz w:val="28"/>
          <w:szCs w:val="28"/>
        </w:rPr>
      </w:pPr>
      <w:r w:rsidRPr="007E00AB">
        <w:rPr>
          <w:sz w:val="28"/>
          <w:szCs w:val="28"/>
        </w:rPr>
        <w:t xml:space="preserve">Біологічний моніторинг людини як інструмент доказової медицини інтоксикацій для підвищення надійності захисту здоров’я населення. Нормативно-правова база щодо популяційних </w:t>
      </w:r>
      <w:proofErr w:type="spellStart"/>
      <w:r w:rsidRPr="007E00AB">
        <w:rPr>
          <w:sz w:val="28"/>
          <w:szCs w:val="28"/>
        </w:rPr>
        <w:t>біомоніторингових</w:t>
      </w:r>
      <w:proofErr w:type="spellEnd"/>
      <w:r w:rsidRPr="007E00AB">
        <w:rPr>
          <w:sz w:val="28"/>
          <w:szCs w:val="28"/>
        </w:rPr>
        <w:t xml:space="preserve"> досліджень. </w:t>
      </w:r>
    </w:p>
    <w:p w:rsidR="00335BDF" w:rsidRPr="007E00AB" w:rsidRDefault="00335BDF" w:rsidP="007E00AB">
      <w:pPr>
        <w:numPr>
          <w:ilvl w:val="0"/>
          <w:numId w:val="21"/>
        </w:numPr>
        <w:ind w:left="0" w:firstLine="567"/>
        <w:jc w:val="both"/>
        <w:rPr>
          <w:sz w:val="28"/>
          <w:szCs w:val="28"/>
        </w:rPr>
      </w:pPr>
      <w:r w:rsidRPr="007E00AB">
        <w:rPr>
          <w:sz w:val="28"/>
          <w:szCs w:val="28"/>
        </w:rPr>
        <w:t xml:space="preserve">Конвенція </w:t>
      </w:r>
      <w:proofErr w:type="spellStart"/>
      <w:r w:rsidRPr="007E00AB">
        <w:rPr>
          <w:sz w:val="28"/>
          <w:szCs w:val="28"/>
        </w:rPr>
        <w:t>Мінамата</w:t>
      </w:r>
      <w:proofErr w:type="spellEnd"/>
      <w:r w:rsidRPr="007E00AB">
        <w:rPr>
          <w:sz w:val="28"/>
          <w:szCs w:val="28"/>
        </w:rPr>
        <w:t xml:space="preserve">, </w:t>
      </w:r>
      <w:proofErr w:type="spellStart"/>
      <w:r w:rsidRPr="007E00AB">
        <w:rPr>
          <w:sz w:val="28"/>
          <w:szCs w:val="28"/>
        </w:rPr>
        <w:t>Пармська</w:t>
      </w:r>
      <w:proofErr w:type="spellEnd"/>
      <w:r w:rsidRPr="007E00AB">
        <w:rPr>
          <w:sz w:val="28"/>
          <w:szCs w:val="28"/>
        </w:rPr>
        <w:t xml:space="preserve"> декларація в аспекті моніторингу  вмісту  важких металів в біологічних середовищах у людини.  </w:t>
      </w:r>
    </w:p>
    <w:p w:rsidR="00335BDF" w:rsidRPr="007E00AB" w:rsidRDefault="00335BDF" w:rsidP="007E00AB">
      <w:pPr>
        <w:numPr>
          <w:ilvl w:val="0"/>
          <w:numId w:val="21"/>
        </w:numPr>
        <w:ind w:left="0" w:firstLine="567"/>
        <w:jc w:val="both"/>
        <w:rPr>
          <w:sz w:val="28"/>
          <w:szCs w:val="28"/>
        </w:rPr>
      </w:pPr>
      <w:r w:rsidRPr="007E00AB">
        <w:rPr>
          <w:sz w:val="28"/>
          <w:szCs w:val="28"/>
        </w:rPr>
        <w:t xml:space="preserve">Біологічні маркери як елементи системи оцінки ризику дії на організм людини токсичних сполук довкілля. </w:t>
      </w:r>
    </w:p>
    <w:p w:rsidR="00335BDF" w:rsidRPr="007E00AB" w:rsidRDefault="00335BDF" w:rsidP="007E00AB">
      <w:pPr>
        <w:numPr>
          <w:ilvl w:val="0"/>
          <w:numId w:val="21"/>
        </w:numPr>
        <w:ind w:left="0" w:firstLine="567"/>
        <w:jc w:val="both"/>
        <w:rPr>
          <w:sz w:val="28"/>
          <w:szCs w:val="28"/>
        </w:rPr>
      </w:pPr>
      <w:r w:rsidRPr="007E00AB">
        <w:rPr>
          <w:sz w:val="28"/>
          <w:szCs w:val="28"/>
        </w:rPr>
        <w:t xml:space="preserve">Рекомендації ВООЗ щодо алгоритму проведення </w:t>
      </w:r>
      <w:proofErr w:type="spellStart"/>
      <w:r w:rsidRPr="007E00AB">
        <w:rPr>
          <w:sz w:val="28"/>
          <w:szCs w:val="28"/>
        </w:rPr>
        <w:t>біомоніторингових</w:t>
      </w:r>
      <w:proofErr w:type="spellEnd"/>
      <w:r w:rsidRPr="007E00AB">
        <w:rPr>
          <w:sz w:val="28"/>
          <w:szCs w:val="28"/>
        </w:rPr>
        <w:t xml:space="preserve"> досліджень у </w:t>
      </w:r>
      <w:proofErr w:type="spellStart"/>
      <w:r w:rsidRPr="007E00AB">
        <w:rPr>
          <w:sz w:val="28"/>
          <w:szCs w:val="28"/>
        </w:rPr>
        <w:t>населеня</w:t>
      </w:r>
      <w:proofErr w:type="spellEnd"/>
      <w:r w:rsidRPr="007E00AB">
        <w:rPr>
          <w:sz w:val="28"/>
          <w:szCs w:val="28"/>
        </w:rPr>
        <w:t xml:space="preserve">. </w:t>
      </w:r>
    </w:p>
    <w:p w:rsidR="00335BDF" w:rsidRPr="007E00AB" w:rsidRDefault="00335BDF" w:rsidP="007E00AB">
      <w:pPr>
        <w:numPr>
          <w:ilvl w:val="0"/>
          <w:numId w:val="21"/>
        </w:numPr>
        <w:ind w:left="0" w:firstLine="567"/>
        <w:jc w:val="both"/>
        <w:rPr>
          <w:sz w:val="28"/>
          <w:szCs w:val="28"/>
        </w:rPr>
      </w:pPr>
      <w:proofErr w:type="spellStart"/>
      <w:r w:rsidRPr="007E00AB">
        <w:rPr>
          <w:sz w:val="28"/>
          <w:szCs w:val="28"/>
        </w:rPr>
        <w:t>Екологозалежні</w:t>
      </w:r>
      <w:proofErr w:type="spellEnd"/>
      <w:r w:rsidRPr="007E00AB">
        <w:rPr>
          <w:sz w:val="28"/>
          <w:szCs w:val="28"/>
        </w:rPr>
        <w:t xml:space="preserve"> зміни стану здоров’я в Україні.  </w:t>
      </w:r>
    </w:p>
    <w:p w:rsidR="00335BDF" w:rsidRPr="007E00AB" w:rsidRDefault="00335BDF" w:rsidP="007E00AB">
      <w:pPr>
        <w:numPr>
          <w:ilvl w:val="0"/>
          <w:numId w:val="21"/>
        </w:numPr>
        <w:ind w:left="0" w:firstLine="567"/>
        <w:jc w:val="both"/>
        <w:rPr>
          <w:sz w:val="28"/>
          <w:szCs w:val="28"/>
        </w:rPr>
      </w:pPr>
      <w:r w:rsidRPr="007E00AB">
        <w:rPr>
          <w:sz w:val="28"/>
          <w:szCs w:val="28"/>
        </w:rPr>
        <w:t xml:space="preserve">Основи оцінки якості навколишнього середовища та небезпечності його забруднення для здоров’я населення.  </w:t>
      </w:r>
    </w:p>
    <w:p w:rsidR="00335BDF" w:rsidRPr="007E00AB" w:rsidRDefault="00335BDF" w:rsidP="007E00AB">
      <w:pPr>
        <w:numPr>
          <w:ilvl w:val="0"/>
          <w:numId w:val="21"/>
        </w:numPr>
        <w:ind w:left="0" w:firstLine="567"/>
        <w:jc w:val="both"/>
        <w:rPr>
          <w:sz w:val="28"/>
          <w:szCs w:val="28"/>
        </w:rPr>
      </w:pPr>
      <w:r w:rsidRPr="007E00AB">
        <w:rPr>
          <w:sz w:val="28"/>
          <w:szCs w:val="28"/>
        </w:rPr>
        <w:t xml:space="preserve">Методологія оцінки ризику для не канцерогенних сполук загально токсичної дії. </w:t>
      </w:r>
    </w:p>
    <w:p w:rsidR="00335BDF" w:rsidRPr="007E00AB" w:rsidRDefault="00335BDF" w:rsidP="007E00AB">
      <w:pPr>
        <w:numPr>
          <w:ilvl w:val="0"/>
          <w:numId w:val="21"/>
        </w:numPr>
        <w:ind w:left="0" w:firstLine="567"/>
        <w:jc w:val="both"/>
        <w:rPr>
          <w:sz w:val="28"/>
          <w:szCs w:val="28"/>
        </w:rPr>
      </w:pPr>
      <w:r w:rsidRPr="007E00AB">
        <w:rPr>
          <w:sz w:val="28"/>
          <w:szCs w:val="28"/>
        </w:rPr>
        <w:t xml:space="preserve">Оцінка ризику впливу для сполук з канцерогенною дією. </w:t>
      </w:r>
    </w:p>
    <w:p w:rsidR="008018DB" w:rsidRPr="007E00AB" w:rsidRDefault="00335BDF" w:rsidP="007E00AB">
      <w:pPr>
        <w:numPr>
          <w:ilvl w:val="0"/>
          <w:numId w:val="21"/>
        </w:numPr>
        <w:shd w:val="clear" w:color="auto" w:fill="FFFFFF"/>
        <w:tabs>
          <w:tab w:val="left" w:pos="426"/>
        </w:tabs>
        <w:suppressAutoHyphens w:val="0"/>
        <w:spacing w:before="14"/>
        <w:ind w:left="0" w:firstLine="567"/>
        <w:jc w:val="both"/>
        <w:rPr>
          <w:b/>
          <w:sz w:val="28"/>
          <w:szCs w:val="28"/>
        </w:rPr>
      </w:pPr>
      <w:r w:rsidRPr="007E00AB">
        <w:rPr>
          <w:sz w:val="28"/>
          <w:szCs w:val="28"/>
        </w:rPr>
        <w:t xml:space="preserve">Визначення індивідуального та популяційного ризику впливу факторів навколишнього середовища. </w:t>
      </w:r>
    </w:p>
    <w:sectPr w:rsidR="008018DB" w:rsidRPr="007E00AB" w:rsidSect="00F56F8C">
      <w:headerReference w:type="even" r:id="rId21"/>
      <w:head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9E2" w:rsidRDefault="00FD09E2">
      <w:r>
        <w:separator/>
      </w:r>
    </w:p>
  </w:endnote>
  <w:endnote w:type="continuationSeparator" w:id="0">
    <w:p w:rsidR="00FD09E2" w:rsidRDefault="00FD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PetersburgC-Bol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9E2" w:rsidRDefault="00FD09E2">
      <w:r>
        <w:separator/>
      </w:r>
    </w:p>
  </w:footnote>
  <w:footnote w:type="continuationSeparator" w:id="0">
    <w:p w:rsidR="00FD09E2" w:rsidRDefault="00FD0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4F7" w:rsidRDefault="001D64F7" w:rsidP="00F56F8C">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D64F7" w:rsidRDefault="001D64F7" w:rsidP="00F56F8C">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4F7" w:rsidRDefault="001D64F7" w:rsidP="00F56F8C">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BD0FEF">
      <w:rPr>
        <w:rStyle w:val="a8"/>
        <w:noProof/>
      </w:rPr>
      <w:t>26</w:t>
    </w:r>
    <w:r>
      <w:rPr>
        <w:rStyle w:val="a8"/>
      </w:rPr>
      <w:fldChar w:fldCharType="end"/>
    </w:r>
  </w:p>
  <w:p w:rsidR="001D64F7" w:rsidRDefault="001D64F7" w:rsidP="00F56F8C">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pStyle w:val="3"/>
      <w:lvlText w:val=""/>
      <w:lvlJc w:val="left"/>
      <w:pPr>
        <w:tabs>
          <w:tab w:val="num" w:pos="4262"/>
        </w:tabs>
        <w:ind w:left="4262" w:hanging="720"/>
      </w:pPr>
    </w:lvl>
    <w:lvl w:ilvl="3">
      <w:start w:val="1"/>
      <w:numFmt w:val="none"/>
      <w:pStyle w:val="4"/>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pStyle w:val="7"/>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1">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05A06D6E"/>
    <w:multiLevelType w:val="hybridMultilevel"/>
    <w:tmpl w:val="B4629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A47BD2"/>
    <w:multiLevelType w:val="hybridMultilevel"/>
    <w:tmpl w:val="D44CF6A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D7DE7"/>
    <w:multiLevelType w:val="hybridMultilevel"/>
    <w:tmpl w:val="B3983C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035744"/>
    <w:multiLevelType w:val="hybridMultilevel"/>
    <w:tmpl w:val="AF201256"/>
    <w:lvl w:ilvl="0" w:tplc="AC7E11E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0C1DAD"/>
    <w:multiLevelType w:val="hybridMultilevel"/>
    <w:tmpl w:val="3F2A80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2346D6D"/>
    <w:multiLevelType w:val="hybridMultilevel"/>
    <w:tmpl w:val="5BD46960"/>
    <w:lvl w:ilvl="0" w:tplc="1720715C">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3CD1FEC"/>
    <w:multiLevelType w:val="hybridMultilevel"/>
    <w:tmpl w:val="9E64DA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8160AA6"/>
    <w:multiLevelType w:val="hybridMultilevel"/>
    <w:tmpl w:val="8DC07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31305B"/>
    <w:multiLevelType w:val="hybridMultilevel"/>
    <w:tmpl w:val="86A85760"/>
    <w:lvl w:ilvl="0" w:tplc="A3CA14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nsid w:val="31D44A03"/>
    <w:multiLevelType w:val="hybridMultilevel"/>
    <w:tmpl w:val="43F0AE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3">
    <w:nsid w:val="33335A15"/>
    <w:multiLevelType w:val="hybridMultilevel"/>
    <w:tmpl w:val="8250C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B01449"/>
    <w:multiLevelType w:val="hybridMultilevel"/>
    <w:tmpl w:val="EF1A5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4937FC"/>
    <w:multiLevelType w:val="hybridMultilevel"/>
    <w:tmpl w:val="477E22BE"/>
    <w:lvl w:ilvl="0" w:tplc="FFFFFFFF">
      <w:start w:val="1"/>
      <w:numFmt w:val="decimal"/>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6">
    <w:nsid w:val="44EB25AD"/>
    <w:multiLevelType w:val="multilevel"/>
    <w:tmpl w:val="495CA764"/>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45EA5DE1"/>
    <w:multiLevelType w:val="hybridMultilevel"/>
    <w:tmpl w:val="ABD21524"/>
    <w:lvl w:ilvl="0" w:tplc="7236E6BE">
      <w:start w:val="1"/>
      <w:numFmt w:val="decimal"/>
      <w:lvlText w:val="Р %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19">
    <w:nsid w:val="47413CA2"/>
    <w:multiLevelType w:val="hybridMultilevel"/>
    <w:tmpl w:val="C576D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B4B3A09"/>
    <w:multiLevelType w:val="hybridMultilevel"/>
    <w:tmpl w:val="6AD60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5A7F83"/>
    <w:multiLevelType w:val="hybridMultilevel"/>
    <w:tmpl w:val="4B0EB7B2"/>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630752BC"/>
    <w:multiLevelType w:val="hybridMultilevel"/>
    <w:tmpl w:val="E014EE24"/>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3CD0D79"/>
    <w:multiLevelType w:val="hybridMultilevel"/>
    <w:tmpl w:val="2E42E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AD3038"/>
    <w:multiLevelType w:val="hybridMultilevel"/>
    <w:tmpl w:val="4B6271A8"/>
    <w:lvl w:ilvl="0" w:tplc="65ACE0EC">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9B93971"/>
    <w:multiLevelType w:val="hybridMultilevel"/>
    <w:tmpl w:val="0D1C4D9E"/>
    <w:lvl w:ilvl="0" w:tplc="8C74DBCE">
      <w:start w:val="5"/>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6">
    <w:nsid w:val="725317D5"/>
    <w:multiLevelType w:val="multilevel"/>
    <w:tmpl w:val="0108D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BC46085"/>
    <w:multiLevelType w:val="hybridMultilevel"/>
    <w:tmpl w:val="21DEA3FA"/>
    <w:lvl w:ilvl="0" w:tplc="67023178">
      <w:start w:val="1"/>
      <w:numFmt w:val="decimal"/>
      <w:lvlText w:val="ЗК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7B2F4B"/>
    <w:multiLevelType w:val="hybridMultilevel"/>
    <w:tmpl w:val="A726E7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E00E96"/>
    <w:multiLevelType w:val="hybridMultilevel"/>
    <w:tmpl w:val="F9E2EF76"/>
    <w:lvl w:ilvl="0" w:tplc="91DA0292">
      <w:start w:val="4"/>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 w:numId="2">
    <w:abstractNumId w:val="5"/>
  </w:num>
  <w:num w:numId="3">
    <w:abstractNumId w:val="8"/>
  </w:num>
  <w:num w:numId="4">
    <w:abstractNumId w:val="19"/>
  </w:num>
  <w:num w:numId="5">
    <w:abstractNumId w:val="21"/>
  </w:num>
  <w:num w:numId="6">
    <w:abstractNumId w:val="24"/>
  </w:num>
  <w:num w:numId="7">
    <w:abstractNumId w:val="23"/>
  </w:num>
  <w:num w:numId="8">
    <w:abstractNumId w:val="29"/>
  </w:num>
  <w:num w:numId="9">
    <w:abstractNumId w:val="25"/>
  </w:num>
  <w:num w:numId="10">
    <w:abstractNumId w:val="22"/>
  </w:num>
  <w:num w:numId="11">
    <w:abstractNumId w:val="9"/>
  </w:num>
  <w:num w:numId="12">
    <w:abstractNumId w:val="7"/>
  </w:num>
  <w:num w:numId="13">
    <w:abstractNumId w:val="10"/>
  </w:num>
  <w:num w:numId="14">
    <w:abstractNumId w:val="1"/>
  </w:num>
  <w:num w:numId="15">
    <w:abstractNumId w:val="12"/>
  </w:num>
  <w:num w:numId="16">
    <w:abstractNumId w:val="18"/>
  </w:num>
  <w:num w:numId="17">
    <w:abstractNumId w:val="14"/>
  </w:num>
  <w:num w:numId="18">
    <w:abstractNumId w:val="4"/>
  </w:num>
  <w:num w:numId="19">
    <w:abstractNumId w:val="27"/>
  </w:num>
  <w:num w:numId="20">
    <w:abstractNumId w:val="17"/>
  </w:num>
  <w:num w:numId="21">
    <w:abstractNumId w:val="20"/>
  </w:num>
  <w:num w:numId="22">
    <w:abstractNumId w:val="2"/>
  </w:num>
  <w:num w:numId="23">
    <w:abstractNumId w:val="16"/>
  </w:num>
  <w:num w:numId="24">
    <w:abstractNumId w:val="15"/>
  </w:num>
  <w:num w:numId="25">
    <w:abstractNumId w:val="3"/>
  </w:num>
  <w:num w:numId="26">
    <w:abstractNumId w:val="26"/>
  </w:num>
  <w:num w:numId="27">
    <w:abstractNumId w:val="11"/>
  </w:num>
  <w:num w:numId="28">
    <w:abstractNumId w:val="13"/>
  </w:num>
  <w:num w:numId="29">
    <w:abstractNumId w:val="28"/>
  </w:num>
  <w:num w:numId="3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982"/>
    <w:rsid w:val="0000224D"/>
    <w:rsid w:val="0000332F"/>
    <w:rsid w:val="00011489"/>
    <w:rsid w:val="0001773A"/>
    <w:rsid w:val="00017F5B"/>
    <w:rsid w:val="00021585"/>
    <w:rsid w:val="00022B49"/>
    <w:rsid w:val="00037EAA"/>
    <w:rsid w:val="000422DE"/>
    <w:rsid w:val="000500FD"/>
    <w:rsid w:val="0005237A"/>
    <w:rsid w:val="0005261D"/>
    <w:rsid w:val="00061D69"/>
    <w:rsid w:val="000628EA"/>
    <w:rsid w:val="00063C86"/>
    <w:rsid w:val="000672A7"/>
    <w:rsid w:val="00071B55"/>
    <w:rsid w:val="00071E80"/>
    <w:rsid w:val="00081EE2"/>
    <w:rsid w:val="00087F66"/>
    <w:rsid w:val="00090247"/>
    <w:rsid w:val="00091F6E"/>
    <w:rsid w:val="000B0B48"/>
    <w:rsid w:val="000D0321"/>
    <w:rsid w:val="000D04AB"/>
    <w:rsid w:val="000D3EE8"/>
    <w:rsid w:val="000E2585"/>
    <w:rsid w:val="000E3A1E"/>
    <w:rsid w:val="000E5B9F"/>
    <w:rsid w:val="000F1811"/>
    <w:rsid w:val="000F7D47"/>
    <w:rsid w:val="001001D3"/>
    <w:rsid w:val="001053CA"/>
    <w:rsid w:val="00110EEC"/>
    <w:rsid w:val="00115C05"/>
    <w:rsid w:val="001207FD"/>
    <w:rsid w:val="00122620"/>
    <w:rsid w:val="001279C3"/>
    <w:rsid w:val="00127ECB"/>
    <w:rsid w:val="00132D56"/>
    <w:rsid w:val="00136E7F"/>
    <w:rsid w:val="001438B1"/>
    <w:rsid w:val="00144C5E"/>
    <w:rsid w:val="001465F8"/>
    <w:rsid w:val="001467DC"/>
    <w:rsid w:val="00150815"/>
    <w:rsid w:val="001527D8"/>
    <w:rsid w:val="001606EC"/>
    <w:rsid w:val="00161DB3"/>
    <w:rsid w:val="00165F65"/>
    <w:rsid w:val="00174199"/>
    <w:rsid w:val="00175771"/>
    <w:rsid w:val="00180D9B"/>
    <w:rsid w:val="00186B23"/>
    <w:rsid w:val="00190333"/>
    <w:rsid w:val="001A6A05"/>
    <w:rsid w:val="001A77AD"/>
    <w:rsid w:val="001A783F"/>
    <w:rsid w:val="001B12ED"/>
    <w:rsid w:val="001B3F40"/>
    <w:rsid w:val="001B41E8"/>
    <w:rsid w:val="001B5BA4"/>
    <w:rsid w:val="001B7F6D"/>
    <w:rsid w:val="001C1D79"/>
    <w:rsid w:val="001D64F7"/>
    <w:rsid w:val="001E0837"/>
    <w:rsid w:val="001F2343"/>
    <w:rsid w:val="001F537C"/>
    <w:rsid w:val="001F6177"/>
    <w:rsid w:val="00200E90"/>
    <w:rsid w:val="0024122C"/>
    <w:rsid w:val="0024631F"/>
    <w:rsid w:val="00247A8A"/>
    <w:rsid w:val="002558E3"/>
    <w:rsid w:val="00257AB8"/>
    <w:rsid w:val="00262B7A"/>
    <w:rsid w:val="002657D0"/>
    <w:rsid w:val="002701A2"/>
    <w:rsid w:val="002705EC"/>
    <w:rsid w:val="0027188A"/>
    <w:rsid w:val="00276021"/>
    <w:rsid w:val="00276388"/>
    <w:rsid w:val="002840E2"/>
    <w:rsid w:val="00285A2F"/>
    <w:rsid w:val="00290DEB"/>
    <w:rsid w:val="0029118A"/>
    <w:rsid w:val="00291C28"/>
    <w:rsid w:val="002960C4"/>
    <w:rsid w:val="00296515"/>
    <w:rsid w:val="002A722E"/>
    <w:rsid w:val="002B02D0"/>
    <w:rsid w:val="002C2C42"/>
    <w:rsid w:val="002D224F"/>
    <w:rsid w:val="002D680F"/>
    <w:rsid w:val="002E0137"/>
    <w:rsid w:val="002E1E95"/>
    <w:rsid w:val="002E4CBC"/>
    <w:rsid w:val="002F3AB1"/>
    <w:rsid w:val="002F676A"/>
    <w:rsid w:val="002F6BB0"/>
    <w:rsid w:val="002F6F8D"/>
    <w:rsid w:val="002F7B8B"/>
    <w:rsid w:val="00306744"/>
    <w:rsid w:val="00307202"/>
    <w:rsid w:val="00315567"/>
    <w:rsid w:val="00316992"/>
    <w:rsid w:val="0032236F"/>
    <w:rsid w:val="0032448F"/>
    <w:rsid w:val="00325D1D"/>
    <w:rsid w:val="00330D14"/>
    <w:rsid w:val="00332915"/>
    <w:rsid w:val="00335BDF"/>
    <w:rsid w:val="00346E48"/>
    <w:rsid w:val="0035764A"/>
    <w:rsid w:val="0036386C"/>
    <w:rsid w:val="00366AD1"/>
    <w:rsid w:val="00380F2D"/>
    <w:rsid w:val="00385942"/>
    <w:rsid w:val="003A1153"/>
    <w:rsid w:val="003A5FD2"/>
    <w:rsid w:val="003A7DCB"/>
    <w:rsid w:val="003B1594"/>
    <w:rsid w:val="003B274C"/>
    <w:rsid w:val="003B39E1"/>
    <w:rsid w:val="003B5CAA"/>
    <w:rsid w:val="003B6003"/>
    <w:rsid w:val="003C7E2C"/>
    <w:rsid w:val="003D16A4"/>
    <w:rsid w:val="003D703A"/>
    <w:rsid w:val="003E20A2"/>
    <w:rsid w:val="003E3575"/>
    <w:rsid w:val="003E38D7"/>
    <w:rsid w:val="003E7AF6"/>
    <w:rsid w:val="003F2622"/>
    <w:rsid w:val="003F5EE4"/>
    <w:rsid w:val="004005CD"/>
    <w:rsid w:val="00404A81"/>
    <w:rsid w:val="0041714F"/>
    <w:rsid w:val="00422AC3"/>
    <w:rsid w:val="0042612B"/>
    <w:rsid w:val="00426C32"/>
    <w:rsid w:val="00435074"/>
    <w:rsid w:val="00436387"/>
    <w:rsid w:val="00437A70"/>
    <w:rsid w:val="00443534"/>
    <w:rsid w:val="00454E65"/>
    <w:rsid w:val="00456D13"/>
    <w:rsid w:val="00457F09"/>
    <w:rsid w:val="00460C8C"/>
    <w:rsid w:val="004613A6"/>
    <w:rsid w:val="00464621"/>
    <w:rsid w:val="0046493B"/>
    <w:rsid w:val="004651A1"/>
    <w:rsid w:val="0046524C"/>
    <w:rsid w:val="0046528F"/>
    <w:rsid w:val="0049033F"/>
    <w:rsid w:val="004903CC"/>
    <w:rsid w:val="004908EF"/>
    <w:rsid w:val="004920E9"/>
    <w:rsid w:val="00494A44"/>
    <w:rsid w:val="00494AAF"/>
    <w:rsid w:val="004976B2"/>
    <w:rsid w:val="00497D2A"/>
    <w:rsid w:val="004A1C37"/>
    <w:rsid w:val="004B11E6"/>
    <w:rsid w:val="004B66D7"/>
    <w:rsid w:val="004C5F1B"/>
    <w:rsid w:val="004E14D4"/>
    <w:rsid w:val="004E14D8"/>
    <w:rsid w:val="004E5424"/>
    <w:rsid w:val="004F72D8"/>
    <w:rsid w:val="004F7693"/>
    <w:rsid w:val="005104D3"/>
    <w:rsid w:val="0051141C"/>
    <w:rsid w:val="00514E9B"/>
    <w:rsid w:val="00530445"/>
    <w:rsid w:val="00531568"/>
    <w:rsid w:val="005331D6"/>
    <w:rsid w:val="00534290"/>
    <w:rsid w:val="0053704C"/>
    <w:rsid w:val="00540517"/>
    <w:rsid w:val="00555BE2"/>
    <w:rsid w:val="00557B23"/>
    <w:rsid w:val="00557ED8"/>
    <w:rsid w:val="00561E0A"/>
    <w:rsid w:val="00574396"/>
    <w:rsid w:val="00576A88"/>
    <w:rsid w:val="00576CF6"/>
    <w:rsid w:val="0058281E"/>
    <w:rsid w:val="0058438C"/>
    <w:rsid w:val="005867AA"/>
    <w:rsid w:val="00586C9D"/>
    <w:rsid w:val="0058757A"/>
    <w:rsid w:val="00587C95"/>
    <w:rsid w:val="005920F8"/>
    <w:rsid w:val="0059501A"/>
    <w:rsid w:val="0059526B"/>
    <w:rsid w:val="0059690C"/>
    <w:rsid w:val="005A1807"/>
    <w:rsid w:val="005A24C5"/>
    <w:rsid w:val="005A57EC"/>
    <w:rsid w:val="005A74FB"/>
    <w:rsid w:val="005B0B75"/>
    <w:rsid w:val="005B2FDC"/>
    <w:rsid w:val="005B5CA8"/>
    <w:rsid w:val="005C12A0"/>
    <w:rsid w:val="005C4DFF"/>
    <w:rsid w:val="005D1FE2"/>
    <w:rsid w:val="005D2509"/>
    <w:rsid w:val="005D2B92"/>
    <w:rsid w:val="005D3BB6"/>
    <w:rsid w:val="005D65BB"/>
    <w:rsid w:val="005E0B84"/>
    <w:rsid w:val="005F7888"/>
    <w:rsid w:val="0060124D"/>
    <w:rsid w:val="00601FF1"/>
    <w:rsid w:val="00602416"/>
    <w:rsid w:val="00602496"/>
    <w:rsid w:val="00602F31"/>
    <w:rsid w:val="00610A6C"/>
    <w:rsid w:val="00612593"/>
    <w:rsid w:val="0061443C"/>
    <w:rsid w:val="006204B2"/>
    <w:rsid w:val="0062155E"/>
    <w:rsid w:val="006239DD"/>
    <w:rsid w:val="0064478F"/>
    <w:rsid w:val="0064667E"/>
    <w:rsid w:val="006471A7"/>
    <w:rsid w:val="00652D75"/>
    <w:rsid w:val="00654C83"/>
    <w:rsid w:val="00660F0D"/>
    <w:rsid w:val="00662DF4"/>
    <w:rsid w:val="00670214"/>
    <w:rsid w:val="00670BB4"/>
    <w:rsid w:val="00685534"/>
    <w:rsid w:val="00686262"/>
    <w:rsid w:val="00687355"/>
    <w:rsid w:val="006958F7"/>
    <w:rsid w:val="006A0D48"/>
    <w:rsid w:val="006A1AE3"/>
    <w:rsid w:val="006A1B57"/>
    <w:rsid w:val="006A2363"/>
    <w:rsid w:val="006B075C"/>
    <w:rsid w:val="006C27FB"/>
    <w:rsid w:val="006D0B77"/>
    <w:rsid w:val="006E044A"/>
    <w:rsid w:val="006E3E44"/>
    <w:rsid w:val="006F0E2E"/>
    <w:rsid w:val="006F4FE6"/>
    <w:rsid w:val="006F5527"/>
    <w:rsid w:val="0070076C"/>
    <w:rsid w:val="007018C6"/>
    <w:rsid w:val="0070324A"/>
    <w:rsid w:val="0070411F"/>
    <w:rsid w:val="007123CD"/>
    <w:rsid w:val="007158DA"/>
    <w:rsid w:val="0071608E"/>
    <w:rsid w:val="00720E08"/>
    <w:rsid w:val="007211FF"/>
    <w:rsid w:val="00723054"/>
    <w:rsid w:val="007269BC"/>
    <w:rsid w:val="00726F24"/>
    <w:rsid w:val="007355CA"/>
    <w:rsid w:val="00735B4E"/>
    <w:rsid w:val="00737FB2"/>
    <w:rsid w:val="00740153"/>
    <w:rsid w:val="0074240D"/>
    <w:rsid w:val="00743A06"/>
    <w:rsid w:val="00743A66"/>
    <w:rsid w:val="00751587"/>
    <w:rsid w:val="00752FD9"/>
    <w:rsid w:val="007567AC"/>
    <w:rsid w:val="00763E6C"/>
    <w:rsid w:val="00773837"/>
    <w:rsid w:val="007818A9"/>
    <w:rsid w:val="00786549"/>
    <w:rsid w:val="00795246"/>
    <w:rsid w:val="007955B8"/>
    <w:rsid w:val="00796502"/>
    <w:rsid w:val="00796CFD"/>
    <w:rsid w:val="007B464F"/>
    <w:rsid w:val="007B481D"/>
    <w:rsid w:val="007D4979"/>
    <w:rsid w:val="007D68CB"/>
    <w:rsid w:val="007E00AB"/>
    <w:rsid w:val="007E4E5C"/>
    <w:rsid w:val="007E677A"/>
    <w:rsid w:val="007F1E14"/>
    <w:rsid w:val="007F6E1C"/>
    <w:rsid w:val="008018DB"/>
    <w:rsid w:val="00817E53"/>
    <w:rsid w:val="00820BB8"/>
    <w:rsid w:val="00820C33"/>
    <w:rsid w:val="00845A23"/>
    <w:rsid w:val="00850BCF"/>
    <w:rsid w:val="00850F2C"/>
    <w:rsid w:val="008529C8"/>
    <w:rsid w:val="008543B3"/>
    <w:rsid w:val="0086280C"/>
    <w:rsid w:val="00870E93"/>
    <w:rsid w:val="008712DE"/>
    <w:rsid w:val="008712DF"/>
    <w:rsid w:val="00872E41"/>
    <w:rsid w:val="00874420"/>
    <w:rsid w:val="00875E57"/>
    <w:rsid w:val="008806AA"/>
    <w:rsid w:val="00881858"/>
    <w:rsid w:val="00890768"/>
    <w:rsid w:val="008A4335"/>
    <w:rsid w:val="008A60B4"/>
    <w:rsid w:val="008A69A5"/>
    <w:rsid w:val="008B0337"/>
    <w:rsid w:val="008B104C"/>
    <w:rsid w:val="008B21F9"/>
    <w:rsid w:val="008C314B"/>
    <w:rsid w:val="008C3C92"/>
    <w:rsid w:val="008C5923"/>
    <w:rsid w:val="008C64D1"/>
    <w:rsid w:val="008C75DC"/>
    <w:rsid w:val="008C7982"/>
    <w:rsid w:val="008C7A6B"/>
    <w:rsid w:val="008D2297"/>
    <w:rsid w:val="008D24E0"/>
    <w:rsid w:val="008D42BE"/>
    <w:rsid w:val="008D4834"/>
    <w:rsid w:val="008E255E"/>
    <w:rsid w:val="008E556F"/>
    <w:rsid w:val="008F3742"/>
    <w:rsid w:val="008F4CE2"/>
    <w:rsid w:val="008F6058"/>
    <w:rsid w:val="00903678"/>
    <w:rsid w:val="009040CA"/>
    <w:rsid w:val="009120BC"/>
    <w:rsid w:val="009141AF"/>
    <w:rsid w:val="00917220"/>
    <w:rsid w:val="00917F3C"/>
    <w:rsid w:val="009228FD"/>
    <w:rsid w:val="009260EB"/>
    <w:rsid w:val="00937FA5"/>
    <w:rsid w:val="00944C62"/>
    <w:rsid w:val="00944D44"/>
    <w:rsid w:val="0095487C"/>
    <w:rsid w:val="00954D39"/>
    <w:rsid w:val="00955227"/>
    <w:rsid w:val="00960C77"/>
    <w:rsid w:val="009618C0"/>
    <w:rsid w:val="0096498E"/>
    <w:rsid w:val="00966760"/>
    <w:rsid w:val="009676A1"/>
    <w:rsid w:val="009722BB"/>
    <w:rsid w:val="00975002"/>
    <w:rsid w:val="00977BA1"/>
    <w:rsid w:val="00980FC4"/>
    <w:rsid w:val="00986D7A"/>
    <w:rsid w:val="0099270F"/>
    <w:rsid w:val="0099311E"/>
    <w:rsid w:val="009A1BE3"/>
    <w:rsid w:val="009A360A"/>
    <w:rsid w:val="009A73C7"/>
    <w:rsid w:val="009B01E9"/>
    <w:rsid w:val="009C4A60"/>
    <w:rsid w:val="009D599D"/>
    <w:rsid w:val="009D6AB7"/>
    <w:rsid w:val="009E755C"/>
    <w:rsid w:val="009F0DAB"/>
    <w:rsid w:val="009F31FE"/>
    <w:rsid w:val="00A04617"/>
    <w:rsid w:val="00A11954"/>
    <w:rsid w:val="00A122B0"/>
    <w:rsid w:val="00A138C7"/>
    <w:rsid w:val="00A16F39"/>
    <w:rsid w:val="00A21239"/>
    <w:rsid w:val="00A305AB"/>
    <w:rsid w:val="00A330CB"/>
    <w:rsid w:val="00A35697"/>
    <w:rsid w:val="00A52C24"/>
    <w:rsid w:val="00A61054"/>
    <w:rsid w:val="00A66494"/>
    <w:rsid w:val="00A67A35"/>
    <w:rsid w:val="00A90921"/>
    <w:rsid w:val="00A90C02"/>
    <w:rsid w:val="00AA1BF0"/>
    <w:rsid w:val="00AB5093"/>
    <w:rsid w:val="00AB6575"/>
    <w:rsid w:val="00AB65CF"/>
    <w:rsid w:val="00AB79F6"/>
    <w:rsid w:val="00AC02CC"/>
    <w:rsid w:val="00AC4908"/>
    <w:rsid w:val="00AD5785"/>
    <w:rsid w:val="00AD7055"/>
    <w:rsid w:val="00AF1DE6"/>
    <w:rsid w:val="00AF48CF"/>
    <w:rsid w:val="00AF4C0E"/>
    <w:rsid w:val="00AF658A"/>
    <w:rsid w:val="00B0181C"/>
    <w:rsid w:val="00B07199"/>
    <w:rsid w:val="00B11A6A"/>
    <w:rsid w:val="00B16E10"/>
    <w:rsid w:val="00B17E0D"/>
    <w:rsid w:val="00B20A0A"/>
    <w:rsid w:val="00B2438B"/>
    <w:rsid w:val="00B30103"/>
    <w:rsid w:val="00B30B40"/>
    <w:rsid w:val="00B30DE0"/>
    <w:rsid w:val="00B34763"/>
    <w:rsid w:val="00B4072A"/>
    <w:rsid w:val="00B40B09"/>
    <w:rsid w:val="00B45057"/>
    <w:rsid w:val="00B5283D"/>
    <w:rsid w:val="00B608EF"/>
    <w:rsid w:val="00B611C4"/>
    <w:rsid w:val="00B63AFC"/>
    <w:rsid w:val="00B66167"/>
    <w:rsid w:val="00B761A2"/>
    <w:rsid w:val="00B818E9"/>
    <w:rsid w:val="00B823CD"/>
    <w:rsid w:val="00B85D7F"/>
    <w:rsid w:val="00B87A20"/>
    <w:rsid w:val="00B927C4"/>
    <w:rsid w:val="00BA6F22"/>
    <w:rsid w:val="00BB023B"/>
    <w:rsid w:val="00BB1888"/>
    <w:rsid w:val="00BB260F"/>
    <w:rsid w:val="00BB6E26"/>
    <w:rsid w:val="00BC0CF2"/>
    <w:rsid w:val="00BC10F7"/>
    <w:rsid w:val="00BC3B08"/>
    <w:rsid w:val="00BC3D41"/>
    <w:rsid w:val="00BD0FEF"/>
    <w:rsid w:val="00BD1602"/>
    <w:rsid w:val="00BF2C99"/>
    <w:rsid w:val="00BF4533"/>
    <w:rsid w:val="00C019A2"/>
    <w:rsid w:val="00C054B1"/>
    <w:rsid w:val="00C05C1C"/>
    <w:rsid w:val="00C07F8C"/>
    <w:rsid w:val="00C10221"/>
    <w:rsid w:val="00C232D0"/>
    <w:rsid w:val="00C24FF6"/>
    <w:rsid w:val="00C2506C"/>
    <w:rsid w:val="00C41BAF"/>
    <w:rsid w:val="00C439A9"/>
    <w:rsid w:val="00C43D1F"/>
    <w:rsid w:val="00C447A7"/>
    <w:rsid w:val="00C50C13"/>
    <w:rsid w:val="00C60E5E"/>
    <w:rsid w:val="00C63E9F"/>
    <w:rsid w:val="00C67D4D"/>
    <w:rsid w:val="00C70585"/>
    <w:rsid w:val="00C74C08"/>
    <w:rsid w:val="00C85AFE"/>
    <w:rsid w:val="00C85E4D"/>
    <w:rsid w:val="00C866CE"/>
    <w:rsid w:val="00C86856"/>
    <w:rsid w:val="00C86C6A"/>
    <w:rsid w:val="00C86F1F"/>
    <w:rsid w:val="00C87BC6"/>
    <w:rsid w:val="00C90D14"/>
    <w:rsid w:val="00C91D15"/>
    <w:rsid w:val="00C92376"/>
    <w:rsid w:val="00C947B0"/>
    <w:rsid w:val="00C9589E"/>
    <w:rsid w:val="00C9697E"/>
    <w:rsid w:val="00C96FFD"/>
    <w:rsid w:val="00CA79D2"/>
    <w:rsid w:val="00CA7A20"/>
    <w:rsid w:val="00CA7CA6"/>
    <w:rsid w:val="00CB6AC0"/>
    <w:rsid w:val="00CC0EE6"/>
    <w:rsid w:val="00CC3363"/>
    <w:rsid w:val="00CC7DC4"/>
    <w:rsid w:val="00CD097D"/>
    <w:rsid w:val="00CD2A32"/>
    <w:rsid w:val="00CD31EB"/>
    <w:rsid w:val="00CD325F"/>
    <w:rsid w:val="00CD4B35"/>
    <w:rsid w:val="00CD5E70"/>
    <w:rsid w:val="00CF1880"/>
    <w:rsid w:val="00CF5ADA"/>
    <w:rsid w:val="00D02885"/>
    <w:rsid w:val="00D03584"/>
    <w:rsid w:val="00D05A8E"/>
    <w:rsid w:val="00D06106"/>
    <w:rsid w:val="00D068F9"/>
    <w:rsid w:val="00D06E10"/>
    <w:rsid w:val="00D147E1"/>
    <w:rsid w:val="00D22745"/>
    <w:rsid w:val="00D31477"/>
    <w:rsid w:val="00D45FA1"/>
    <w:rsid w:val="00D47FBE"/>
    <w:rsid w:val="00D53738"/>
    <w:rsid w:val="00D57461"/>
    <w:rsid w:val="00D62F74"/>
    <w:rsid w:val="00D73401"/>
    <w:rsid w:val="00D76396"/>
    <w:rsid w:val="00D90768"/>
    <w:rsid w:val="00D94CDE"/>
    <w:rsid w:val="00D95647"/>
    <w:rsid w:val="00D96554"/>
    <w:rsid w:val="00D966C1"/>
    <w:rsid w:val="00DB01EA"/>
    <w:rsid w:val="00DB0CC7"/>
    <w:rsid w:val="00DC5941"/>
    <w:rsid w:val="00DD1E30"/>
    <w:rsid w:val="00DD7471"/>
    <w:rsid w:val="00DE59A1"/>
    <w:rsid w:val="00DE64CA"/>
    <w:rsid w:val="00DF192A"/>
    <w:rsid w:val="00DF1C61"/>
    <w:rsid w:val="00DF2CDD"/>
    <w:rsid w:val="00E109DA"/>
    <w:rsid w:val="00E24A2B"/>
    <w:rsid w:val="00E26B42"/>
    <w:rsid w:val="00E27F79"/>
    <w:rsid w:val="00E319D5"/>
    <w:rsid w:val="00E34196"/>
    <w:rsid w:val="00E346F9"/>
    <w:rsid w:val="00E44745"/>
    <w:rsid w:val="00E50C4E"/>
    <w:rsid w:val="00E57FAE"/>
    <w:rsid w:val="00E92A87"/>
    <w:rsid w:val="00EB5EE8"/>
    <w:rsid w:val="00EB702D"/>
    <w:rsid w:val="00EB7904"/>
    <w:rsid w:val="00EC5D6D"/>
    <w:rsid w:val="00ED052D"/>
    <w:rsid w:val="00EE4CE9"/>
    <w:rsid w:val="00EE5810"/>
    <w:rsid w:val="00EF113D"/>
    <w:rsid w:val="00F148DC"/>
    <w:rsid w:val="00F16A93"/>
    <w:rsid w:val="00F2115A"/>
    <w:rsid w:val="00F229EF"/>
    <w:rsid w:val="00F22DA8"/>
    <w:rsid w:val="00F24AE9"/>
    <w:rsid w:val="00F2675E"/>
    <w:rsid w:val="00F32306"/>
    <w:rsid w:val="00F33EAB"/>
    <w:rsid w:val="00F42840"/>
    <w:rsid w:val="00F55DF4"/>
    <w:rsid w:val="00F56F8C"/>
    <w:rsid w:val="00F60AD3"/>
    <w:rsid w:val="00F71CB8"/>
    <w:rsid w:val="00F75DD2"/>
    <w:rsid w:val="00F83382"/>
    <w:rsid w:val="00F83C5F"/>
    <w:rsid w:val="00F876C1"/>
    <w:rsid w:val="00F87F47"/>
    <w:rsid w:val="00F901FC"/>
    <w:rsid w:val="00F92428"/>
    <w:rsid w:val="00F95057"/>
    <w:rsid w:val="00FA1B0F"/>
    <w:rsid w:val="00FA24C2"/>
    <w:rsid w:val="00FB2F72"/>
    <w:rsid w:val="00FC25D6"/>
    <w:rsid w:val="00FD09E2"/>
    <w:rsid w:val="00FD0D29"/>
    <w:rsid w:val="00FD73FF"/>
    <w:rsid w:val="00FE74BB"/>
    <w:rsid w:val="00FF02B2"/>
    <w:rsid w:val="00FF0302"/>
    <w:rsid w:val="00FF6CBE"/>
    <w:rsid w:val="00FF7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982"/>
    <w:pPr>
      <w:suppressAutoHyphens/>
    </w:pPr>
    <w:rPr>
      <w:sz w:val="24"/>
      <w:szCs w:val="24"/>
      <w:lang w:val="uk-UA" w:eastAsia="ar-SA"/>
    </w:rPr>
  </w:style>
  <w:style w:type="paragraph" w:styleId="1">
    <w:name w:val="heading 1"/>
    <w:basedOn w:val="a"/>
    <w:next w:val="a"/>
    <w:link w:val="10"/>
    <w:qFormat/>
    <w:rsid w:val="008C7982"/>
    <w:pPr>
      <w:keepNext/>
      <w:numPr>
        <w:numId w:val="1"/>
      </w:numPr>
      <w:tabs>
        <w:tab w:val="clear" w:pos="3974"/>
        <w:tab w:val="num" w:pos="1850"/>
      </w:tabs>
      <w:spacing w:after="240"/>
      <w:ind w:left="1850"/>
      <w:jc w:val="center"/>
      <w:outlineLvl w:val="0"/>
    </w:pPr>
    <w:rPr>
      <w:rFonts w:ascii="Arial" w:hAnsi="Arial"/>
      <w:b/>
      <w:bCs/>
      <w:caps/>
      <w:sz w:val="20"/>
      <w:szCs w:val="20"/>
    </w:rPr>
  </w:style>
  <w:style w:type="paragraph" w:styleId="2">
    <w:name w:val="heading 2"/>
    <w:basedOn w:val="a"/>
    <w:next w:val="a"/>
    <w:link w:val="20"/>
    <w:uiPriority w:val="9"/>
    <w:semiHidden/>
    <w:unhideWhenUsed/>
    <w:qFormat/>
    <w:rsid w:val="00DF192A"/>
    <w:pPr>
      <w:keepNext/>
      <w:spacing w:before="240" w:after="60"/>
      <w:outlineLvl w:val="1"/>
    </w:pPr>
    <w:rPr>
      <w:rFonts w:ascii="Cambria" w:hAnsi="Cambria"/>
      <w:b/>
      <w:bCs/>
      <w:i/>
      <w:iCs/>
      <w:sz w:val="28"/>
      <w:szCs w:val="28"/>
      <w:lang w:val="x-none"/>
    </w:rPr>
  </w:style>
  <w:style w:type="paragraph" w:styleId="3">
    <w:name w:val="heading 3"/>
    <w:basedOn w:val="a"/>
    <w:next w:val="a"/>
    <w:qFormat/>
    <w:rsid w:val="008C7982"/>
    <w:pPr>
      <w:keepNext/>
      <w:numPr>
        <w:ilvl w:val="2"/>
        <w:numId w:val="1"/>
      </w:numPr>
      <w:tabs>
        <w:tab w:val="clear" w:pos="4262"/>
        <w:tab w:val="num" w:pos="2138"/>
      </w:tabs>
      <w:spacing w:after="120"/>
      <w:ind w:left="0" w:firstLine="658"/>
      <w:outlineLvl w:val="2"/>
    </w:pPr>
    <w:rPr>
      <w:rFonts w:ascii="Arial" w:hAnsi="Arial" w:cs="Arial"/>
      <w:i/>
      <w:iCs/>
      <w:sz w:val="18"/>
      <w:szCs w:val="18"/>
    </w:rPr>
  </w:style>
  <w:style w:type="paragraph" w:styleId="4">
    <w:name w:val="heading 4"/>
    <w:basedOn w:val="a"/>
    <w:next w:val="a"/>
    <w:qFormat/>
    <w:rsid w:val="008C7982"/>
    <w:pPr>
      <w:keepNext/>
      <w:widowControl w:val="0"/>
      <w:numPr>
        <w:ilvl w:val="3"/>
        <w:numId w:val="1"/>
      </w:numPr>
      <w:ind w:left="0" w:firstLine="560"/>
      <w:outlineLvl w:val="3"/>
    </w:pPr>
    <w:rPr>
      <w:b/>
      <w:bCs/>
      <w:i/>
      <w:iCs/>
      <w:sz w:val="20"/>
      <w:szCs w:val="20"/>
    </w:rPr>
  </w:style>
  <w:style w:type="paragraph" w:styleId="5">
    <w:name w:val="heading 5"/>
    <w:basedOn w:val="a"/>
    <w:next w:val="a"/>
    <w:link w:val="50"/>
    <w:uiPriority w:val="9"/>
    <w:semiHidden/>
    <w:unhideWhenUsed/>
    <w:qFormat/>
    <w:rsid w:val="008018DB"/>
    <w:pPr>
      <w:spacing w:before="240" w:after="60"/>
      <w:outlineLvl w:val="4"/>
    </w:pPr>
    <w:rPr>
      <w:rFonts w:ascii="Calibri" w:hAnsi="Calibri"/>
      <w:b/>
      <w:bCs/>
      <w:i/>
      <w:iCs/>
      <w:sz w:val="26"/>
      <w:szCs w:val="26"/>
    </w:rPr>
  </w:style>
  <w:style w:type="paragraph" w:styleId="7">
    <w:name w:val="heading 7"/>
    <w:basedOn w:val="a"/>
    <w:next w:val="a"/>
    <w:qFormat/>
    <w:rsid w:val="008C7982"/>
    <w:pPr>
      <w:keepNext/>
      <w:numPr>
        <w:ilvl w:val="6"/>
        <w:numId w:val="1"/>
      </w:numPr>
      <w:ind w:left="1320" w:firstLine="0"/>
      <w:jc w:val="center"/>
      <w:outlineLvl w:val="6"/>
    </w:pPr>
    <w:rPr>
      <w:b/>
      <w:bCs/>
      <w:sz w:val="20"/>
      <w:szCs w:val="20"/>
    </w:rPr>
  </w:style>
  <w:style w:type="paragraph" w:styleId="8">
    <w:name w:val="heading 8"/>
    <w:basedOn w:val="a"/>
    <w:next w:val="a"/>
    <w:link w:val="80"/>
    <w:uiPriority w:val="9"/>
    <w:semiHidden/>
    <w:unhideWhenUsed/>
    <w:qFormat/>
    <w:rsid w:val="009676A1"/>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C7982"/>
    <w:pPr>
      <w:ind w:firstLine="295"/>
      <w:jc w:val="both"/>
    </w:pPr>
    <w:rPr>
      <w:sz w:val="19"/>
      <w:szCs w:val="19"/>
      <w:lang w:val="x-none"/>
    </w:rPr>
  </w:style>
  <w:style w:type="paragraph" w:styleId="a5">
    <w:name w:val="Body Text"/>
    <w:basedOn w:val="a"/>
    <w:link w:val="a6"/>
    <w:rsid w:val="008C7982"/>
    <w:pPr>
      <w:spacing w:after="120"/>
    </w:pPr>
    <w:rPr>
      <w:lang w:val="x-none"/>
    </w:rPr>
  </w:style>
  <w:style w:type="paragraph" w:styleId="a7">
    <w:name w:val="header"/>
    <w:basedOn w:val="a"/>
    <w:rsid w:val="00F56F8C"/>
    <w:pPr>
      <w:tabs>
        <w:tab w:val="center" w:pos="4677"/>
        <w:tab w:val="right" w:pos="9355"/>
      </w:tabs>
    </w:pPr>
  </w:style>
  <w:style w:type="character" w:styleId="a8">
    <w:name w:val="page number"/>
    <w:basedOn w:val="a0"/>
    <w:rsid w:val="00F56F8C"/>
  </w:style>
  <w:style w:type="character" w:customStyle="1" w:styleId="a6">
    <w:name w:val="Основной текст Знак"/>
    <w:link w:val="a5"/>
    <w:rsid w:val="0070411F"/>
    <w:rPr>
      <w:sz w:val="24"/>
      <w:szCs w:val="24"/>
      <w:lang w:eastAsia="ar-SA"/>
    </w:rPr>
  </w:style>
  <w:style w:type="paragraph" w:customStyle="1" w:styleId="Style6">
    <w:name w:val="Style6"/>
    <w:basedOn w:val="a"/>
    <w:rsid w:val="00FD73FF"/>
    <w:pPr>
      <w:widowControl w:val="0"/>
      <w:suppressAutoHyphens w:val="0"/>
      <w:autoSpaceDE w:val="0"/>
      <w:autoSpaceDN w:val="0"/>
      <w:adjustRightInd w:val="0"/>
      <w:spacing w:line="242" w:lineRule="exact"/>
      <w:ind w:firstLine="288"/>
      <w:jc w:val="both"/>
    </w:pPr>
    <w:rPr>
      <w:lang w:val="ru-RU" w:eastAsia="ru-RU"/>
    </w:rPr>
  </w:style>
  <w:style w:type="character" w:customStyle="1" w:styleId="FontStyle23">
    <w:name w:val="Font Style23"/>
    <w:rsid w:val="00FD73FF"/>
    <w:rPr>
      <w:rFonts w:ascii="Trebuchet MS" w:hAnsi="Trebuchet MS" w:cs="Trebuchet MS"/>
      <w:b/>
      <w:bCs/>
      <w:sz w:val="16"/>
      <w:szCs w:val="16"/>
    </w:rPr>
  </w:style>
  <w:style w:type="character" w:customStyle="1" w:styleId="FontStyle28">
    <w:name w:val="Font Style28"/>
    <w:rsid w:val="00FD73FF"/>
    <w:rPr>
      <w:rFonts w:ascii="Trebuchet MS" w:hAnsi="Trebuchet MS" w:cs="Trebuchet MS"/>
      <w:b/>
      <w:bCs/>
      <w:smallCaps/>
      <w:sz w:val="22"/>
      <w:szCs w:val="22"/>
    </w:rPr>
  </w:style>
  <w:style w:type="paragraph" w:styleId="a9">
    <w:name w:val="List Paragraph"/>
    <w:basedOn w:val="a"/>
    <w:uiPriority w:val="99"/>
    <w:qFormat/>
    <w:rsid w:val="00531568"/>
    <w:pPr>
      <w:suppressAutoHyphens w:val="0"/>
      <w:spacing w:after="200" w:line="276" w:lineRule="auto"/>
      <w:ind w:left="720"/>
      <w:contextualSpacing/>
    </w:pPr>
    <w:rPr>
      <w:rFonts w:ascii="Calibri" w:hAnsi="Calibri"/>
      <w:sz w:val="22"/>
      <w:szCs w:val="22"/>
      <w:lang w:eastAsia="uk-UA"/>
    </w:rPr>
  </w:style>
  <w:style w:type="character" w:styleId="aa">
    <w:name w:val="Hyperlink"/>
    <w:uiPriority w:val="99"/>
    <w:unhideWhenUsed/>
    <w:rsid w:val="00531568"/>
    <w:rPr>
      <w:color w:val="0000FF"/>
      <w:u w:val="single"/>
    </w:rPr>
  </w:style>
  <w:style w:type="character" w:customStyle="1" w:styleId="20">
    <w:name w:val="Заголовок 2 Знак"/>
    <w:link w:val="2"/>
    <w:uiPriority w:val="9"/>
    <w:semiHidden/>
    <w:rsid w:val="00DF192A"/>
    <w:rPr>
      <w:rFonts w:ascii="Cambria" w:eastAsia="Times New Roman" w:hAnsi="Cambria" w:cs="Times New Roman"/>
      <w:b/>
      <w:bCs/>
      <w:i/>
      <w:iCs/>
      <w:sz w:val="28"/>
      <w:szCs w:val="28"/>
      <w:lang w:eastAsia="ar-SA"/>
    </w:rPr>
  </w:style>
  <w:style w:type="paragraph" w:customStyle="1" w:styleId="11">
    <w:name w:val="Строгий1"/>
    <w:basedOn w:val="a"/>
    <w:rsid w:val="00DF192A"/>
    <w:pPr>
      <w:suppressAutoHyphens w:val="0"/>
      <w:spacing w:before="100" w:beforeAutospacing="1" w:after="100" w:afterAutospacing="1"/>
    </w:pPr>
    <w:rPr>
      <w:lang w:eastAsia="uk-UA"/>
    </w:rPr>
  </w:style>
  <w:style w:type="character" w:customStyle="1" w:styleId="12">
    <w:name w:val="Основной текст Знак1"/>
    <w:uiPriority w:val="99"/>
    <w:rsid w:val="00090247"/>
    <w:rPr>
      <w:rFonts w:ascii="Times New Roman" w:hAnsi="Times New Roman" w:cs="Times New Roman"/>
      <w:sz w:val="30"/>
      <w:szCs w:val="30"/>
      <w:shd w:val="clear" w:color="auto" w:fill="FFFFFF"/>
    </w:rPr>
  </w:style>
  <w:style w:type="paragraph" w:styleId="ab">
    <w:name w:val="Normal (Web)"/>
    <w:basedOn w:val="a"/>
    <w:unhideWhenUsed/>
    <w:rsid w:val="00090247"/>
    <w:pPr>
      <w:suppressAutoHyphens w:val="0"/>
      <w:spacing w:before="100" w:beforeAutospacing="1" w:after="100" w:afterAutospacing="1"/>
    </w:pPr>
    <w:rPr>
      <w:lang w:val="ru-RU" w:eastAsia="ru-RU"/>
    </w:rPr>
  </w:style>
  <w:style w:type="paragraph" w:customStyle="1" w:styleId="110">
    <w:name w:val="1.1"/>
    <w:basedOn w:val="a"/>
    <w:rsid w:val="00090247"/>
    <w:pPr>
      <w:suppressAutoHyphens w:val="0"/>
      <w:spacing w:before="400" w:after="320" w:line="233" w:lineRule="exact"/>
      <w:jc w:val="center"/>
    </w:pPr>
    <w:rPr>
      <w:rFonts w:ascii="Arial" w:hAnsi="Arial"/>
      <w:b/>
      <w:color w:val="000000"/>
      <w:sz w:val="23"/>
      <w:szCs w:val="20"/>
      <w:lang w:eastAsia="uk-UA"/>
    </w:rPr>
  </w:style>
  <w:style w:type="character" w:customStyle="1" w:styleId="21">
    <w:name w:val="Оглавление 2 Знак"/>
    <w:link w:val="22"/>
    <w:uiPriority w:val="99"/>
    <w:rsid w:val="00090247"/>
    <w:rPr>
      <w:shd w:val="clear" w:color="auto" w:fill="FFFFFF"/>
    </w:rPr>
  </w:style>
  <w:style w:type="paragraph" w:styleId="22">
    <w:name w:val="toc 2"/>
    <w:basedOn w:val="a"/>
    <w:next w:val="a"/>
    <w:link w:val="21"/>
    <w:uiPriority w:val="99"/>
    <w:rsid w:val="00090247"/>
    <w:pPr>
      <w:widowControl w:val="0"/>
      <w:shd w:val="clear" w:color="auto" w:fill="FFFFFF"/>
      <w:suppressAutoHyphens w:val="0"/>
      <w:spacing w:before="60" w:line="250" w:lineRule="exact"/>
    </w:pPr>
    <w:rPr>
      <w:sz w:val="20"/>
      <w:szCs w:val="20"/>
      <w:lang w:val="x-none" w:eastAsia="x-none"/>
    </w:rPr>
  </w:style>
  <w:style w:type="paragraph" w:styleId="40">
    <w:name w:val="toc 4"/>
    <w:basedOn w:val="a"/>
    <w:next w:val="a"/>
    <w:uiPriority w:val="99"/>
    <w:rsid w:val="00090247"/>
    <w:pPr>
      <w:widowControl w:val="0"/>
      <w:shd w:val="clear" w:color="auto" w:fill="FFFFFF"/>
      <w:suppressAutoHyphens w:val="0"/>
      <w:spacing w:line="230" w:lineRule="exact"/>
      <w:jc w:val="both"/>
    </w:pPr>
    <w:rPr>
      <w:b/>
      <w:bCs/>
      <w:sz w:val="18"/>
      <w:szCs w:val="18"/>
      <w:lang w:eastAsia="ru-RU"/>
    </w:rPr>
  </w:style>
  <w:style w:type="paragraph" w:styleId="13">
    <w:name w:val="toc 1"/>
    <w:basedOn w:val="a"/>
    <w:next w:val="a"/>
    <w:link w:val="14"/>
    <w:autoRedefine/>
    <w:uiPriority w:val="99"/>
    <w:unhideWhenUsed/>
    <w:rsid w:val="00090247"/>
    <w:rPr>
      <w:sz w:val="22"/>
      <w:szCs w:val="22"/>
    </w:rPr>
  </w:style>
  <w:style w:type="paragraph" w:styleId="6">
    <w:name w:val="toc 6"/>
    <w:basedOn w:val="a"/>
    <w:next w:val="a"/>
    <w:autoRedefine/>
    <w:uiPriority w:val="39"/>
    <w:unhideWhenUsed/>
    <w:rsid w:val="00090247"/>
  </w:style>
  <w:style w:type="paragraph" w:styleId="81">
    <w:name w:val="toc 8"/>
    <w:basedOn w:val="a"/>
    <w:next w:val="a"/>
    <w:autoRedefine/>
    <w:uiPriority w:val="39"/>
    <w:unhideWhenUsed/>
    <w:rsid w:val="00090247"/>
    <w:rPr>
      <w:b/>
    </w:rPr>
  </w:style>
  <w:style w:type="character" w:customStyle="1" w:styleId="14">
    <w:name w:val="Оглавление 1 Знак"/>
    <w:link w:val="13"/>
    <w:uiPriority w:val="99"/>
    <w:rsid w:val="00090247"/>
    <w:rPr>
      <w:sz w:val="22"/>
      <w:szCs w:val="22"/>
      <w:lang w:val="uk-UA" w:eastAsia="ar-SA"/>
    </w:rPr>
  </w:style>
  <w:style w:type="paragraph" w:styleId="9">
    <w:name w:val="toc 9"/>
    <w:basedOn w:val="a"/>
    <w:next w:val="a"/>
    <w:autoRedefine/>
    <w:uiPriority w:val="39"/>
    <w:unhideWhenUsed/>
    <w:rsid w:val="00090247"/>
    <w:pPr>
      <w:tabs>
        <w:tab w:val="right" w:leader="underscore" w:pos="6113"/>
      </w:tabs>
      <w:suppressAutoHyphens w:val="0"/>
      <w:spacing w:line="276" w:lineRule="auto"/>
      <w:ind w:firstLine="567"/>
      <w:jc w:val="both"/>
    </w:pPr>
    <w:rPr>
      <w:rFonts w:eastAsia="Calibri"/>
      <w:color w:val="000000"/>
      <w:lang w:val="ru-RU" w:eastAsia="uk-UA"/>
    </w:rPr>
  </w:style>
  <w:style w:type="character" w:customStyle="1" w:styleId="a4">
    <w:name w:val="Основной текст с отступом Знак"/>
    <w:link w:val="a3"/>
    <w:rsid w:val="00090247"/>
    <w:rPr>
      <w:sz w:val="19"/>
      <w:szCs w:val="19"/>
      <w:lang w:eastAsia="ar-SA"/>
    </w:rPr>
  </w:style>
  <w:style w:type="paragraph" w:styleId="ac">
    <w:name w:val="footnote text"/>
    <w:basedOn w:val="a"/>
    <w:link w:val="ad"/>
    <w:semiHidden/>
    <w:rsid w:val="00090247"/>
    <w:pPr>
      <w:suppressAutoHyphens w:val="0"/>
    </w:pPr>
    <w:rPr>
      <w:sz w:val="20"/>
      <w:szCs w:val="20"/>
      <w:lang w:eastAsia="uk-UA"/>
    </w:rPr>
  </w:style>
  <w:style w:type="character" w:customStyle="1" w:styleId="ad">
    <w:name w:val="Текст сноски Знак"/>
    <w:link w:val="ac"/>
    <w:semiHidden/>
    <w:rsid w:val="00090247"/>
    <w:rPr>
      <w:lang w:val="uk-UA" w:eastAsia="uk-UA"/>
    </w:rPr>
  </w:style>
  <w:style w:type="character" w:customStyle="1" w:styleId="15">
    <w:name w:val="Основной текст (15)"/>
    <w:uiPriority w:val="99"/>
    <w:rsid w:val="00FD0D29"/>
    <w:rPr>
      <w:rFonts w:ascii="Times New Roman" w:hAnsi="Times New Roman"/>
      <w:b/>
      <w:bCs/>
      <w:sz w:val="18"/>
      <w:szCs w:val="18"/>
      <w:shd w:val="clear" w:color="auto" w:fill="FFFFFF"/>
    </w:rPr>
  </w:style>
  <w:style w:type="character" w:customStyle="1" w:styleId="38">
    <w:name w:val="Основной текст (3)8"/>
    <w:uiPriority w:val="99"/>
    <w:rsid w:val="00FD0D29"/>
    <w:rPr>
      <w:rFonts w:cs="Times New Roman"/>
      <w:sz w:val="18"/>
      <w:szCs w:val="18"/>
      <w:u w:val="none"/>
      <w:shd w:val="clear" w:color="auto" w:fill="FFFFFF"/>
    </w:rPr>
  </w:style>
  <w:style w:type="character" w:customStyle="1" w:styleId="152">
    <w:name w:val="Основной текст (15)2"/>
    <w:uiPriority w:val="99"/>
    <w:rsid w:val="00FD0D29"/>
    <w:rPr>
      <w:rFonts w:ascii="Times New Roman" w:hAnsi="Times New Roman" w:cs="Times New Roman"/>
      <w:b/>
      <w:bCs/>
      <w:sz w:val="18"/>
      <w:szCs w:val="18"/>
      <w:u w:val="none"/>
      <w:shd w:val="clear" w:color="auto" w:fill="FFFFFF"/>
    </w:rPr>
  </w:style>
  <w:style w:type="paragraph" w:styleId="70">
    <w:name w:val="toc 7"/>
    <w:basedOn w:val="a"/>
    <w:next w:val="a"/>
    <w:autoRedefine/>
    <w:uiPriority w:val="39"/>
    <w:semiHidden/>
    <w:unhideWhenUsed/>
    <w:rsid w:val="00FD0D29"/>
    <w:pPr>
      <w:ind w:left="1440"/>
    </w:pPr>
  </w:style>
  <w:style w:type="paragraph" w:customStyle="1" w:styleId="c3">
    <w:name w:val="c3"/>
    <w:basedOn w:val="a"/>
    <w:rsid w:val="008543B3"/>
    <w:pPr>
      <w:suppressAutoHyphens w:val="0"/>
      <w:spacing w:before="100" w:beforeAutospacing="1" w:after="100" w:afterAutospacing="1"/>
    </w:pPr>
    <w:rPr>
      <w:lang w:val="ru-RU" w:eastAsia="ru-RU"/>
    </w:rPr>
  </w:style>
  <w:style w:type="character" w:customStyle="1" w:styleId="c6">
    <w:name w:val="c6"/>
    <w:basedOn w:val="a0"/>
    <w:rsid w:val="008543B3"/>
  </w:style>
  <w:style w:type="character" w:customStyle="1" w:styleId="30">
    <w:name w:val="Основной текст (3)_"/>
    <w:link w:val="31"/>
    <w:uiPriority w:val="99"/>
    <w:rsid w:val="008543B3"/>
    <w:rPr>
      <w:sz w:val="18"/>
      <w:szCs w:val="18"/>
      <w:shd w:val="clear" w:color="auto" w:fill="FFFFFF"/>
    </w:rPr>
  </w:style>
  <w:style w:type="paragraph" w:customStyle="1" w:styleId="31">
    <w:name w:val="Основной текст (3)1"/>
    <w:basedOn w:val="a"/>
    <w:link w:val="30"/>
    <w:uiPriority w:val="99"/>
    <w:rsid w:val="008543B3"/>
    <w:pPr>
      <w:widowControl w:val="0"/>
      <w:shd w:val="clear" w:color="auto" w:fill="FFFFFF"/>
      <w:suppressAutoHyphens w:val="0"/>
      <w:spacing w:before="840" w:after="60" w:line="240" w:lineRule="atLeast"/>
      <w:jc w:val="both"/>
    </w:pPr>
    <w:rPr>
      <w:sz w:val="18"/>
      <w:szCs w:val="18"/>
      <w:lang w:val="x-none" w:eastAsia="x-none"/>
    </w:rPr>
  </w:style>
  <w:style w:type="character" w:customStyle="1" w:styleId="35">
    <w:name w:val="Основной текст (3)5"/>
    <w:uiPriority w:val="99"/>
    <w:rsid w:val="008543B3"/>
    <w:rPr>
      <w:rFonts w:cs="Times New Roman"/>
      <w:sz w:val="18"/>
      <w:szCs w:val="18"/>
      <w:u w:val="none"/>
      <w:shd w:val="clear" w:color="auto" w:fill="FFFFFF"/>
    </w:rPr>
  </w:style>
  <w:style w:type="character" w:customStyle="1" w:styleId="apple-converted-space">
    <w:name w:val="apple-converted-space"/>
    <w:rsid w:val="002701A2"/>
  </w:style>
  <w:style w:type="table" w:styleId="ae">
    <w:name w:val="Table Grid"/>
    <w:basedOn w:val="a1"/>
    <w:uiPriority w:val="59"/>
    <w:rsid w:val="007D49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Document Map"/>
    <w:basedOn w:val="a"/>
    <w:link w:val="af0"/>
    <w:semiHidden/>
    <w:rsid w:val="007B464F"/>
    <w:pPr>
      <w:shd w:val="clear" w:color="auto" w:fill="000080"/>
      <w:suppressAutoHyphens w:val="0"/>
      <w:spacing w:after="200" w:line="276" w:lineRule="auto"/>
    </w:pPr>
    <w:rPr>
      <w:rFonts w:ascii="Tahoma" w:hAnsi="Tahoma"/>
      <w:sz w:val="20"/>
      <w:szCs w:val="20"/>
      <w:lang w:val="ru-RU" w:eastAsia="ru-RU"/>
    </w:rPr>
  </w:style>
  <w:style w:type="character" w:customStyle="1" w:styleId="af0">
    <w:name w:val="Схема документа Знак"/>
    <w:link w:val="af"/>
    <w:semiHidden/>
    <w:rsid w:val="007B464F"/>
    <w:rPr>
      <w:rFonts w:ascii="Tahoma" w:hAnsi="Tahoma" w:cs="Tahoma"/>
      <w:shd w:val="clear" w:color="auto" w:fill="000080"/>
      <w:lang w:val="ru-RU" w:eastAsia="ru-RU"/>
    </w:rPr>
  </w:style>
  <w:style w:type="paragraph" w:customStyle="1" w:styleId="14pt">
    <w:name w:val="Обычный + 14 pt"/>
    <w:aliases w:val="по ширине,Междустр.интервал:  полуторный"/>
    <w:basedOn w:val="a"/>
    <w:rsid w:val="005E0B84"/>
    <w:pPr>
      <w:suppressAutoHyphens w:val="0"/>
      <w:spacing w:line="360" w:lineRule="auto"/>
      <w:jc w:val="both"/>
    </w:pPr>
    <w:rPr>
      <w:sz w:val="28"/>
      <w:szCs w:val="28"/>
      <w:lang w:eastAsia="en-US"/>
    </w:rPr>
  </w:style>
  <w:style w:type="paragraph" w:customStyle="1" w:styleId="Default">
    <w:name w:val="Default"/>
    <w:rsid w:val="00FF7E8A"/>
    <w:pPr>
      <w:autoSpaceDE w:val="0"/>
      <w:autoSpaceDN w:val="0"/>
      <w:adjustRightInd w:val="0"/>
    </w:pPr>
    <w:rPr>
      <w:color w:val="000000"/>
      <w:sz w:val="24"/>
      <w:szCs w:val="24"/>
    </w:rPr>
  </w:style>
  <w:style w:type="paragraph" w:customStyle="1" w:styleId="FR2">
    <w:name w:val="FR2"/>
    <w:rsid w:val="00FF7E8A"/>
    <w:pPr>
      <w:spacing w:before="280" w:line="300" w:lineRule="auto"/>
    </w:pPr>
    <w:rPr>
      <w:rFonts w:ascii="Arial" w:hAnsi="Arial"/>
      <w:i/>
      <w:sz w:val="22"/>
      <w:lang w:val="uk-UA"/>
    </w:rPr>
  </w:style>
  <w:style w:type="paragraph" w:styleId="23">
    <w:name w:val="Body Text 2"/>
    <w:basedOn w:val="a"/>
    <w:link w:val="24"/>
    <w:uiPriority w:val="99"/>
    <w:semiHidden/>
    <w:unhideWhenUsed/>
    <w:rsid w:val="001001D3"/>
    <w:pPr>
      <w:spacing w:after="120" w:line="480" w:lineRule="auto"/>
    </w:pPr>
  </w:style>
  <w:style w:type="character" w:customStyle="1" w:styleId="24">
    <w:name w:val="Основной текст 2 Знак"/>
    <w:link w:val="23"/>
    <w:uiPriority w:val="99"/>
    <w:semiHidden/>
    <w:rsid w:val="001001D3"/>
    <w:rPr>
      <w:sz w:val="24"/>
      <w:szCs w:val="24"/>
      <w:lang w:val="uk-UA" w:eastAsia="ar-SA"/>
    </w:rPr>
  </w:style>
  <w:style w:type="character" w:styleId="af1">
    <w:name w:val="Strong"/>
    <w:uiPriority w:val="22"/>
    <w:qFormat/>
    <w:rsid w:val="00460C8C"/>
    <w:rPr>
      <w:b/>
      <w:bCs/>
    </w:rPr>
  </w:style>
  <w:style w:type="character" w:customStyle="1" w:styleId="10">
    <w:name w:val="Заголовок 1 Знак"/>
    <w:link w:val="1"/>
    <w:rsid w:val="00460C8C"/>
    <w:rPr>
      <w:rFonts w:ascii="Arial" w:hAnsi="Arial" w:cs="Arial"/>
      <w:b/>
      <w:bCs/>
      <w:caps/>
      <w:lang w:val="uk-UA" w:eastAsia="ar-SA"/>
    </w:rPr>
  </w:style>
  <w:style w:type="paragraph" w:customStyle="1" w:styleId="16">
    <w:name w:val="Абзац списка1"/>
    <w:basedOn w:val="a"/>
    <w:rsid w:val="00460C8C"/>
    <w:pPr>
      <w:suppressAutoHyphens w:val="0"/>
      <w:spacing w:after="200" w:line="276" w:lineRule="auto"/>
      <w:ind w:left="720"/>
      <w:contextualSpacing/>
      <w:jc w:val="both"/>
    </w:pPr>
    <w:rPr>
      <w:sz w:val="28"/>
      <w:szCs w:val="22"/>
      <w:lang w:eastAsia="en-US"/>
    </w:rPr>
  </w:style>
  <w:style w:type="character" w:customStyle="1" w:styleId="apple-style-span">
    <w:name w:val="apple-style-span"/>
    <w:uiPriority w:val="99"/>
    <w:rsid w:val="00460C8C"/>
    <w:rPr>
      <w:rFonts w:cs="Times New Roman"/>
    </w:rPr>
  </w:style>
  <w:style w:type="character" w:customStyle="1" w:styleId="25">
    <w:name w:val="Основной текст (2)_"/>
    <w:link w:val="210"/>
    <w:uiPriority w:val="99"/>
    <w:locked/>
    <w:rsid w:val="00316992"/>
    <w:rPr>
      <w:shd w:val="clear" w:color="auto" w:fill="FFFFFF"/>
    </w:rPr>
  </w:style>
  <w:style w:type="paragraph" w:customStyle="1" w:styleId="210">
    <w:name w:val="Основной текст (2)1"/>
    <w:basedOn w:val="a"/>
    <w:link w:val="25"/>
    <w:uiPriority w:val="99"/>
    <w:rsid w:val="00316992"/>
    <w:pPr>
      <w:widowControl w:val="0"/>
      <w:shd w:val="clear" w:color="auto" w:fill="FFFFFF"/>
      <w:suppressAutoHyphens w:val="0"/>
      <w:spacing w:after="960" w:line="240" w:lineRule="atLeast"/>
      <w:ind w:hanging="580"/>
      <w:jc w:val="center"/>
    </w:pPr>
    <w:rPr>
      <w:sz w:val="20"/>
      <w:szCs w:val="20"/>
      <w:lang w:val="x-none" w:eastAsia="x-none"/>
    </w:rPr>
  </w:style>
  <w:style w:type="paragraph" w:styleId="26">
    <w:name w:val="Body Text Indent 2"/>
    <w:basedOn w:val="a"/>
    <w:link w:val="27"/>
    <w:uiPriority w:val="99"/>
    <w:semiHidden/>
    <w:unhideWhenUsed/>
    <w:rsid w:val="009F0DAB"/>
    <w:pPr>
      <w:spacing w:after="120" w:line="480" w:lineRule="auto"/>
      <w:ind w:left="283"/>
    </w:pPr>
  </w:style>
  <w:style w:type="character" w:customStyle="1" w:styleId="27">
    <w:name w:val="Основной текст с отступом 2 Знак"/>
    <w:link w:val="26"/>
    <w:uiPriority w:val="99"/>
    <w:semiHidden/>
    <w:rsid w:val="009F0DAB"/>
    <w:rPr>
      <w:sz w:val="24"/>
      <w:szCs w:val="24"/>
      <w:lang w:val="uk-UA" w:eastAsia="ar-SA"/>
    </w:rPr>
  </w:style>
  <w:style w:type="paragraph" w:styleId="32">
    <w:name w:val="Body Text Indent 3"/>
    <w:basedOn w:val="a"/>
    <w:link w:val="33"/>
    <w:uiPriority w:val="99"/>
    <w:unhideWhenUsed/>
    <w:rsid w:val="009F0DAB"/>
    <w:pPr>
      <w:spacing w:after="120"/>
      <w:ind w:left="283"/>
    </w:pPr>
    <w:rPr>
      <w:sz w:val="16"/>
      <w:szCs w:val="16"/>
    </w:rPr>
  </w:style>
  <w:style w:type="character" w:customStyle="1" w:styleId="33">
    <w:name w:val="Основной текст с отступом 3 Знак"/>
    <w:link w:val="32"/>
    <w:uiPriority w:val="99"/>
    <w:rsid w:val="009F0DAB"/>
    <w:rPr>
      <w:sz w:val="16"/>
      <w:szCs w:val="16"/>
      <w:lang w:val="uk-UA" w:eastAsia="ar-SA"/>
    </w:rPr>
  </w:style>
  <w:style w:type="character" w:customStyle="1" w:styleId="80">
    <w:name w:val="Заголовок 8 Знак"/>
    <w:link w:val="8"/>
    <w:uiPriority w:val="9"/>
    <w:semiHidden/>
    <w:rsid w:val="009676A1"/>
    <w:rPr>
      <w:rFonts w:ascii="Calibri" w:eastAsia="Times New Roman" w:hAnsi="Calibri" w:cs="Times New Roman"/>
      <w:i/>
      <w:iCs/>
      <w:sz w:val="24"/>
      <w:szCs w:val="24"/>
      <w:lang w:val="uk-UA" w:eastAsia="ar-SA"/>
    </w:rPr>
  </w:style>
  <w:style w:type="paragraph" w:customStyle="1" w:styleId="17">
    <w:name w:val="Обычный1"/>
    <w:rsid w:val="009676A1"/>
    <w:pPr>
      <w:widowControl w:val="0"/>
    </w:pPr>
    <w:rPr>
      <w:rFonts w:ascii="Courier New" w:hAnsi="Courier New"/>
      <w:color w:val="000000"/>
      <w:sz w:val="24"/>
      <w:lang w:val="uk-UA"/>
    </w:rPr>
  </w:style>
  <w:style w:type="character" w:customStyle="1" w:styleId="50">
    <w:name w:val="Заголовок 5 Знак"/>
    <w:link w:val="5"/>
    <w:uiPriority w:val="9"/>
    <w:semiHidden/>
    <w:rsid w:val="008018DB"/>
    <w:rPr>
      <w:rFonts w:ascii="Calibri" w:eastAsia="Times New Roman" w:hAnsi="Calibri" w:cs="Times New Roman"/>
      <w:b/>
      <w:bCs/>
      <w:i/>
      <w:iCs/>
      <w:sz w:val="26"/>
      <w:szCs w:val="26"/>
      <w:lang w:val="uk-UA" w:eastAsia="ar-SA"/>
    </w:rPr>
  </w:style>
  <w:style w:type="paragraph" w:customStyle="1" w:styleId="71">
    <w:name w:val="Основной текст (7)1"/>
    <w:basedOn w:val="17"/>
    <w:rsid w:val="008018DB"/>
    <w:pPr>
      <w:shd w:val="clear" w:color="auto" w:fill="FFFFFF"/>
      <w:spacing w:before="240" w:after="300" w:line="240" w:lineRule="atLeast"/>
    </w:pPr>
    <w:rPr>
      <w:rFonts w:ascii="Times New Roman" w:hAnsi="Times New Roman"/>
      <w:b/>
      <w:sz w:val="22"/>
    </w:rPr>
  </w:style>
  <w:style w:type="paragraph" w:styleId="34">
    <w:name w:val="Body Text 3"/>
    <w:basedOn w:val="a"/>
    <w:link w:val="36"/>
    <w:rsid w:val="00A138C7"/>
    <w:pPr>
      <w:suppressAutoHyphens w:val="0"/>
      <w:spacing w:after="120"/>
    </w:pPr>
    <w:rPr>
      <w:sz w:val="16"/>
      <w:szCs w:val="16"/>
      <w:lang w:val="x-none" w:eastAsia="x-none"/>
    </w:rPr>
  </w:style>
  <w:style w:type="character" w:customStyle="1" w:styleId="36">
    <w:name w:val="Основной текст 3 Знак"/>
    <w:link w:val="34"/>
    <w:rsid w:val="00A138C7"/>
    <w:rPr>
      <w:sz w:val="16"/>
      <w:szCs w:val="16"/>
    </w:rPr>
  </w:style>
  <w:style w:type="paragraph" w:customStyle="1" w:styleId="af2">
    <w:name w:val="Абзац"/>
    <w:basedOn w:val="a"/>
    <w:rsid w:val="00CC0EE6"/>
    <w:pPr>
      <w:suppressAutoHyphens w:val="0"/>
      <w:spacing w:line="360" w:lineRule="auto"/>
      <w:ind w:left="720"/>
      <w:jc w:val="both"/>
    </w:pPr>
    <w:rPr>
      <w:sz w:val="28"/>
      <w:szCs w:val="20"/>
    </w:rPr>
  </w:style>
  <w:style w:type="character" w:customStyle="1" w:styleId="FontStyle40">
    <w:name w:val="Font Style40"/>
    <w:uiPriority w:val="99"/>
    <w:rsid w:val="007269BC"/>
    <w:rPr>
      <w:rFonts w:ascii="Times New Roman" w:hAnsi="Times New Roman" w:cs="Times New Roman"/>
      <w:sz w:val="26"/>
      <w:szCs w:val="26"/>
    </w:rPr>
  </w:style>
  <w:style w:type="paragraph" w:customStyle="1" w:styleId="211">
    <w:name w:val="Основной текст с отступом 21"/>
    <w:basedOn w:val="a"/>
    <w:rsid w:val="004976B2"/>
    <w:pPr>
      <w:ind w:right="-1090" w:firstLine="720"/>
      <w:jc w:val="both"/>
    </w:pPr>
    <w:rPr>
      <w:sz w:val="28"/>
      <w:szCs w:val="20"/>
    </w:rPr>
  </w:style>
  <w:style w:type="character" w:styleId="af3">
    <w:name w:val="Emphasis"/>
    <w:uiPriority w:val="20"/>
    <w:qFormat/>
    <w:rsid w:val="004976B2"/>
    <w:rPr>
      <w:i/>
      <w:iCs/>
    </w:rPr>
  </w:style>
  <w:style w:type="paragraph" w:styleId="af4">
    <w:name w:val="Balloon Text"/>
    <w:basedOn w:val="a"/>
    <w:link w:val="af5"/>
    <w:uiPriority w:val="99"/>
    <w:semiHidden/>
    <w:unhideWhenUsed/>
    <w:rsid w:val="007018C6"/>
    <w:rPr>
      <w:rFonts w:ascii="Segoe UI" w:hAnsi="Segoe UI"/>
      <w:sz w:val="18"/>
      <w:szCs w:val="18"/>
    </w:rPr>
  </w:style>
  <w:style w:type="character" w:customStyle="1" w:styleId="af5">
    <w:name w:val="Текст выноски Знак"/>
    <w:link w:val="af4"/>
    <w:uiPriority w:val="99"/>
    <w:semiHidden/>
    <w:rsid w:val="007018C6"/>
    <w:rPr>
      <w:rFonts w:ascii="Segoe UI" w:hAnsi="Segoe UI" w:cs="Segoe UI"/>
      <w:sz w:val="18"/>
      <w:szCs w:val="18"/>
      <w:lang w:val="uk-UA" w:eastAsia="ar-SA"/>
    </w:rPr>
  </w:style>
  <w:style w:type="character" w:customStyle="1" w:styleId="tlid-translation">
    <w:name w:val="tlid-translation"/>
    <w:rsid w:val="008C314B"/>
  </w:style>
  <w:style w:type="character" w:customStyle="1" w:styleId="113pt">
    <w:name w:val="Заголовок №1 + 13 pt;Не курсив"/>
    <w:rsid w:val="006239DD"/>
    <w:rPr>
      <w:rFonts w:ascii="Times New Roman" w:eastAsia="Times New Roman" w:hAnsi="Times New Roman" w:cs="Times New Roman"/>
      <w:b w:val="0"/>
      <w:bCs w:val="0"/>
      <w:i/>
      <w:iCs/>
      <w:smallCaps w:val="0"/>
      <w:strike w:val="0"/>
      <w:spacing w:val="0"/>
      <w:sz w:val="26"/>
      <w:szCs w:val="26"/>
    </w:rPr>
  </w:style>
  <w:style w:type="character" w:customStyle="1" w:styleId="28">
    <w:name w:val="Основной текст2"/>
    <w:rsid w:val="0060124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6">
    <w:name w:val="Основной текст_"/>
    <w:link w:val="37"/>
    <w:rsid w:val="0060124D"/>
    <w:rPr>
      <w:sz w:val="23"/>
      <w:szCs w:val="23"/>
      <w:shd w:val="clear" w:color="auto" w:fill="FFFFFF"/>
    </w:rPr>
  </w:style>
  <w:style w:type="paragraph" w:customStyle="1" w:styleId="37">
    <w:name w:val="Основной текст3"/>
    <w:basedOn w:val="a"/>
    <w:link w:val="af6"/>
    <w:rsid w:val="0060124D"/>
    <w:pPr>
      <w:shd w:val="clear" w:color="auto" w:fill="FFFFFF"/>
      <w:suppressAutoHyphens w:val="0"/>
      <w:spacing w:after="360" w:line="454" w:lineRule="exact"/>
      <w:jc w:val="center"/>
    </w:pPr>
    <w:rPr>
      <w:sz w:val="23"/>
      <w:szCs w:val="23"/>
      <w:lang w:val="ru-RU" w:eastAsia="ru-RU"/>
    </w:rPr>
  </w:style>
  <w:style w:type="character" w:customStyle="1" w:styleId="18">
    <w:name w:val="Основной текст1"/>
    <w:rsid w:val="006958F7"/>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5810pt">
    <w:name w:val="Основной текст (58) + 10 pt"/>
    <w:rsid w:val="00087F66"/>
    <w:rPr>
      <w:rFonts w:ascii="Times New Roman" w:eastAsia="Times New Roman" w:hAnsi="Times New Roman" w:cs="Times New Roman"/>
      <w:b w:val="0"/>
      <w:bCs w:val="0"/>
      <w:i w:val="0"/>
      <w:iCs w:val="0"/>
      <w:smallCaps w:val="0"/>
      <w:strike w:val="0"/>
      <w:sz w:val="20"/>
      <w:szCs w:val="20"/>
    </w:rPr>
  </w:style>
  <w:style w:type="character" w:customStyle="1" w:styleId="50105pt">
    <w:name w:val="Основной текст (50) + 10;5 pt"/>
    <w:rsid w:val="0029118A"/>
    <w:rPr>
      <w:rFonts w:ascii="Times New Roman" w:eastAsia="Times New Roman" w:hAnsi="Times New Roman" w:cs="Times New Roman"/>
      <w:b w:val="0"/>
      <w:bCs w:val="0"/>
      <w:i w:val="0"/>
      <w:iCs w:val="0"/>
      <w:smallCaps w:val="0"/>
      <w:strike w:val="0"/>
      <w:spacing w:val="0"/>
      <w:sz w:val="21"/>
      <w:szCs w:val="21"/>
    </w:rPr>
  </w:style>
  <w:style w:type="character" w:customStyle="1" w:styleId="500">
    <w:name w:val="Основной текст (50)_"/>
    <w:link w:val="501"/>
    <w:rsid w:val="004A1C37"/>
    <w:rPr>
      <w:shd w:val="clear" w:color="auto" w:fill="FFFFFF"/>
    </w:rPr>
  </w:style>
  <w:style w:type="paragraph" w:customStyle="1" w:styleId="501">
    <w:name w:val="Основной текст (50)"/>
    <w:basedOn w:val="a"/>
    <w:link w:val="500"/>
    <w:rsid w:val="004A1C37"/>
    <w:pPr>
      <w:shd w:val="clear" w:color="auto" w:fill="FFFFFF"/>
      <w:suppressAutoHyphens w:val="0"/>
      <w:spacing w:line="0" w:lineRule="atLeast"/>
    </w:pPr>
    <w:rPr>
      <w:sz w:val="20"/>
      <w:szCs w:val="20"/>
      <w:lang w:val="ru-RU" w:eastAsia="ru-RU"/>
    </w:rPr>
  </w:style>
  <w:style w:type="character" w:customStyle="1" w:styleId="41">
    <w:name w:val="Заголовок №4_"/>
    <w:link w:val="42"/>
    <w:rsid w:val="004613A6"/>
    <w:rPr>
      <w:sz w:val="23"/>
      <w:szCs w:val="23"/>
      <w:shd w:val="clear" w:color="auto" w:fill="FFFFFF"/>
    </w:rPr>
  </w:style>
  <w:style w:type="paragraph" w:customStyle="1" w:styleId="42">
    <w:name w:val="Заголовок №4"/>
    <w:basedOn w:val="a"/>
    <w:link w:val="41"/>
    <w:rsid w:val="004613A6"/>
    <w:pPr>
      <w:shd w:val="clear" w:color="auto" w:fill="FFFFFF"/>
      <w:suppressAutoHyphens w:val="0"/>
      <w:spacing w:before="240" w:line="274" w:lineRule="exact"/>
      <w:jc w:val="both"/>
      <w:outlineLvl w:val="3"/>
    </w:pPr>
    <w:rPr>
      <w:sz w:val="23"/>
      <w:szCs w:val="23"/>
      <w:lang w:val="ru-RU" w:eastAsia="ru-RU"/>
    </w:rPr>
  </w:style>
  <w:style w:type="paragraph" w:customStyle="1" w:styleId="19">
    <w:name w:val="Основной текст с отступом1"/>
    <w:basedOn w:val="a"/>
    <w:rsid w:val="004613A6"/>
    <w:pPr>
      <w:suppressAutoHyphens w:val="0"/>
      <w:spacing w:after="120"/>
      <w:ind w:left="283"/>
    </w:pPr>
    <w:rPr>
      <w:sz w:val="20"/>
      <w:szCs w:val="20"/>
      <w:lang w:eastAsia="ru-RU"/>
    </w:rPr>
  </w:style>
  <w:style w:type="paragraph" w:customStyle="1" w:styleId="1a">
    <w:name w:val="Обычный (веб)1"/>
    <w:basedOn w:val="a"/>
    <w:rsid w:val="00820BB8"/>
    <w:pPr>
      <w:tabs>
        <w:tab w:val="num" w:pos="1440"/>
      </w:tabs>
      <w:suppressAutoHyphens w:val="0"/>
      <w:spacing w:before="100" w:after="100"/>
      <w:ind w:left="1440" w:hanging="360"/>
    </w:pPr>
    <w:rPr>
      <w:lang w:eastAsia="ru-RU"/>
    </w:rPr>
  </w:style>
  <w:style w:type="character" w:styleId="HTML">
    <w:name w:val="HTML Cite"/>
    <w:uiPriority w:val="99"/>
    <w:semiHidden/>
    <w:unhideWhenUsed/>
    <w:rsid w:val="009040C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982"/>
    <w:pPr>
      <w:suppressAutoHyphens/>
    </w:pPr>
    <w:rPr>
      <w:sz w:val="24"/>
      <w:szCs w:val="24"/>
      <w:lang w:val="uk-UA" w:eastAsia="ar-SA"/>
    </w:rPr>
  </w:style>
  <w:style w:type="paragraph" w:styleId="1">
    <w:name w:val="heading 1"/>
    <w:basedOn w:val="a"/>
    <w:next w:val="a"/>
    <w:link w:val="10"/>
    <w:qFormat/>
    <w:rsid w:val="008C7982"/>
    <w:pPr>
      <w:keepNext/>
      <w:numPr>
        <w:numId w:val="1"/>
      </w:numPr>
      <w:tabs>
        <w:tab w:val="clear" w:pos="3974"/>
        <w:tab w:val="num" w:pos="1850"/>
      </w:tabs>
      <w:spacing w:after="240"/>
      <w:ind w:left="1850"/>
      <w:jc w:val="center"/>
      <w:outlineLvl w:val="0"/>
    </w:pPr>
    <w:rPr>
      <w:rFonts w:ascii="Arial" w:hAnsi="Arial"/>
      <w:b/>
      <w:bCs/>
      <w:caps/>
      <w:sz w:val="20"/>
      <w:szCs w:val="20"/>
    </w:rPr>
  </w:style>
  <w:style w:type="paragraph" w:styleId="2">
    <w:name w:val="heading 2"/>
    <w:basedOn w:val="a"/>
    <w:next w:val="a"/>
    <w:link w:val="20"/>
    <w:uiPriority w:val="9"/>
    <w:semiHidden/>
    <w:unhideWhenUsed/>
    <w:qFormat/>
    <w:rsid w:val="00DF192A"/>
    <w:pPr>
      <w:keepNext/>
      <w:spacing w:before="240" w:after="60"/>
      <w:outlineLvl w:val="1"/>
    </w:pPr>
    <w:rPr>
      <w:rFonts w:ascii="Cambria" w:hAnsi="Cambria"/>
      <w:b/>
      <w:bCs/>
      <w:i/>
      <w:iCs/>
      <w:sz w:val="28"/>
      <w:szCs w:val="28"/>
      <w:lang w:val="x-none"/>
    </w:rPr>
  </w:style>
  <w:style w:type="paragraph" w:styleId="3">
    <w:name w:val="heading 3"/>
    <w:basedOn w:val="a"/>
    <w:next w:val="a"/>
    <w:qFormat/>
    <w:rsid w:val="008C7982"/>
    <w:pPr>
      <w:keepNext/>
      <w:numPr>
        <w:ilvl w:val="2"/>
        <w:numId w:val="1"/>
      </w:numPr>
      <w:tabs>
        <w:tab w:val="clear" w:pos="4262"/>
        <w:tab w:val="num" w:pos="2138"/>
      </w:tabs>
      <w:spacing w:after="120"/>
      <w:ind w:left="0" w:firstLine="658"/>
      <w:outlineLvl w:val="2"/>
    </w:pPr>
    <w:rPr>
      <w:rFonts w:ascii="Arial" w:hAnsi="Arial" w:cs="Arial"/>
      <w:i/>
      <w:iCs/>
      <w:sz w:val="18"/>
      <w:szCs w:val="18"/>
    </w:rPr>
  </w:style>
  <w:style w:type="paragraph" w:styleId="4">
    <w:name w:val="heading 4"/>
    <w:basedOn w:val="a"/>
    <w:next w:val="a"/>
    <w:qFormat/>
    <w:rsid w:val="008C7982"/>
    <w:pPr>
      <w:keepNext/>
      <w:widowControl w:val="0"/>
      <w:numPr>
        <w:ilvl w:val="3"/>
        <w:numId w:val="1"/>
      </w:numPr>
      <w:ind w:left="0" w:firstLine="560"/>
      <w:outlineLvl w:val="3"/>
    </w:pPr>
    <w:rPr>
      <w:b/>
      <w:bCs/>
      <w:i/>
      <w:iCs/>
      <w:sz w:val="20"/>
      <w:szCs w:val="20"/>
    </w:rPr>
  </w:style>
  <w:style w:type="paragraph" w:styleId="5">
    <w:name w:val="heading 5"/>
    <w:basedOn w:val="a"/>
    <w:next w:val="a"/>
    <w:link w:val="50"/>
    <w:uiPriority w:val="9"/>
    <w:semiHidden/>
    <w:unhideWhenUsed/>
    <w:qFormat/>
    <w:rsid w:val="008018DB"/>
    <w:pPr>
      <w:spacing w:before="240" w:after="60"/>
      <w:outlineLvl w:val="4"/>
    </w:pPr>
    <w:rPr>
      <w:rFonts w:ascii="Calibri" w:hAnsi="Calibri"/>
      <w:b/>
      <w:bCs/>
      <w:i/>
      <w:iCs/>
      <w:sz w:val="26"/>
      <w:szCs w:val="26"/>
    </w:rPr>
  </w:style>
  <w:style w:type="paragraph" w:styleId="7">
    <w:name w:val="heading 7"/>
    <w:basedOn w:val="a"/>
    <w:next w:val="a"/>
    <w:qFormat/>
    <w:rsid w:val="008C7982"/>
    <w:pPr>
      <w:keepNext/>
      <w:numPr>
        <w:ilvl w:val="6"/>
        <w:numId w:val="1"/>
      </w:numPr>
      <w:ind w:left="1320" w:firstLine="0"/>
      <w:jc w:val="center"/>
      <w:outlineLvl w:val="6"/>
    </w:pPr>
    <w:rPr>
      <w:b/>
      <w:bCs/>
      <w:sz w:val="20"/>
      <w:szCs w:val="20"/>
    </w:rPr>
  </w:style>
  <w:style w:type="paragraph" w:styleId="8">
    <w:name w:val="heading 8"/>
    <w:basedOn w:val="a"/>
    <w:next w:val="a"/>
    <w:link w:val="80"/>
    <w:uiPriority w:val="9"/>
    <w:semiHidden/>
    <w:unhideWhenUsed/>
    <w:qFormat/>
    <w:rsid w:val="009676A1"/>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C7982"/>
    <w:pPr>
      <w:ind w:firstLine="295"/>
      <w:jc w:val="both"/>
    </w:pPr>
    <w:rPr>
      <w:sz w:val="19"/>
      <w:szCs w:val="19"/>
      <w:lang w:val="x-none"/>
    </w:rPr>
  </w:style>
  <w:style w:type="paragraph" w:styleId="a5">
    <w:name w:val="Body Text"/>
    <w:basedOn w:val="a"/>
    <w:link w:val="a6"/>
    <w:rsid w:val="008C7982"/>
    <w:pPr>
      <w:spacing w:after="120"/>
    </w:pPr>
    <w:rPr>
      <w:lang w:val="x-none"/>
    </w:rPr>
  </w:style>
  <w:style w:type="paragraph" w:styleId="a7">
    <w:name w:val="header"/>
    <w:basedOn w:val="a"/>
    <w:rsid w:val="00F56F8C"/>
    <w:pPr>
      <w:tabs>
        <w:tab w:val="center" w:pos="4677"/>
        <w:tab w:val="right" w:pos="9355"/>
      </w:tabs>
    </w:pPr>
  </w:style>
  <w:style w:type="character" w:styleId="a8">
    <w:name w:val="page number"/>
    <w:basedOn w:val="a0"/>
    <w:rsid w:val="00F56F8C"/>
  </w:style>
  <w:style w:type="character" w:customStyle="1" w:styleId="a6">
    <w:name w:val="Основной текст Знак"/>
    <w:link w:val="a5"/>
    <w:rsid w:val="0070411F"/>
    <w:rPr>
      <w:sz w:val="24"/>
      <w:szCs w:val="24"/>
      <w:lang w:eastAsia="ar-SA"/>
    </w:rPr>
  </w:style>
  <w:style w:type="paragraph" w:customStyle="1" w:styleId="Style6">
    <w:name w:val="Style6"/>
    <w:basedOn w:val="a"/>
    <w:rsid w:val="00FD73FF"/>
    <w:pPr>
      <w:widowControl w:val="0"/>
      <w:suppressAutoHyphens w:val="0"/>
      <w:autoSpaceDE w:val="0"/>
      <w:autoSpaceDN w:val="0"/>
      <w:adjustRightInd w:val="0"/>
      <w:spacing w:line="242" w:lineRule="exact"/>
      <w:ind w:firstLine="288"/>
      <w:jc w:val="both"/>
    </w:pPr>
    <w:rPr>
      <w:lang w:val="ru-RU" w:eastAsia="ru-RU"/>
    </w:rPr>
  </w:style>
  <w:style w:type="character" w:customStyle="1" w:styleId="FontStyle23">
    <w:name w:val="Font Style23"/>
    <w:rsid w:val="00FD73FF"/>
    <w:rPr>
      <w:rFonts w:ascii="Trebuchet MS" w:hAnsi="Trebuchet MS" w:cs="Trebuchet MS"/>
      <w:b/>
      <w:bCs/>
      <w:sz w:val="16"/>
      <w:szCs w:val="16"/>
    </w:rPr>
  </w:style>
  <w:style w:type="character" w:customStyle="1" w:styleId="FontStyle28">
    <w:name w:val="Font Style28"/>
    <w:rsid w:val="00FD73FF"/>
    <w:rPr>
      <w:rFonts w:ascii="Trebuchet MS" w:hAnsi="Trebuchet MS" w:cs="Trebuchet MS"/>
      <w:b/>
      <w:bCs/>
      <w:smallCaps/>
      <w:sz w:val="22"/>
      <w:szCs w:val="22"/>
    </w:rPr>
  </w:style>
  <w:style w:type="paragraph" w:styleId="a9">
    <w:name w:val="List Paragraph"/>
    <w:basedOn w:val="a"/>
    <w:uiPriority w:val="99"/>
    <w:qFormat/>
    <w:rsid w:val="00531568"/>
    <w:pPr>
      <w:suppressAutoHyphens w:val="0"/>
      <w:spacing w:after="200" w:line="276" w:lineRule="auto"/>
      <w:ind w:left="720"/>
      <w:contextualSpacing/>
    </w:pPr>
    <w:rPr>
      <w:rFonts w:ascii="Calibri" w:hAnsi="Calibri"/>
      <w:sz w:val="22"/>
      <w:szCs w:val="22"/>
      <w:lang w:eastAsia="uk-UA"/>
    </w:rPr>
  </w:style>
  <w:style w:type="character" w:styleId="aa">
    <w:name w:val="Hyperlink"/>
    <w:uiPriority w:val="99"/>
    <w:unhideWhenUsed/>
    <w:rsid w:val="00531568"/>
    <w:rPr>
      <w:color w:val="0000FF"/>
      <w:u w:val="single"/>
    </w:rPr>
  </w:style>
  <w:style w:type="character" w:customStyle="1" w:styleId="20">
    <w:name w:val="Заголовок 2 Знак"/>
    <w:link w:val="2"/>
    <w:uiPriority w:val="9"/>
    <w:semiHidden/>
    <w:rsid w:val="00DF192A"/>
    <w:rPr>
      <w:rFonts w:ascii="Cambria" w:eastAsia="Times New Roman" w:hAnsi="Cambria" w:cs="Times New Roman"/>
      <w:b/>
      <w:bCs/>
      <w:i/>
      <w:iCs/>
      <w:sz w:val="28"/>
      <w:szCs w:val="28"/>
      <w:lang w:eastAsia="ar-SA"/>
    </w:rPr>
  </w:style>
  <w:style w:type="paragraph" w:customStyle="1" w:styleId="11">
    <w:name w:val="Строгий1"/>
    <w:basedOn w:val="a"/>
    <w:rsid w:val="00DF192A"/>
    <w:pPr>
      <w:suppressAutoHyphens w:val="0"/>
      <w:spacing w:before="100" w:beforeAutospacing="1" w:after="100" w:afterAutospacing="1"/>
    </w:pPr>
    <w:rPr>
      <w:lang w:eastAsia="uk-UA"/>
    </w:rPr>
  </w:style>
  <w:style w:type="character" w:customStyle="1" w:styleId="12">
    <w:name w:val="Основной текст Знак1"/>
    <w:uiPriority w:val="99"/>
    <w:rsid w:val="00090247"/>
    <w:rPr>
      <w:rFonts w:ascii="Times New Roman" w:hAnsi="Times New Roman" w:cs="Times New Roman"/>
      <w:sz w:val="30"/>
      <w:szCs w:val="30"/>
      <w:shd w:val="clear" w:color="auto" w:fill="FFFFFF"/>
    </w:rPr>
  </w:style>
  <w:style w:type="paragraph" w:styleId="ab">
    <w:name w:val="Normal (Web)"/>
    <w:basedOn w:val="a"/>
    <w:unhideWhenUsed/>
    <w:rsid w:val="00090247"/>
    <w:pPr>
      <w:suppressAutoHyphens w:val="0"/>
      <w:spacing w:before="100" w:beforeAutospacing="1" w:after="100" w:afterAutospacing="1"/>
    </w:pPr>
    <w:rPr>
      <w:lang w:val="ru-RU" w:eastAsia="ru-RU"/>
    </w:rPr>
  </w:style>
  <w:style w:type="paragraph" w:customStyle="1" w:styleId="110">
    <w:name w:val="1.1"/>
    <w:basedOn w:val="a"/>
    <w:rsid w:val="00090247"/>
    <w:pPr>
      <w:suppressAutoHyphens w:val="0"/>
      <w:spacing w:before="400" w:after="320" w:line="233" w:lineRule="exact"/>
      <w:jc w:val="center"/>
    </w:pPr>
    <w:rPr>
      <w:rFonts w:ascii="Arial" w:hAnsi="Arial"/>
      <w:b/>
      <w:color w:val="000000"/>
      <w:sz w:val="23"/>
      <w:szCs w:val="20"/>
      <w:lang w:eastAsia="uk-UA"/>
    </w:rPr>
  </w:style>
  <w:style w:type="character" w:customStyle="1" w:styleId="21">
    <w:name w:val="Оглавление 2 Знак"/>
    <w:link w:val="22"/>
    <w:uiPriority w:val="99"/>
    <w:rsid w:val="00090247"/>
    <w:rPr>
      <w:shd w:val="clear" w:color="auto" w:fill="FFFFFF"/>
    </w:rPr>
  </w:style>
  <w:style w:type="paragraph" w:styleId="22">
    <w:name w:val="toc 2"/>
    <w:basedOn w:val="a"/>
    <w:next w:val="a"/>
    <w:link w:val="21"/>
    <w:uiPriority w:val="99"/>
    <w:rsid w:val="00090247"/>
    <w:pPr>
      <w:widowControl w:val="0"/>
      <w:shd w:val="clear" w:color="auto" w:fill="FFFFFF"/>
      <w:suppressAutoHyphens w:val="0"/>
      <w:spacing w:before="60" w:line="250" w:lineRule="exact"/>
    </w:pPr>
    <w:rPr>
      <w:sz w:val="20"/>
      <w:szCs w:val="20"/>
      <w:lang w:val="x-none" w:eastAsia="x-none"/>
    </w:rPr>
  </w:style>
  <w:style w:type="paragraph" w:styleId="40">
    <w:name w:val="toc 4"/>
    <w:basedOn w:val="a"/>
    <w:next w:val="a"/>
    <w:uiPriority w:val="99"/>
    <w:rsid w:val="00090247"/>
    <w:pPr>
      <w:widowControl w:val="0"/>
      <w:shd w:val="clear" w:color="auto" w:fill="FFFFFF"/>
      <w:suppressAutoHyphens w:val="0"/>
      <w:spacing w:line="230" w:lineRule="exact"/>
      <w:jc w:val="both"/>
    </w:pPr>
    <w:rPr>
      <w:b/>
      <w:bCs/>
      <w:sz w:val="18"/>
      <w:szCs w:val="18"/>
      <w:lang w:eastAsia="ru-RU"/>
    </w:rPr>
  </w:style>
  <w:style w:type="paragraph" w:styleId="13">
    <w:name w:val="toc 1"/>
    <w:basedOn w:val="a"/>
    <w:next w:val="a"/>
    <w:link w:val="14"/>
    <w:autoRedefine/>
    <w:uiPriority w:val="99"/>
    <w:unhideWhenUsed/>
    <w:rsid w:val="00090247"/>
    <w:rPr>
      <w:sz w:val="22"/>
      <w:szCs w:val="22"/>
    </w:rPr>
  </w:style>
  <w:style w:type="paragraph" w:styleId="6">
    <w:name w:val="toc 6"/>
    <w:basedOn w:val="a"/>
    <w:next w:val="a"/>
    <w:autoRedefine/>
    <w:uiPriority w:val="39"/>
    <w:unhideWhenUsed/>
    <w:rsid w:val="00090247"/>
  </w:style>
  <w:style w:type="paragraph" w:styleId="81">
    <w:name w:val="toc 8"/>
    <w:basedOn w:val="a"/>
    <w:next w:val="a"/>
    <w:autoRedefine/>
    <w:uiPriority w:val="39"/>
    <w:unhideWhenUsed/>
    <w:rsid w:val="00090247"/>
    <w:rPr>
      <w:b/>
    </w:rPr>
  </w:style>
  <w:style w:type="character" w:customStyle="1" w:styleId="14">
    <w:name w:val="Оглавление 1 Знак"/>
    <w:link w:val="13"/>
    <w:uiPriority w:val="99"/>
    <w:rsid w:val="00090247"/>
    <w:rPr>
      <w:sz w:val="22"/>
      <w:szCs w:val="22"/>
      <w:lang w:val="uk-UA" w:eastAsia="ar-SA"/>
    </w:rPr>
  </w:style>
  <w:style w:type="paragraph" w:styleId="9">
    <w:name w:val="toc 9"/>
    <w:basedOn w:val="a"/>
    <w:next w:val="a"/>
    <w:autoRedefine/>
    <w:uiPriority w:val="39"/>
    <w:unhideWhenUsed/>
    <w:rsid w:val="00090247"/>
    <w:pPr>
      <w:tabs>
        <w:tab w:val="right" w:leader="underscore" w:pos="6113"/>
      </w:tabs>
      <w:suppressAutoHyphens w:val="0"/>
      <w:spacing w:line="276" w:lineRule="auto"/>
      <w:ind w:firstLine="567"/>
      <w:jc w:val="both"/>
    </w:pPr>
    <w:rPr>
      <w:rFonts w:eastAsia="Calibri"/>
      <w:color w:val="000000"/>
      <w:lang w:val="ru-RU" w:eastAsia="uk-UA"/>
    </w:rPr>
  </w:style>
  <w:style w:type="character" w:customStyle="1" w:styleId="a4">
    <w:name w:val="Основной текст с отступом Знак"/>
    <w:link w:val="a3"/>
    <w:rsid w:val="00090247"/>
    <w:rPr>
      <w:sz w:val="19"/>
      <w:szCs w:val="19"/>
      <w:lang w:eastAsia="ar-SA"/>
    </w:rPr>
  </w:style>
  <w:style w:type="paragraph" w:styleId="ac">
    <w:name w:val="footnote text"/>
    <w:basedOn w:val="a"/>
    <w:link w:val="ad"/>
    <w:semiHidden/>
    <w:rsid w:val="00090247"/>
    <w:pPr>
      <w:suppressAutoHyphens w:val="0"/>
    </w:pPr>
    <w:rPr>
      <w:sz w:val="20"/>
      <w:szCs w:val="20"/>
      <w:lang w:eastAsia="uk-UA"/>
    </w:rPr>
  </w:style>
  <w:style w:type="character" w:customStyle="1" w:styleId="ad">
    <w:name w:val="Текст сноски Знак"/>
    <w:link w:val="ac"/>
    <w:semiHidden/>
    <w:rsid w:val="00090247"/>
    <w:rPr>
      <w:lang w:val="uk-UA" w:eastAsia="uk-UA"/>
    </w:rPr>
  </w:style>
  <w:style w:type="character" w:customStyle="1" w:styleId="15">
    <w:name w:val="Основной текст (15)"/>
    <w:uiPriority w:val="99"/>
    <w:rsid w:val="00FD0D29"/>
    <w:rPr>
      <w:rFonts w:ascii="Times New Roman" w:hAnsi="Times New Roman"/>
      <w:b/>
      <w:bCs/>
      <w:sz w:val="18"/>
      <w:szCs w:val="18"/>
      <w:shd w:val="clear" w:color="auto" w:fill="FFFFFF"/>
    </w:rPr>
  </w:style>
  <w:style w:type="character" w:customStyle="1" w:styleId="38">
    <w:name w:val="Основной текст (3)8"/>
    <w:uiPriority w:val="99"/>
    <w:rsid w:val="00FD0D29"/>
    <w:rPr>
      <w:rFonts w:cs="Times New Roman"/>
      <w:sz w:val="18"/>
      <w:szCs w:val="18"/>
      <w:u w:val="none"/>
      <w:shd w:val="clear" w:color="auto" w:fill="FFFFFF"/>
    </w:rPr>
  </w:style>
  <w:style w:type="character" w:customStyle="1" w:styleId="152">
    <w:name w:val="Основной текст (15)2"/>
    <w:uiPriority w:val="99"/>
    <w:rsid w:val="00FD0D29"/>
    <w:rPr>
      <w:rFonts w:ascii="Times New Roman" w:hAnsi="Times New Roman" w:cs="Times New Roman"/>
      <w:b/>
      <w:bCs/>
      <w:sz w:val="18"/>
      <w:szCs w:val="18"/>
      <w:u w:val="none"/>
      <w:shd w:val="clear" w:color="auto" w:fill="FFFFFF"/>
    </w:rPr>
  </w:style>
  <w:style w:type="paragraph" w:styleId="70">
    <w:name w:val="toc 7"/>
    <w:basedOn w:val="a"/>
    <w:next w:val="a"/>
    <w:autoRedefine/>
    <w:uiPriority w:val="39"/>
    <w:semiHidden/>
    <w:unhideWhenUsed/>
    <w:rsid w:val="00FD0D29"/>
    <w:pPr>
      <w:ind w:left="1440"/>
    </w:pPr>
  </w:style>
  <w:style w:type="paragraph" w:customStyle="1" w:styleId="c3">
    <w:name w:val="c3"/>
    <w:basedOn w:val="a"/>
    <w:rsid w:val="008543B3"/>
    <w:pPr>
      <w:suppressAutoHyphens w:val="0"/>
      <w:spacing w:before="100" w:beforeAutospacing="1" w:after="100" w:afterAutospacing="1"/>
    </w:pPr>
    <w:rPr>
      <w:lang w:val="ru-RU" w:eastAsia="ru-RU"/>
    </w:rPr>
  </w:style>
  <w:style w:type="character" w:customStyle="1" w:styleId="c6">
    <w:name w:val="c6"/>
    <w:basedOn w:val="a0"/>
    <w:rsid w:val="008543B3"/>
  </w:style>
  <w:style w:type="character" w:customStyle="1" w:styleId="30">
    <w:name w:val="Основной текст (3)_"/>
    <w:link w:val="31"/>
    <w:uiPriority w:val="99"/>
    <w:rsid w:val="008543B3"/>
    <w:rPr>
      <w:sz w:val="18"/>
      <w:szCs w:val="18"/>
      <w:shd w:val="clear" w:color="auto" w:fill="FFFFFF"/>
    </w:rPr>
  </w:style>
  <w:style w:type="paragraph" w:customStyle="1" w:styleId="31">
    <w:name w:val="Основной текст (3)1"/>
    <w:basedOn w:val="a"/>
    <w:link w:val="30"/>
    <w:uiPriority w:val="99"/>
    <w:rsid w:val="008543B3"/>
    <w:pPr>
      <w:widowControl w:val="0"/>
      <w:shd w:val="clear" w:color="auto" w:fill="FFFFFF"/>
      <w:suppressAutoHyphens w:val="0"/>
      <w:spacing w:before="840" w:after="60" w:line="240" w:lineRule="atLeast"/>
      <w:jc w:val="both"/>
    </w:pPr>
    <w:rPr>
      <w:sz w:val="18"/>
      <w:szCs w:val="18"/>
      <w:lang w:val="x-none" w:eastAsia="x-none"/>
    </w:rPr>
  </w:style>
  <w:style w:type="character" w:customStyle="1" w:styleId="35">
    <w:name w:val="Основной текст (3)5"/>
    <w:uiPriority w:val="99"/>
    <w:rsid w:val="008543B3"/>
    <w:rPr>
      <w:rFonts w:cs="Times New Roman"/>
      <w:sz w:val="18"/>
      <w:szCs w:val="18"/>
      <w:u w:val="none"/>
      <w:shd w:val="clear" w:color="auto" w:fill="FFFFFF"/>
    </w:rPr>
  </w:style>
  <w:style w:type="character" w:customStyle="1" w:styleId="apple-converted-space">
    <w:name w:val="apple-converted-space"/>
    <w:rsid w:val="002701A2"/>
  </w:style>
  <w:style w:type="table" w:styleId="ae">
    <w:name w:val="Table Grid"/>
    <w:basedOn w:val="a1"/>
    <w:uiPriority w:val="59"/>
    <w:rsid w:val="007D49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Document Map"/>
    <w:basedOn w:val="a"/>
    <w:link w:val="af0"/>
    <w:semiHidden/>
    <w:rsid w:val="007B464F"/>
    <w:pPr>
      <w:shd w:val="clear" w:color="auto" w:fill="000080"/>
      <w:suppressAutoHyphens w:val="0"/>
      <w:spacing w:after="200" w:line="276" w:lineRule="auto"/>
    </w:pPr>
    <w:rPr>
      <w:rFonts w:ascii="Tahoma" w:hAnsi="Tahoma"/>
      <w:sz w:val="20"/>
      <w:szCs w:val="20"/>
      <w:lang w:val="ru-RU" w:eastAsia="ru-RU"/>
    </w:rPr>
  </w:style>
  <w:style w:type="character" w:customStyle="1" w:styleId="af0">
    <w:name w:val="Схема документа Знак"/>
    <w:link w:val="af"/>
    <w:semiHidden/>
    <w:rsid w:val="007B464F"/>
    <w:rPr>
      <w:rFonts w:ascii="Tahoma" w:hAnsi="Tahoma" w:cs="Tahoma"/>
      <w:shd w:val="clear" w:color="auto" w:fill="000080"/>
      <w:lang w:val="ru-RU" w:eastAsia="ru-RU"/>
    </w:rPr>
  </w:style>
  <w:style w:type="paragraph" w:customStyle="1" w:styleId="14pt">
    <w:name w:val="Обычный + 14 pt"/>
    <w:aliases w:val="по ширине,Междустр.интервал:  полуторный"/>
    <w:basedOn w:val="a"/>
    <w:rsid w:val="005E0B84"/>
    <w:pPr>
      <w:suppressAutoHyphens w:val="0"/>
      <w:spacing w:line="360" w:lineRule="auto"/>
      <w:jc w:val="both"/>
    </w:pPr>
    <w:rPr>
      <w:sz w:val="28"/>
      <w:szCs w:val="28"/>
      <w:lang w:eastAsia="en-US"/>
    </w:rPr>
  </w:style>
  <w:style w:type="paragraph" w:customStyle="1" w:styleId="Default">
    <w:name w:val="Default"/>
    <w:rsid w:val="00FF7E8A"/>
    <w:pPr>
      <w:autoSpaceDE w:val="0"/>
      <w:autoSpaceDN w:val="0"/>
      <w:adjustRightInd w:val="0"/>
    </w:pPr>
    <w:rPr>
      <w:color w:val="000000"/>
      <w:sz w:val="24"/>
      <w:szCs w:val="24"/>
    </w:rPr>
  </w:style>
  <w:style w:type="paragraph" w:customStyle="1" w:styleId="FR2">
    <w:name w:val="FR2"/>
    <w:rsid w:val="00FF7E8A"/>
    <w:pPr>
      <w:spacing w:before="280" w:line="300" w:lineRule="auto"/>
    </w:pPr>
    <w:rPr>
      <w:rFonts w:ascii="Arial" w:hAnsi="Arial"/>
      <w:i/>
      <w:sz w:val="22"/>
      <w:lang w:val="uk-UA"/>
    </w:rPr>
  </w:style>
  <w:style w:type="paragraph" w:styleId="23">
    <w:name w:val="Body Text 2"/>
    <w:basedOn w:val="a"/>
    <w:link w:val="24"/>
    <w:uiPriority w:val="99"/>
    <w:semiHidden/>
    <w:unhideWhenUsed/>
    <w:rsid w:val="001001D3"/>
    <w:pPr>
      <w:spacing w:after="120" w:line="480" w:lineRule="auto"/>
    </w:pPr>
  </w:style>
  <w:style w:type="character" w:customStyle="1" w:styleId="24">
    <w:name w:val="Основной текст 2 Знак"/>
    <w:link w:val="23"/>
    <w:uiPriority w:val="99"/>
    <w:semiHidden/>
    <w:rsid w:val="001001D3"/>
    <w:rPr>
      <w:sz w:val="24"/>
      <w:szCs w:val="24"/>
      <w:lang w:val="uk-UA" w:eastAsia="ar-SA"/>
    </w:rPr>
  </w:style>
  <w:style w:type="character" w:styleId="af1">
    <w:name w:val="Strong"/>
    <w:uiPriority w:val="22"/>
    <w:qFormat/>
    <w:rsid w:val="00460C8C"/>
    <w:rPr>
      <w:b/>
      <w:bCs/>
    </w:rPr>
  </w:style>
  <w:style w:type="character" w:customStyle="1" w:styleId="10">
    <w:name w:val="Заголовок 1 Знак"/>
    <w:link w:val="1"/>
    <w:rsid w:val="00460C8C"/>
    <w:rPr>
      <w:rFonts w:ascii="Arial" w:hAnsi="Arial" w:cs="Arial"/>
      <w:b/>
      <w:bCs/>
      <w:caps/>
      <w:lang w:val="uk-UA" w:eastAsia="ar-SA"/>
    </w:rPr>
  </w:style>
  <w:style w:type="paragraph" w:customStyle="1" w:styleId="16">
    <w:name w:val="Абзац списка1"/>
    <w:basedOn w:val="a"/>
    <w:rsid w:val="00460C8C"/>
    <w:pPr>
      <w:suppressAutoHyphens w:val="0"/>
      <w:spacing w:after="200" w:line="276" w:lineRule="auto"/>
      <w:ind w:left="720"/>
      <w:contextualSpacing/>
      <w:jc w:val="both"/>
    </w:pPr>
    <w:rPr>
      <w:sz w:val="28"/>
      <w:szCs w:val="22"/>
      <w:lang w:eastAsia="en-US"/>
    </w:rPr>
  </w:style>
  <w:style w:type="character" w:customStyle="1" w:styleId="apple-style-span">
    <w:name w:val="apple-style-span"/>
    <w:uiPriority w:val="99"/>
    <w:rsid w:val="00460C8C"/>
    <w:rPr>
      <w:rFonts w:cs="Times New Roman"/>
    </w:rPr>
  </w:style>
  <w:style w:type="character" w:customStyle="1" w:styleId="25">
    <w:name w:val="Основной текст (2)_"/>
    <w:link w:val="210"/>
    <w:uiPriority w:val="99"/>
    <w:locked/>
    <w:rsid w:val="00316992"/>
    <w:rPr>
      <w:shd w:val="clear" w:color="auto" w:fill="FFFFFF"/>
    </w:rPr>
  </w:style>
  <w:style w:type="paragraph" w:customStyle="1" w:styleId="210">
    <w:name w:val="Основной текст (2)1"/>
    <w:basedOn w:val="a"/>
    <w:link w:val="25"/>
    <w:uiPriority w:val="99"/>
    <w:rsid w:val="00316992"/>
    <w:pPr>
      <w:widowControl w:val="0"/>
      <w:shd w:val="clear" w:color="auto" w:fill="FFFFFF"/>
      <w:suppressAutoHyphens w:val="0"/>
      <w:spacing w:after="960" w:line="240" w:lineRule="atLeast"/>
      <w:ind w:hanging="580"/>
      <w:jc w:val="center"/>
    </w:pPr>
    <w:rPr>
      <w:sz w:val="20"/>
      <w:szCs w:val="20"/>
      <w:lang w:val="x-none" w:eastAsia="x-none"/>
    </w:rPr>
  </w:style>
  <w:style w:type="paragraph" w:styleId="26">
    <w:name w:val="Body Text Indent 2"/>
    <w:basedOn w:val="a"/>
    <w:link w:val="27"/>
    <w:uiPriority w:val="99"/>
    <w:semiHidden/>
    <w:unhideWhenUsed/>
    <w:rsid w:val="009F0DAB"/>
    <w:pPr>
      <w:spacing w:after="120" w:line="480" w:lineRule="auto"/>
      <w:ind w:left="283"/>
    </w:pPr>
  </w:style>
  <w:style w:type="character" w:customStyle="1" w:styleId="27">
    <w:name w:val="Основной текст с отступом 2 Знак"/>
    <w:link w:val="26"/>
    <w:uiPriority w:val="99"/>
    <w:semiHidden/>
    <w:rsid w:val="009F0DAB"/>
    <w:rPr>
      <w:sz w:val="24"/>
      <w:szCs w:val="24"/>
      <w:lang w:val="uk-UA" w:eastAsia="ar-SA"/>
    </w:rPr>
  </w:style>
  <w:style w:type="paragraph" w:styleId="32">
    <w:name w:val="Body Text Indent 3"/>
    <w:basedOn w:val="a"/>
    <w:link w:val="33"/>
    <w:uiPriority w:val="99"/>
    <w:unhideWhenUsed/>
    <w:rsid w:val="009F0DAB"/>
    <w:pPr>
      <w:spacing w:after="120"/>
      <w:ind w:left="283"/>
    </w:pPr>
    <w:rPr>
      <w:sz w:val="16"/>
      <w:szCs w:val="16"/>
    </w:rPr>
  </w:style>
  <w:style w:type="character" w:customStyle="1" w:styleId="33">
    <w:name w:val="Основной текст с отступом 3 Знак"/>
    <w:link w:val="32"/>
    <w:uiPriority w:val="99"/>
    <w:rsid w:val="009F0DAB"/>
    <w:rPr>
      <w:sz w:val="16"/>
      <w:szCs w:val="16"/>
      <w:lang w:val="uk-UA" w:eastAsia="ar-SA"/>
    </w:rPr>
  </w:style>
  <w:style w:type="character" w:customStyle="1" w:styleId="80">
    <w:name w:val="Заголовок 8 Знак"/>
    <w:link w:val="8"/>
    <w:uiPriority w:val="9"/>
    <w:semiHidden/>
    <w:rsid w:val="009676A1"/>
    <w:rPr>
      <w:rFonts w:ascii="Calibri" w:eastAsia="Times New Roman" w:hAnsi="Calibri" w:cs="Times New Roman"/>
      <w:i/>
      <w:iCs/>
      <w:sz w:val="24"/>
      <w:szCs w:val="24"/>
      <w:lang w:val="uk-UA" w:eastAsia="ar-SA"/>
    </w:rPr>
  </w:style>
  <w:style w:type="paragraph" w:customStyle="1" w:styleId="17">
    <w:name w:val="Обычный1"/>
    <w:rsid w:val="009676A1"/>
    <w:pPr>
      <w:widowControl w:val="0"/>
    </w:pPr>
    <w:rPr>
      <w:rFonts w:ascii="Courier New" w:hAnsi="Courier New"/>
      <w:color w:val="000000"/>
      <w:sz w:val="24"/>
      <w:lang w:val="uk-UA"/>
    </w:rPr>
  </w:style>
  <w:style w:type="character" w:customStyle="1" w:styleId="50">
    <w:name w:val="Заголовок 5 Знак"/>
    <w:link w:val="5"/>
    <w:uiPriority w:val="9"/>
    <w:semiHidden/>
    <w:rsid w:val="008018DB"/>
    <w:rPr>
      <w:rFonts w:ascii="Calibri" w:eastAsia="Times New Roman" w:hAnsi="Calibri" w:cs="Times New Roman"/>
      <w:b/>
      <w:bCs/>
      <w:i/>
      <w:iCs/>
      <w:sz w:val="26"/>
      <w:szCs w:val="26"/>
      <w:lang w:val="uk-UA" w:eastAsia="ar-SA"/>
    </w:rPr>
  </w:style>
  <w:style w:type="paragraph" w:customStyle="1" w:styleId="71">
    <w:name w:val="Основной текст (7)1"/>
    <w:basedOn w:val="17"/>
    <w:rsid w:val="008018DB"/>
    <w:pPr>
      <w:shd w:val="clear" w:color="auto" w:fill="FFFFFF"/>
      <w:spacing w:before="240" w:after="300" w:line="240" w:lineRule="atLeast"/>
    </w:pPr>
    <w:rPr>
      <w:rFonts w:ascii="Times New Roman" w:hAnsi="Times New Roman"/>
      <w:b/>
      <w:sz w:val="22"/>
    </w:rPr>
  </w:style>
  <w:style w:type="paragraph" w:styleId="34">
    <w:name w:val="Body Text 3"/>
    <w:basedOn w:val="a"/>
    <w:link w:val="36"/>
    <w:rsid w:val="00A138C7"/>
    <w:pPr>
      <w:suppressAutoHyphens w:val="0"/>
      <w:spacing w:after="120"/>
    </w:pPr>
    <w:rPr>
      <w:sz w:val="16"/>
      <w:szCs w:val="16"/>
      <w:lang w:val="x-none" w:eastAsia="x-none"/>
    </w:rPr>
  </w:style>
  <w:style w:type="character" w:customStyle="1" w:styleId="36">
    <w:name w:val="Основной текст 3 Знак"/>
    <w:link w:val="34"/>
    <w:rsid w:val="00A138C7"/>
    <w:rPr>
      <w:sz w:val="16"/>
      <w:szCs w:val="16"/>
    </w:rPr>
  </w:style>
  <w:style w:type="paragraph" w:customStyle="1" w:styleId="af2">
    <w:name w:val="Абзац"/>
    <w:basedOn w:val="a"/>
    <w:rsid w:val="00CC0EE6"/>
    <w:pPr>
      <w:suppressAutoHyphens w:val="0"/>
      <w:spacing w:line="360" w:lineRule="auto"/>
      <w:ind w:left="720"/>
      <w:jc w:val="both"/>
    </w:pPr>
    <w:rPr>
      <w:sz w:val="28"/>
      <w:szCs w:val="20"/>
    </w:rPr>
  </w:style>
  <w:style w:type="character" w:customStyle="1" w:styleId="FontStyle40">
    <w:name w:val="Font Style40"/>
    <w:uiPriority w:val="99"/>
    <w:rsid w:val="007269BC"/>
    <w:rPr>
      <w:rFonts w:ascii="Times New Roman" w:hAnsi="Times New Roman" w:cs="Times New Roman"/>
      <w:sz w:val="26"/>
      <w:szCs w:val="26"/>
    </w:rPr>
  </w:style>
  <w:style w:type="paragraph" w:customStyle="1" w:styleId="211">
    <w:name w:val="Основной текст с отступом 21"/>
    <w:basedOn w:val="a"/>
    <w:rsid w:val="004976B2"/>
    <w:pPr>
      <w:ind w:right="-1090" w:firstLine="720"/>
      <w:jc w:val="both"/>
    </w:pPr>
    <w:rPr>
      <w:sz w:val="28"/>
      <w:szCs w:val="20"/>
    </w:rPr>
  </w:style>
  <w:style w:type="character" w:styleId="af3">
    <w:name w:val="Emphasis"/>
    <w:uiPriority w:val="20"/>
    <w:qFormat/>
    <w:rsid w:val="004976B2"/>
    <w:rPr>
      <w:i/>
      <w:iCs/>
    </w:rPr>
  </w:style>
  <w:style w:type="paragraph" w:styleId="af4">
    <w:name w:val="Balloon Text"/>
    <w:basedOn w:val="a"/>
    <w:link w:val="af5"/>
    <w:uiPriority w:val="99"/>
    <w:semiHidden/>
    <w:unhideWhenUsed/>
    <w:rsid w:val="007018C6"/>
    <w:rPr>
      <w:rFonts w:ascii="Segoe UI" w:hAnsi="Segoe UI"/>
      <w:sz w:val="18"/>
      <w:szCs w:val="18"/>
    </w:rPr>
  </w:style>
  <w:style w:type="character" w:customStyle="1" w:styleId="af5">
    <w:name w:val="Текст выноски Знак"/>
    <w:link w:val="af4"/>
    <w:uiPriority w:val="99"/>
    <w:semiHidden/>
    <w:rsid w:val="007018C6"/>
    <w:rPr>
      <w:rFonts w:ascii="Segoe UI" w:hAnsi="Segoe UI" w:cs="Segoe UI"/>
      <w:sz w:val="18"/>
      <w:szCs w:val="18"/>
      <w:lang w:val="uk-UA" w:eastAsia="ar-SA"/>
    </w:rPr>
  </w:style>
  <w:style w:type="character" w:customStyle="1" w:styleId="tlid-translation">
    <w:name w:val="tlid-translation"/>
    <w:rsid w:val="008C314B"/>
  </w:style>
  <w:style w:type="character" w:customStyle="1" w:styleId="113pt">
    <w:name w:val="Заголовок №1 + 13 pt;Не курсив"/>
    <w:rsid w:val="006239DD"/>
    <w:rPr>
      <w:rFonts w:ascii="Times New Roman" w:eastAsia="Times New Roman" w:hAnsi="Times New Roman" w:cs="Times New Roman"/>
      <w:b w:val="0"/>
      <w:bCs w:val="0"/>
      <w:i/>
      <w:iCs/>
      <w:smallCaps w:val="0"/>
      <w:strike w:val="0"/>
      <w:spacing w:val="0"/>
      <w:sz w:val="26"/>
      <w:szCs w:val="26"/>
    </w:rPr>
  </w:style>
  <w:style w:type="character" w:customStyle="1" w:styleId="28">
    <w:name w:val="Основной текст2"/>
    <w:rsid w:val="0060124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6">
    <w:name w:val="Основной текст_"/>
    <w:link w:val="37"/>
    <w:rsid w:val="0060124D"/>
    <w:rPr>
      <w:sz w:val="23"/>
      <w:szCs w:val="23"/>
      <w:shd w:val="clear" w:color="auto" w:fill="FFFFFF"/>
    </w:rPr>
  </w:style>
  <w:style w:type="paragraph" w:customStyle="1" w:styleId="37">
    <w:name w:val="Основной текст3"/>
    <w:basedOn w:val="a"/>
    <w:link w:val="af6"/>
    <w:rsid w:val="0060124D"/>
    <w:pPr>
      <w:shd w:val="clear" w:color="auto" w:fill="FFFFFF"/>
      <w:suppressAutoHyphens w:val="0"/>
      <w:spacing w:after="360" w:line="454" w:lineRule="exact"/>
      <w:jc w:val="center"/>
    </w:pPr>
    <w:rPr>
      <w:sz w:val="23"/>
      <w:szCs w:val="23"/>
      <w:lang w:val="ru-RU" w:eastAsia="ru-RU"/>
    </w:rPr>
  </w:style>
  <w:style w:type="character" w:customStyle="1" w:styleId="18">
    <w:name w:val="Основной текст1"/>
    <w:rsid w:val="006958F7"/>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5810pt">
    <w:name w:val="Основной текст (58) + 10 pt"/>
    <w:rsid w:val="00087F66"/>
    <w:rPr>
      <w:rFonts w:ascii="Times New Roman" w:eastAsia="Times New Roman" w:hAnsi="Times New Roman" w:cs="Times New Roman"/>
      <w:b w:val="0"/>
      <w:bCs w:val="0"/>
      <w:i w:val="0"/>
      <w:iCs w:val="0"/>
      <w:smallCaps w:val="0"/>
      <w:strike w:val="0"/>
      <w:sz w:val="20"/>
      <w:szCs w:val="20"/>
    </w:rPr>
  </w:style>
  <w:style w:type="character" w:customStyle="1" w:styleId="50105pt">
    <w:name w:val="Основной текст (50) + 10;5 pt"/>
    <w:rsid w:val="0029118A"/>
    <w:rPr>
      <w:rFonts w:ascii="Times New Roman" w:eastAsia="Times New Roman" w:hAnsi="Times New Roman" w:cs="Times New Roman"/>
      <w:b w:val="0"/>
      <w:bCs w:val="0"/>
      <w:i w:val="0"/>
      <w:iCs w:val="0"/>
      <w:smallCaps w:val="0"/>
      <w:strike w:val="0"/>
      <w:spacing w:val="0"/>
      <w:sz w:val="21"/>
      <w:szCs w:val="21"/>
    </w:rPr>
  </w:style>
  <w:style w:type="character" w:customStyle="1" w:styleId="500">
    <w:name w:val="Основной текст (50)_"/>
    <w:link w:val="501"/>
    <w:rsid w:val="004A1C37"/>
    <w:rPr>
      <w:shd w:val="clear" w:color="auto" w:fill="FFFFFF"/>
    </w:rPr>
  </w:style>
  <w:style w:type="paragraph" w:customStyle="1" w:styleId="501">
    <w:name w:val="Основной текст (50)"/>
    <w:basedOn w:val="a"/>
    <w:link w:val="500"/>
    <w:rsid w:val="004A1C37"/>
    <w:pPr>
      <w:shd w:val="clear" w:color="auto" w:fill="FFFFFF"/>
      <w:suppressAutoHyphens w:val="0"/>
      <w:spacing w:line="0" w:lineRule="atLeast"/>
    </w:pPr>
    <w:rPr>
      <w:sz w:val="20"/>
      <w:szCs w:val="20"/>
      <w:lang w:val="ru-RU" w:eastAsia="ru-RU"/>
    </w:rPr>
  </w:style>
  <w:style w:type="character" w:customStyle="1" w:styleId="41">
    <w:name w:val="Заголовок №4_"/>
    <w:link w:val="42"/>
    <w:rsid w:val="004613A6"/>
    <w:rPr>
      <w:sz w:val="23"/>
      <w:szCs w:val="23"/>
      <w:shd w:val="clear" w:color="auto" w:fill="FFFFFF"/>
    </w:rPr>
  </w:style>
  <w:style w:type="paragraph" w:customStyle="1" w:styleId="42">
    <w:name w:val="Заголовок №4"/>
    <w:basedOn w:val="a"/>
    <w:link w:val="41"/>
    <w:rsid w:val="004613A6"/>
    <w:pPr>
      <w:shd w:val="clear" w:color="auto" w:fill="FFFFFF"/>
      <w:suppressAutoHyphens w:val="0"/>
      <w:spacing w:before="240" w:line="274" w:lineRule="exact"/>
      <w:jc w:val="both"/>
      <w:outlineLvl w:val="3"/>
    </w:pPr>
    <w:rPr>
      <w:sz w:val="23"/>
      <w:szCs w:val="23"/>
      <w:lang w:val="ru-RU" w:eastAsia="ru-RU"/>
    </w:rPr>
  </w:style>
  <w:style w:type="paragraph" w:customStyle="1" w:styleId="19">
    <w:name w:val="Основной текст с отступом1"/>
    <w:basedOn w:val="a"/>
    <w:rsid w:val="004613A6"/>
    <w:pPr>
      <w:suppressAutoHyphens w:val="0"/>
      <w:spacing w:after="120"/>
      <w:ind w:left="283"/>
    </w:pPr>
    <w:rPr>
      <w:sz w:val="20"/>
      <w:szCs w:val="20"/>
      <w:lang w:eastAsia="ru-RU"/>
    </w:rPr>
  </w:style>
  <w:style w:type="paragraph" w:customStyle="1" w:styleId="1a">
    <w:name w:val="Обычный (веб)1"/>
    <w:basedOn w:val="a"/>
    <w:rsid w:val="00820BB8"/>
    <w:pPr>
      <w:tabs>
        <w:tab w:val="num" w:pos="1440"/>
      </w:tabs>
      <w:suppressAutoHyphens w:val="0"/>
      <w:spacing w:before="100" w:after="100"/>
      <w:ind w:left="1440" w:hanging="360"/>
    </w:pPr>
    <w:rPr>
      <w:lang w:eastAsia="ru-RU"/>
    </w:rPr>
  </w:style>
  <w:style w:type="character" w:styleId="HTML">
    <w:name w:val="HTML Cite"/>
    <w:uiPriority w:val="99"/>
    <w:semiHidden/>
    <w:unhideWhenUsed/>
    <w:rsid w:val="009040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4791">
      <w:bodyDiv w:val="1"/>
      <w:marLeft w:val="0"/>
      <w:marRight w:val="0"/>
      <w:marTop w:val="0"/>
      <w:marBottom w:val="0"/>
      <w:divBdr>
        <w:top w:val="none" w:sz="0" w:space="0" w:color="auto"/>
        <w:left w:val="none" w:sz="0" w:space="0" w:color="auto"/>
        <w:bottom w:val="none" w:sz="0" w:space="0" w:color="auto"/>
        <w:right w:val="none" w:sz="0" w:space="0" w:color="auto"/>
      </w:divBdr>
    </w:div>
    <w:div w:id="414522913">
      <w:bodyDiv w:val="1"/>
      <w:marLeft w:val="0"/>
      <w:marRight w:val="0"/>
      <w:marTop w:val="0"/>
      <w:marBottom w:val="0"/>
      <w:divBdr>
        <w:top w:val="none" w:sz="0" w:space="0" w:color="auto"/>
        <w:left w:val="none" w:sz="0" w:space="0" w:color="auto"/>
        <w:bottom w:val="none" w:sz="0" w:space="0" w:color="auto"/>
        <w:right w:val="none" w:sz="0" w:space="0" w:color="auto"/>
      </w:divBdr>
    </w:div>
    <w:div w:id="448278398">
      <w:bodyDiv w:val="1"/>
      <w:marLeft w:val="0"/>
      <w:marRight w:val="0"/>
      <w:marTop w:val="0"/>
      <w:marBottom w:val="0"/>
      <w:divBdr>
        <w:top w:val="none" w:sz="0" w:space="0" w:color="auto"/>
        <w:left w:val="none" w:sz="0" w:space="0" w:color="auto"/>
        <w:bottom w:val="none" w:sz="0" w:space="0" w:color="auto"/>
        <w:right w:val="none" w:sz="0" w:space="0" w:color="auto"/>
      </w:divBdr>
    </w:div>
    <w:div w:id="471482346">
      <w:bodyDiv w:val="1"/>
      <w:marLeft w:val="0"/>
      <w:marRight w:val="0"/>
      <w:marTop w:val="0"/>
      <w:marBottom w:val="0"/>
      <w:divBdr>
        <w:top w:val="none" w:sz="0" w:space="0" w:color="auto"/>
        <w:left w:val="none" w:sz="0" w:space="0" w:color="auto"/>
        <w:bottom w:val="none" w:sz="0" w:space="0" w:color="auto"/>
        <w:right w:val="none" w:sz="0" w:space="0" w:color="auto"/>
      </w:divBdr>
    </w:div>
    <w:div w:id="510726642">
      <w:bodyDiv w:val="1"/>
      <w:marLeft w:val="0"/>
      <w:marRight w:val="0"/>
      <w:marTop w:val="0"/>
      <w:marBottom w:val="0"/>
      <w:divBdr>
        <w:top w:val="none" w:sz="0" w:space="0" w:color="auto"/>
        <w:left w:val="none" w:sz="0" w:space="0" w:color="auto"/>
        <w:bottom w:val="none" w:sz="0" w:space="0" w:color="auto"/>
        <w:right w:val="none" w:sz="0" w:space="0" w:color="auto"/>
      </w:divBdr>
    </w:div>
    <w:div w:id="1268461740">
      <w:bodyDiv w:val="1"/>
      <w:marLeft w:val="0"/>
      <w:marRight w:val="0"/>
      <w:marTop w:val="0"/>
      <w:marBottom w:val="0"/>
      <w:divBdr>
        <w:top w:val="none" w:sz="0" w:space="0" w:color="auto"/>
        <w:left w:val="none" w:sz="0" w:space="0" w:color="auto"/>
        <w:bottom w:val="none" w:sz="0" w:space="0" w:color="auto"/>
        <w:right w:val="none" w:sz="0" w:space="0" w:color="auto"/>
      </w:divBdr>
    </w:div>
    <w:div w:id="1387146709">
      <w:bodyDiv w:val="1"/>
      <w:marLeft w:val="0"/>
      <w:marRight w:val="0"/>
      <w:marTop w:val="0"/>
      <w:marBottom w:val="0"/>
      <w:divBdr>
        <w:top w:val="none" w:sz="0" w:space="0" w:color="auto"/>
        <w:left w:val="none" w:sz="0" w:space="0" w:color="auto"/>
        <w:bottom w:val="none" w:sz="0" w:space="0" w:color="auto"/>
        <w:right w:val="none" w:sz="0" w:space="0" w:color="auto"/>
      </w:divBdr>
    </w:div>
    <w:div w:id="1756704132">
      <w:bodyDiv w:val="1"/>
      <w:marLeft w:val="0"/>
      <w:marRight w:val="0"/>
      <w:marTop w:val="0"/>
      <w:marBottom w:val="0"/>
      <w:divBdr>
        <w:top w:val="none" w:sz="0" w:space="0" w:color="auto"/>
        <w:left w:val="none" w:sz="0" w:space="0" w:color="auto"/>
        <w:bottom w:val="none" w:sz="0" w:space="0" w:color="auto"/>
        <w:right w:val="none" w:sz="0" w:space="0" w:color="auto"/>
      </w:divBdr>
    </w:div>
    <w:div w:id="180769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qwe.wiki/wiki/Special:BookSources/0-07-144313-4" TargetMode="External"/><Relationship Id="rId18" Type="http://schemas.openxmlformats.org/officeDocument/2006/relationships/hyperlink" Target="https://en.wikipedia.org/wiki/Special:BookSources/030905140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ru.qwe.wiki/wiki/International_Standard_Book_Number" TargetMode="External"/><Relationship Id="rId17" Type="http://schemas.openxmlformats.org/officeDocument/2006/relationships/hyperlink" Target="https://en.wikipedia.org/wiki/ISBN_(identifier)" TargetMode="External"/><Relationship Id="rId2" Type="http://schemas.openxmlformats.org/officeDocument/2006/relationships/numbering" Target="numbering.xml"/><Relationship Id="rId16" Type="http://schemas.openxmlformats.org/officeDocument/2006/relationships/hyperlink" Target="http://www.nap.edu/catalog.php?record_id=4795" TargetMode="External"/><Relationship Id="rId20" Type="http://schemas.openxmlformats.org/officeDocument/2006/relationships/hyperlink" Target="https://ehjournal.biomedcentra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qwe.wiki/wiki/Joseph_LaDo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hc.org.ua" TargetMode="External"/><Relationship Id="rId23" Type="http://schemas.openxmlformats.org/officeDocument/2006/relationships/fontTable" Target="fontTable.xml"/><Relationship Id="rId10" Type="http://schemas.openxmlformats.org/officeDocument/2006/relationships/hyperlink" Target="mailto:hygiene-ecology2@ukr.net" TargetMode="External"/><Relationship Id="rId19" Type="http://schemas.openxmlformats.org/officeDocument/2006/relationships/hyperlink" Target="https://www.nap.edu/" TargetMode="External"/><Relationship Id="rId4" Type="http://schemas.microsoft.com/office/2007/relationships/stylesWithEffects" Target="stylesWithEffects.xml"/><Relationship Id="rId9" Type="http://schemas.openxmlformats.org/officeDocument/2006/relationships/hyperlink" Target="mailto:hygiene-ecology2@ukr.net" TargetMode="External"/><Relationship Id="rId14" Type="http://schemas.openxmlformats.org/officeDocument/2006/relationships/hyperlink" Target="http://en.opasnet.org/w/Arsenic_to_zoonoses"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688AE-B867-4AC6-B946-B36D8F2CE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7774</Words>
  <Characters>44317</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Додаток 5</vt:lpstr>
    </vt:vector>
  </TitlesOfParts>
  <Company>ХНУ</Company>
  <LinksUpToDate>false</LinksUpToDate>
  <CharactersWithSpaces>51988</CharactersWithSpaces>
  <SharedDoc>false</SharedDoc>
  <HLinks>
    <vt:vector size="72" baseType="variant">
      <vt:variant>
        <vt:i4>5570637</vt:i4>
      </vt:variant>
      <vt:variant>
        <vt:i4>33</vt:i4>
      </vt:variant>
      <vt:variant>
        <vt:i4>0</vt:i4>
      </vt:variant>
      <vt:variant>
        <vt:i4>5</vt:i4>
      </vt:variant>
      <vt:variant>
        <vt:lpwstr>https://ehjournal.biomedcentral.com/</vt:lpwstr>
      </vt:variant>
      <vt:variant>
        <vt:lpwstr/>
      </vt:variant>
      <vt:variant>
        <vt:i4>4980814</vt:i4>
      </vt:variant>
      <vt:variant>
        <vt:i4>30</vt:i4>
      </vt:variant>
      <vt:variant>
        <vt:i4>0</vt:i4>
      </vt:variant>
      <vt:variant>
        <vt:i4>5</vt:i4>
      </vt:variant>
      <vt:variant>
        <vt:lpwstr>https://www.nap.edu/</vt:lpwstr>
      </vt:variant>
      <vt:variant>
        <vt:lpwstr/>
      </vt:variant>
      <vt:variant>
        <vt:i4>786509</vt:i4>
      </vt:variant>
      <vt:variant>
        <vt:i4>27</vt:i4>
      </vt:variant>
      <vt:variant>
        <vt:i4>0</vt:i4>
      </vt:variant>
      <vt:variant>
        <vt:i4>5</vt:i4>
      </vt:variant>
      <vt:variant>
        <vt:lpwstr>https://en.wikipedia.org/wiki/Special:BookSources/0309051401</vt:lpwstr>
      </vt:variant>
      <vt:variant>
        <vt:lpwstr/>
      </vt:variant>
      <vt:variant>
        <vt:i4>6291547</vt:i4>
      </vt:variant>
      <vt:variant>
        <vt:i4>24</vt:i4>
      </vt:variant>
      <vt:variant>
        <vt:i4>0</vt:i4>
      </vt:variant>
      <vt:variant>
        <vt:i4>5</vt:i4>
      </vt:variant>
      <vt:variant>
        <vt:lpwstr>https://en.wikipedia.org/wiki/ISBN_(identifier)</vt:lpwstr>
      </vt:variant>
      <vt:variant>
        <vt:lpwstr/>
      </vt:variant>
      <vt:variant>
        <vt:i4>7077967</vt:i4>
      </vt:variant>
      <vt:variant>
        <vt:i4>21</vt:i4>
      </vt:variant>
      <vt:variant>
        <vt:i4>0</vt:i4>
      </vt:variant>
      <vt:variant>
        <vt:i4>5</vt:i4>
      </vt:variant>
      <vt:variant>
        <vt:lpwstr>http://www.nap.edu/catalog.php?record_id=4795</vt:lpwstr>
      </vt:variant>
      <vt:variant>
        <vt:lpwstr/>
      </vt:variant>
      <vt:variant>
        <vt:i4>6946859</vt:i4>
      </vt:variant>
      <vt:variant>
        <vt:i4>18</vt:i4>
      </vt:variant>
      <vt:variant>
        <vt:i4>0</vt:i4>
      </vt:variant>
      <vt:variant>
        <vt:i4>5</vt:i4>
      </vt:variant>
      <vt:variant>
        <vt:lpwstr>http://www.phc.org.ua/</vt:lpwstr>
      </vt:variant>
      <vt:variant>
        <vt:lpwstr/>
      </vt:variant>
      <vt:variant>
        <vt:i4>720970</vt:i4>
      </vt:variant>
      <vt:variant>
        <vt:i4>15</vt:i4>
      </vt:variant>
      <vt:variant>
        <vt:i4>0</vt:i4>
      </vt:variant>
      <vt:variant>
        <vt:i4>5</vt:i4>
      </vt:variant>
      <vt:variant>
        <vt:lpwstr>http://en.opasnet.org/w/Arsenic_to_zoonoses</vt:lpwstr>
      </vt:variant>
      <vt:variant>
        <vt:lpwstr/>
      </vt:variant>
      <vt:variant>
        <vt:i4>6684782</vt:i4>
      </vt:variant>
      <vt:variant>
        <vt:i4>12</vt:i4>
      </vt:variant>
      <vt:variant>
        <vt:i4>0</vt:i4>
      </vt:variant>
      <vt:variant>
        <vt:i4>5</vt:i4>
      </vt:variant>
      <vt:variant>
        <vt:lpwstr>https://ru.qwe.wiki/wiki/Special:BookSources/0-07-144313-4</vt:lpwstr>
      </vt:variant>
      <vt:variant>
        <vt:lpwstr/>
      </vt:variant>
      <vt:variant>
        <vt:i4>2031724</vt:i4>
      </vt:variant>
      <vt:variant>
        <vt:i4>9</vt:i4>
      </vt:variant>
      <vt:variant>
        <vt:i4>0</vt:i4>
      </vt:variant>
      <vt:variant>
        <vt:i4>5</vt:i4>
      </vt:variant>
      <vt:variant>
        <vt:lpwstr>https://ru.qwe.wiki/wiki/International_Standard_Book_Number</vt:lpwstr>
      </vt:variant>
      <vt:variant>
        <vt:lpwstr/>
      </vt:variant>
      <vt:variant>
        <vt:i4>8060956</vt:i4>
      </vt:variant>
      <vt:variant>
        <vt:i4>6</vt:i4>
      </vt:variant>
      <vt:variant>
        <vt:i4>0</vt:i4>
      </vt:variant>
      <vt:variant>
        <vt:i4>5</vt:i4>
      </vt:variant>
      <vt:variant>
        <vt:lpwstr>https://ru.qwe.wiki/wiki/Joseph_LaDou</vt:lpwstr>
      </vt:variant>
      <vt:variant>
        <vt:lpwstr/>
      </vt:variant>
      <vt:variant>
        <vt:i4>1114154</vt:i4>
      </vt:variant>
      <vt:variant>
        <vt:i4>3</vt:i4>
      </vt:variant>
      <vt:variant>
        <vt:i4>0</vt:i4>
      </vt:variant>
      <vt:variant>
        <vt:i4>5</vt:i4>
      </vt:variant>
      <vt:variant>
        <vt:lpwstr>mailto:hygiene-ecology2@ukr.net</vt:lpwstr>
      </vt:variant>
      <vt:variant>
        <vt:lpwstr/>
      </vt:variant>
      <vt:variant>
        <vt:i4>1114154</vt:i4>
      </vt:variant>
      <vt:variant>
        <vt:i4>0</vt:i4>
      </vt:variant>
      <vt:variant>
        <vt:i4>0</vt:i4>
      </vt:variant>
      <vt:variant>
        <vt:i4>5</vt:i4>
      </vt:variant>
      <vt:variant>
        <vt:lpwstr>mailto:hygiene-ecology2@ukr.net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5</dc:title>
  <dc:creator>UNI</dc:creator>
  <cp:lastModifiedBy>Юляша</cp:lastModifiedBy>
  <cp:revision>2</cp:revision>
  <cp:lastPrinted>2019-10-22T09:40:00Z</cp:lastPrinted>
  <dcterms:created xsi:type="dcterms:W3CDTF">2020-07-22T11:46:00Z</dcterms:created>
  <dcterms:modified xsi:type="dcterms:W3CDTF">2020-07-22T11:46:00Z</dcterms:modified>
</cp:coreProperties>
</file>