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271DC" w14:textId="77777777" w:rsidR="004F1244" w:rsidRPr="000D0BAA" w:rsidRDefault="004F1244" w:rsidP="00DD32B4">
      <w:pPr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0D0BAA">
        <w:rPr>
          <w:rFonts w:eastAsia="Times New Roman"/>
          <w:b/>
          <w:sz w:val="28"/>
          <w:szCs w:val="28"/>
        </w:rPr>
        <w:t>МІНІСТЕРСТВО ОХОРОНИ ЗДОРОВ</w:t>
      </w:r>
      <w:r w:rsidRPr="000D0BAA">
        <w:rPr>
          <w:rFonts w:eastAsia="Times New Roman"/>
          <w:b/>
          <w:sz w:val="28"/>
          <w:szCs w:val="28"/>
          <w:u w:val="single"/>
          <w:lang w:eastAsia="ru-RU"/>
        </w:rPr>
        <w:t>’</w:t>
      </w:r>
      <w:r w:rsidRPr="000D0BAA">
        <w:rPr>
          <w:rFonts w:eastAsia="Times New Roman"/>
          <w:b/>
          <w:sz w:val="28"/>
          <w:szCs w:val="28"/>
        </w:rPr>
        <w:t>Я УКРАЇНИ</w:t>
      </w:r>
    </w:p>
    <w:p w14:paraId="4F46EE32" w14:textId="77777777" w:rsidR="004F1244" w:rsidRPr="000D0BAA" w:rsidRDefault="004F1244" w:rsidP="00DD32B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D0BAA">
        <w:rPr>
          <w:rFonts w:eastAsia="Times New Roman"/>
          <w:b/>
          <w:caps/>
          <w:sz w:val="28"/>
          <w:szCs w:val="28"/>
          <w:lang w:eastAsia="ru-RU"/>
        </w:rPr>
        <w:t>Харківський національний медичний університет</w:t>
      </w:r>
    </w:p>
    <w:p w14:paraId="6F2CD5DE" w14:textId="77777777" w:rsidR="004F1244" w:rsidRPr="000D0BAA" w:rsidRDefault="004F1244" w:rsidP="00DD32B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D0BAA">
        <w:rPr>
          <w:rFonts w:eastAsia="Times New Roman"/>
          <w:b/>
          <w:sz w:val="28"/>
          <w:szCs w:val="28"/>
          <w:lang w:eastAsia="ru-RU"/>
        </w:rPr>
        <w:t xml:space="preserve">Кафедра </w:t>
      </w:r>
      <w:r w:rsidR="002B05BB" w:rsidRPr="000D0BAA">
        <w:rPr>
          <w:rFonts w:eastAsia="Times New Roman"/>
          <w:b/>
          <w:sz w:val="28"/>
          <w:szCs w:val="28"/>
          <w:lang w:eastAsia="ru-RU"/>
        </w:rPr>
        <w:t xml:space="preserve">громадського здоров’я та управління охороною здоров’я </w:t>
      </w:r>
    </w:p>
    <w:p w14:paraId="2615A075" w14:textId="77777777" w:rsidR="004F1244" w:rsidRPr="000D0BAA" w:rsidRDefault="004F1244" w:rsidP="00DD32B4">
      <w:pPr>
        <w:jc w:val="center"/>
        <w:rPr>
          <w:rFonts w:eastAsia="Times New Roman"/>
          <w:sz w:val="28"/>
          <w:szCs w:val="28"/>
          <w:lang w:eastAsia="ru-RU"/>
        </w:rPr>
      </w:pPr>
    </w:p>
    <w:p w14:paraId="26B97741" w14:textId="77777777" w:rsidR="000F268F" w:rsidRDefault="000F268F" w:rsidP="000F268F">
      <w:pPr>
        <w:jc w:val="right"/>
        <w:rPr>
          <w:b/>
          <w:sz w:val="24"/>
        </w:rPr>
      </w:pPr>
      <w:r>
        <w:rPr>
          <w:sz w:val="24"/>
        </w:rPr>
        <w:t xml:space="preserve">           </w:t>
      </w:r>
      <w:r>
        <w:rPr>
          <w:b/>
          <w:sz w:val="24"/>
        </w:rPr>
        <w:t>ЗАТВЕРДЖУЮ</w:t>
      </w:r>
    </w:p>
    <w:p w14:paraId="3420CEC8" w14:textId="77777777" w:rsidR="000F268F" w:rsidRDefault="00B30FB5" w:rsidP="000F268F">
      <w:pPr>
        <w:jc w:val="right"/>
        <w:rPr>
          <w:sz w:val="24"/>
        </w:rPr>
      </w:pPr>
      <w:r>
        <w:rPr>
          <w:sz w:val="24"/>
        </w:rPr>
        <w:t>В.о. п</w:t>
      </w:r>
      <w:r w:rsidR="000F268F">
        <w:rPr>
          <w:sz w:val="24"/>
        </w:rPr>
        <w:t>роректор</w:t>
      </w:r>
      <w:r>
        <w:rPr>
          <w:sz w:val="24"/>
        </w:rPr>
        <w:t>а</w:t>
      </w:r>
      <w:r w:rsidR="000F268F">
        <w:rPr>
          <w:sz w:val="24"/>
        </w:rPr>
        <w:t xml:space="preserve"> з науково-</w:t>
      </w:r>
    </w:p>
    <w:p w14:paraId="69A9A426" w14:textId="77777777" w:rsidR="000F268F" w:rsidRDefault="000F268F" w:rsidP="000F268F">
      <w:pPr>
        <w:jc w:val="right"/>
        <w:rPr>
          <w:sz w:val="24"/>
        </w:rPr>
      </w:pPr>
      <w:r>
        <w:rPr>
          <w:sz w:val="24"/>
        </w:rPr>
        <w:t>педагогічної роботи</w:t>
      </w:r>
    </w:p>
    <w:p w14:paraId="2C0B2950" w14:textId="77777777" w:rsidR="000F268F" w:rsidRDefault="000F268F" w:rsidP="000F268F">
      <w:pPr>
        <w:jc w:val="right"/>
        <w:rPr>
          <w:sz w:val="24"/>
        </w:rPr>
      </w:pPr>
      <w:r>
        <w:rPr>
          <w:sz w:val="24"/>
        </w:rPr>
        <w:t>________________________________</w:t>
      </w:r>
    </w:p>
    <w:p w14:paraId="433C9DEE" w14:textId="77777777" w:rsidR="000F268F" w:rsidRDefault="00B30FB5" w:rsidP="000F268F">
      <w:pPr>
        <w:jc w:val="right"/>
        <w:rPr>
          <w:sz w:val="28"/>
        </w:rPr>
      </w:pPr>
      <w:r>
        <w:rPr>
          <w:sz w:val="28"/>
        </w:rPr>
        <w:t xml:space="preserve">доцент І.В. </w:t>
      </w:r>
      <w:proofErr w:type="spellStart"/>
      <w:r>
        <w:rPr>
          <w:sz w:val="28"/>
        </w:rPr>
        <w:t>Лещина</w:t>
      </w:r>
      <w:proofErr w:type="spellEnd"/>
    </w:p>
    <w:p w14:paraId="07839253" w14:textId="77777777" w:rsidR="000F268F" w:rsidRDefault="000F268F" w:rsidP="000F268F">
      <w:pPr>
        <w:pStyle w:val="a9"/>
        <w:jc w:val="right"/>
        <w:rPr>
          <w:color w:val="000000" w:themeColor="text1"/>
          <w:sz w:val="24"/>
          <w:lang w:val="uk-UA"/>
        </w:rPr>
      </w:pPr>
      <w:r w:rsidRPr="00A43F4C">
        <w:rPr>
          <w:color w:val="000000" w:themeColor="text1"/>
          <w:sz w:val="24"/>
          <w:lang w:val="uk-UA"/>
        </w:rPr>
        <w:t>“______”_______________20</w:t>
      </w:r>
      <w:r w:rsidR="00A43F4C">
        <w:rPr>
          <w:color w:val="000000" w:themeColor="text1"/>
          <w:sz w:val="24"/>
          <w:lang w:val="uk-UA"/>
        </w:rPr>
        <w:t>20</w:t>
      </w:r>
      <w:r w:rsidRPr="00A43F4C">
        <w:rPr>
          <w:color w:val="000000" w:themeColor="text1"/>
          <w:sz w:val="24"/>
          <w:lang w:val="uk-UA"/>
        </w:rPr>
        <w:t xml:space="preserve"> року</w:t>
      </w:r>
    </w:p>
    <w:p w14:paraId="5D912BFA" w14:textId="77777777" w:rsidR="00C6162A" w:rsidRPr="00D96986" w:rsidRDefault="00C6162A" w:rsidP="000F268F">
      <w:pPr>
        <w:pStyle w:val="a9"/>
        <w:jc w:val="right"/>
        <w:rPr>
          <w:color w:val="000000" w:themeColor="text1"/>
          <w:sz w:val="24"/>
          <w:lang w:val="uk-UA"/>
        </w:rPr>
      </w:pPr>
    </w:p>
    <w:p w14:paraId="25510E02" w14:textId="77777777" w:rsidR="004F1244" w:rsidRPr="000D0BAA" w:rsidRDefault="004F1244" w:rsidP="00121588">
      <w:pPr>
        <w:keepNext/>
        <w:shd w:val="clear" w:color="auto" w:fill="FFFFFF"/>
        <w:spacing w:before="120" w:after="60"/>
        <w:jc w:val="center"/>
        <w:outlineLvl w:val="1"/>
        <w:rPr>
          <w:rFonts w:eastAsia="Times New Roman"/>
          <w:b/>
          <w:bCs/>
          <w:sz w:val="28"/>
          <w:szCs w:val="28"/>
          <w:lang w:val="ru-RU"/>
        </w:rPr>
      </w:pPr>
      <w:r w:rsidRPr="000D0BAA">
        <w:rPr>
          <w:rFonts w:eastAsia="Times New Roman"/>
          <w:b/>
          <w:bCs/>
          <w:sz w:val="28"/>
          <w:szCs w:val="28"/>
          <w:lang w:val="ru-RU"/>
        </w:rPr>
        <w:t>СИЛАБУС</w:t>
      </w:r>
    </w:p>
    <w:p w14:paraId="319323B1" w14:textId="77777777" w:rsidR="004F1244" w:rsidRPr="000D0BAA" w:rsidRDefault="004F1244" w:rsidP="00121588">
      <w:pPr>
        <w:keepNext/>
        <w:shd w:val="clear" w:color="auto" w:fill="FFFFFF"/>
        <w:spacing w:before="120" w:after="60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0D0BAA">
        <w:rPr>
          <w:rFonts w:eastAsia="Times New Roman"/>
          <w:b/>
          <w:bCs/>
          <w:sz w:val="28"/>
          <w:szCs w:val="28"/>
        </w:rPr>
        <w:t>НАВЧАЛЬНОЇ ДИСЦИПЛІНИ</w:t>
      </w:r>
    </w:p>
    <w:p w14:paraId="74CD0348" w14:textId="77777777" w:rsidR="004F1244" w:rsidRPr="000D0BAA" w:rsidRDefault="004F1244" w:rsidP="00DD32B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7803D405" w14:textId="77777777" w:rsidR="00D96986" w:rsidRPr="00A43F4C" w:rsidRDefault="00D96986" w:rsidP="00D96986">
      <w:pPr>
        <w:jc w:val="center"/>
        <w:rPr>
          <w:b/>
          <w:bCs/>
          <w:sz w:val="28"/>
          <w:szCs w:val="28"/>
          <w:lang w:eastAsia="en-US"/>
        </w:rPr>
      </w:pPr>
      <w:r w:rsidRPr="00A43F4C">
        <w:rPr>
          <w:b/>
          <w:color w:val="000000"/>
          <w:sz w:val="28"/>
          <w:szCs w:val="28"/>
          <w:lang w:eastAsia="en-US"/>
        </w:rPr>
        <w:t>«</w:t>
      </w:r>
      <w:r w:rsidR="000601D0">
        <w:rPr>
          <w:b/>
          <w:color w:val="000000"/>
          <w:sz w:val="28"/>
          <w:szCs w:val="28"/>
          <w:lang w:eastAsia="en-US"/>
        </w:rPr>
        <w:t>ІСТОРІЯ МЕДИЦИНИ</w:t>
      </w:r>
      <w:r w:rsidRPr="00A43F4C">
        <w:rPr>
          <w:b/>
          <w:color w:val="000000"/>
          <w:sz w:val="28"/>
          <w:szCs w:val="28"/>
          <w:lang w:eastAsia="en-US"/>
        </w:rPr>
        <w:t>»</w:t>
      </w:r>
    </w:p>
    <w:p w14:paraId="45E9AF30" w14:textId="12301728" w:rsidR="004F1244" w:rsidRPr="000D0BAA" w:rsidRDefault="00D96986" w:rsidP="00D96986">
      <w:pPr>
        <w:jc w:val="center"/>
        <w:rPr>
          <w:rFonts w:eastAsia="Times New Roman"/>
          <w:sz w:val="28"/>
          <w:szCs w:val="28"/>
          <w:lang w:eastAsia="ru-RU"/>
        </w:rPr>
      </w:pPr>
      <w:r w:rsidRPr="000D0BAA">
        <w:rPr>
          <w:rFonts w:eastAsia="Times New Roman"/>
          <w:sz w:val="28"/>
          <w:szCs w:val="28"/>
          <w:lang w:eastAsia="ru-RU"/>
        </w:rPr>
        <w:t xml:space="preserve"> </w:t>
      </w:r>
      <w:r w:rsidR="004F1244" w:rsidRPr="000D0BAA">
        <w:rPr>
          <w:rFonts w:eastAsia="Times New Roman"/>
          <w:sz w:val="28"/>
          <w:szCs w:val="28"/>
          <w:lang w:eastAsia="ru-RU"/>
        </w:rPr>
        <w:t>(</w:t>
      </w:r>
      <w:r w:rsidR="00733E36">
        <w:rPr>
          <w:rFonts w:eastAsia="Times New Roman"/>
          <w:sz w:val="28"/>
          <w:szCs w:val="28"/>
          <w:lang w:eastAsia="ru-RU"/>
        </w:rPr>
        <w:t>вибіркова</w:t>
      </w:r>
      <w:r w:rsidR="004F1244" w:rsidRPr="000D0BAA">
        <w:rPr>
          <w:rFonts w:eastAsia="Times New Roman"/>
          <w:sz w:val="28"/>
          <w:szCs w:val="28"/>
          <w:lang w:eastAsia="ru-RU"/>
        </w:rPr>
        <w:t>)</w:t>
      </w:r>
    </w:p>
    <w:p w14:paraId="30F2A984" w14:textId="77777777" w:rsidR="004F1244" w:rsidRPr="000D0BAA" w:rsidRDefault="004F1244" w:rsidP="00063F0F">
      <w:pPr>
        <w:jc w:val="center"/>
        <w:rPr>
          <w:rFonts w:eastAsia="Times New Roman"/>
          <w:sz w:val="28"/>
          <w:szCs w:val="28"/>
          <w:lang w:eastAsia="ru-RU"/>
        </w:rPr>
      </w:pPr>
    </w:p>
    <w:p w14:paraId="7A684937" w14:textId="77777777" w:rsidR="004F1244" w:rsidRPr="000D0BAA" w:rsidRDefault="004F1244" w:rsidP="00063F0F">
      <w:pPr>
        <w:jc w:val="center"/>
        <w:rPr>
          <w:rFonts w:eastAsia="Times New Roman"/>
          <w:sz w:val="28"/>
          <w:szCs w:val="28"/>
          <w:lang w:eastAsia="ru-RU"/>
        </w:rPr>
      </w:pPr>
    </w:p>
    <w:p w14:paraId="0DCDC968" w14:textId="77777777" w:rsidR="004F1244" w:rsidRDefault="00A43F4C" w:rsidP="00063F0F">
      <w:pPr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>Г</w:t>
      </w:r>
      <w:proofErr w:type="spellStart"/>
      <w:r w:rsidR="004F1244" w:rsidRPr="000D0BAA">
        <w:rPr>
          <w:rFonts w:eastAsia="Times New Roman"/>
          <w:sz w:val="28"/>
          <w:szCs w:val="28"/>
          <w:lang w:eastAsia="ru-RU"/>
        </w:rPr>
        <w:t>алузь</w:t>
      </w:r>
      <w:proofErr w:type="spellEnd"/>
      <w:r w:rsidR="004F1244" w:rsidRPr="000D0BAA">
        <w:rPr>
          <w:rFonts w:eastAsia="Times New Roman"/>
          <w:sz w:val="28"/>
          <w:szCs w:val="28"/>
          <w:lang w:eastAsia="ru-RU"/>
        </w:rPr>
        <w:t xml:space="preserve"> знань</w:t>
      </w:r>
      <w:r w:rsidR="004F1244" w:rsidRPr="000D0BAA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0D153E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 xml:space="preserve"> «</w:t>
      </w:r>
      <w:r w:rsidR="000D153E">
        <w:rPr>
          <w:rFonts w:eastAsia="Times New Roman"/>
          <w:b/>
          <w:sz w:val="28"/>
          <w:szCs w:val="28"/>
          <w:u w:val="single"/>
          <w:lang w:eastAsia="ru-RU"/>
        </w:rPr>
        <w:t>Охорона здоров’я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>»</w:t>
      </w:r>
    </w:p>
    <w:p w14:paraId="2AB4492A" w14:textId="77777777" w:rsidR="004F1244" w:rsidRPr="000D0BAA" w:rsidRDefault="004F1244" w:rsidP="00063F0F">
      <w:pPr>
        <w:jc w:val="center"/>
        <w:rPr>
          <w:rFonts w:eastAsia="Times New Roman"/>
          <w:sz w:val="28"/>
          <w:szCs w:val="28"/>
          <w:lang w:eastAsia="ru-RU"/>
        </w:rPr>
      </w:pPr>
      <w:r w:rsidRPr="000D0BAA">
        <w:rPr>
          <w:rFonts w:eastAsia="Times New Roman"/>
          <w:sz w:val="28"/>
          <w:szCs w:val="28"/>
          <w:lang w:eastAsia="ru-RU"/>
        </w:rPr>
        <w:t>(шифр і назва галузі знань)</w:t>
      </w:r>
    </w:p>
    <w:p w14:paraId="61679471" w14:textId="77777777" w:rsidR="004F1244" w:rsidRPr="000D0BAA" w:rsidRDefault="004F1244" w:rsidP="00063F0F">
      <w:pPr>
        <w:jc w:val="center"/>
        <w:rPr>
          <w:rFonts w:eastAsia="Times New Roman"/>
          <w:sz w:val="28"/>
          <w:szCs w:val="28"/>
          <w:lang w:val="ru-RU" w:eastAsia="ru-RU"/>
        </w:rPr>
      </w:pPr>
    </w:p>
    <w:p w14:paraId="5DB69821" w14:textId="77777777" w:rsidR="004F1244" w:rsidRPr="000D0BAA" w:rsidRDefault="00A43F4C" w:rsidP="00063F0F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val="ru-RU" w:eastAsia="ru-RU"/>
        </w:rPr>
        <w:t>С</w:t>
      </w:r>
      <w:proofErr w:type="spellStart"/>
      <w:r w:rsidR="004F1244" w:rsidRPr="000D0BAA">
        <w:rPr>
          <w:rFonts w:eastAsia="Times New Roman"/>
          <w:sz w:val="28"/>
          <w:szCs w:val="28"/>
          <w:lang w:eastAsia="ru-RU"/>
        </w:rPr>
        <w:t>пец</w:t>
      </w:r>
      <w:proofErr w:type="gramEnd"/>
      <w:r w:rsidR="004F1244" w:rsidRPr="000D0BAA">
        <w:rPr>
          <w:rFonts w:eastAsia="Times New Roman"/>
          <w:sz w:val="28"/>
          <w:szCs w:val="28"/>
          <w:lang w:eastAsia="ru-RU"/>
        </w:rPr>
        <w:t>іальність</w:t>
      </w:r>
      <w:proofErr w:type="spellEnd"/>
      <w:r w:rsidR="004F1244" w:rsidRPr="000D0BAA">
        <w:rPr>
          <w:rFonts w:eastAsia="Times New Roman"/>
          <w:sz w:val="28"/>
          <w:szCs w:val="28"/>
          <w:lang w:eastAsia="ru-RU"/>
        </w:rPr>
        <w:t xml:space="preserve"> 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B30FB5">
        <w:rPr>
          <w:rFonts w:eastAsia="Times New Roman"/>
          <w:b/>
          <w:sz w:val="28"/>
          <w:szCs w:val="28"/>
          <w:u w:val="single"/>
          <w:lang w:eastAsia="ru-RU"/>
        </w:rPr>
        <w:t>28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 xml:space="preserve"> «</w:t>
      </w:r>
      <w:r w:rsidR="00B30FB5">
        <w:rPr>
          <w:rFonts w:eastAsia="Times New Roman"/>
          <w:b/>
          <w:sz w:val="28"/>
          <w:szCs w:val="28"/>
          <w:u w:val="single"/>
          <w:lang w:eastAsia="ru-RU"/>
        </w:rPr>
        <w:t>Педіатрія</w:t>
      </w:r>
      <w:r w:rsidR="00515ACC" w:rsidRPr="000D0BAA">
        <w:rPr>
          <w:rFonts w:eastAsia="Times New Roman"/>
          <w:b/>
          <w:sz w:val="28"/>
          <w:szCs w:val="28"/>
          <w:u w:val="single"/>
          <w:lang w:eastAsia="ru-RU"/>
        </w:rPr>
        <w:t>»</w:t>
      </w:r>
    </w:p>
    <w:p w14:paraId="40F7051A" w14:textId="77777777" w:rsidR="004F1244" w:rsidRDefault="004F1244" w:rsidP="00063F0F">
      <w:pPr>
        <w:jc w:val="center"/>
        <w:rPr>
          <w:rFonts w:eastAsia="Times New Roman"/>
          <w:sz w:val="28"/>
          <w:szCs w:val="28"/>
          <w:lang w:eastAsia="ru-RU"/>
        </w:rPr>
      </w:pPr>
      <w:r w:rsidRPr="000D0BAA">
        <w:rPr>
          <w:rFonts w:eastAsia="Times New Roman"/>
          <w:sz w:val="28"/>
          <w:szCs w:val="28"/>
          <w:lang w:eastAsia="ru-RU"/>
        </w:rPr>
        <w:t>(шифр і назва спеціальності)</w:t>
      </w:r>
    </w:p>
    <w:p w14:paraId="5F8B8B7D" w14:textId="77777777" w:rsidR="00F17E0A" w:rsidRPr="000D0BAA" w:rsidRDefault="00F17E0A" w:rsidP="00F17E0A">
      <w:pPr>
        <w:jc w:val="center"/>
        <w:rPr>
          <w:rFonts w:eastAsia="Times New Roman"/>
          <w:sz w:val="28"/>
          <w:szCs w:val="28"/>
          <w:lang w:eastAsia="ru-RU"/>
        </w:rPr>
      </w:pPr>
      <w:r w:rsidRPr="000D0BAA">
        <w:rPr>
          <w:rFonts w:eastAsia="Times New Roman"/>
          <w:b/>
          <w:sz w:val="28"/>
          <w:szCs w:val="28"/>
          <w:u w:val="single"/>
          <w:lang w:eastAsia="ru-RU"/>
        </w:rPr>
        <w:t>к</w:t>
      </w:r>
      <w:proofErr w:type="spellStart"/>
      <w:r w:rsidRPr="000D0BAA">
        <w:rPr>
          <w:rFonts w:eastAsia="Times New Roman"/>
          <w:b/>
          <w:sz w:val="28"/>
          <w:szCs w:val="28"/>
          <w:u w:val="single"/>
          <w:lang w:val="ru-RU" w:eastAsia="ru-RU"/>
        </w:rPr>
        <w:t>урс</w:t>
      </w:r>
      <w:proofErr w:type="spellEnd"/>
      <w:r w:rsidRPr="000D0BAA">
        <w:rPr>
          <w:rFonts w:eastAsia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u w:val="single"/>
          <w:lang w:eastAsia="ru-RU"/>
        </w:rPr>
        <w:t>1</w:t>
      </w:r>
      <w:r w:rsidRPr="000D0BAA">
        <w:rPr>
          <w:rFonts w:eastAsia="Times New Roman"/>
          <w:b/>
          <w:sz w:val="28"/>
          <w:szCs w:val="28"/>
          <w:u w:val="single"/>
          <w:lang w:eastAsia="ru-RU"/>
        </w:rPr>
        <w:t xml:space="preserve"> ОКР «</w:t>
      </w:r>
      <w:r>
        <w:rPr>
          <w:rFonts w:eastAsia="Times New Roman"/>
          <w:b/>
          <w:sz w:val="28"/>
          <w:szCs w:val="28"/>
          <w:u w:val="single"/>
          <w:lang w:eastAsia="ru-RU"/>
        </w:rPr>
        <w:t>Магістр</w:t>
      </w:r>
      <w:r w:rsidRPr="000D0BAA">
        <w:rPr>
          <w:rFonts w:eastAsia="Times New Roman"/>
          <w:b/>
          <w:sz w:val="28"/>
          <w:szCs w:val="28"/>
          <w:u w:val="single"/>
          <w:lang w:eastAsia="ru-RU"/>
        </w:rPr>
        <w:t>»</w:t>
      </w:r>
    </w:p>
    <w:p w14:paraId="07731A79" w14:textId="77777777" w:rsidR="00A43F4C" w:rsidRPr="00EC79FE" w:rsidRDefault="00A43F4C" w:rsidP="00A43F4C">
      <w:pPr>
        <w:suppressAutoHyphens/>
        <w:jc w:val="center"/>
        <w:rPr>
          <w:sz w:val="28"/>
          <w:szCs w:val="28"/>
          <w:lang w:eastAsia="ar-SA"/>
        </w:rPr>
      </w:pPr>
    </w:p>
    <w:p w14:paraId="65CB4230" w14:textId="77777777" w:rsidR="00B30FB5" w:rsidRDefault="00B30FB5" w:rsidP="00063F0F">
      <w:pPr>
        <w:jc w:val="center"/>
        <w:rPr>
          <w:rFonts w:eastAsia="Times New Roman"/>
          <w:sz w:val="28"/>
          <w:szCs w:val="28"/>
          <w:lang w:eastAsia="ru-RU"/>
        </w:rPr>
      </w:pPr>
    </w:p>
    <w:p w14:paraId="41B7080D" w14:textId="77777777" w:rsidR="00C6162A" w:rsidRDefault="00C6162A" w:rsidP="00063F0F">
      <w:pPr>
        <w:jc w:val="center"/>
        <w:rPr>
          <w:rFonts w:eastAsia="Times New Roman"/>
          <w:sz w:val="28"/>
          <w:szCs w:val="28"/>
          <w:lang w:eastAsia="ru-RU"/>
        </w:rPr>
      </w:pPr>
    </w:p>
    <w:p w14:paraId="25BCA1AF" w14:textId="77777777" w:rsidR="00C6162A" w:rsidRPr="000D0BAA" w:rsidRDefault="00C6162A" w:rsidP="00063F0F">
      <w:pPr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789"/>
        <w:gridCol w:w="425"/>
        <w:gridCol w:w="5106"/>
      </w:tblGrid>
      <w:tr w:rsidR="00682C05" w14:paraId="4FB9D93B" w14:textId="77777777" w:rsidTr="00B30FB5">
        <w:tc>
          <w:tcPr>
            <w:tcW w:w="4789" w:type="dxa"/>
          </w:tcPr>
          <w:p w14:paraId="50936A93" w14:textId="77777777" w:rsidR="00682C05" w:rsidRPr="00A43F4C" w:rsidRDefault="00682C05">
            <w:pPr>
              <w:widowControl/>
              <w:suppressAutoHyphens/>
              <w:autoSpaceDE/>
              <w:snapToGrid w:val="0"/>
              <w:spacing w:line="276" w:lineRule="auto"/>
              <w:rPr>
                <w:rFonts w:eastAsia="Times New Roman"/>
                <w:sz w:val="24"/>
                <w:szCs w:val="24"/>
                <w:lang w:val="ru-RU" w:eastAsia="ar-SA"/>
              </w:rPr>
            </w:pPr>
            <w:proofErr w:type="spellStart"/>
            <w:r w:rsidRPr="00A43F4C"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A43F4C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громадського здоров’я та управління охороною здоров’я</w:t>
            </w:r>
          </w:p>
          <w:p w14:paraId="426C657D" w14:textId="77777777" w:rsidR="00682C05" w:rsidRPr="00A43F4C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Протокол </w:t>
            </w:r>
            <w:r w:rsidR="000601D0"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№ </w:t>
            </w:r>
            <w:r w:rsidR="000601D0">
              <w:rPr>
                <w:rFonts w:eastAsia="Times New Roman"/>
                <w:sz w:val="24"/>
                <w:szCs w:val="24"/>
                <w:lang w:eastAsia="ar-SA"/>
              </w:rPr>
              <w:t xml:space="preserve">13 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від  </w:t>
            </w:r>
          </w:p>
          <w:p w14:paraId="537E4F51" w14:textId="77777777" w:rsidR="00682C05" w:rsidRPr="00A43F4C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0601D0">
              <w:rPr>
                <w:rFonts w:eastAsia="Times New Roman"/>
                <w:sz w:val="24"/>
                <w:szCs w:val="24"/>
                <w:lang w:eastAsia="ar-SA"/>
              </w:rPr>
              <w:t>28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 w:rsidR="000601D0">
              <w:rPr>
                <w:rFonts w:eastAsia="Times New Roman"/>
                <w:sz w:val="24"/>
                <w:szCs w:val="24"/>
                <w:lang w:eastAsia="ar-SA"/>
              </w:rPr>
              <w:t>серпня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20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року </w:t>
            </w:r>
          </w:p>
          <w:p w14:paraId="2FB5A746" w14:textId="77777777" w:rsidR="00682C05" w:rsidRPr="00A43F4C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14:paraId="66DF01E4" w14:textId="77777777" w:rsidR="00682C05" w:rsidRPr="00A43F4C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_______________         </w:t>
            </w:r>
            <w:proofErr w:type="spellStart"/>
            <w:r w:rsidRPr="00A43F4C">
              <w:rPr>
                <w:rFonts w:eastAsia="Times New Roman"/>
                <w:sz w:val="24"/>
                <w:szCs w:val="24"/>
                <w:lang w:eastAsia="ar-SA"/>
              </w:rPr>
              <w:t>Огнєв</w:t>
            </w:r>
            <w:proofErr w:type="spellEnd"/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В.А.</w:t>
            </w:r>
            <w:r w:rsidRPr="00A43F4C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14:paraId="14588363" w14:textId="77777777" w:rsidR="00682C05" w:rsidRPr="00A43F4C" w:rsidRDefault="00682C05" w:rsidP="000601D0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8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0601D0">
              <w:rPr>
                <w:rFonts w:eastAsia="Times New Roman"/>
                <w:sz w:val="24"/>
                <w:szCs w:val="24"/>
                <w:lang w:val="ru-RU" w:eastAsia="ar-SA"/>
              </w:rPr>
              <w:t>28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0601D0">
              <w:rPr>
                <w:rFonts w:eastAsia="Times New Roman"/>
                <w:sz w:val="24"/>
                <w:szCs w:val="24"/>
                <w:lang w:eastAsia="ar-SA"/>
              </w:rPr>
              <w:t>серп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ня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20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року </w:t>
            </w:r>
          </w:p>
        </w:tc>
        <w:tc>
          <w:tcPr>
            <w:tcW w:w="425" w:type="dxa"/>
          </w:tcPr>
          <w:p w14:paraId="22B53499" w14:textId="77777777" w:rsidR="00682C05" w:rsidRPr="00A43F4C" w:rsidRDefault="00682C05">
            <w:pPr>
              <w:widowControl/>
              <w:suppressAutoHyphens/>
              <w:autoSpaceDE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  <w:p w14:paraId="1CAF9DF0" w14:textId="77777777" w:rsidR="00682C05" w:rsidRPr="00A43F4C" w:rsidRDefault="00682C05">
            <w:pPr>
              <w:widowControl/>
              <w:suppressAutoHyphens/>
              <w:autoSpaceDE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5106" w:type="dxa"/>
          </w:tcPr>
          <w:p w14:paraId="184AB730" w14:textId="77777777" w:rsidR="000601D0" w:rsidRDefault="00682C05" w:rsidP="00BB3DA3">
            <w:pPr>
              <w:widowControl/>
              <w:suppressAutoHyphens/>
              <w:autoSpaceDE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</w:t>
            </w:r>
          </w:p>
          <w:p w14:paraId="05626C5B" w14:textId="77777777" w:rsidR="000601D0" w:rsidRPr="00A43F4C" w:rsidRDefault="00682C05" w:rsidP="000601D0">
            <w:pPr>
              <w:widowControl/>
              <w:suppressAutoHyphens/>
              <w:autoSpaceDE/>
              <w:snapToGrid w:val="0"/>
              <w:spacing w:line="276" w:lineRule="auto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з </w:t>
            </w:r>
            <w:r w:rsidR="00216A36">
              <w:rPr>
                <w:rFonts w:eastAsia="Times New Roman"/>
                <w:sz w:val="24"/>
                <w:szCs w:val="24"/>
                <w:lang w:val="ru-RU" w:eastAsia="ar-SA"/>
              </w:rPr>
              <w:t xml:space="preserve">проблем </w:t>
            </w:r>
            <w:r w:rsidR="000601D0">
              <w:rPr>
                <w:rFonts w:eastAsia="Times New Roman"/>
                <w:sz w:val="24"/>
                <w:szCs w:val="24"/>
                <w:lang w:eastAsia="ar-SA"/>
              </w:rPr>
              <w:t xml:space="preserve">громадського </w:t>
            </w:r>
            <w:r w:rsidR="000601D0" w:rsidRPr="00A43F4C">
              <w:rPr>
                <w:rFonts w:eastAsia="Times New Roman"/>
                <w:sz w:val="24"/>
                <w:szCs w:val="24"/>
                <w:lang w:eastAsia="ar-SA"/>
              </w:rPr>
              <w:t>здоров’я</w:t>
            </w:r>
          </w:p>
          <w:p w14:paraId="2BE39037" w14:textId="77777777" w:rsidR="00BB3DA3" w:rsidRPr="00A43F4C" w:rsidRDefault="00BB3DA3" w:rsidP="00BB3DA3">
            <w:pPr>
              <w:widowControl/>
              <w:suppressAutoHyphens/>
              <w:autoSpaceDE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4204773" w14:textId="77777777" w:rsidR="00682C05" w:rsidRPr="00A43F4C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Протокол </w:t>
            </w:r>
            <w:r w:rsidR="000601D0">
              <w:rPr>
                <w:rFonts w:eastAsia="Times New Roman"/>
                <w:sz w:val="24"/>
                <w:szCs w:val="24"/>
                <w:lang w:eastAsia="ar-SA"/>
              </w:rPr>
              <w:t xml:space="preserve">№ 12 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від </w:t>
            </w:r>
          </w:p>
          <w:p w14:paraId="7561ECD4" w14:textId="77777777" w:rsidR="000601D0" w:rsidRDefault="00682C05" w:rsidP="000601D0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0601D0"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="000601D0">
              <w:rPr>
                <w:rFonts w:eastAsia="Times New Roman"/>
                <w:sz w:val="24"/>
                <w:szCs w:val="24"/>
                <w:lang w:val="ru-RU" w:eastAsia="ar-SA"/>
              </w:rPr>
              <w:t>1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 w:rsidR="000601D0">
              <w:rPr>
                <w:rFonts w:eastAsia="Times New Roman"/>
                <w:sz w:val="24"/>
                <w:szCs w:val="24"/>
                <w:lang w:eastAsia="ar-SA"/>
              </w:rPr>
              <w:t>серп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ня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20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року </w:t>
            </w:r>
          </w:p>
          <w:p w14:paraId="48C769FD" w14:textId="77777777" w:rsidR="00682C05" w:rsidRPr="00A43F4C" w:rsidRDefault="00682C05" w:rsidP="000601D0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Голова  </w:t>
            </w:r>
          </w:p>
          <w:p w14:paraId="2539FB2F" w14:textId="77777777" w:rsidR="00682C05" w:rsidRPr="00A43F4C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____________             </w:t>
            </w:r>
            <w:proofErr w:type="spellStart"/>
            <w:r w:rsidRPr="00A43F4C">
              <w:rPr>
                <w:rFonts w:eastAsia="Times New Roman"/>
                <w:sz w:val="24"/>
                <w:szCs w:val="24"/>
                <w:lang w:eastAsia="ar-SA"/>
              </w:rPr>
              <w:t>Огнєв</w:t>
            </w:r>
            <w:proofErr w:type="spellEnd"/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В.А.</w:t>
            </w:r>
          </w:p>
          <w:p w14:paraId="3C65FF9C" w14:textId="77777777" w:rsidR="00682C05" w:rsidRPr="00A43F4C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14:paraId="300BCCBA" w14:textId="77777777" w:rsidR="00682C05" w:rsidRDefault="00682C05" w:rsidP="000601D0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0601D0">
              <w:rPr>
                <w:rFonts w:eastAsia="Times New Roman"/>
                <w:sz w:val="24"/>
                <w:szCs w:val="24"/>
                <w:lang w:eastAsia="ar-SA"/>
              </w:rPr>
              <w:t>31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 w:rsidR="000601D0">
              <w:rPr>
                <w:rFonts w:eastAsia="Times New Roman"/>
                <w:sz w:val="24"/>
                <w:szCs w:val="24"/>
                <w:lang w:eastAsia="ar-SA"/>
              </w:rPr>
              <w:t>серп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ня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20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року</w:t>
            </w:r>
          </w:p>
        </w:tc>
      </w:tr>
    </w:tbl>
    <w:p w14:paraId="27CF8839" w14:textId="77777777" w:rsidR="00F23281" w:rsidRPr="000D0BAA" w:rsidRDefault="00F23281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 w:rsidRPr="000D0BAA">
        <w:rPr>
          <w:sz w:val="28"/>
          <w:szCs w:val="28"/>
          <w:lang w:val="ru-RU"/>
        </w:rPr>
        <w:br w:type="page"/>
      </w:r>
    </w:p>
    <w:p w14:paraId="5FA9B9BD" w14:textId="77777777" w:rsidR="00515ACC" w:rsidRPr="00F85A43" w:rsidRDefault="00C6162A" w:rsidP="00F85A43">
      <w:pPr>
        <w:pStyle w:val="a6"/>
        <w:widowControl/>
        <w:numPr>
          <w:ilvl w:val="0"/>
          <w:numId w:val="44"/>
        </w:numPr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lastRenderedPageBreak/>
        <w:t>Дані про викладачів, що викладають</w:t>
      </w:r>
      <w:r w:rsidR="00515ACC" w:rsidRPr="00F85A43">
        <w:rPr>
          <w:rFonts w:eastAsia="Times New Roman"/>
          <w:b/>
          <w:sz w:val="28"/>
          <w:szCs w:val="28"/>
          <w:lang w:eastAsia="ar-SA"/>
        </w:rPr>
        <w:t xml:space="preserve"> дисципліну</w:t>
      </w:r>
    </w:p>
    <w:p w14:paraId="0D4768FF" w14:textId="77777777" w:rsidR="00F85A43" w:rsidRPr="00F85A43" w:rsidRDefault="00F85A43" w:rsidP="00F85A43">
      <w:pPr>
        <w:pStyle w:val="a6"/>
        <w:widowControl/>
        <w:suppressAutoHyphens/>
        <w:autoSpaceDE/>
        <w:autoSpaceDN/>
        <w:rPr>
          <w:rFonts w:eastAsia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15ACC" w:rsidRPr="007E1AB2" w14:paraId="030D7761" w14:textId="77777777" w:rsidTr="00515ACC">
        <w:tc>
          <w:tcPr>
            <w:tcW w:w="3227" w:type="dxa"/>
          </w:tcPr>
          <w:p w14:paraId="0793B03E" w14:textId="77777777" w:rsidR="00515ACC" w:rsidRPr="00F85A43" w:rsidRDefault="00515ACC" w:rsidP="00515ACC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F85A43">
              <w:rPr>
                <w:rFonts w:eastAsia="Times New Roman"/>
                <w:b/>
                <w:sz w:val="28"/>
                <w:szCs w:val="28"/>
                <w:lang w:eastAsia="ar-SA"/>
              </w:rPr>
              <w:t>Прізвище, ім’я по батькові викладача</w:t>
            </w:r>
          </w:p>
        </w:tc>
        <w:tc>
          <w:tcPr>
            <w:tcW w:w="6344" w:type="dxa"/>
          </w:tcPr>
          <w:p w14:paraId="47DCF771" w14:textId="77777777" w:rsidR="00515ACC" w:rsidRPr="00F85A43" w:rsidRDefault="007E1AB2" w:rsidP="0072029C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F85A43">
              <w:rPr>
                <w:rFonts w:eastAsia="Times New Roman"/>
                <w:b/>
                <w:sz w:val="28"/>
                <w:szCs w:val="28"/>
                <w:lang w:eastAsia="ar-SA"/>
              </w:rPr>
              <w:t>Огнєв</w:t>
            </w:r>
            <w:proofErr w:type="spellEnd"/>
            <w:r w:rsidRPr="00F85A43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Віктор Андрійович</w:t>
            </w:r>
          </w:p>
        </w:tc>
      </w:tr>
      <w:tr w:rsidR="00515ACC" w:rsidRPr="007E1AB2" w14:paraId="329EB432" w14:textId="77777777" w:rsidTr="00515ACC">
        <w:tc>
          <w:tcPr>
            <w:tcW w:w="3227" w:type="dxa"/>
          </w:tcPr>
          <w:p w14:paraId="36A98919" w14:textId="77777777" w:rsidR="00515ACC" w:rsidRPr="007E1AB2" w:rsidRDefault="00515ACC" w:rsidP="00515AC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Контактний тел.</w:t>
            </w:r>
          </w:p>
        </w:tc>
        <w:tc>
          <w:tcPr>
            <w:tcW w:w="6344" w:type="dxa"/>
          </w:tcPr>
          <w:p w14:paraId="20FD5B27" w14:textId="77777777" w:rsidR="00515ACC" w:rsidRPr="007E1AB2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 xml:space="preserve">+38-099-95-47-120,  </w:t>
            </w:r>
            <w:r w:rsidR="00795BB0">
              <w:rPr>
                <w:rFonts w:eastAsia="Times New Roman"/>
                <w:sz w:val="28"/>
                <w:szCs w:val="28"/>
                <w:lang w:val="ru-RU" w:eastAsia="ar-SA"/>
              </w:rPr>
              <w:t>057-7</w:t>
            </w:r>
            <w:r w:rsidR="007E1AB2" w:rsidRPr="007E1AB2">
              <w:rPr>
                <w:rFonts w:eastAsia="Times New Roman"/>
                <w:sz w:val="28"/>
                <w:szCs w:val="28"/>
                <w:lang w:eastAsia="ar-SA"/>
              </w:rPr>
              <w:t>07-73-20</w:t>
            </w:r>
          </w:p>
        </w:tc>
      </w:tr>
      <w:tr w:rsidR="00515ACC" w:rsidRPr="007E1AB2" w14:paraId="52BCFDF7" w14:textId="77777777" w:rsidTr="00515ACC">
        <w:tc>
          <w:tcPr>
            <w:tcW w:w="3227" w:type="dxa"/>
          </w:tcPr>
          <w:p w14:paraId="0D73B184" w14:textId="77777777" w:rsidR="00515ACC" w:rsidRPr="007E1AB2" w:rsidRDefault="00515ACC" w:rsidP="00515AC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E-</w:t>
            </w:r>
            <w:proofErr w:type="spellStart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mail</w:t>
            </w:r>
            <w:proofErr w:type="spellEnd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344" w:type="dxa"/>
          </w:tcPr>
          <w:p w14:paraId="2A6DD624" w14:textId="77777777" w:rsidR="00515ACC" w:rsidRPr="00DB3291" w:rsidRDefault="00DB3291" w:rsidP="00D95E0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DB3291">
              <w:rPr>
                <w:color w:val="222222"/>
                <w:sz w:val="28"/>
                <w:szCs w:val="28"/>
                <w:shd w:val="clear" w:color="auto" w:fill="FFFFFF"/>
              </w:rPr>
              <w:t>v.ognev.khnmu@gmail.com</w:t>
            </w:r>
          </w:p>
        </w:tc>
      </w:tr>
      <w:tr w:rsidR="00515ACC" w:rsidRPr="007E1AB2" w14:paraId="41532707" w14:textId="77777777" w:rsidTr="00515ACC">
        <w:tc>
          <w:tcPr>
            <w:tcW w:w="3227" w:type="dxa"/>
          </w:tcPr>
          <w:p w14:paraId="3767D33C" w14:textId="77777777" w:rsidR="00515ACC" w:rsidRPr="007E1AB2" w:rsidRDefault="00515ACC" w:rsidP="00515AC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Розклад занять</w:t>
            </w:r>
          </w:p>
        </w:tc>
        <w:tc>
          <w:tcPr>
            <w:tcW w:w="6344" w:type="dxa"/>
          </w:tcPr>
          <w:p w14:paraId="251F6ADB" w14:textId="77777777" w:rsidR="00515ACC" w:rsidRPr="007E1AB2" w:rsidRDefault="00515ACC" w:rsidP="00515AC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Відповідно до розкладу навчального відділу</w:t>
            </w:r>
          </w:p>
        </w:tc>
      </w:tr>
      <w:tr w:rsidR="00515ACC" w:rsidRPr="000D0BAA" w14:paraId="33002D5C" w14:textId="77777777" w:rsidTr="00515ACC">
        <w:tc>
          <w:tcPr>
            <w:tcW w:w="3227" w:type="dxa"/>
          </w:tcPr>
          <w:p w14:paraId="2E0D1EB8" w14:textId="77777777" w:rsidR="00515ACC" w:rsidRPr="007E1AB2" w:rsidRDefault="00515ACC" w:rsidP="00515AC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Консультації</w:t>
            </w:r>
          </w:p>
        </w:tc>
        <w:tc>
          <w:tcPr>
            <w:tcW w:w="6344" w:type="dxa"/>
          </w:tcPr>
          <w:p w14:paraId="48605741" w14:textId="77777777" w:rsidR="00515ACC" w:rsidRPr="000D0BAA" w:rsidRDefault="000601D0" w:rsidP="009C665D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en-US" w:eastAsia="ar-SA"/>
              </w:rPr>
              <w:t>середа</w:t>
            </w:r>
            <w:proofErr w:type="spellEnd"/>
            <w:r w:rsidR="00372E07" w:rsidRPr="007E1AB2">
              <w:rPr>
                <w:rFonts w:eastAsia="Times New Roman"/>
                <w:sz w:val="28"/>
                <w:szCs w:val="28"/>
                <w:lang w:eastAsia="ar-SA"/>
              </w:rPr>
              <w:t xml:space="preserve"> 1</w:t>
            </w:r>
            <w:r w:rsidR="007E1AB2" w:rsidRPr="007E1AB2">
              <w:rPr>
                <w:rFonts w:eastAsia="Times New Roman"/>
                <w:sz w:val="28"/>
                <w:szCs w:val="28"/>
                <w:lang w:eastAsia="ar-SA"/>
              </w:rPr>
              <w:t>5</w:t>
            </w:r>
            <w:r w:rsidR="00372E07" w:rsidRPr="007E1AB2">
              <w:rPr>
                <w:rFonts w:eastAsia="Times New Roman"/>
                <w:sz w:val="28"/>
                <w:szCs w:val="28"/>
                <w:lang w:eastAsia="ar-SA"/>
              </w:rPr>
              <w:t>.</w:t>
            </w:r>
            <w:r w:rsidR="007E1AB2" w:rsidRPr="007E1AB2">
              <w:rPr>
                <w:rFonts w:eastAsia="Times New Roman"/>
                <w:sz w:val="28"/>
                <w:szCs w:val="28"/>
                <w:lang w:eastAsia="ar-SA"/>
              </w:rPr>
              <w:t>3</w:t>
            </w:r>
            <w:r w:rsidR="00372E07" w:rsidRPr="007E1AB2">
              <w:rPr>
                <w:rFonts w:eastAsia="Times New Roman"/>
                <w:sz w:val="28"/>
                <w:szCs w:val="28"/>
                <w:lang w:eastAsia="ar-SA"/>
              </w:rPr>
              <w:t>0-1</w:t>
            </w:r>
            <w:r w:rsidR="007E1AB2" w:rsidRPr="007E1AB2">
              <w:rPr>
                <w:rFonts w:eastAsia="Times New Roman"/>
                <w:sz w:val="28"/>
                <w:szCs w:val="28"/>
                <w:lang w:eastAsia="ar-SA"/>
              </w:rPr>
              <w:t>7</w:t>
            </w:r>
            <w:r w:rsidR="00372E07" w:rsidRPr="007E1AB2">
              <w:rPr>
                <w:rFonts w:eastAsia="Times New Roman"/>
                <w:sz w:val="28"/>
                <w:szCs w:val="28"/>
                <w:lang w:eastAsia="ar-SA"/>
              </w:rPr>
              <w:t>.00</w:t>
            </w:r>
          </w:p>
        </w:tc>
      </w:tr>
      <w:tr w:rsidR="009C665D" w:rsidRPr="000D0BAA" w14:paraId="21EF8A14" w14:textId="77777777" w:rsidTr="00515ACC">
        <w:tc>
          <w:tcPr>
            <w:tcW w:w="3227" w:type="dxa"/>
          </w:tcPr>
          <w:p w14:paraId="28D8E69C" w14:textId="77777777" w:rsidR="009C665D" w:rsidRPr="007E1AB2" w:rsidRDefault="009C665D" w:rsidP="00515ACC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Локація</w:t>
            </w:r>
          </w:p>
        </w:tc>
        <w:tc>
          <w:tcPr>
            <w:tcW w:w="6344" w:type="dxa"/>
          </w:tcPr>
          <w:p w14:paraId="2413AD64" w14:textId="77777777" w:rsidR="009C665D" w:rsidRPr="007E1AB2" w:rsidRDefault="009C665D" w:rsidP="007E1A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0D3747">
              <w:rPr>
                <w:rFonts w:eastAsia="Times New Roman"/>
                <w:sz w:val="28"/>
                <w:szCs w:val="28"/>
                <w:lang w:eastAsia="ar-SA"/>
              </w:rPr>
              <w:t>Ауд</w:t>
            </w:r>
            <w:proofErr w:type="spellEnd"/>
            <w:r w:rsidRPr="000D3747">
              <w:rPr>
                <w:rFonts w:eastAsia="Times New Roman"/>
                <w:sz w:val="28"/>
                <w:szCs w:val="28"/>
                <w:lang w:eastAsia="ar-SA"/>
              </w:rPr>
              <w:t>. кафедри громадського здоров’я та управління охороною здоров’я</w:t>
            </w:r>
          </w:p>
        </w:tc>
      </w:tr>
    </w:tbl>
    <w:p w14:paraId="7D90F64E" w14:textId="77777777" w:rsidR="009C665D" w:rsidRDefault="009C66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85A43" w:rsidRPr="007E1AB2" w14:paraId="7661EDE4" w14:textId="77777777" w:rsidTr="00F85A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14C2" w14:textId="77777777" w:rsidR="00F85A43" w:rsidRPr="00F85A43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</w:pPr>
            <w:r w:rsidRPr="00F85A43"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2B38" w14:textId="77777777" w:rsidR="00F85A43" w:rsidRPr="00D25AC9" w:rsidRDefault="000601D0" w:rsidP="000601D0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Мартиненко</w:t>
            </w:r>
            <w:r w:rsidR="00D25AC9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Наталія</w:t>
            </w:r>
            <w:r w:rsidR="00D25AC9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Миколаївна</w:t>
            </w:r>
          </w:p>
        </w:tc>
      </w:tr>
      <w:tr w:rsidR="00F85A43" w:rsidRPr="007E1AB2" w14:paraId="7C1D029A" w14:textId="77777777" w:rsidTr="00F85A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28E9" w14:textId="77777777" w:rsidR="00F85A43" w:rsidRPr="00F85A43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2779" w14:textId="77777777" w:rsidR="00F85A43" w:rsidRPr="007E1AB2" w:rsidRDefault="00D25AC9" w:rsidP="000601D0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+38-0</w:t>
            </w:r>
            <w:r w:rsidR="000601D0">
              <w:rPr>
                <w:rFonts w:eastAsia="Times New Roman"/>
                <w:sz w:val="28"/>
                <w:szCs w:val="28"/>
                <w:lang w:val="ru-RU" w:eastAsia="ar-SA"/>
              </w:rPr>
              <w:t>67</w:t>
            </w:r>
            <w:r>
              <w:rPr>
                <w:rFonts w:eastAsia="Times New Roman"/>
                <w:sz w:val="28"/>
                <w:szCs w:val="28"/>
                <w:lang w:val="ru-RU" w:eastAsia="ar-SA"/>
              </w:rPr>
              <w:t>-</w:t>
            </w:r>
            <w:r w:rsidR="000601D0">
              <w:rPr>
                <w:rFonts w:eastAsia="Times New Roman"/>
                <w:sz w:val="28"/>
                <w:szCs w:val="28"/>
                <w:lang w:val="ru-RU" w:eastAsia="ar-SA"/>
              </w:rPr>
              <w:t>90</w:t>
            </w:r>
            <w:r>
              <w:rPr>
                <w:rFonts w:eastAsia="Times New Roman"/>
                <w:sz w:val="28"/>
                <w:szCs w:val="28"/>
                <w:lang w:val="ru-RU" w:eastAsia="ar-SA"/>
              </w:rPr>
              <w:t>6-</w:t>
            </w:r>
            <w:r w:rsidR="000601D0">
              <w:rPr>
                <w:rFonts w:eastAsia="Times New Roman"/>
                <w:sz w:val="28"/>
                <w:szCs w:val="28"/>
                <w:lang w:val="ru-RU" w:eastAsia="ar-SA"/>
              </w:rPr>
              <w:t>15</w:t>
            </w:r>
            <w:r>
              <w:rPr>
                <w:rFonts w:eastAsia="Times New Roman"/>
                <w:sz w:val="28"/>
                <w:szCs w:val="28"/>
                <w:lang w:val="ru-RU" w:eastAsia="ar-SA"/>
              </w:rPr>
              <w:t>-</w:t>
            </w:r>
            <w:r w:rsidR="000601D0">
              <w:rPr>
                <w:rFonts w:eastAsia="Times New Roman"/>
                <w:sz w:val="28"/>
                <w:szCs w:val="28"/>
                <w:lang w:val="ru-RU" w:eastAsia="ar-SA"/>
              </w:rPr>
              <w:t>69</w:t>
            </w:r>
            <w:r w:rsidR="00F85A43">
              <w:rPr>
                <w:rFonts w:eastAsia="Times New Roman"/>
                <w:sz w:val="28"/>
                <w:szCs w:val="28"/>
                <w:lang w:val="ru-RU" w:eastAsia="ar-SA"/>
              </w:rPr>
              <w:t>,</w:t>
            </w:r>
            <w:r w:rsidR="00F85A43" w:rsidRPr="00F85A43">
              <w:rPr>
                <w:rFonts w:eastAsia="Times New Roman"/>
                <w:sz w:val="28"/>
                <w:szCs w:val="28"/>
                <w:lang w:eastAsia="ar-SA"/>
              </w:rPr>
              <w:t xml:space="preserve"> 057-7</w:t>
            </w:r>
            <w:r w:rsidR="00F85A43" w:rsidRPr="007E1AB2">
              <w:rPr>
                <w:rFonts w:eastAsia="Times New Roman"/>
                <w:sz w:val="28"/>
                <w:szCs w:val="28"/>
                <w:lang w:eastAsia="ar-SA"/>
              </w:rPr>
              <w:t>07-73-20</w:t>
            </w:r>
          </w:p>
        </w:tc>
      </w:tr>
      <w:tr w:rsidR="00F85A43" w:rsidRPr="007E1AB2" w14:paraId="5A39EB98" w14:textId="77777777" w:rsidTr="00F85A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D03E" w14:textId="77777777" w:rsidR="00F85A43" w:rsidRPr="00F85A43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E-</w:t>
            </w:r>
            <w:proofErr w:type="spellStart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mail</w:t>
            </w:r>
            <w:proofErr w:type="spellEnd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D5EF" w14:textId="77777777" w:rsidR="00F85A43" w:rsidRPr="00D25AC9" w:rsidRDefault="000601D0" w:rsidP="000601D0">
            <w:pPr>
              <w:shd w:val="clear" w:color="auto" w:fill="FFFFFF"/>
              <w:spacing w:line="300" w:lineRule="atLeast"/>
              <w:rPr>
                <w:rFonts w:eastAsia="Times New Roman"/>
                <w:sz w:val="28"/>
                <w:szCs w:val="28"/>
                <w:lang w:val="en-US" w:eastAsia="ar-SA"/>
              </w:rPr>
            </w:pPr>
            <w:proofErr w:type="spellStart"/>
            <w:r>
              <w:rPr>
                <w:sz w:val="28"/>
                <w:szCs w:val="28"/>
              </w:rPr>
              <w:t>nmartynenko</w:t>
            </w:r>
            <w:proofErr w:type="spellEnd"/>
            <w:r w:rsidR="00D25AC9" w:rsidRPr="00D25AC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ukr</w:t>
            </w:r>
            <w:r w:rsidR="00D25AC9" w:rsidRPr="00D25AC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net</w:t>
            </w:r>
          </w:p>
        </w:tc>
      </w:tr>
      <w:tr w:rsidR="00F85A43" w:rsidRPr="007E1AB2" w14:paraId="03F42F37" w14:textId="77777777" w:rsidTr="00F85A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01C7" w14:textId="77777777" w:rsidR="00F85A43" w:rsidRPr="00F85A43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F85A43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2E26" w14:textId="77777777" w:rsidR="00F85A43" w:rsidRPr="007E1AB2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Відповідно до розкладу навчального відділу</w:t>
            </w:r>
          </w:p>
        </w:tc>
      </w:tr>
      <w:tr w:rsidR="00F85A43" w:rsidRPr="000D0BAA" w14:paraId="68E559F1" w14:textId="77777777" w:rsidTr="00F85A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086D" w14:textId="77777777" w:rsidR="00F85A43" w:rsidRPr="00F85A43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2753" w14:textId="77777777" w:rsidR="00F85A43" w:rsidRPr="000D0BAA" w:rsidRDefault="000601D0" w:rsidP="009C665D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середа</w:t>
            </w:r>
            <w:r w:rsidR="00F85A43" w:rsidRPr="007E1AB2">
              <w:rPr>
                <w:rFonts w:eastAsia="Times New Roman"/>
                <w:sz w:val="28"/>
                <w:szCs w:val="28"/>
                <w:lang w:eastAsia="ar-SA"/>
              </w:rPr>
              <w:t xml:space="preserve"> 15.30-17.00</w:t>
            </w:r>
          </w:p>
        </w:tc>
      </w:tr>
      <w:tr w:rsidR="009C665D" w:rsidRPr="000D0BAA" w14:paraId="5683A793" w14:textId="77777777" w:rsidTr="00F85A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54A2" w14:textId="77777777" w:rsidR="009C665D" w:rsidRPr="007E1AB2" w:rsidRDefault="009C665D" w:rsidP="00F85A43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Локація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73D" w14:textId="77777777" w:rsidR="009C665D" w:rsidRPr="007E1AB2" w:rsidRDefault="009C665D" w:rsidP="00F85A43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0D3747">
              <w:rPr>
                <w:rFonts w:eastAsia="Times New Roman"/>
                <w:sz w:val="28"/>
                <w:szCs w:val="28"/>
                <w:lang w:eastAsia="ar-SA"/>
              </w:rPr>
              <w:t>Ауд</w:t>
            </w:r>
            <w:proofErr w:type="spellEnd"/>
            <w:r w:rsidRPr="000D3747">
              <w:rPr>
                <w:rFonts w:eastAsia="Times New Roman"/>
                <w:sz w:val="28"/>
                <w:szCs w:val="28"/>
                <w:lang w:eastAsia="ar-SA"/>
              </w:rPr>
              <w:t>. кафедри громадського здоров’я та управління охороною здоров’я</w:t>
            </w:r>
          </w:p>
        </w:tc>
      </w:tr>
    </w:tbl>
    <w:p w14:paraId="13C09922" w14:textId="77777777" w:rsidR="00515ACC" w:rsidRDefault="00515ACC" w:rsidP="00515ACC">
      <w:pPr>
        <w:widowControl/>
        <w:suppressAutoHyphens/>
        <w:autoSpaceDE/>
        <w:autoSpaceDN/>
        <w:rPr>
          <w:rFonts w:eastAsia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A7B7C" w:rsidRPr="00904A97" w14:paraId="5CE04BAF" w14:textId="77777777" w:rsidTr="007105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1F3" w14:textId="77777777" w:rsidR="009A7B7C" w:rsidRPr="005A7D49" w:rsidRDefault="009A7B7C" w:rsidP="00710535">
            <w:pPr>
              <w:widowControl/>
              <w:suppressAutoHyphens/>
              <w:autoSpaceDE/>
              <w:autoSpaceDN/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</w:pPr>
            <w:r w:rsidRPr="005A7D49"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94BF" w14:textId="77777777" w:rsidR="009A7B7C" w:rsidRPr="00904A97" w:rsidRDefault="009A7B7C" w:rsidP="009A7B7C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М</w:t>
            </w:r>
            <w:r w:rsidRPr="005A7D49"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  <w:t>’я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кина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Олександр Володимирович</w:t>
            </w:r>
          </w:p>
        </w:tc>
      </w:tr>
      <w:tr w:rsidR="009A7B7C" w:rsidRPr="007E1AB2" w14:paraId="01BA34DF" w14:textId="77777777" w:rsidTr="007105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72C9" w14:textId="77777777" w:rsidR="009A7B7C" w:rsidRPr="00F85A43" w:rsidRDefault="009A7B7C" w:rsidP="00710535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4650" w14:textId="77777777" w:rsidR="009A7B7C" w:rsidRPr="007E1AB2" w:rsidRDefault="009A7B7C" w:rsidP="009A7B7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F85A43">
              <w:rPr>
                <w:rFonts w:eastAsia="Times New Roman"/>
                <w:sz w:val="28"/>
                <w:szCs w:val="28"/>
                <w:lang w:eastAsia="ar-SA"/>
              </w:rPr>
              <w:t>+38-0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96</w:t>
            </w:r>
            <w:r w:rsidRPr="00F85A43">
              <w:rPr>
                <w:rFonts w:eastAsia="Times New Roman"/>
                <w:sz w:val="28"/>
                <w:szCs w:val="28"/>
                <w:lang w:eastAsia="ar-SA"/>
              </w:rPr>
              <w:t>-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305-09-92</w:t>
            </w:r>
          </w:p>
        </w:tc>
      </w:tr>
      <w:tr w:rsidR="009A7B7C" w:rsidRPr="009A7B7C" w14:paraId="413F17B9" w14:textId="77777777" w:rsidTr="007105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FF44" w14:textId="77777777" w:rsidR="009A7B7C" w:rsidRPr="00F85A43" w:rsidRDefault="009A7B7C" w:rsidP="00710535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E-</w:t>
            </w:r>
            <w:proofErr w:type="spellStart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mail</w:t>
            </w:r>
            <w:proofErr w:type="spellEnd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ACA5" w14:textId="77777777" w:rsidR="009A7B7C" w:rsidRPr="007C02FF" w:rsidRDefault="007C02FF" w:rsidP="007C02FF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yakina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_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oleksandr</w:t>
            </w:r>
            <w:proofErr w:type="spellEnd"/>
            <w:r w:rsidR="009A7B7C" w:rsidRPr="005421FE">
              <w:rPr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u</w:t>
            </w:r>
            <w:r w:rsidR="009A7B7C">
              <w:rPr>
                <w:sz w:val="28"/>
                <w:szCs w:val="28"/>
                <w:shd w:val="clear" w:color="auto" w:fill="FFFFFF"/>
                <w:lang w:val="en-US"/>
              </w:rPr>
              <w:t>k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r</w:t>
            </w:r>
            <w:proofErr w:type="spellEnd"/>
            <w:r w:rsidR="009A7B7C" w:rsidRPr="005421FE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net</w:t>
            </w:r>
          </w:p>
        </w:tc>
      </w:tr>
      <w:tr w:rsidR="009A7B7C" w:rsidRPr="007E1AB2" w14:paraId="0E7469E5" w14:textId="77777777" w:rsidTr="007105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EFB2" w14:textId="77777777" w:rsidR="009A7B7C" w:rsidRPr="00F85A43" w:rsidRDefault="009A7B7C" w:rsidP="00710535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F85A43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512F" w14:textId="77777777" w:rsidR="009A7B7C" w:rsidRPr="007E1AB2" w:rsidRDefault="009A7B7C" w:rsidP="0071053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Відповідно до розкладу навчального відділу</w:t>
            </w:r>
          </w:p>
        </w:tc>
      </w:tr>
      <w:tr w:rsidR="009A7B7C" w:rsidRPr="000D0BAA" w14:paraId="07FA4FF3" w14:textId="77777777" w:rsidTr="007105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265F" w14:textId="77777777" w:rsidR="009A7B7C" w:rsidRPr="00F85A43" w:rsidRDefault="009A7B7C" w:rsidP="00710535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DC7C" w14:textId="77777777" w:rsidR="009A7B7C" w:rsidRPr="000D0BAA" w:rsidRDefault="009A7B7C" w:rsidP="0071053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четвер</w:t>
            </w:r>
            <w:r w:rsidRPr="007E1AB2">
              <w:rPr>
                <w:rFonts w:eastAsia="Times New Roman"/>
                <w:sz w:val="28"/>
                <w:szCs w:val="28"/>
                <w:lang w:eastAsia="ar-SA"/>
              </w:rPr>
              <w:t xml:space="preserve"> 15.30-17.00</w:t>
            </w:r>
          </w:p>
        </w:tc>
      </w:tr>
      <w:tr w:rsidR="009A7B7C" w:rsidRPr="000D3747" w14:paraId="40A59C6E" w14:textId="77777777" w:rsidTr="007105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DB05" w14:textId="77777777" w:rsidR="009A7B7C" w:rsidRPr="000D3747" w:rsidRDefault="009A7B7C" w:rsidP="00710535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Локація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1C11" w14:textId="77777777" w:rsidR="009A7B7C" w:rsidRPr="000D3747" w:rsidRDefault="009A7B7C" w:rsidP="0071053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0D3747">
              <w:rPr>
                <w:rFonts w:eastAsia="Times New Roman"/>
                <w:sz w:val="28"/>
                <w:szCs w:val="28"/>
                <w:lang w:eastAsia="ar-SA"/>
              </w:rPr>
              <w:t>Ауд</w:t>
            </w:r>
            <w:proofErr w:type="spellEnd"/>
            <w:r w:rsidRPr="000D3747">
              <w:rPr>
                <w:rFonts w:eastAsia="Times New Roman"/>
                <w:sz w:val="28"/>
                <w:szCs w:val="28"/>
                <w:lang w:eastAsia="ar-SA"/>
              </w:rPr>
              <w:t>. кафедри громадського здоров’я та управління охороною здоров’я</w:t>
            </w:r>
          </w:p>
        </w:tc>
      </w:tr>
    </w:tbl>
    <w:p w14:paraId="2C6F0326" w14:textId="77777777" w:rsidR="009A7B7C" w:rsidRPr="009A7B7C" w:rsidRDefault="009A7B7C" w:rsidP="00515ACC">
      <w:pPr>
        <w:widowControl/>
        <w:suppressAutoHyphens/>
        <w:autoSpaceDE/>
        <w:autoSpaceDN/>
        <w:rPr>
          <w:rFonts w:eastAsia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C665D" w:rsidRPr="007E1AB2" w14:paraId="41151041" w14:textId="77777777" w:rsidTr="00E16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A4D1" w14:textId="77777777" w:rsidR="009C665D" w:rsidRPr="005A7D49" w:rsidRDefault="009C665D" w:rsidP="00E168A5">
            <w:pPr>
              <w:widowControl/>
              <w:suppressAutoHyphens/>
              <w:autoSpaceDE/>
              <w:autoSpaceDN/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</w:pPr>
            <w:r w:rsidRPr="005A7D49"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C1DD" w14:textId="77777777" w:rsidR="009C665D" w:rsidRPr="00904A97" w:rsidRDefault="00DD5ED9" w:rsidP="00DD5ED9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Семененко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Олена Володимирівна</w:t>
            </w:r>
          </w:p>
        </w:tc>
      </w:tr>
      <w:tr w:rsidR="009C665D" w:rsidRPr="007E1AB2" w14:paraId="2717480C" w14:textId="77777777" w:rsidTr="00E16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66B4" w14:textId="77777777" w:rsidR="009C665D" w:rsidRPr="00F85A43" w:rsidRDefault="009C665D" w:rsidP="00E168A5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01B" w14:textId="77777777" w:rsidR="009C665D" w:rsidRPr="007E1AB2" w:rsidRDefault="009C665D" w:rsidP="00DD5ED9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F85A43">
              <w:rPr>
                <w:rFonts w:eastAsia="Times New Roman"/>
                <w:sz w:val="28"/>
                <w:szCs w:val="28"/>
                <w:lang w:eastAsia="ar-SA"/>
              </w:rPr>
              <w:t>+38-0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  <w:r w:rsidR="00DD5ED9">
              <w:rPr>
                <w:rFonts w:eastAsia="Times New Roman"/>
                <w:sz w:val="28"/>
                <w:szCs w:val="28"/>
                <w:lang w:eastAsia="ar-SA"/>
              </w:rPr>
              <w:t>3</w:t>
            </w:r>
            <w:r w:rsidRPr="00F85A43">
              <w:rPr>
                <w:rFonts w:eastAsia="Times New Roman"/>
                <w:sz w:val="28"/>
                <w:szCs w:val="28"/>
                <w:lang w:eastAsia="ar-SA"/>
              </w:rPr>
              <w:t>-</w:t>
            </w:r>
            <w:r w:rsidR="00DD5ED9">
              <w:rPr>
                <w:rFonts w:eastAsia="Times New Roman"/>
                <w:sz w:val="28"/>
                <w:szCs w:val="28"/>
                <w:lang w:eastAsia="ar-SA"/>
              </w:rPr>
              <w:t>47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5-</w:t>
            </w:r>
            <w:r w:rsidR="00DD5ED9">
              <w:rPr>
                <w:rFonts w:eastAsia="Times New Roman"/>
                <w:sz w:val="28"/>
                <w:szCs w:val="28"/>
                <w:lang w:eastAsia="ar-SA"/>
              </w:rPr>
              <w:t>04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-</w:t>
            </w:r>
            <w:r w:rsidR="00DD5ED9">
              <w:rPr>
                <w:rFonts w:eastAsia="Times New Roman"/>
                <w:sz w:val="28"/>
                <w:szCs w:val="28"/>
                <w:lang w:eastAsia="ar-SA"/>
              </w:rPr>
              <w:t>32</w:t>
            </w:r>
          </w:p>
        </w:tc>
      </w:tr>
      <w:tr w:rsidR="009C665D" w:rsidRPr="007E1AB2" w14:paraId="61674E54" w14:textId="77777777" w:rsidTr="00E16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BED7" w14:textId="77777777" w:rsidR="009C665D" w:rsidRPr="00F85A43" w:rsidRDefault="009C665D" w:rsidP="00E168A5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E-</w:t>
            </w:r>
            <w:proofErr w:type="spellStart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mail</w:t>
            </w:r>
            <w:proofErr w:type="spellEnd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06B6" w14:textId="77777777" w:rsidR="009C665D" w:rsidRPr="009A7B7C" w:rsidRDefault="009A7B7C" w:rsidP="009A7B7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e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len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9A7B7C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sk</w:t>
            </w:r>
            <w:proofErr w:type="spellEnd"/>
            <w:r w:rsidR="009C665D" w:rsidRPr="005421FE">
              <w:rPr>
                <w:sz w:val="28"/>
                <w:szCs w:val="28"/>
                <w:shd w:val="clear" w:color="auto" w:fill="FFFFFF"/>
              </w:rPr>
              <w:t>@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outlook</w:t>
            </w:r>
            <w:r w:rsidR="009C665D" w:rsidRPr="005421FE">
              <w:rPr>
                <w:sz w:val="28"/>
                <w:szCs w:val="28"/>
                <w:shd w:val="clear" w:color="auto" w:fill="FFFFFF"/>
              </w:rPr>
              <w:t>.com</w:t>
            </w:r>
          </w:p>
        </w:tc>
      </w:tr>
      <w:tr w:rsidR="009C665D" w:rsidRPr="007E1AB2" w14:paraId="3F85BA66" w14:textId="77777777" w:rsidTr="00E16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E107" w14:textId="77777777" w:rsidR="009C665D" w:rsidRPr="00F85A43" w:rsidRDefault="009C665D" w:rsidP="00E168A5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F85A43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B4B1" w14:textId="77777777" w:rsidR="009C665D" w:rsidRPr="007E1AB2" w:rsidRDefault="009C665D" w:rsidP="00E168A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Відповідно до розкладу навчального відділу</w:t>
            </w:r>
          </w:p>
        </w:tc>
      </w:tr>
      <w:tr w:rsidR="009C665D" w:rsidRPr="000D0BAA" w14:paraId="41F175F2" w14:textId="77777777" w:rsidTr="00E16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BB91" w14:textId="77777777" w:rsidR="009C665D" w:rsidRPr="00F85A43" w:rsidRDefault="009C665D" w:rsidP="00E168A5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5B5B" w14:textId="77777777" w:rsidR="009C665D" w:rsidRPr="000D0BAA" w:rsidRDefault="009A7B7C" w:rsidP="00E168A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ч</w:t>
            </w:r>
            <w:r w:rsidR="009C665D">
              <w:rPr>
                <w:rFonts w:eastAsia="Times New Roman"/>
                <w:sz w:val="28"/>
                <w:szCs w:val="28"/>
                <w:lang w:eastAsia="ar-SA"/>
              </w:rPr>
              <w:t>етвер</w:t>
            </w:r>
            <w:r w:rsidR="009C665D" w:rsidRPr="007E1AB2">
              <w:rPr>
                <w:rFonts w:eastAsia="Times New Roman"/>
                <w:sz w:val="28"/>
                <w:szCs w:val="28"/>
                <w:lang w:eastAsia="ar-SA"/>
              </w:rPr>
              <w:t xml:space="preserve"> 15.30-17.00</w:t>
            </w:r>
          </w:p>
        </w:tc>
      </w:tr>
      <w:tr w:rsidR="009C665D" w:rsidRPr="000D3747" w14:paraId="28DD53FB" w14:textId="77777777" w:rsidTr="00E16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E1F" w14:textId="77777777" w:rsidR="009C665D" w:rsidRPr="000D3747" w:rsidRDefault="009C665D" w:rsidP="00E168A5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Локація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1780" w14:textId="77777777" w:rsidR="009C665D" w:rsidRPr="000D3747" w:rsidRDefault="009C665D" w:rsidP="00E168A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0D3747">
              <w:rPr>
                <w:rFonts w:eastAsia="Times New Roman"/>
                <w:sz w:val="28"/>
                <w:szCs w:val="28"/>
                <w:lang w:eastAsia="ar-SA"/>
              </w:rPr>
              <w:t>Ауд</w:t>
            </w:r>
            <w:proofErr w:type="spellEnd"/>
            <w:r w:rsidRPr="000D3747">
              <w:rPr>
                <w:rFonts w:eastAsia="Times New Roman"/>
                <w:sz w:val="28"/>
                <w:szCs w:val="28"/>
                <w:lang w:eastAsia="ar-SA"/>
              </w:rPr>
              <w:t>. кафедри громадського здоров’я та управління охороною здоров’я</w:t>
            </w:r>
          </w:p>
        </w:tc>
      </w:tr>
    </w:tbl>
    <w:p w14:paraId="4DEB8CCA" w14:textId="77777777" w:rsidR="009C665D" w:rsidRPr="009C665D" w:rsidRDefault="009C665D" w:rsidP="00515ACC">
      <w:pPr>
        <w:widowControl/>
        <w:suppressAutoHyphens/>
        <w:autoSpaceDE/>
        <w:autoSpaceDN/>
        <w:rPr>
          <w:rFonts w:eastAsia="Times New Roman"/>
          <w:sz w:val="28"/>
          <w:szCs w:val="28"/>
          <w:lang w:eastAsia="ar-SA"/>
        </w:rPr>
      </w:pPr>
    </w:p>
    <w:p w14:paraId="6084FB98" w14:textId="77777777" w:rsidR="00515ACC" w:rsidRPr="000D0BAA" w:rsidRDefault="00515ACC" w:rsidP="00515ACC">
      <w:pPr>
        <w:widowControl/>
        <w:suppressAutoHyphens/>
        <w:autoSpaceDE/>
        <w:autoSpaceDN/>
        <w:jc w:val="both"/>
        <w:rPr>
          <w:rFonts w:eastAsia="Times New Roman"/>
          <w:b/>
          <w:sz w:val="28"/>
          <w:szCs w:val="28"/>
          <w:lang w:eastAsia="ar-SA"/>
        </w:rPr>
      </w:pPr>
      <w:r w:rsidRPr="000D0BAA">
        <w:rPr>
          <w:rFonts w:eastAsia="Times New Roman"/>
          <w:b/>
          <w:sz w:val="28"/>
          <w:szCs w:val="28"/>
          <w:lang w:eastAsia="ar-SA"/>
        </w:rPr>
        <w:t xml:space="preserve">РОЗРОБНИКИ СИЛАБУСУ: </w:t>
      </w:r>
    </w:p>
    <w:p w14:paraId="68B4EABB" w14:textId="77777777" w:rsidR="00D25AC9" w:rsidRDefault="00515ACC" w:rsidP="00D25AC9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0D0BAA">
        <w:rPr>
          <w:rFonts w:eastAsia="Times New Roman"/>
          <w:sz w:val="28"/>
          <w:szCs w:val="28"/>
          <w:lang w:eastAsia="ar-SA"/>
        </w:rPr>
        <w:t>д.мед.н</w:t>
      </w:r>
      <w:proofErr w:type="spellEnd"/>
      <w:r w:rsidRPr="000D0BAA">
        <w:rPr>
          <w:rFonts w:eastAsia="Times New Roman"/>
          <w:sz w:val="28"/>
          <w:szCs w:val="28"/>
          <w:lang w:eastAsia="ar-SA"/>
        </w:rPr>
        <w:t xml:space="preserve">., проф. </w:t>
      </w:r>
      <w:proofErr w:type="spellStart"/>
      <w:r w:rsidRPr="000D0BAA">
        <w:rPr>
          <w:rFonts w:eastAsia="Times New Roman"/>
          <w:sz w:val="28"/>
          <w:szCs w:val="28"/>
          <w:lang w:eastAsia="ar-SA"/>
        </w:rPr>
        <w:t>Огнєв</w:t>
      </w:r>
      <w:proofErr w:type="spellEnd"/>
      <w:r w:rsidRPr="000D0BAA">
        <w:rPr>
          <w:rFonts w:eastAsia="Times New Roman"/>
          <w:sz w:val="28"/>
          <w:szCs w:val="28"/>
          <w:lang w:eastAsia="ar-SA"/>
        </w:rPr>
        <w:t xml:space="preserve"> В.А.,</w:t>
      </w:r>
    </w:p>
    <w:p w14:paraId="7F9DF314" w14:textId="77777777" w:rsidR="00515ACC" w:rsidRPr="00472499" w:rsidRDefault="007C02FF" w:rsidP="00D25AC9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доц</w:t>
      </w:r>
      <w:r w:rsidR="00D25AC9" w:rsidRPr="00472499">
        <w:rPr>
          <w:rFonts w:eastAsia="Times New Roman"/>
          <w:sz w:val="28"/>
          <w:szCs w:val="28"/>
          <w:lang w:eastAsia="ar-SA"/>
        </w:rPr>
        <w:t>ент,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ar-SA"/>
        </w:rPr>
        <w:t>к.і.н</w:t>
      </w:r>
      <w:proofErr w:type="spellEnd"/>
      <w:r>
        <w:rPr>
          <w:rFonts w:eastAsia="Times New Roman"/>
          <w:sz w:val="28"/>
          <w:szCs w:val="28"/>
          <w:lang w:eastAsia="ar-SA"/>
        </w:rPr>
        <w:t>. Мартин</w:t>
      </w:r>
      <w:r w:rsidR="00D25AC9" w:rsidRPr="00472499">
        <w:rPr>
          <w:rFonts w:eastAsia="Times New Roman"/>
          <w:sz w:val="28"/>
          <w:szCs w:val="28"/>
          <w:lang w:eastAsia="ar-SA"/>
        </w:rPr>
        <w:t xml:space="preserve">енко </w:t>
      </w:r>
      <w:r>
        <w:rPr>
          <w:rFonts w:eastAsia="Times New Roman"/>
          <w:sz w:val="28"/>
          <w:szCs w:val="28"/>
          <w:lang w:eastAsia="ar-SA"/>
        </w:rPr>
        <w:t>Н</w:t>
      </w:r>
      <w:r w:rsidR="00D25AC9" w:rsidRPr="00472499">
        <w:rPr>
          <w:rFonts w:eastAsia="Times New Roman"/>
          <w:sz w:val="28"/>
          <w:szCs w:val="28"/>
          <w:lang w:eastAsia="ar-SA"/>
        </w:rPr>
        <w:t>.</w:t>
      </w:r>
      <w:r>
        <w:rPr>
          <w:rFonts w:eastAsia="Times New Roman"/>
          <w:sz w:val="28"/>
          <w:szCs w:val="28"/>
          <w:lang w:eastAsia="ar-SA"/>
        </w:rPr>
        <w:t>М</w:t>
      </w:r>
      <w:r w:rsidR="00D25AC9" w:rsidRPr="00472499">
        <w:rPr>
          <w:rFonts w:eastAsia="Times New Roman"/>
          <w:sz w:val="28"/>
          <w:szCs w:val="28"/>
          <w:lang w:eastAsia="ar-SA"/>
        </w:rPr>
        <w:t>.</w:t>
      </w:r>
    </w:p>
    <w:p w14:paraId="69833CBA" w14:textId="77777777" w:rsidR="007C02FF" w:rsidRDefault="007C02FF" w:rsidP="00D25AC9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доцент, </w:t>
      </w:r>
      <w:proofErr w:type="spellStart"/>
      <w:r>
        <w:rPr>
          <w:rFonts w:eastAsia="Times New Roman"/>
          <w:sz w:val="28"/>
          <w:szCs w:val="28"/>
          <w:lang w:eastAsia="ar-SA"/>
        </w:rPr>
        <w:t>к.м.н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eastAsia="Times New Roman"/>
          <w:sz w:val="28"/>
          <w:szCs w:val="28"/>
          <w:lang w:eastAsia="ar-SA"/>
        </w:rPr>
        <w:t>М</w:t>
      </w:r>
      <w:r w:rsidRPr="007C02FF">
        <w:rPr>
          <w:rFonts w:eastAsia="Times New Roman"/>
          <w:color w:val="000000"/>
          <w:sz w:val="28"/>
          <w:szCs w:val="28"/>
          <w:lang w:eastAsia="ar-SA"/>
        </w:rPr>
        <w:t>’я</w:t>
      </w:r>
      <w:r>
        <w:rPr>
          <w:rFonts w:eastAsia="Times New Roman"/>
          <w:color w:val="000000"/>
          <w:sz w:val="28"/>
          <w:szCs w:val="28"/>
          <w:lang w:eastAsia="ar-SA"/>
        </w:rPr>
        <w:t>кина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 xml:space="preserve"> О.В.</w:t>
      </w:r>
    </w:p>
    <w:p w14:paraId="6ABD8C27" w14:textId="77777777" w:rsidR="009C665D" w:rsidRPr="00D25AC9" w:rsidRDefault="009C665D" w:rsidP="00D25AC9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eastAsia="ar-SA"/>
        </w:rPr>
      </w:pPr>
      <w:r w:rsidRPr="00472499">
        <w:rPr>
          <w:rFonts w:eastAsia="Times New Roman"/>
          <w:sz w:val="28"/>
          <w:szCs w:val="28"/>
          <w:lang w:eastAsia="ar-SA"/>
        </w:rPr>
        <w:t xml:space="preserve">асистент, </w:t>
      </w:r>
      <w:proofErr w:type="spellStart"/>
      <w:r w:rsidR="007C02FF">
        <w:rPr>
          <w:rFonts w:eastAsia="Times New Roman"/>
          <w:sz w:val="28"/>
          <w:szCs w:val="28"/>
          <w:lang w:eastAsia="ar-SA"/>
        </w:rPr>
        <w:t>Семененко</w:t>
      </w:r>
      <w:proofErr w:type="spellEnd"/>
      <w:r w:rsidRPr="00472499">
        <w:rPr>
          <w:rFonts w:eastAsia="Times New Roman"/>
          <w:sz w:val="28"/>
          <w:szCs w:val="28"/>
          <w:lang w:eastAsia="ar-SA"/>
        </w:rPr>
        <w:t xml:space="preserve"> </w:t>
      </w:r>
      <w:r w:rsidR="007C02FF">
        <w:rPr>
          <w:rFonts w:eastAsia="Times New Roman"/>
          <w:sz w:val="28"/>
          <w:szCs w:val="28"/>
          <w:lang w:eastAsia="ar-SA"/>
        </w:rPr>
        <w:t>О</w:t>
      </w:r>
      <w:r w:rsidRPr="00472499">
        <w:rPr>
          <w:rFonts w:eastAsia="Times New Roman"/>
          <w:sz w:val="28"/>
          <w:szCs w:val="28"/>
          <w:lang w:eastAsia="ar-SA"/>
        </w:rPr>
        <w:t>.</w:t>
      </w:r>
      <w:r w:rsidR="007C02FF">
        <w:rPr>
          <w:rFonts w:eastAsia="Times New Roman"/>
          <w:sz w:val="28"/>
          <w:szCs w:val="28"/>
          <w:lang w:eastAsia="ar-SA"/>
        </w:rPr>
        <w:t>В</w:t>
      </w:r>
      <w:r w:rsidRPr="00472499">
        <w:rPr>
          <w:rFonts w:eastAsia="Times New Roman"/>
          <w:sz w:val="28"/>
          <w:szCs w:val="28"/>
          <w:lang w:eastAsia="ar-SA"/>
        </w:rPr>
        <w:t xml:space="preserve">. </w:t>
      </w:r>
    </w:p>
    <w:p w14:paraId="04B6932E" w14:textId="77777777" w:rsidR="00515ACC" w:rsidRPr="000D0BAA" w:rsidRDefault="00515ACC" w:rsidP="00F2328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6B390B79" w14:textId="77777777" w:rsidR="004F1244" w:rsidRDefault="004F1244" w:rsidP="00F23281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56909">
        <w:rPr>
          <w:rFonts w:eastAsia="Times New Roman"/>
          <w:b/>
          <w:sz w:val="28"/>
          <w:szCs w:val="28"/>
          <w:lang w:eastAsia="ru-RU"/>
        </w:rPr>
        <w:lastRenderedPageBreak/>
        <w:t>АНОТАЦІЯ КУРСУ</w:t>
      </w:r>
    </w:p>
    <w:p w14:paraId="067A10E7" w14:textId="77777777" w:rsidR="008602E1" w:rsidRDefault="008602E1" w:rsidP="008602E1">
      <w:pPr>
        <w:pStyle w:val="ab"/>
        <w:spacing w:after="0"/>
        <w:ind w:left="0" w:firstLine="709"/>
        <w:jc w:val="both"/>
        <w:rPr>
          <w:b/>
          <w:bCs/>
          <w:i/>
          <w:sz w:val="28"/>
          <w:szCs w:val="28"/>
          <w:lang w:eastAsia="ru-RU"/>
        </w:rPr>
      </w:pPr>
      <w:r w:rsidRPr="00856909">
        <w:rPr>
          <w:b/>
          <w:i/>
          <w:sz w:val="28"/>
          <w:szCs w:val="28"/>
        </w:rPr>
        <w:t xml:space="preserve">Дисципліна </w:t>
      </w:r>
      <w:r w:rsidRPr="00D25AC9">
        <w:rPr>
          <w:b/>
          <w:i/>
          <w:sz w:val="28"/>
          <w:szCs w:val="28"/>
        </w:rPr>
        <w:t>«</w:t>
      </w:r>
      <w:r w:rsidRPr="00D25AC9">
        <w:rPr>
          <w:b/>
          <w:i/>
          <w:color w:val="000000"/>
          <w:sz w:val="28"/>
          <w:szCs w:val="28"/>
          <w:lang w:eastAsia="en-US"/>
        </w:rPr>
        <w:t>І</w:t>
      </w:r>
      <w:r w:rsidR="007C02FF">
        <w:rPr>
          <w:b/>
          <w:i/>
          <w:color w:val="000000"/>
          <w:sz w:val="28"/>
          <w:szCs w:val="28"/>
          <w:lang w:eastAsia="en-US"/>
        </w:rPr>
        <w:t>сторія медицини</w:t>
      </w:r>
      <w:r w:rsidRPr="00D25AC9">
        <w:rPr>
          <w:b/>
          <w:i/>
          <w:sz w:val="28"/>
          <w:szCs w:val="28"/>
        </w:rPr>
        <w:t>»</w:t>
      </w:r>
      <w:r w:rsidRPr="00856909">
        <w:rPr>
          <w:b/>
          <w:i/>
          <w:sz w:val="28"/>
          <w:szCs w:val="28"/>
        </w:rPr>
        <w:t xml:space="preserve"> включає інформацію щодо </w:t>
      </w:r>
      <w:r w:rsidRPr="00856909">
        <w:rPr>
          <w:b/>
          <w:bCs/>
          <w:i/>
          <w:sz w:val="28"/>
          <w:szCs w:val="28"/>
          <w:lang w:eastAsia="ru-RU"/>
        </w:rPr>
        <w:t>основних п</w:t>
      </w:r>
      <w:r w:rsidR="007C02FF">
        <w:rPr>
          <w:b/>
          <w:bCs/>
          <w:i/>
          <w:sz w:val="28"/>
          <w:szCs w:val="28"/>
          <w:lang w:eastAsia="ru-RU"/>
        </w:rPr>
        <w:t>еріодів становлення та розвитку медицини як практичної діяльності, а також, формування теоретичних засад і досягнень медичної науки</w:t>
      </w:r>
      <w:r w:rsidR="00635F04" w:rsidRPr="00635F04">
        <w:rPr>
          <w:b/>
          <w:bCs/>
          <w:i/>
          <w:sz w:val="28"/>
          <w:szCs w:val="28"/>
          <w:lang w:eastAsia="ru-RU"/>
        </w:rPr>
        <w:t xml:space="preserve">, що </w:t>
      </w:r>
      <w:r w:rsidR="002A38E7">
        <w:rPr>
          <w:b/>
          <w:bCs/>
          <w:i/>
          <w:sz w:val="28"/>
          <w:szCs w:val="28"/>
          <w:lang w:eastAsia="ru-RU"/>
        </w:rPr>
        <w:t>надає</w:t>
      </w:r>
      <w:r w:rsidR="00635F04" w:rsidRPr="00635F04">
        <w:rPr>
          <w:b/>
          <w:bCs/>
          <w:i/>
          <w:sz w:val="28"/>
          <w:szCs w:val="28"/>
          <w:lang w:eastAsia="ru-RU"/>
        </w:rPr>
        <w:t xml:space="preserve"> можливі</w:t>
      </w:r>
      <w:r w:rsidR="002A38E7">
        <w:rPr>
          <w:b/>
          <w:bCs/>
          <w:i/>
          <w:sz w:val="28"/>
          <w:szCs w:val="28"/>
          <w:lang w:eastAsia="ru-RU"/>
        </w:rPr>
        <w:t>сть сприймати позитивний досвід лікарів минулого, уникати їх помилок у підходах до лікування людських недуг і шукати нові шляхи</w:t>
      </w:r>
      <w:r w:rsidR="00635F04" w:rsidRPr="00635F04">
        <w:rPr>
          <w:b/>
          <w:bCs/>
          <w:i/>
          <w:sz w:val="28"/>
          <w:szCs w:val="28"/>
          <w:lang w:eastAsia="ru-RU"/>
        </w:rPr>
        <w:t xml:space="preserve"> </w:t>
      </w:r>
      <w:r w:rsidR="002A38E7">
        <w:rPr>
          <w:b/>
          <w:bCs/>
          <w:i/>
          <w:sz w:val="28"/>
          <w:szCs w:val="28"/>
          <w:lang w:eastAsia="ru-RU"/>
        </w:rPr>
        <w:t>до покращання</w:t>
      </w:r>
      <w:r w:rsidR="00793654">
        <w:rPr>
          <w:b/>
          <w:bCs/>
          <w:i/>
          <w:sz w:val="28"/>
          <w:szCs w:val="28"/>
          <w:lang w:eastAsia="ru-RU"/>
        </w:rPr>
        <w:t xml:space="preserve"> </w:t>
      </w:r>
      <w:r w:rsidR="00635F04" w:rsidRPr="00635F04">
        <w:rPr>
          <w:b/>
          <w:bCs/>
          <w:i/>
          <w:sz w:val="28"/>
          <w:szCs w:val="28"/>
          <w:lang w:eastAsia="ru-RU"/>
        </w:rPr>
        <w:t>громадськ</w:t>
      </w:r>
      <w:r w:rsidR="00793654">
        <w:rPr>
          <w:b/>
          <w:bCs/>
          <w:i/>
          <w:sz w:val="28"/>
          <w:szCs w:val="28"/>
          <w:lang w:eastAsia="ru-RU"/>
        </w:rPr>
        <w:t>ого здоров</w:t>
      </w:r>
      <w:r w:rsidR="00793654" w:rsidRPr="00793654">
        <w:rPr>
          <w:rFonts w:eastAsia="Times New Roman"/>
          <w:b/>
          <w:i/>
          <w:color w:val="000000"/>
          <w:sz w:val="28"/>
          <w:szCs w:val="28"/>
          <w:lang w:eastAsia="ar-SA"/>
        </w:rPr>
        <w:t>’я</w:t>
      </w:r>
      <w:r w:rsidR="00635F04">
        <w:rPr>
          <w:b/>
          <w:bCs/>
          <w:i/>
          <w:sz w:val="28"/>
          <w:szCs w:val="28"/>
          <w:lang w:eastAsia="ru-RU"/>
        </w:rPr>
        <w:t xml:space="preserve">. Дана дисципліна розглядає </w:t>
      </w:r>
      <w:r w:rsidR="00793654">
        <w:rPr>
          <w:b/>
          <w:bCs/>
          <w:i/>
          <w:sz w:val="28"/>
          <w:szCs w:val="28"/>
          <w:lang w:eastAsia="ru-RU"/>
        </w:rPr>
        <w:t>історію</w:t>
      </w:r>
      <w:r w:rsidR="000E18F2" w:rsidRPr="000E18F2">
        <w:rPr>
          <w:b/>
          <w:bCs/>
          <w:i/>
          <w:sz w:val="28"/>
          <w:szCs w:val="28"/>
          <w:lang w:eastAsia="ru-RU"/>
        </w:rPr>
        <w:t xml:space="preserve"> </w:t>
      </w:r>
      <w:r w:rsidR="00793654">
        <w:rPr>
          <w:b/>
          <w:bCs/>
          <w:i/>
          <w:sz w:val="28"/>
          <w:szCs w:val="28"/>
          <w:lang w:eastAsia="ru-RU"/>
        </w:rPr>
        <w:t>накопичення медичних знань і традицій,</w:t>
      </w:r>
      <w:r w:rsidR="00635F04" w:rsidRPr="00635F04">
        <w:rPr>
          <w:sz w:val="24"/>
          <w:szCs w:val="24"/>
          <w:lang w:eastAsia="en-US"/>
        </w:rPr>
        <w:t xml:space="preserve"> </w:t>
      </w:r>
      <w:r w:rsidR="00635F04" w:rsidRPr="00635F04">
        <w:rPr>
          <w:b/>
          <w:bCs/>
          <w:i/>
          <w:sz w:val="28"/>
          <w:szCs w:val="28"/>
          <w:lang w:eastAsia="ru-RU"/>
        </w:rPr>
        <w:t xml:space="preserve">принципи </w:t>
      </w:r>
      <w:r w:rsidR="00793654">
        <w:rPr>
          <w:b/>
          <w:bCs/>
          <w:i/>
          <w:sz w:val="28"/>
          <w:szCs w:val="28"/>
          <w:lang w:eastAsia="ru-RU"/>
        </w:rPr>
        <w:t>і підходи до лікування хворих в різні історичні епохи, накопичення знань з попередження інфекційних хвороб</w:t>
      </w:r>
      <w:r w:rsidR="00774DF6">
        <w:rPr>
          <w:b/>
          <w:bCs/>
          <w:i/>
          <w:sz w:val="28"/>
          <w:szCs w:val="28"/>
          <w:lang w:eastAsia="ru-RU"/>
        </w:rPr>
        <w:t xml:space="preserve"> з метою використання корисних ідей на практиці</w:t>
      </w:r>
      <w:r w:rsidR="00635F04">
        <w:rPr>
          <w:b/>
          <w:bCs/>
          <w:i/>
          <w:sz w:val="28"/>
          <w:szCs w:val="28"/>
          <w:lang w:eastAsia="ru-RU"/>
        </w:rPr>
        <w:t>.</w:t>
      </w:r>
    </w:p>
    <w:p w14:paraId="13E72FC8" w14:textId="77777777" w:rsidR="00856909" w:rsidRPr="00856909" w:rsidRDefault="00856909" w:rsidP="00451577">
      <w:pPr>
        <w:pStyle w:val="ab"/>
        <w:spacing w:after="0"/>
        <w:ind w:left="0" w:firstLine="680"/>
        <w:jc w:val="both"/>
        <w:rPr>
          <w:b/>
          <w:i/>
          <w:sz w:val="28"/>
          <w:szCs w:val="28"/>
          <w:highlight w:val="yellow"/>
        </w:rPr>
      </w:pPr>
      <w:r w:rsidRPr="00856909">
        <w:rPr>
          <w:rFonts w:eastAsia="Times New Roman"/>
          <w:bCs/>
          <w:sz w:val="28"/>
          <w:szCs w:val="28"/>
          <w:lang w:eastAsia="ru-RU"/>
        </w:rPr>
        <w:t>Вивчення даної дисципліни є одним з невід’ємних компонентів підготовки висококваліфікованого спеціаліста у</w:t>
      </w:r>
      <w:r w:rsidR="00774DF6">
        <w:rPr>
          <w:rFonts w:eastAsia="Times New Roman"/>
          <w:bCs/>
          <w:sz w:val="28"/>
          <w:szCs w:val="28"/>
          <w:lang w:eastAsia="ru-RU"/>
        </w:rPr>
        <w:t xml:space="preserve"> сфері громадського здоров’я, який матиме</w:t>
      </w:r>
      <w:r w:rsidRPr="00856909">
        <w:rPr>
          <w:rFonts w:eastAsia="Times New Roman"/>
          <w:bCs/>
          <w:sz w:val="28"/>
          <w:szCs w:val="28"/>
          <w:lang w:eastAsia="ru-RU"/>
        </w:rPr>
        <w:t xml:space="preserve"> сист</w:t>
      </w:r>
      <w:r w:rsidR="00774DF6">
        <w:rPr>
          <w:rFonts w:eastAsia="Times New Roman"/>
          <w:bCs/>
          <w:sz w:val="28"/>
          <w:szCs w:val="28"/>
          <w:lang w:eastAsia="ru-RU"/>
        </w:rPr>
        <w:t>емне уявлення про організацію,</w:t>
      </w:r>
      <w:r w:rsidRPr="00856909">
        <w:rPr>
          <w:rFonts w:eastAsia="Times New Roman"/>
          <w:bCs/>
          <w:sz w:val="28"/>
          <w:szCs w:val="28"/>
          <w:lang w:eastAsia="ru-RU"/>
        </w:rPr>
        <w:t xml:space="preserve"> основні засади та особливості </w:t>
      </w:r>
      <w:r w:rsidR="00774DF6">
        <w:rPr>
          <w:rFonts w:eastAsia="Times New Roman"/>
          <w:bCs/>
          <w:sz w:val="28"/>
          <w:szCs w:val="28"/>
          <w:lang w:eastAsia="ru-RU"/>
        </w:rPr>
        <w:t>розвитку медицини в різні історичні періоди</w:t>
      </w:r>
      <w:r w:rsidR="00B67294">
        <w:rPr>
          <w:rFonts w:eastAsia="Times New Roman"/>
          <w:bCs/>
          <w:sz w:val="28"/>
          <w:szCs w:val="28"/>
          <w:lang w:eastAsia="ru-RU"/>
        </w:rPr>
        <w:t xml:space="preserve"> т</w:t>
      </w:r>
      <w:r w:rsidRPr="00856909">
        <w:rPr>
          <w:rFonts w:eastAsia="Times New Roman"/>
          <w:bCs/>
          <w:sz w:val="28"/>
          <w:szCs w:val="28"/>
          <w:lang w:eastAsia="ru-RU"/>
        </w:rPr>
        <w:t xml:space="preserve">а </w:t>
      </w:r>
      <w:r w:rsidR="00774DF6">
        <w:rPr>
          <w:rFonts w:eastAsia="Times New Roman"/>
          <w:bCs/>
          <w:sz w:val="28"/>
          <w:szCs w:val="28"/>
          <w:lang w:eastAsia="ru-RU"/>
        </w:rPr>
        <w:t>зможе</w:t>
      </w:r>
      <w:r w:rsidRPr="00856909">
        <w:rPr>
          <w:rFonts w:eastAsia="Times New Roman"/>
          <w:bCs/>
          <w:sz w:val="28"/>
          <w:szCs w:val="28"/>
          <w:lang w:eastAsia="ru-RU"/>
        </w:rPr>
        <w:t xml:space="preserve"> застосовувати ці знання для здійснення професійної діяльності в сфері громадського здоров’я.</w:t>
      </w:r>
    </w:p>
    <w:p w14:paraId="2720D889" w14:textId="77777777" w:rsidR="00D25AC9" w:rsidRDefault="00244086" w:rsidP="00451577">
      <w:pPr>
        <w:ind w:firstLine="680"/>
        <w:jc w:val="both"/>
        <w:rPr>
          <w:b/>
          <w:i/>
          <w:sz w:val="28"/>
          <w:szCs w:val="28"/>
        </w:rPr>
      </w:pPr>
      <w:r w:rsidRPr="00856909">
        <w:rPr>
          <w:sz w:val="28"/>
          <w:szCs w:val="28"/>
        </w:rPr>
        <w:t xml:space="preserve">Предметом вивчення навчальної дисципліни є: </w:t>
      </w:r>
      <w:r w:rsidR="00774DF6">
        <w:rPr>
          <w:b/>
          <w:i/>
          <w:sz w:val="28"/>
          <w:szCs w:val="28"/>
        </w:rPr>
        <w:t>історія накопичення, формування і розвитку медичних знань, практики і науки</w:t>
      </w:r>
      <w:r w:rsidR="00D25AC9">
        <w:rPr>
          <w:b/>
          <w:i/>
          <w:sz w:val="28"/>
          <w:szCs w:val="28"/>
        </w:rPr>
        <w:t>.</w:t>
      </w:r>
    </w:p>
    <w:p w14:paraId="321FC12F" w14:textId="77777777" w:rsidR="00D25AC9" w:rsidRPr="00451577" w:rsidRDefault="00D25AC9" w:rsidP="00451577">
      <w:pPr>
        <w:ind w:firstLine="708"/>
        <w:jc w:val="both"/>
        <w:rPr>
          <w:bCs/>
          <w:sz w:val="28"/>
          <w:szCs w:val="28"/>
          <w:lang w:eastAsia="en-US"/>
        </w:rPr>
      </w:pPr>
      <w:r w:rsidRPr="00451577">
        <w:rPr>
          <w:b/>
          <w:bCs/>
          <w:sz w:val="28"/>
          <w:szCs w:val="28"/>
        </w:rPr>
        <w:t>Міждисциплінарні зв’язки</w:t>
      </w:r>
      <w:r w:rsidRPr="00451577">
        <w:rPr>
          <w:sz w:val="28"/>
          <w:szCs w:val="28"/>
        </w:rPr>
        <w:t xml:space="preserve">: </w:t>
      </w:r>
      <w:r w:rsidRPr="00451577">
        <w:rPr>
          <w:b/>
          <w:i/>
          <w:sz w:val="28"/>
          <w:szCs w:val="28"/>
        </w:rPr>
        <w:t>дисципліна «</w:t>
      </w:r>
      <w:r w:rsidRPr="00451577">
        <w:rPr>
          <w:b/>
          <w:i/>
          <w:color w:val="000000"/>
          <w:sz w:val="28"/>
          <w:szCs w:val="28"/>
          <w:lang w:eastAsia="en-US"/>
        </w:rPr>
        <w:t>І</w:t>
      </w:r>
      <w:r w:rsidR="00774DF6">
        <w:rPr>
          <w:b/>
          <w:i/>
          <w:color w:val="000000"/>
          <w:sz w:val="28"/>
          <w:szCs w:val="28"/>
          <w:lang w:eastAsia="en-US"/>
        </w:rPr>
        <w:t>сторія медицини</w:t>
      </w:r>
      <w:r w:rsidRPr="00451577">
        <w:rPr>
          <w:b/>
          <w:i/>
          <w:sz w:val="28"/>
          <w:szCs w:val="28"/>
        </w:rPr>
        <w:t>»</w:t>
      </w:r>
      <w:r w:rsidRPr="00451577">
        <w:rPr>
          <w:sz w:val="28"/>
          <w:szCs w:val="28"/>
        </w:rPr>
        <w:t xml:space="preserve"> тісно пов’язана з питаннями, </w:t>
      </w:r>
      <w:proofErr w:type="spellStart"/>
      <w:r w:rsidRPr="00451577">
        <w:rPr>
          <w:sz w:val="28"/>
          <w:szCs w:val="28"/>
        </w:rPr>
        <w:t>компетентностями</w:t>
      </w:r>
      <w:proofErr w:type="spellEnd"/>
      <w:r w:rsidRPr="00451577">
        <w:rPr>
          <w:sz w:val="28"/>
          <w:szCs w:val="28"/>
        </w:rPr>
        <w:t xml:space="preserve"> і навичками, які здобувають студенти при вивченні таких дисциплін, як </w:t>
      </w:r>
      <w:r w:rsidR="00904511">
        <w:rPr>
          <w:sz w:val="28"/>
          <w:szCs w:val="28"/>
        </w:rPr>
        <w:t xml:space="preserve">«Філософія», </w:t>
      </w:r>
      <w:r w:rsidRPr="00451577">
        <w:rPr>
          <w:sz w:val="28"/>
          <w:szCs w:val="28"/>
        </w:rPr>
        <w:t xml:space="preserve">«Основи громадського здоров’я», </w:t>
      </w:r>
      <w:r w:rsidR="00774DF6">
        <w:rPr>
          <w:sz w:val="28"/>
          <w:szCs w:val="28"/>
        </w:rPr>
        <w:t>«</w:t>
      </w:r>
      <w:r w:rsidR="00451577" w:rsidRPr="00451577">
        <w:rPr>
          <w:sz w:val="28"/>
          <w:szCs w:val="28"/>
        </w:rPr>
        <w:t>Організація охорони здоров’я України</w:t>
      </w:r>
      <w:r w:rsidR="00904511">
        <w:rPr>
          <w:sz w:val="28"/>
          <w:szCs w:val="28"/>
        </w:rPr>
        <w:t>»</w:t>
      </w:r>
      <w:r w:rsidR="00451577" w:rsidRPr="00451577">
        <w:rPr>
          <w:sz w:val="28"/>
          <w:szCs w:val="28"/>
        </w:rPr>
        <w:t>,</w:t>
      </w:r>
      <w:r w:rsidRPr="00451577">
        <w:rPr>
          <w:sz w:val="28"/>
          <w:szCs w:val="28"/>
        </w:rPr>
        <w:t xml:space="preserve"> а також вибіркових дисциплін «Правові аспекти медичної діяльності», «Етичні норми в громадському здоров’ї», «Основи доказової медицини»,</w:t>
      </w:r>
      <w:r w:rsidR="00451577" w:rsidRPr="00451577">
        <w:rPr>
          <w:bCs/>
          <w:sz w:val="28"/>
          <w:szCs w:val="28"/>
          <w:lang w:eastAsia="en-US"/>
        </w:rPr>
        <w:t xml:space="preserve"> </w:t>
      </w:r>
      <w:r w:rsidR="00E835A7">
        <w:rPr>
          <w:bCs/>
          <w:sz w:val="28"/>
          <w:szCs w:val="28"/>
          <w:lang w:eastAsia="en-US"/>
        </w:rPr>
        <w:t>«</w:t>
      </w:r>
      <w:r w:rsidR="00451577" w:rsidRPr="00451577">
        <w:rPr>
          <w:sz w:val="28"/>
          <w:szCs w:val="28"/>
        </w:rPr>
        <w:t>Міжнародні організації в забезпеченні охорони здоров’я</w:t>
      </w:r>
      <w:r w:rsidR="00E835A7">
        <w:rPr>
          <w:sz w:val="28"/>
          <w:szCs w:val="28"/>
        </w:rPr>
        <w:t>»</w:t>
      </w:r>
      <w:r w:rsidR="00451577" w:rsidRPr="00451577">
        <w:rPr>
          <w:sz w:val="28"/>
          <w:szCs w:val="28"/>
        </w:rPr>
        <w:t xml:space="preserve">, </w:t>
      </w:r>
      <w:r w:rsidR="00E835A7">
        <w:rPr>
          <w:sz w:val="28"/>
          <w:szCs w:val="28"/>
        </w:rPr>
        <w:t>«</w:t>
      </w:r>
      <w:r w:rsidR="00451577" w:rsidRPr="00451577">
        <w:rPr>
          <w:sz w:val="28"/>
          <w:szCs w:val="28"/>
        </w:rPr>
        <w:t>Сучасні проблеми епідемічних захворювань</w:t>
      </w:r>
      <w:r w:rsidR="00E835A7">
        <w:rPr>
          <w:sz w:val="28"/>
          <w:szCs w:val="28"/>
        </w:rPr>
        <w:t>»</w:t>
      </w:r>
      <w:r w:rsidR="00451577" w:rsidRPr="00451577">
        <w:rPr>
          <w:sz w:val="28"/>
          <w:szCs w:val="28"/>
        </w:rPr>
        <w:t xml:space="preserve">, </w:t>
      </w:r>
      <w:r w:rsidR="00E835A7">
        <w:rPr>
          <w:sz w:val="28"/>
          <w:szCs w:val="28"/>
        </w:rPr>
        <w:t>«</w:t>
      </w:r>
      <w:r w:rsidR="00451577" w:rsidRPr="00451577">
        <w:rPr>
          <w:sz w:val="28"/>
          <w:szCs w:val="28"/>
        </w:rPr>
        <w:t>Формування здорового способу життя населення</w:t>
      </w:r>
      <w:r w:rsidR="00E835A7">
        <w:rPr>
          <w:sz w:val="28"/>
          <w:szCs w:val="28"/>
        </w:rPr>
        <w:t>»</w:t>
      </w:r>
      <w:r w:rsidRPr="00451577">
        <w:rPr>
          <w:bCs/>
          <w:sz w:val="28"/>
          <w:szCs w:val="28"/>
          <w:lang w:eastAsia="en-US"/>
        </w:rPr>
        <w:t>.</w:t>
      </w:r>
    </w:p>
    <w:p w14:paraId="0742F182" w14:textId="77777777" w:rsidR="00F36E00" w:rsidRPr="00ED59E1" w:rsidRDefault="00F36E00" w:rsidP="00451577">
      <w:pPr>
        <w:ind w:firstLine="680"/>
        <w:jc w:val="both"/>
        <w:rPr>
          <w:sz w:val="28"/>
          <w:szCs w:val="28"/>
        </w:rPr>
      </w:pPr>
      <w:r w:rsidRPr="00ED59E1">
        <w:rPr>
          <w:sz w:val="28"/>
          <w:szCs w:val="28"/>
        </w:rPr>
        <w:t xml:space="preserve">Навчальна дисципліна належить до </w:t>
      </w:r>
      <w:r w:rsidR="00D25AC9">
        <w:rPr>
          <w:sz w:val="28"/>
          <w:szCs w:val="28"/>
        </w:rPr>
        <w:t xml:space="preserve">вибіркових </w:t>
      </w:r>
      <w:r w:rsidRPr="00ED59E1">
        <w:rPr>
          <w:sz w:val="28"/>
          <w:szCs w:val="28"/>
        </w:rPr>
        <w:t>дисциплін.</w:t>
      </w:r>
      <w:r w:rsidR="00451577">
        <w:rPr>
          <w:sz w:val="28"/>
          <w:szCs w:val="28"/>
        </w:rPr>
        <w:t xml:space="preserve"> </w:t>
      </w:r>
    </w:p>
    <w:p w14:paraId="2E37BC01" w14:textId="77777777" w:rsidR="000D0BAA" w:rsidRPr="00F23533" w:rsidRDefault="000D0BAA" w:rsidP="00451577">
      <w:pPr>
        <w:ind w:firstLine="680"/>
        <w:jc w:val="both"/>
        <w:rPr>
          <w:sz w:val="28"/>
          <w:szCs w:val="28"/>
        </w:rPr>
      </w:pPr>
      <w:proofErr w:type="spellStart"/>
      <w:r w:rsidRPr="00ED59E1">
        <w:rPr>
          <w:sz w:val="28"/>
          <w:szCs w:val="28"/>
        </w:rPr>
        <w:t>Силабус</w:t>
      </w:r>
      <w:proofErr w:type="spellEnd"/>
      <w:r w:rsidRPr="00ED59E1">
        <w:rPr>
          <w:sz w:val="28"/>
          <w:szCs w:val="28"/>
        </w:rPr>
        <w:t xml:space="preserve"> </w:t>
      </w:r>
      <w:r w:rsidRPr="00F23533">
        <w:rPr>
          <w:sz w:val="28"/>
          <w:szCs w:val="28"/>
        </w:rPr>
        <w:t>упорядкований із застосуванням сучасних педагогічних принципів організації навчально-виховного процесу вищої освіти.</w:t>
      </w:r>
    </w:p>
    <w:p w14:paraId="2B34398C" w14:textId="77777777" w:rsidR="00DD2B91" w:rsidRPr="00A764A8" w:rsidRDefault="008913AC" w:rsidP="00451577">
      <w:pPr>
        <w:ind w:firstLine="680"/>
        <w:jc w:val="both"/>
        <w:rPr>
          <w:spacing w:val="-2"/>
          <w:sz w:val="28"/>
          <w:szCs w:val="28"/>
        </w:rPr>
      </w:pPr>
      <w:r w:rsidRPr="00A764A8">
        <w:rPr>
          <w:b/>
          <w:spacing w:val="-2"/>
          <w:sz w:val="28"/>
          <w:szCs w:val="28"/>
        </w:rPr>
        <w:t>Загальний підхід:</w:t>
      </w:r>
      <w:r w:rsidRPr="00A764A8">
        <w:rPr>
          <w:spacing w:val="-2"/>
          <w:sz w:val="28"/>
          <w:szCs w:val="28"/>
        </w:rPr>
        <w:t xml:space="preserve"> </w:t>
      </w:r>
      <w:r w:rsidR="00537C37" w:rsidRPr="00A764A8">
        <w:rPr>
          <w:spacing w:val="-2"/>
          <w:sz w:val="28"/>
          <w:szCs w:val="28"/>
        </w:rPr>
        <w:t xml:space="preserve">вивчення дисципліни передбачає опанування теоретичних знань </w:t>
      </w:r>
      <w:r w:rsidR="00C67D8C" w:rsidRPr="00A764A8">
        <w:rPr>
          <w:spacing w:val="-2"/>
          <w:sz w:val="28"/>
          <w:szCs w:val="28"/>
        </w:rPr>
        <w:t>та практичних навичок з</w:t>
      </w:r>
      <w:r w:rsidR="00C27CD4" w:rsidRPr="00A764A8">
        <w:rPr>
          <w:spacing w:val="-2"/>
          <w:sz w:val="28"/>
          <w:szCs w:val="28"/>
        </w:rPr>
        <w:t xml:space="preserve"> </w:t>
      </w:r>
      <w:r w:rsidR="003567AC" w:rsidRPr="00A764A8">
        <w:rPr>
          <w:spacing w:val="-2"/>
          <w:sz w:val="28"/>
          <w:szCs w:val="28"/>
        </w:rPr>
        <w:t>пошуку історичної інформації</w:t>
      </w:r>
      <w:r w:rsidR="00493FB0" w:rsidRPr="00A764A8">
        <w:rPr>
          <w:spacing w:val="-2"/>
          <w:sz w:val="28"/>
          <w:szCs w:val="28"/>
        </w:rPr>
        <w:t xml:space="preserve"> </w:t>
      </w:r>
      <w:r w:rsidR="003567AC" w:rsidRPr="00A764A8">
        <w:rPr>
          <w:spacing w:val="-2"/>
          <w:sz w:val="28"/>
          <w:szCs w:val="28"/>
        </w:rPr>
        <w:t>та її</w:t>
      </w:r>
      <w:r w:rsidR="00C27CD4" w:rsidRPr="00A764A8">
        <w:rPr>
          <w:spacing w:val="-2"/>
          <w:sz w:val="28"/>
          <w:szCs w:val="28"/>
        </w:rPr>
        <w:t xml:space="preserve"> застосування у здійсненні практичної діяльності фахівця з громадського з</w:t>
      </w:r>
      <w:r w:rsidR="00DD2B91" w:rsidRPr="00A764A8">
        <w:rPr>
          <w:spacing w:val="-2"/>
          <w:sz w:val="28"/>
          <w:szCs w:val="28"/>
        </w:rPr>
        <w:t xml:space="preserve">доров’я, зокрема </w:t>
      </w:r>
      <w:r w:rsidR="006C63FB" w:rsidRPr="00A764A8">
        <w:rPr>
          <w:spacing w:val="-2"/>
          <w:sz w:val="28"/>
          <w:szCs w:val="28"/>
        </w:rPr>
        <w:t>здобувачі вищої освіти</w:t>
      </w:r>
      <w:r w:rsidR="00856909" w:rsidRPr="00A764A8">
        <w:rPr>
          <w:spacing w:val="-2"/>
          <w:sz w:val="28"/>
          <w:szCs w:val="28"/>
        </w:rPr>
        <w:t xml:space="preserve"> </w:t>
      </w:r>
      <w:r w:rsidR="00DD2B91" w:rsidRPr="00A764A8">
        <w:rPr>
          <w:bCs/>
          <w:spacing w:val="-2"/>
          <w:sz w:val="28"/>
          <w:szCs w:val="28"/>
        </w:rPr>
        <w:t>мають вивчити о</w:t>
      </w:r>
      <w:r w:rsidR="003567AC" w:rsidRPr="00A764A8">
        <w:rPr>
          <w:bCs/>
          <w:spacing w:val="-2"/>
          <w:sz w:val="28"/>
          <w:szCs w:val="28"/>
        </w:rPr>
        <w:t>сновні поняття та терміни дисципліни</w:t>
      </w:r>
      <w:r w:rsidR="00DD2B91" w:rsidRPr="00A764A8">
        <w:rPr>
          <w:bCs/>
          <w:spacing w:val="-2"/>
          <w:sz w:val="28"/>
          <w:szCs w:val="28"/>
        </w:rPr>
        <w:t xml:space="preserve">, ознайомитися з особливостями </w:t>
      </w:r>
      <w:r w:rsidR="003567AC" w:rsidRPr="00A764A8">
        <w:rPr>
          <w:bCs/>
          <w:spacing w:val="-2"/>
          <w:sz w:val="28"/>
          <w:szCs w:val="28"/>
        </w:rPr>
        <w:t>роз</w:t>
      </w:r>
      <w:r w:rsidR="00DD2B91" w:rsidRPr="00A764A8">
        <w:rPr>
          <w:bCs/>
          <w:spacing w:val="-2"/>
          <w:sz w:val="28"/>
          <w:szCs w:val="28"/>
        </w:rPr>
        <w:t>в</w:t>
      </w:r>
      <w:r w:rsidR="003567AC" w:rsidRPr="00A764A8">
        <w:rPr>
          <w:bCs/>
          <w:spacing w:val="-2"/>
          <w:sz w:val="28"/>
          <w:szCs w:val="28"/>
        </w:rPr>
        <w:t>итку сфери</w:t>
      </w:r>
      <w:r w:rsidR="00DD2B91" w:rsidRPr="00A764A8">
        <w:rPr>
          <w:bCs/>
          <w:spacing w:val="-2"/>
          <w:sz w:val="28"/>
          <w:szCs w:val="28"/>
        </w:rPr>
        <w:t xml:space="preserve"> охорон</w:t>
      </w:r>
      <w:r w:rsidR="003567AC" w:rsidRPr="00A764A8">
        <w:rPr>
          <w:bCs/>
          <w:spacing w:val="-2"/>
          <w:sz w:val="28"/>
          <w:szCs w:val="28"/>
        </w:rPr>
        <w:t>и</w:t>
      </w:r>
      <w:r w:rsidR="00DD2B91" w:rsidRPr="00A764A8">
        <w:rPr>
          <w:bCs/>
          <w:spacing w:val="-2"/>
          <w:sz w:val="28"/>
          <w:szCs w:val="28"/>
        </w:rPr>
        <w:t xml:space="preserve"> здоров’я. </w:t>
      </w:r>
      <w:r w:rsidR="006C63FB" w:rsidRPr="00A764A8">
        <w:rPr>
          <w:bCs/>
          <w:spacing w:val="-2"/>
          <w:sz w:val="28"/>
          <w:szCs w:val="28"/>
        </w:rPr>
        <w:t>Здобувачі</w:t>
      </w:r>
      <w:r w:rsidR="00DD2B91" w:rsidRPr="00A764A8">
        <w:rPr>
          <w:bCs/>
          <w:spacing w:val="-2"/>
          <w:sz w:val="28"/>
          <w:szCs w:val="28"/>
        </w:rPr>
        <w:t xml:space="preserve"> </w:t>
      </w:r>
      <w:r w:rsidR="003567AC" w:rsidRPr="00A764A8">
        <w:rPr>
          <w:bCs/>
          <w:spacing w:val="-2"/>
          <w:sz w:val="28"/>
          <w:szCs w:val="28"/>
        </w:rPr>
        <w:t>мусять</w:t>
      </w:r>
      <w:r w:rsidR="00DD2B91" w:rsidRPr="00A764A8">
        <w:rPr>
          <w:bCs/>
          <w:spacing w:val="-2"/>
          <w:sz w:val="28"/>
          <w:szCs w:val="28"/>
        </w:rPr>
        <w:t xml:space="preserve"> уміти </w:t>
      </w:r>
      <w:r w:rsidR="003567AC" w:rsidRPr="00A764A8">
        <w:rPr>
          <w:bCs/>
          <w:spacing w:val="-2"/>
          <w:sz w:val="28"/>
          <w:szCs w:val="28"/>
        </w:rPr>
        <w:t>визначати особливості та рівень розвитку медицини в різні історичні епохи і критично оцінювати здобутки медичних шкіл</w:t>
      </w:r>
      <w:r w:rsidR="00A764A8" w:rsidRPr="00A764A8">
        <w:rPr>
          <w:spacing w:val="-2"/>
          <w:sz w:val="28"/>
          <w:szCs w:val="28"/>
        </w:rPr>
        <w:t>. Д</w:t>
      </w:r>
      <w:r w:rsidR="006C63FB" w:rsidRPr="00A764A8">
        <w:rPr>
          <w:spacing w:val="-2"/>
          <w:sz w:val="28"/>
          <w:szCs w:val="28"/>
        </w:rPr>
        <w:t>уже важливим є вміння</w:t>
      </w:r>
      <w:r w:rsidR="00DD2B91" w:rsidRPr="00A764A8">
        <w:rPr>
          <w:spacing w:val="-2"/>
          <w:sz w:val="28"/>
          <w:szCs w:val="28"/>
        </w:rPr>
        <w:t xml:space="preserve"> </w:t>
      </w:r>
      <w:r w:rsidR="00A764A8" w:rsidRPr="00A764A8">
        <w:rPr>
          <w:spacing w:val="-2"/>
          <w:sz w:val="28"/>
          <w:szCs w:val="28"/>
        </w:rPr>
        <w:t xml:space="preserve">шукати перспективні ідеї, здатні позитивно впливати на формування принципів здорового способу життя, використовуючи досвід попередніх поколінь і </w:t>
      </w:r>
      <w:r w:rsidR="00DD2B91" w:rsidRPr="00A764A8">
        <w:rPr>
          <w:spacing w:val="-2"/>
          <w:sz w:val="28"/>
          <w:szCs w:val="28"/>
        </w:rPr>
        <w:t>виявляти цільову аудиторію</w:t>
      </w:r>
      <w:r w:rsidR="00A764A8" w:rsidRPr="00A764A8">
        <w:rPr>
          <w:spacing w:val="-2"/>
          <w:sz w:val="28"/>
          <w:szCs w:val="28"/>
        </w:rPr>
        <w:t xml:space="preserve"> для поширення цих ідей</w:t>
      </w:r>
      <w:r w:rsidR="00DD2B91" w:rsidRPr="00A764A8">
        <w:rPr>
          <w:spacing w:val="-2"/>
          <w:sz w:val="28"/>
          <w:szCs w:val="28"/>
        </w:rPr>
        <w:t xml:space="preserve">. </w:t>
      </w:r>
    </w:p>
    <w:p w14:paraId="0D9078C5" w14:textId="77777777" w:rsidR="008913AC" w:rsidRPr="00BB55F6" w:rsidRDefault="00537C37" w:rsidP="00DD2B91">
      <w:pPr>
        <w:ind w:firstLine="680"/>
        <w:jc w:val="both"/>
        <w:rPr>
          <w:sz w:val="28"/>
          <w:szCs w:val="28"/>
        </w:rPr>
      </w:pPr>
      <w:r w:rsidRPr="00BB55F6">
        <w:rPr>
          <w:sz w:val="28"/>
          <w:szCs w:val="28"/>
        </w:rPr>
        <w:t>Для успішн</w:t>
      </w:r>
      <w:r w:rsidR="006C63FB">
        <w:rPr>
          <w:sz w:val="28"/>
          <w:szCs w:val="28"/>
        </w:rPr>
        <w:t>ого проходження курсу здобувачам вищої освіти</w:t>
      </w:r>
      <w:r w:rsidRPr="00BB55F6">
        <w:rPr>
          <w:sz w:val="28"/>
          <w:szCs w:val="28"/>
        </w:rPr>
        <w:t xml:space="preserve"> необхідно вчасно виконувати всі завдання викладача, при виявленні питань чи проблем з їх виконанням завчасно звертатися до викладача.</w:t>
      </w:r>
    </w:p>
    <w:p w14:paraId="7A75C6EC" w14:textId="77777777" w:rsidR="00B41A6E" w:rsidRPr="00A764A8" w:rsidRDefault="00B41A6E" w:rsidP="00F23281">
      <w:pPr>
        <w:ind w:firstLine="680"/>
        <w:jc w:val="both"/>
        <w:rPr>
          <w:spacing w:val="-4"/>
          <w:sz w:val="28"/>
          <w:szCs w:val="28"/>
        </w:rPr>
      </w:pPr>
      <w:r w:rsidRPr="00A764A8">
        <w:rPr>
          <w:spacing w:val="-4"/>
          <w:sz w:val="28"/>
          <w:szCs w:val="28"/>
        </w:rPr>
        <w:t xml:space="preserve">Вивчення дисципліни завершується </w:t>
      </w:r>
      <w:r w:rsidR="00DD2B91" w:rsidRPr="00A764A8">
        <w:rPr>
          <w:spacing w:val="-4"/>
          <w:sz w:val="28"/>
          <w:szCs w:val="28"/>
        </w:rPr>
        <w:t>заліком</w:t>
      </w:r>
      <w:r w:rsidRPr="00A764A8">
        <w:rPr>
          <w:spacing w:val="-4"/>
          <w:sz w:val="28"/>
          <w:szCs w:val="28"/>
        </w:rPr>
        <w:t>, тому в проц</w:t>
      </w:r>
      <w:r w:rsidR="006C63FB" w:rsidRPr="00A764A8">
        <w:rPr>
          <w:spacing w:val="-4"/>
          <w:sz w:val="28"/>
          <w:szCs w:val="28"/>
        </w:rPr>
        <w:t>есі вивчення різних тем здобувачу</w:t>
      </w:r>
      <w:r w:rsidRPr="00A764A8">
        <w:rPr>
          <w:spacing w:val="-4"/>
          <w:sz w:val="28"/>
          <w:szCs w:val="28"/>
        </w:rPr>
        <w:t xml:space="preserve"> доцільно звертати увагу на питання, що виносяться на </w:t>
      </w:r>
      <w:r w:rsidR="00DD2B91" w:rsidRPr="00A764A8">
        <w:rPr>
          <w:spacing w:val="-4"/>
          <w:sz w:val="28"/>
          <w:szCs w:val="28"/>
        </w:rPr>
        <w:t>залік</w:t>
      </w:r>
      <w:r w:rsidRPr="00A764A8">
        <w:rPr>
          <w:spacing w:val="-4"/>
          <w:sz w:val="28"/>
          <w:szCs w:val="28"/>
        </w:rPr>
        <w:t>.</w:t>
      </w:r>
    </w:p>
    <w:p w14:paraId="135D5621" w14:textId="77777777" w:rsidR="004F1244" w:rsidRPr="007B7C59" w:rsidRDefault="004F1244" w:rsidP="00F23281">
      <w:pPr>
        <w:jc w:val="both"/>
        <w:rPr>
          <w:rFonts w:eastAsia="Times New Roman"/>
          <w:sz w:val="28"/>
          <w:szCs w:val="28"/>
          <w:highlight w:val="yellow"/>
          <w:lang w:eastAsia="ru-RU"/>
        </w:rPr>
      </w:pPr>
    </w:p>
    <w:p w14:paraId="7EBDF658" w14:textId="77777777" w:rsidR="004F1244" w:rsidRPr="00EC46BD" w:rsidRDefault="004F1244" w:rsidP="00F23281">
      <w:pPr>
        <w:keepNext/>
        <w:ind w:firstLine="540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EC46BD">
        <w:rPr>
          <w:rFonts w:eastAsia="Times New Roman"/>
          <w:b/>
          <w:bCs/>
          <w:sz w:val="28"/>
          <w:szCs w:val="28"/>
          <w:lang w:eastAsia="ru-RU"/>
        </w:rPr>
        <w:lastRenderedPageBreak/>
        <w:t>МЕТА КУРСУ:</w:t>
      </w:r>
    </w:p>
    <w:p w14:paraId="58A07D50" w14:textId="77777777" w:rsidR="00C27CD4" w:rsidRPr="000421DB" w:rsidRDefault="00DD2B91" w:rsidP="000421DB">
      <w:pPr>
        <w:pStyle w:val="2"/>
        <w:numPr>
          <w:ilvl w:val="0"/>
          <w:numId w:val="47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0421DB">
        <w:rPr>
          <w:b/>
          <w:i/>
          <w:sz w:val="28"/>
          <w:szCs w:val="28"/>
          <w:lang w:val="uk-UA" w:eastAsia="ru-RU"/>
        </w:rPr>
        <w:t>Основною метою викладання дисципліни «І</w:t>
      </w:r>
      <w:r w:rsidR="00A764A8" w:rsidRPr="000421DB">
        <w:rPr>
          <w:b/>
          <w:i/>
          <w:sz w:val="28"/>
          <w:szCs w:val="28"/>
          <w:lang w:val="uk-UA" w:eastAsia="ru-RU"/>
        </w:rPr>
        <w:t>сторія медицини</w:t>
      </w:r>
      <w:r w:rsidR="006C63FB" w:rsidRPr="000421DB">
        <w:rPr>
          <w:b/>
          <w:i/>
          <w:sz w:val="28"/>
          <w:szCs w:val="28"/>
          <w:lang w:val="uk-UA" w:eastAsia="ru-RU"/>
        </w:rPr>
        <w:t xml:space="preserve">» є </w:t>
      </w:r>
      <w:r w:rsidR="000421DB">
        <w:rPr>
          <w:sz w:val="28"/>
          <w:szCs w:val="28"/>
          <w:lang w:val="uk-UA"/>
        </w:rPr>
        <w:t xml:space="preserve"> </w:t>
      </w:r>
      <w:r w:rsidR="000421DB" w:rsidRPr="000421DB">
        <w:rPr>
          <w:b/>
          <w:i/>
          <w:sz w:val="28"/>
          <w:szCs w:val="28"/>
          <w:lang w:val="uk-UA"/>
        </w:rPr>
        <w:t xml:space="preserve">отримання інформації про походження, формування і розвиток медицини  в різні історичні періоди. Завдання вивчення дисципліни: визначати періоди накопичення знань і практик надання медичної допомоги в різні історичні періоди, конкретизуються відповідно спеціальності і випливають із поставленої мети і виражаються у вигляді переліку загальних та фахових </w:t>
      </w:r>
      <w:proofErr w:type="spellStart"/>
      <w:r w:rsidR="000421DB" w:rsidRPr="000421DB">
        <w:rPr>
          <w:b/>
          <w:i/>
          <w:sz w:val="28"/>
          <w:szCs w:val="28"/>
          <w:lang w:val="uk-UA"/>
        </w:rPr>
        <w:t>компетентностей</w:t>
      </w:r>
      <w:proofErr w:type="spellEnd"/>
      <w:r w:rsidR="000421DB" w:rsidRPr="000421DB">
        <w:rPr>
          <w:b/>
          <w:i/>
          <w:sz w:val="28"/>
          <w:szCs w:val="28"/>
          <w:lang w:val="uk-UA"/>
        </w:rPr>
        <w:t>.</w:t>
      </w:r>
      <w:r w:rsidRPr="000421DB">
        <w:rPr>
          <w:b/>
          <w:i/>
          <w:sz w:val="28"/>
          <w:szCs w:val="28"/>
          <w:lang w:val="uk-UA" w:eastAsia="ru-RU"/>
        </w:rPr>
        <w:t xml:space="preserve"> </w:t>
      </w:r>
      <w:r w:rsidR="006C63FB" w:rsidRPr="000421DB">
        <w:rPr>
          <w:b/>
          <w:i/>
          <w:sz w:val="28"/>
          <w:szCs w:val="28"/>
          <w:lang w:val="uk-UA" w:eastAsia="ru-RU"/>
        </w:rPr>
        <w:t>Зокрема, здобувачі</w:t>
      </w:r>
      <w:r w:rsidR="007E1AB2" w:rsidRPr="000421DB">
        <w:rPr>
          <w:b/>
          <w:i/>
          <w:sz w:val="28"/>
          <w:szCs w:val="28"/>
          <w:lang w:val="uk-UA" w:eastAsia="ru-RU"/>
        </w:rPr>
        <w:t xml:space="preserve"> мають:</w:t>
      </w:r>
      <w:r w:rsidR="00EC46BD" w:rsidRPr="000421DB">
        <w:rPr>
          <w:b/>
          <w:i/>
          <w:sz w:val="28"/>
          <w:szCs w:val="28"/>
          <w:lang w:eastAsia="ru-RU"/>
        </w:rPr>
        <w:t xml:space="preserve"> </w:t>
      </w:r>
    </w:p>
    <w:p w14:paraId="1FF43CE8" w14:textId="77777777" w:rsidR="00F900F1" w:rsidRPr="00F900F1" w:rsidRDefault="007E1AB2" w:rsidP="00F900F1">
      <w:pPr>
        <w:ind w:firstLine="540"/>
        <w:jc w:val="both"/>
        <w:rPr>
          <w:sz w:val="28"/>
          <w:szCs w:val="28"/>
        </w:rPr>
      </w:pPr>
      <w:r w:rsidRPr="00D96986">
        <w:rPr>
          <w:rFonts w:eastAsia="Times New Roman"/>
          <w:i/>
          <w:sz w:val="28"/>
          <w:szCs w:val="28"/>
          <w:lang w:eastAsia="ru-RU"/>
        </w:rPr>
        <w:t xml:space="preserve"> знати:</w:t>
      </w:r>
      <w:r w:rsidRPr="00813779">
        <w:rPr>
          <w:rFonts w:eastAsia="Times New Roman"/>
          <w:sz w:val="28"/>
          <w:szCs w:val="28"/>
          <w:lang w:eastAsia="ru-RU"/>
        </w:rPr>
        <w:t xml:space="preserve"> </w:t>
      </w:r>
      <w:r w:rsidR="00813779" w:rsidRPr="00813779">
        <w:rPr>
          <w:sz w:val="28"/>
          <w:szCs w:val="28"/>
        </w:rPr>
        <w:t xml:space="preserve">основні теоретичні поняття </w:t>
      </w:r>
      <w:r w:rsidR="000421DB">
        <w:rPr>
          <w:sz w:val="28"/>
          <w:szCs w:val="28"/>
        </w:rPr>
        <w:t>дис</w:t>
      </w:r>
      <w:r w:rsidR="00813779" w:rsidRPr="00813779">
        <w:rPr>
          <w:sz w:val="28"/>
          <w:szCs w:val="28"/>
        </w:rPr>
        <w:t>ц</w:t>
      </w:r>
      <w:r w:rsidR="000421DB">
        <w:rPr>
          <w:sz w:val="28"/>
          <w:szCs w:val="28"/>
        </w:rPr>
        <w:t>ипл</w:t>
      </w:r>
      <w:r w:rsidR="00813779" w:rsidRPr="00813779">
        <w:rPr>
          <w:sz w:val="28"/>
          <w:szCs w:val="28"/>
        </w:rPr>
        <w:t>і</w:t>
      </w:r>
      <w:r w:rsidR="000421DB">
        <w:rPr>
          <w:sz w:val="28"/>
          <w:szCs w:val="28"/>
        </w:rPr>
        <w:t>ни</w:t>
      </w:r>
      <w:r w:rsidR="00813779" w:rsidRPr="00813779">
        <w:rPr>
          <w:sz w:val="28"/>
          <w:szCs w:val="28"/>
        </w:rPr>
        <w:t xml:space="preserve">; </w:t>
      </w:r>
      <w:r w:rsidR="000421DB">
        <w:rPr>
          <w:sz w:val="28"/>
          <w:szCs w:val="28"/>
        </w:rPr>
        <w:t>джерела в</w:t>
      </w:r>
      <w:r w:rsidR="001B06FE">
        <w:rPr>
          <w:sz w:val="28"/>
          <w:szCs w:val="28"/>
        </w:rPr>
        <w:t xml:space="preserve">ивчення історії медицини; поняття хвороби та практики лікування в різні історичні епохи та у представників різних культур; </w:t>
      </w:r>
      <w:r w:rsidR="00F900F1" w:rsidRPr="00F900F1">
        <w:rPr>
          <w:sz w:val="28"/>
          <w:szCs w:val="28"/>
        </w:rPr>
        <w:t>вивчення поглядів на стан здоров’я, причини захворювань, засоби профілактики, лікування в залежності від світогляду та умов житт</w:t>
      </w:r>
      <w:r w:rsidR="00F900F1">
        <w:rPr>
          <w:sz w:val="28"/>
          <w:szCs w:val="28"/>
        </w:rPr>
        <w:t>я у відповідні стадії розвитку людства</w:t>
      </w:r>
      <w:r w:rsidR="00F900F1" w:rsidRPr="00F900F1">
        <w:rPr>
          <w:sz w:val="28"/>
          <w:szCs w:val="28"/>
        </w:rPr>
        <w:t>; визначення та обґрунтування засобів лікування в залежності від стану наук та науково-технічного прогресу; внесок у світову скарбницю медицини видатних вчених, лікарів; знайомство з основними джерелами з історії медицини; знання специфіки та особливостей розвитку медицини України у різні історичні періоди.</w:t>
      </w:r>
    </w:p>
    <w:p w14:paraId="77D157C2" w14:textId="77777777" w:rsidR="00527C67" w:rsidRPr="00527C67" w:rsidRDefault="007E1AB2" w:rsidP="00451577">
      <w:pPr>
        <w:ind w:firstLine="708"/>
        <w:jc w:val="both"/>
        <w:rPr>
          <w:sz w:val="28"/>
          <w:szCs w:val="28"/>
        </w:rPr>
      </w:pPr>
      <w:r w:rsidRPr="00D96986">
        <w:rPr>
          <w:rFonts w:eastAsia="Times New Roman"/>
          <w:i/>
          <w:sz w:val="28"/>
          <w:szCs w:val="28"/>
          <w:lang w:eastAsia="ru-RU"/>
        </w:rPr>
        <w:t>навчитися:</w:t>
      </w:r>
      <w:r w:rsidR="00C725B3">
        <w:rPr>
          <w:rFonts w:eastAsia="Times New Roman"/>
          <w:sz w:val="28"/>
          <w:szCs w:val="28"/>
          <w:lang w:eastAsia="ru-RU"/>
        </w:rPr>
        <w:t xml:space="preserve"> </w:t>
      </w:r>
      <w:r w:rsidR="00F900F1">
        <w:rPr>
          <w:sz w:val="28"/>
          <w:szCs w:val="28"/>
          <w:lang w:eastAsia="en-US"/>
        </w:rPr>
        <w:t xml:space="preserve">визначати періодизацію процесу накопичення медичних знань і практичних здобутків лікарів минулого; розуміти і характеризувати особливості розвитку медицини у певний </w:t>
      </w:r>
      <w:r w:rsidR="00F83C28">
        <w:rPr>
          <w:sz w:val="28"/>
          <w:szCs w:val="28"/>
          <w:lang w:eastAsia="en-US"/>
        </w:rPr>
        <w:t xml:space="preserve">історичний </w:t>
      </w:r>
      <w:r w:rsidR="00F900F1">
        <w:rPr>
          <w:sz w:val="28"/>
          <w:szCs w:val="28"/>
          <w:lang w:eastAsia="en-US"/>
        </w:rPr>
        <w:t>період</w:t>
      </w:r>
      <w:r w:rsidR="00F83C28">
        <w:rPr>
          <w:sz w:val="28"/>
          <w:szCs w:val="28"/>
          <w:lang w:eastAsia="en-US"/>
        </w:rPr>
        <w:t xml:space="preserve">; </w:t>
      </w:r>
      <w:r w:rsidR="00F83C28" w:rsidRPr="00527C67">
        <w:rPr>
          <w:sz w:val="28"/>
          <w:szCs w:val="28"/>
          <w:lang w:eastAsia="en-US"/>
        </w:rPr>
        <w:t>з'яс</w:t>
      </w:r>
      <w:r w:rsidR="00F83C28">
        <w:rPr>
          <w:sz w:val="28"/>
          <w:szCs w:val="28"/>
          <w:lang w:eastAsia="en-US"/>
        </w:rPr>
        <w:t>ов</w:t>
      </w:r>
      <w:r w:rsidR="00F83C28" w:rsidRPr="00527C67">
        <w:rPr>
          <w:sz w:val="28"/>
          <w:szCs w:val="28"/>
          <w:lang w:eastAsia="en-US"/>
        </w:rPr>
        <w:t>ува</w:t>
      </w:r>
      <w:r w:rsidR="00F83C28">
        <w:rPr>
          <w:sz w:val="28"/>
          <w:szCs w:val="28"/>
          <w:lang w:eastAsia="en-US"/>
        </w:rPr>
        <w:t>ти переваги і недоліки організації медичного навчання в різні епохи та у різних народів; формулювати власну думку щодо сутності хвороб та методів їх лікування і діагностики; робити висновки щодо рівня медичних та профілактичних знань і практик в історії людства</w:t>
      </w:r>
      <w:r w:rsidR="00527C67" w:rsidRPr="00527C67">
        <w:rPr>
          <w:color w:val="000000"/>
          <w:sz w:val="28"/>
          <w:szCs w:val="28"/>
        </w:rPr>
        <w:t>.</w:t>
      </w:r>
    </w:p>
    <w:p w14:paraId="3520B89F" w14:textId="77777777" w:rsidR="00813779" w:rsidRDefault="00813779" w:rsidP="00D15B51">
      <w:pPr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43576B14" w14:textId="77777777" w:rsidR="004F1244" w:rsidRPr="004C3A36" w:rsidRDefault="004F1244" w:rsidP="00D15B51">
      <w:pPr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C3A36">
        <w:rPr>
          <w:rFonts w:eastAsia="Times New Roman"/>
          <w:b/>
          <w:bCs/>
          <w:sz w:val="28"/>
          <w:szCs w:val="28"/>
          <w:lang w:eastAsia="ru-RU"/>
        </w:rPr>
        <w:t>КОМПЕТЕНТНОСТІ</w:t>
      </w:r>
    </w:p>
    <w:p w14:paraId="0BB3A467" w14:textId="77777777" w:rsidR="009E71E3" w:rsidRPr="004C3A36" w:rsidRDefault="009E71E3" w:rsidP="009E71E3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C3A36">
        <w:rPr>
          <w:rFonts w:eastAsia="Times New Roman"/>
          <w:sz w:val="28"/>
          <w:szCs w:val="28"/>
          <w:lang w:eastAsia="ru-RU"/>
        </w:rPr>
        <w:t>Згідно з вимогами стандарту та освітньо-професійної програми дисциплі</w:t>
      </w:r>
      <w:r w:rsidR="006C63FB">
        <w:rPr>
          <w:rFonts w:eastAsia="Times New Roman"/>
          <w:sz w:val="28"/>
          <w:szCs w:val="28"/>
          <w:lang w:eastAsia="ru-RU"/>
        </w:rPr>
        <w:t>на забезпечує набуття здобувачами вищої освіти</w:t>
      </w:r>
      <w:r w:rsidRPr="004C3A3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C3A36">
        <w:rPr>
          <w:rFonts w:eastAsia="Times New Roman"/>
          <w:b/>
          <w:bCs/>
          <w:i/>
          <w:iCs/>
          <w:sz w:val="28"/>
          <w:szCs w:val="28"/>
          <w:lang w:eastAsia="ru-RU"/>
        </w:rPr>
        <w:t>компетентностей</w:t>
      </w:r>
      <w:proofErr w:type="spellEnd"/>
      <w:r w:rsidRPr="004C3A36">
        <w:rPr>
          <w:rFonts w:eastAsia="Times New Roman"/>
          <w:b/>
          <w:bCs/>
          <w:sz w:val="28"/>
          <w:szCs w:val="28"/>
          <w:lang w:eastAsia="ru-RU"/>
        </w:rPr>
        <w:t>:</w:t>
      </w:r>
      <w:r w:rsidRPr="004C3A36">
        <w:rPr>
          <w:rFonts w:eastAsia="Times New Roman"/>
          <w:sz w:val="28"/>
          <w:szCs w:val="28"/>
          <w:lang w:eastAsia="ru-RU"/>
        </w:rPr>
        <w:t xml:space="preserve"> </w:t>
      </w:r>
    </w:p>
    <w:p w14:paraId="05B6B77F" w14:textId="77777777" w:rsidR="009E71E3" w:rsidRPr="004C3A36" w:rsidRDefault="009E71E3" w:rsidP="00580128">
      <w:pPr>
        <w:widowControl/>
        <w:tabs>
          <w:tab w:val="left" w:pos="1134"/>
        </w:tabs>
        <w:autoSpaceDE/>
        <w:autoSpaceDN/>
        <w:ind w:left="709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4C3A36">
        <w:rPr>
          <w:rFonts w:eastAsia="Times New Roman"/>
          <w:i/>
          <w:iCs/>
          <w:sz w:val="28"/>
          <w:szCs w:val="28"/>
          <w:lang w:eastAsia="ru-RU"/>
        </w:rPr>
        <w:t>інтегральна</w:t>
      </w:r>
      <w:r w:rsidRPr="004C3A36">
        <w:rPr>
          <w:rFonts w:eastAsia="Times New Roman"/>
          <w:b/>
          <w:bCs/>
          <w:i/>
          <w:iCs/>
          <w:sz w:val="28"/>
          <w:szCs w:val="28"/>
          <w:lang w:eastAsia="ru-RU"/>
        </w:rPr>
        <w:t>:</w:t>
      </w:r>
    </w:p>
    <w:p w14:paraId="4DAA3FD4" w14:textId="77777777" w:rsidR="009E71E3" w:rsidRPr="004C3A36" w:rsidRDefault="009E71E3" w:rsidP="009E71E3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C3A36">
        <w:rPr>
          <w:rFonts w:eastAsia="Times New Roman"/>
          <w:sz w:val="28"/>
          <w:szCs w:val="28"/>
          <w:lang w:eastAsia="ru-RU"/>
        </w:rPr>
        <w:t>Здатність розв’язувати складні задачі і проблеми у сфері громадського здоров’я або у процесі навчання, що передбачає проведення досліджень, застосування наукових теорій та аналітичних методів і характеризується комплексністю та невизначеністю умов.</w:t>
      </w:r>
    </w:p>
    <w:p w14:paraId="175F86CD" w14:textId="77777777" w:rsidR="00580128" w:rsidRPr="00580128" w:rsidRDefault="00580128" w:rsidP="00580128">
      <w:pPr>
        <w:widowControl/>
        <w:tabs>
          <w:tab w:val="left" w:pos="1134"/>
        </w:tabs>
        <w:autoSpaceDE/>
        <w:autoSpaceDN/>
        <w:ind w:left="709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14:paraId="46C337B2" w14:textId="77777777" w:rsidR="006E017E" w:rsidRDefault="009E71E3" w:rsidP="00580128">
      <w:pPr>
        <w:widowControl/>
        <w:tabs>
          <w:tab w:val="left" w:pos="1134"/>
        </w:tabs>
        <w:autoSpaceDE/>
        <w:autoSpaceDN/>
        <w:ind w:left="709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4C3A36">
        <w:rPr>
          <w:rFonts w:eastAsia="Times New Roman"/>
          <w:i/>
          <w:iCs/>
          <w:sz w:val="28"/>
          <w:szCs w:val="28"/>
          <w:lang w:eastAsia="ru-RU"/>
        </w:rPr>
        <w:t>загальні</w:t>
      </w:r>
      <w:r w:rsidRPr="004C3A36">
        <w:rPr>
          <w:rFonts w:eastAsia="Times New Roman"/>
          <w:b/>
          <w:bCs/>
          <w:i/>
          <w:iCs/>
          <w:sz w:val="28"/>
          <w:szCs w:val="28"/>
          <w:lang w:eastAsia="ru-RU"/>
        </w:rPr>
        <w:t>:</w:t>
      </w:r>
    </w:p>
    <w:p w14:paraId="4A3C7D9B" w14:textId="77777777" w:rsidR="006E017E" w:rsidRPr="00580128" w:rsidRDefault="00580128" w:rsidP="006E017E">
      <w:pPr>
        <w:pStyle w:val="a6"/>
        <w:widowControl/>
        <w:numPr>
          <w:ilvl w:val="0"/>
          <w:numId w:val="45"/>
        </w:numPr>
        <w:tabs>
          <w:tab w:val="left" w:pos="1134"/>
        </w:tabs>
        <w:autoSpaceDE/>
        <w:autoSpaceDN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580128">
        <w:rPr>
          <w:sz w:val="28"/>
          <w:szCs w:val="28"/>
          <w:lang w:eastAsia="en-US"/>
        </w:rPr>
        <w:t>з</w:t>
      </w:r>
      <w:r w:rsidR="006E017E" w:rsidRPr="00580128">
        <w:rPr>
          <w:sz w:val="28"/>
          <w:szCs w:val="28"/>
          <w:lang w:eastAsia="en-US"/>
        </w:rPr>
        <w:t xml:space="preserve">датність до абстрактного мислення, аналізу та синтезу; </w:t>
      </w:r>
    </w:p>
    <w:p w14:paraId="0DAB8A43" w14:textId="77777777"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здатність застосовувати знання у практичних ситуаціях; </w:t>
      </w:r>
    </w:p>
    <w:p w14:paraId="08E3F5D9" w14:textId="77777777"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>здатність спілкуватися державною мовою як усно, так і письмово;</w:t>
      </w:r>
    </w:p>
    <w:p w14:paraId="2C5B4094" w14:textId="77777777"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здатність спілкуватися іноземною (англійською) мовою; </w:t>
      </w:r>
    </w:p>
    <w:p w14:paraId="43C930D4" w14:textId="77777777"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навички використання інформаційних і комунікаційних технологій; </w:t>
      </w:r>
    </w:p>
    <w:p w14:paraId="1862FE4C" w14:textId="77777777"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здатність проведення досліджень на відповідному рівні; </w:t>
      </w:r>
    </w:p>
    <w:p w14:paraId="28C275D0" w14:textId="77777777"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здатність вчитися і оволодівати сучасними знаннями; </w:t>
      </w:r>
    </w:p>
    <w:p w14:paraId="472E7BFD" w14:textId="77777777" w:rsidR="006E017E" w:rsidRPr="00580128" w:rsidRDefault="00F44F1C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здатність до пошуку, обробки</w:t>
      </w:r>
      <w:r w:rsidR="006E017E" w:rsidRPr="00580128">
        <w:rPr>
          <w:sz w:val="28"/>
          <w:szCs w:val="28"/>
          <w:lang w:eastAsia="en-US"/>
        </w:rPr>
        <w:t xml:space="preserve"> та аналізу інформації з різних джерел;</w:t>
      </w:r>
    </w:p>
    <w:p w14:paraId="5D576111" w14:textId="77777777"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здатність спілкуватися з представниками інших професійних груп різного рівня (з експертами з інших галузей знань/видів економічної діяльності); </w:t>
      </w:r>
    </w:p>
    <w:p w14:paraId="7C339FF0" w14:textId="77777777"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lastRenderedPageBreak/>
        <w:t>здатність працювати в міжнародному контексті;</w:t>
      </w:r>
    </w:p>
    <w:p w14:paraId="638BC76D" w14:textId="77777777"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здатність бути критичним і самокритичним; </w:t>
      </w:r>
    </w:p>
    <w:p w14:paraId="046E8993" w14:textId="77777777"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>здатність приймати обґрунтовані рішення;</w:t>
      </w:r>
    </w:p>
    <w:p w14:paraId="1FA0923D" w14:textId="77777777"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 здатність розробляти та управляти проектами;</w:t>
      </w:r>
    </w:p>
    <w:p w14:paraId="6E16ECB9" w14:textId="77777777"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здатність діяти соціально відповідально та свідомо; </w:t>
      </w:r>
    </w:p>
    <w:p w14:paraId="008468C0" w14:textId="77777777"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життя; здатність діяти на основі етичних міркувань (мотивів);</w:t>
      </w:r>
    </w:p>
    <w:p w14:paraId="72B344D2" w14:textId="77777777" w:rsidR="006E017E" w:rsidRPr="006E017E" w:rsidRDefault="006E017E" w:rsidP="006E017E">
      <w:pPr>
        <w:pStyle w:val="a6"/>
        <w:numPr>
          <w:ilvl w:val="0"/>
          <w:numId w:val="45"/>
        </w:numPr>
        <w:rPr>
          <w:sz w:val="26"/>
          <w:szCs w:val="26"/>
          <w:lang w:eastAsia="en-US"/>
        </w:rPr>
      </w:pPr>
      <w:r w:rsidRPr="00580128">
        <w:rPr>
          <w:sz w:val="28"/>
          <w:szCs w:val="28"/>
          <w:lang w:eastAsia="en-US"/>
        </w:rPr>
        <w:t xml:space="preserve"> здатність усвідомлювати рівні можливості та гендерні проблеми</w:t>
      </w:r>
      <w:r w:rsidRPr="006E017E">
        <w:rPr>
          <w:sz w:val="26"/>
          <w:szCs w:val="26"/>
          <w:lang w:eastAsia="en-US"/>
        </w:rPr>
        <w:t>.</w:t>
      </w:r>
    </w:p>
    <w:p w14:paraId="62641989" w14:textId="77777777" w:rsidR="006E017E" w:rsidRDefault="006E017E" w:rsidP="006E017E">
      <w:pPr>
        <w:tabs>
          <w:tab w:val="left" w:pos="1134"/>
        </w:tabs>
        <w:ind w:left="709"/>
        <w:jc w:val="both"/>
        <w:rPr>
          <w:i/>
          <w:iCs/>
        </w:rPr>
      </w:pPr>
    </w:p>
    <w:p w14:paraId="35347BB4" w14:textId="77777777" w:rsidR="009E71E3" w:rsidRDefault="009E71E3" w:rsidP="00580128">
      <w:pPr>
        <w:widowControl/>
        <w:tabs>
          <w:tab w:val="left" w:pos="1134"/>
        </w:tabs>
        <w:autoSpaceDE/>
        <w:autoSpaceDN/>
        <w:ind w:left="709"/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4C3A36">
        <w:rPr>
          <w:rFonts w:eastAsia="Times New Roman"/>
          <w:i/>
          <w:iCs/>
          <w:sz w:val="28"/>
          <w:szCs w:val="28"/>
          <w:lang w:eastAsia="ru-RU"/>
        </w:rPr>
        <w:t>спеціальні (фахові, предметні):</w:t>
      </w:r>
    </w:p>
    <w:p w14:paraId="397A878D" w14:textId="77777777" w:rsidR="00580128" w:rsidRPr="00580128" w:rsidRDefault="00580128" w:rsidP="00580128">
      <w:pPr>
        <w:pStyle w:val="a6"/>
        <w:numPr>
          <w:ilvl w:val="0"/>
          <w:numId w:val="45"/>
        </w:numPr>
        <w:rPr>
          <w:sz w:val="28"/>
          <w:szCs w:val="28"/>
        </w:rPr>
      </w:pPr>
      <w:r w:rsidRPr="00580128">
        <w:rPr>
          <w:sz w:val="28"/>
          <w:szCs w:val="28"/>
        </w:rPr>
        <w:t xml:space="preserve">здатність оцінювати, інтерпретувати, порівнювати та прогнозувати </w:t>
      </w:r>
      <w:r w:rsidR="00F44F1C">
        <w:rPr>
          <w:sz w:val="28"/>
          <w:szCs w:val="28"/>
        </w:rPr>
        <w:t>шляхи розвитку</w:t>
      </w:r>
      <w:r w:rsidRPr="00580128">
        <w:rPr>
          <w:sz w:val="28"/>
          <w:szCs w:val="28"/>
        </w:rPr>
        <w:t xml:space="preserve"> громадського здоров’я; </w:t>
      </w:r>
    </w:p>
    <w:p w14:paraId="2CAEF9ED" w14:textId="77777777" w:rsidR="00580128" w:rsidRPr="00580128" w:rsidRDefault="00580128" w:rsidP="00580128">
      <w:pPr>
        <w:pStyle w:val="a6"/>
        <w:numPr>
          <w:ilvl w:val="0"/>
          <w:numId w:val="45"/>
        </w:numPr>
        <w:rPr>
          <w:sz w:val="28"/>
          <w:szCs w:val="28"/>
        </w:rPr>
      </w:pPr>
      <w:r w:rsidRPr="00580128">
        <w:rPr>
          <w:sz w:val="28"/>
          <w:szCs w:val="28"/>
        </w:rPr>
        <w:t xml:space="preserve">здатність визначати </w:t>
      </w:r>
      <w:r w:rsidR="00F44F1C">
        <w:rPr>
          <w:sz w:val="28"/>
          <w:szCs w:val="28"/>
        </w:rPr>
        <w:t xml:space="preserve">в історичній ретроспективі </w:t>
      </w:r>
      <w:r w:rsidRPr="00580128">
        <w:rPr>
          <w:sz w:val="28"/>
          <w:szCs w:val="28"/>
        </w:rPr>
        <w:t>пріоритети громадського здоров’я</w:t>
      </w:r>
      <w:r w:rsidR="00F44F1C">
        <w:rPr>
          <w:sz w:val="28"/>
          <w:szCs w:val="28"/>
        </w:rPr>
        <w:t xml:space="preserve"> в різні історичні епохи</w:t>
      </w:r>
      <w:r w:rsidRPr="00580128">
        <w:rPr>
          <w:sz w:val="28"/>
          <w:szCs w:val="28"/>
        </w:rPr>
        <w:t xml:space="preserve">; </w:t>
      </w:r>
    </w:p>
    <w:p w14:paraId="4FB6BA6F" w14:textId="77777777" w:rsidR="00580128" w:rsidRPr="00580128" w:rsidRDefault="00580128" w:rsidP="00580128">
      <w:pPr>
        <w:pStyle w:val="a6"/>
        <w:numPr>
          <w:ilvl w:val="0"/>
          <w:numId w:val="45"/>
        </w:numPr>
        <w:rPr>
          <w:sz w:val="28"/>
          <w:szCs w:val="28"/>
        </w:rPr>
      </w:pPr>
      <w:r w:rsidRPr="00580128">
        <w:rPr>
          <w:sz w:val="28"/>
          <w:szCs w:val="28"/>
        </w:rPr>
        <w:t>здатність розробляти і пропонувати науково обґрунтовані варіанти стратегій, політик та заходів,</w:t>
      </w:r>
      <w:r w:rsidR="00F44F1C">
        <w:rPr>
          <w:sz w:val="28"/>
          <w:szCs w:val="28"/>
        </w:rPr>
        <w:t xml:space="preserve"> заснованих на позитивному історичному досвіді</w:t>
      </w:r>
      <w:r w:rsidRPr="00580128">
        <w:rPr>
          <w:sz w:val="28"/>
          <w:szCs w:val="28"/>
        </w:rPr>
        <w:t xml:space="preserve"> </w:t>
      </w:r>
      <w:r w:rsidR="00F44F1C">
        <w:rPr>
          <w:sz w:val="28"/>
          <w:szCs w:val="28"/>
        </w:rPr>
        <w:t xml:space="preserve">і </w:t>
      </w:r>
      <w:r w:rsidRPr="00580128">
        <w:rPr>
          <w:sz w:val="28"/>
          <w:szCs w:val="28"/>
        </w:rPr>
        <w:t xml:space="preserve">спрямованих на збереження та зміцнення здоров’я населення, а також оцінювати їх ефективність; </w:t>
      </w:r>
    </w:p>
    <w:p w14:paraId="301B1D26" w14:textId="77777777" w:rsidR="00580128" w:rsidRPr="00580128" w:rsidRDefault="00580128" w:rsidP="00580128">
      <w:pPr>
        <w:pStyle w:val="a6"/>
        <w:numPr>
          <w:ilvl w:val="0"/>
          <w:numId w:val="45"/>
        </w:numPr>
        <w:rPr>
          <w:sz w:val="28"/>
          <w:szCs w:val="28"/>
        </w:rPr>
      </w:pPr>
      <w:r w:rsidRPr="00580128">
        <w:rPr>
          <w:sz w:val="28"/>
          <w:szCs w:val="28"/>
        </w:rPr>
        <w:t xml:space="preserve">здатність оцінювати </w:t>
      </w:r>
      <w:r w:rsidR="00F44F1C">
        <w:rPr>
          <w:sz w:val="28"/>
          <w:szCs w:val="28"/>
        </w:rPr>
        <w:t>важливість і наслідки певних дій</w:t>
      </w:r>
      <w:r w:rsidRPr="00580128">
        <w:rPr>
          <w:sz w:val="28"/>
          <w:szCs w:val="28"/>
        </w:rPr>
        <w:t xml:space="preserve"> у відповідь на надзвичайні ситуації у сфері громадського здоров’я;</w:t>
      </w:r>
    </w:p>
    <w:p w14:paraId="1B3A1911" w14:textId="77777777" w:rsidR="00580128" w:rsidRPr="00580128" w:rsidRDefault="00580128" w:rsidP="00580128">
      <w:pPr>
        <w:pStyle w:val="a6"/>
        <w:numPr>
          <w:ilvl w:val="0"/>
          <w:numId w:val="45"/>
        </w:numPr>
        <w:rPr>
          <w:sz w:val="28"/>
          <w:szCs w:val="28"/>
        </w:rPr>
      </w:pPr>
      <w:r w:rsidRPr="00580128">
        <w:rPr>
          <w:sz w:val="28"/>
          <w:szCs w:val="28"/>
        </w:rPr>
        <w:t>здатність використовувати етичні принципи та норми права при плануванні досліджень, збиранні інформації та її використанні;</w:t>
      </w:r>
    </w:p>
    <w:p w14:paraId="1EE067FC" w14:textId="77777777" w:rsidR="00580128" w:rsidRPr="00580128" w:rsidRDefault="00580128" w:rsidP="00580128">
      <w:pPr>
        <w:pStyle w:val="a6"/>
        <w:numPr>
          <w:ilvl w:val="0"/>
          <w:numId w:val="45"/>
        </w:numPr>
        <w:rPr>
          <w:sz w:val="28"/>
          <w:szCs w:val="28"/>
        </w:rPr>
      </w:pPr>
      <w:r w:rsidRPr="00580128">
        <w:rPr>
          <w:iCs/>
          <w:sz w:val="28"/>
          <w:szCs w:val="28"/>
        </w:rPr>
        <w:t>з</w:t>
      </w:r>
      <w:r w:rsidRPr="00580128">
        <w:rPr>
          <w:sz w:val="28"/>
          <w:szCs w:val="28"/>
        </w:rPr>
        <w:t xml:space="preserve">датність застосовувати різні методики, стратегії та моделі викладання </w:t>
      </w:r>
      <w:r w:rsidR="00F44F1C">
        <w:rPr>
          <w:sz w:val="28"/>
          <w:szCs w:val="28"/>
        </w:rPr>
        <w:t>історії медицини</w:t>
      </w:r>
      <w:r w:rsidRPr="00580128">
        <w:rPr>
          <w:sz w:val="28"/>
          <w:szCs w:val="28"/>
        </w:rPr>
        <w:t xml:space="preserve">; </w:t>
      </w:r>
    </w:p>
    <w:p w14:paraId="2201FAFA" w14:textId="77777777" w:rsidR="00580128" w:rsidRPr="00580128" w:rsidRDefault="00580128" w:rsidP="00580128">
      <w:pPr>
        <w:pStyle w:val="a6"/>
        <w:numPr>
          <w:ilvl w:val="0"/>
          <w:numId w:val="45"/>
        </w:numPr>
        <w:rPr>
          <w:sz w:val="28"/>
          <w:szCs w:val="28"/>
        </w:rPr>
      </w:pPr>
      <w:r w:rsidRPr="00580128">
        <w:rPr>
          <w:iCs/>
          <w:sz w:val="28"/>
          <w:szCs w:val="28"/>
        </w:rPr>
        <w:t>з</w:t>
      </w:r>
      <w:r w:rsidRPr="00580128">
        <w:rPr>
          <w:sz w:val="28"/>
          <w:szCs w:val="28"/>
        </w:rPr>
        <w:t xml:space="preserve">датність здійснювати викладання </w:t>
      </w:r>
      <w:r w:rsidR="00F44F1C">
        <w:rPr>
          <w:sz w:val="28"/>
          <w:szCs w:val="28"/>
        </w:rPr>
        <w:t>історії медицини</w:t>
      </w:r>
      <w:r w:rsidRPr="00580128">
        <w:rPr>
          <w:sz w:val="28"/>
          <w:szCs w:val="28"/>
        </w:rPr>
        <w:t xml:space="preserve"> у закладах освіти різного рівня.</w:t>
      </w:r>
    </w:p>
    <w:p w14:paraId="410606C9" w14:textId="77777777" w:rsidR="006644BF" w:rsidRPr="00D2308D" w:rsidRDefault="006644BF" w:rsidP="004F1244">
      <w:pPr>
        <w:rPr>
          <w:sz w:val="28"/>
          <w:szCs w:val="28"/>
        </w:rPr>
      </w:pPr>
    </w:p>
    <w:p w14:paraId="1F3F2F2E" w14:textId="77777777" w:rsidR="00B35BAC" w:rsidRPr="00D2308D" w:rsidRDefault="00B35BAC" w:rsidP="00B35BAC">
      <w:pPr>
        <w:widowControl/>
        <w:tabs>
          <w:tab w:val="left" w:pos="0"/>
        </w:tabs>
        <w:suppressAutoHyphens/>
        <w:autoSpaceDE/>
        <w:autoSpaceDN/>
        <w:ind w:firstLine="709"/>
        <w:jc w:val="center"/>
        <w:rPr>
          <w:rFonts w:eastAsia="Times New Roman"/>
          <w:sz w:val="28"/>
          <w:szCs w:val="28"/>
          <w:lang w:eastAsia="ar-SA"/>
        </w:rPr>
      </w:pPr>
      <w:r w:rsidRPr="00D2308D">
        <w:rPr>
          <w:rFonts w:eastAsia="Times New Roman"/>
          <w:b/>
          <w:bCs/>
          <w:sz w:val="28"/>
          <w:szCs w:val="28"/>
          <w:lang w:eastAsia="ar-SA"/>
        </w:rPr>
        <w:t>ІНФОРМАЦІЙНИЙ ОБСЯГ</w:t>
      </w:r>
      <w:r w:rsidRPr="00D2308D">
        <w:rPr>
          <w:rFonts w:eastAsia="Times New Roman"/>
          <w:sz w:val="28"/>
          <w:szCs w:val="28"/>
          <w:lang w:eastAsia="ar-SA"/>
        </w:rPr>
        <w:t xml:space="preserve"> </w:t>
      </w:r>
      <w:r w:rsidRPr="00D2308D">
        <w:rPr>
          <w:rFonts w:eastAsia="Times New Roman"/>
          <w:b/>
          <w:sz w:val="28"/>
          <w:szCs w:val="28"/>
          <w:lang w:eastAsia="ar-SA"/>
        </w:rPr>
        <w:t>НАВЧАЛЬНОЇ</w:t>
      </w:r>
      <w:r w:rsidRPr="00D2308D">
        <w:rPr>
          <w:rFonts w:eastAsia="Times New Roman"/>
          <w:b/>
          <w:bCs/>
          <w:sz w:val="28"/>
          <w:szCs w:val="28"/>
          <w:lang w:eastAsia="ar-SA"/>
        </w:rPr>
        <w:t xml:space="preserve"> ДИСЦИПЛІНИ</w:t>
      </w:r>
    </w:p>
    <w:p w14:paraId="5601A93D" w14:textId="77777777" w:rsidR="00B35BAC" w:rsidRPr="00D2308D" w:rsidRDefault="00B35BAC" w:rsidP="00B35BAC">
      <w:pPr>
        <w:widowControl/>
        <w:tabs>
          <w:tab w:val="left" w:pos="0"/>
        </w:tabs>
        <w:suppressAutoHyphens/>
        <w:autoSpaceDE/>
        <w:autoSpaceDN/>
        <w:ind w:firstLine="567"/>
        <w:jc w:val="both"/>
        <w:rPr>
          <w:rFonts w:eastAsia="Times New Roman"/>
          <w:spacing w:val="-4"/>
          <w:sz w:val="28"/>
          <w:szCs w:val="28"/>
          <w:lang w:eastAsia="ar-SA"/>
        </w:rPr>
      </w:pPr>
      <w:r w:rsidRPr="00D2308D">
        <w:rPr>
          <w:rFonts w:eastAsia="Times New Roman"/>
          <w:spacing w:val="-4"/>
          <w:sz w:val="28"/>
          <w:szCs w:val="28"/>
          <w:lang w:eastAsia="ar-SA"/>
        </w:rPr>
        <w:t xml:space="preserve">На вивчення навчальної дисципліни відводиться </w:t>
      </w:r>
      <w:r w:rsidR="00580128">
        <w:rPr>
          <w:rFonts w:eastAsia="Times New Roman"/>
          <w:spacing w:val="-4"/>
          <w:sz w:val="28"/>
          <w:szCs w:val="28"/>
          <w:lang w:eastAsia="ar-SA"/>
        </w:rPr>
        <w:t>9</w:t>
      </w:r>
      <w:r w:rsidR="00B34E02" w:rsidRPr="00D2308D">
        <w:rPr>
          <w:rFonts w:eastAsia="Times New Roman"/>
          <w:spacing w:val="-4"/>
          <w:sz w:val="28"/>
          <w:szCs w:val="28"/>
          <w:lang w:eastAsia="ar-SA"/>
        </w:rPr>
        <w:t>0</w:t>
      </w:r>
      <w:r w:rsidRPr="00D2308D">
        <w:rPr>
          <w:rFonts w:eastAsia="Times New Roman"/>
          <w:spacing w:val="-4"/>
          <w:sz w:val="28"/>
          <w:szCs w:val="28"/>
          <w:lang w:eastAsia="ar-SA"/>
        </w:rPr>
        <w:t xml:space="preserve"> годин, </w:t>
      </w:r>
      <w:r w:rsidR="00580128">
        <w:rPr>
          <w:rFonts w:eastAsia="Times New Roman"/>
          <w:spacing w:val="-4"/>
          <w:sz w:val="28"/>
          <w:szCs w:val="28"/>
          <w:lang w:eastAsia="ar-SA"/>
        </w:rPr>
        <w:t xml:space="preserve">3 </w:t>
      </w:r>
      <w:r w:rsidRPr="00D2308D">
        <w:rPr>
          <w:rFonts w:eastAsia="Times New Roman"/>
          <w:spacing w:val="-4"/>
          <w:sz w:val="28"/>
          <w:szCs w:val="28"/>
          <w:lang w:eastAsia="ar-SA"/>
        </w:rPr>
        <w:t>кредит</w:t>
      </w:r>
      <w:r w:rsidR="00580128">
        <w:rPr>
          <w:rFonts w:eastAsia="Times New Roman"/>
          <w:spacing w:val="-4"/>
          <w:sz w:val="28"/>
          <w:szCs w:val="28"/>
          <w:lang w:eastAsia="ar-SA"/>
        </w:rPr>
        <w:t>и</w:t>
      </w:r>
      <w:r w:rsidRPr="00D2308D">
        <w:rPr>
          <w:rFonts w:eastAsia="Times New Roman"/>
          <w:spacing w:val="-4"/>
          <w:sz w:val="28"/>
          <w:szCs w:val="28"/>
          <w:lang w:eastAsia="ar-SA"/>
        </w:rPr>
        <w:t xml:space="preserve"> ЄКТС.</w:t>
      </w:r>
    </w:p>
    <w:p w14:paraId="18C66579" w14:textId="77777777" w:rsidR="00441105" w:rsidRPr="00D2308D" w:rsidRDefault="00441105" w:rsidP="00441105">
      <w:pPr>
        <w:widowControl/>
        <w:suppressAutoHyphens/>
        <w:autoSpaceDE/>
        <w:autoSpaceDN/>
        <w:ind w:firstLine="709"/>
        <w:jc w:val="center"/>
        <w:rPr>
          <w:rFonts w:eastAsia="Times New Roman"/>
          <w:b/>
          <w:bCs/>
          <w:i/>
          <w:iCs/>
          <w:sz w:val="28"/>
          <w:szCs w:val="28"/>
          <w:lang w:eastAsia="ar-SA"/>
        </w:rPr>
      </w:pPr>
    </w:p>
    <w:p w14:paraId="0E2FA468" w14:textId="77777777" w:rsidR="005E3BA6" w:rsidRPr="005E3BA6" w:rsidRDefault="005E3BA6" w:rsidP="005E3BA6">
      <w:pPr>
        <w:ind w:firstLine="851"/>
        <w:jc w:val="both"/>
        <w:rPr>
          <w:b/>
          <w:iCs/>
          <w:sz w:val="28"/>
          <w:szCs w:val="28"/>
          <w:lang w:eastAsia="en-US"/>
        </w:rPr>
      </w:pPr>
      <w:r w:rsidRPr="005E3BA6">
        <w:rPr>
          <w:b/>
          <w:sz w:val="28"/>
          <w:szCs w:val="28"/>
          <w:lang w:eastAsia="en-US"/>
        </w:rPr>
        <w:t>Тема 1.</w:t>
      </w:r>
      <w:r w:rsidRPr="005E3BA6">
        <w:rPr>
          <w:b/>
          <w:color w:val="000000"/>
          <w:sz w:val="28"/>
          <w:szCs w:val="28"/>
          <w:lang w:eastAsia="en-US"/>
        </w:rPr>
        <w:t xml:space="preserve"> </w:t>
      </w:r>
      <w:r w:rsidR="00187E7F">
        <w:rPr>
          <w:b/>
          <w:color w:val="000000"/>
          <w:sz w:val="28"/>
          <w:szCs w:val="28"/>
          <w:lang w:eastAsia="en-US"/>
        </w:rPr>
        <w:t>Історія медицини  як наука і предмет викладання</w:t>
      </w:r>
      <w:r w:rsidRPr="005E3BA6">
        <w:rPr>
          <w:b/>
          <w:iCs/>
          <w:sz w:val="28"/>
          <w:szCs w:val="28"/>
          <w:lang w:eastAsia="en-US"/>
        </w:rPr>
        <w:t>.</w:t>
      </w:r>
      <w:r w:rsidR="00187E7F">
        <w:rPr>
          <w:b/>
          <w:iCs/>
          <w:sz w:val="28"/>
          <w:szCs w:val="28"/>
          <w:lang w:eastAsia="en-US"/>
        </w:rPr>
        <w:t xml:space="preserve"> Медицина первісного суспільства. Медицина Стародавнього Світу</w:t>
      </w:r>
      <w:r w:rsidRPr="005E3BA6">
        <w:rPr>
          <w:b/>
          <w:iCs/>
          <w:sz w:val="28"/>
          <w:szCs w:val="28"/>
          <w:lang w:eastAsia="en-US"/>
        </w:rPr>
        <w:t>.</w:t>
      </w:r>
    </w:p>
    <w:p w14:paraId="54C2EE44" w14:textId="77777777" w:rsidR="005E3BA6" w:rsidRPr="005E3BA6" w:rsidRDefault="005E3BA6" w:rsidP="00D57281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5E3BA6">
        <w:rPr>
          <w:color w:val="000000"/>
          <w:sz w:val="28"/>
          <w:szCs w:val="28"/>
          <w:lang w:eastAsia="en-US"/>
        </w:rPr>
        <w:t>В</w:t>
      </w:r>
      <w:r w:rsidR="00187E7F">
        <w:rPr>
          <w:color w:val="000000"/>
          <w:sz w:val="28"/>
          <w:szCs w:val="28"/>
          <w:lang w:eastAsia="en-US"/>
        </w:rPr>
        <w:t xml:space="preserve">ступ до курсу «Історія </w:t>
      </w:r>
      <w:r w:rsidR="00C64468">
        <w:rPr>
          <w:color w:val="000000"/>
          <w:sz w:val="28"/>
          <w:szCs w:val="28"/>
          <w:lang w:eastAsia="en-US"/>
        </w:rPr>
        <w:t>медицини</w:t>
      </w:r>
      <w:r w:rsidR="00187E7F">
        <w:rPr>
          <w:color w:val="000000"/>
          <w:sz w:val="28"/>
          <w:szCs w:val="28"/>
          <w:lang w:eastAsia="en-US"/>
        </w:rPr>
        <w:t>»</w:t>
      </w:r>
      <w:r w:rsidR="00C64468">
        <w:rPr>
          <w:color w:val="000000"/>
          <w:sz w:val="28"/>
          <w:szCs w:val="28"/>
          <w:lang w:eastAsia="en-US"/>
        </w:rPr>
        <w:t>. Походження медицини. Медицина пер</w:t>
      </w:r>
      <w:r w:rsidR="00710535">
        <w:rPr>
          <w:color w:val="000000"/>
          <w:sz w:val="28"/>
          <w:szCs w:val="28"/>
          <w:lang w:eastAsia="en-US"/>
        </w:rPr>
        <w:t>вісного суспільства</w:t>
      </w:r>
      <w:r w:rsidRPr="005E3BA6">
        <w:rPr>
          <w:color w:val="000000"/>
          <w:sz w:val="28"/>
          <w:szCs w:val="28"/>
          <w:lang w:eastAsia="en-US"/>
        </w:rPr>
        <w:t xml:space="preserve">. </w:t>
      </w:r>
      <w:r w:rsidR="00D57281">
        <w:rPr>
          <w:color w:val="000000"/>
          <w:sz w:val="28"/>
          <w:szCs w:val="28"/>
          <w:lang w:eastAsia="en-US"/>
        </w:rPr>
        <w:t xml:space="preserve">Уявлення про хвороби за первісного ладу. Містичні методи лікування. Лікувальні засоби первісної медицини. </w:t>
      </w:r>
      <w:r w:rsidR="00710535">
        <w:rPr>
          <w:color w:val="000000"/>
          <w:sz w:val="28"/>
          <w:szCs w:val="28"/>
          <w:lang w:eastAsia="en-US"/>
        </w:rPr>
        <w:t>Медицина цивілізацій Стародавнього Світу</w:t>
      </w:r>
      <w:r w:rsidRPr="005E3BA6">
        <w:rPr>
          <w:color w:val="000000"/>
          <w:sz w:val="28"/>
          <w:szCs w:val="28"/>
          <w:lang w:eastAsia="en-US"/>
        </w:rPr>
        <w:t>.</w:t>
      </w:r>
    </w:p>
    <w:p w14:paraId="553B814A" w14:textId="77777777" w:rsidR="005E3BA6" w:rsidRPr="005E3BA6" w:rsidRDefault="005E3BA6" w:rsidP="005E3BA6">
      <w:pPr>
        <w:ind w:firstLine="851"/>
        <w:jc w:val="both"/>
        <w:rPr>
          <w:b/>
          <w:sz w:val="28"/>
          <w:szCs w:val="28"/>
          <w:lang w:eastAsia="en-US"/>
        </w:rPr>
      </w:pPr>
      <w:r w:rsidRPr="005E3BA6">
        <w:rPr>
          <w:b/>
          <w:color w:val="000000"/>
          <w:sz w:val="28"/>
          <w:szCs w:val="28"/>
          <w:lang w:eastAsia="en-US"/>
        </w:rPr>
        <w:t xml:space="preserve">Тема 2. </w:t>
      </w:r>
      <w:r w:rsidR="0056518B">
        <w:rPr>
          <w:b/>
          <w:color w:val="000000"/>
          <w:sz w:val="28"/>
          <w:szCs w:val="28"/>
          <w:lang w:eastAsia="en-US"/>
        </w:rPr>
        <w:t>Медицина Середньовіччя та за доби Відродження</w:t>
      </w:r>
      <w:r w:rsidRPr="005E3BA6">
        <w:rPr>
          <w:b/>
          <w:sz w:val="28"/>
          <w:szCs w:val="28"/>
          <w:lang w:eastAsia="en-US"/>
        </w:rPr>
        <w:t>.</w:t>
      </w:r>
    </w:p>
    <w:p w14:paraId="66DBE4DF" w14:textId="77777777" w:rsidR="005E3BA6" w:rsidRPr="005E3BA6" w:rsidRDefault="0049553C" w:rsidP="005E3BA6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Медицина Візантійської імперії. Медицина Арабських халіфатів Європейська медицина раннього і класичного Середньовіччя (</w:t>
      </w:r>
      <w:r>
        <w:rPr>
          <w:sz w:val="28"/>
          <w:szCs w:val="28"/>
          <w:lang w:val="en-US" w:eastAsia="en-US"/>
        </w:rPr>
        <w:t>V</w:t>
      </w:r>
      <w:r w:rsidRPr="0049553C">
        <w:rPr>
          <w:sz w:val="28"/>
          <w:szCs w:val="28"/>
          <w:lang w:eastAsia="en-US"/>
        </w:rPr>
        <w:t>−</w:t>
      </w:r>
      <w:r>
        <w:rPr>
          <w:sz w:val="28"/>
          <w:szCs w:val="28"/>
          <w:lang w:val="en-US" w:eastAsia="en-US"/>
        </w:rPr>
        <w:t>XV</w:t>
      </w:r>
      <w:r w:rsidR="00D57281">
        <w:rPr>
          <w:sz w:val="28"/>
          <w:szCs w:val="28"/>
          <w:lang w:val="en-US" w:eastAsia="en-US"/>
        </w:rPr>
        <w:t> </w:t>
      </w:r>
      <w:r w:rsidR="00D57281" w:rsidRPr="00D57281">
        <w:rPr>
          <w:sz w:val="28"/>
          <w:szCs w:val="28"/>
          <w:lang w:eastAsia="en-US"/>
        </w:rPr>
        <w:t>ст.</w:t>
      </w:r>
      <w:r>
        <w:rPr>
          <w:sz w:val="28"/>
          <w:szCs w:val="28"/>
          <w:lang w:eastAsia="en-US"/>
        </w:rPr>
        <w:t>)</w:t>
      </w:r>
      <w:r w:rsidR="00D57281">
        <w:rPr>
          <w:sz w:val="28"/>
          <w:szCs w:val="28"/>
          <w:lang w:eastAsia="en-US"/>
        </w:rPr>
        <w:t>. Європейська медицина за доби Відродження (</w:t>
      </w:r>
      <w:r w:rsidR="00D57281">
        <w:rPr>
          <w:sz w:val="28"/>
          <w:szCs w:val="28"/>
          <w:lang w:val="en-US" w:eastAsia="en-US"/>
        </w:rPr>
        <w:t>XV</w:t>
      </w:r>
      <w:r w:rsidR="00D57281" w:rsidRPr="0049553C">
        <w:rPr>
          <w:sz w:val="28"/>
          <w:szCs w:val="28"/>
          <w:lang w:eastAsia="en-US"/>
        </w:rPr>
        <w:t>−</w:t>
      </w:r>
      <w:r w:rsidR="00D57281">
        <w:rPr>
          <w:sz w:val="28"/>
          <w:szCs w:val="28"/>
          <w:lang w:val="en-US" w:eastAsia="en-US"/>
        </w:rPr>
        <w:t>XV </w:t>
      </w:r>
      <w:r w:rsidR="00D57281" w:rsidRPr="00D57281">
        <w:rPr>
          <w:sz w:val="28"/>
          <w:szCs w:val="28"/>
          <w:lang w:eastAsia="en-US"/>
        </w:rPr>
        <w:t>ст.</w:t>
      </w:r>
      <w:r w:rsidR="00D57281">
        <w:rPr>
          <w:sz w:val="28"/>
          <w:szCs w:val="28"/>
          <w:lang w:eastAsia="en-US"/>
        </w:rPr>
        <w:t xml:space="preserve">). </w:t>
      </w:r>
    </w:p>
    <w:p w14:paraId="1CE83BEB" w14:textId="77777777" w:rsidR="005E3BA6" w:rsidRPr="005E3BA6" w:rsidRDefault="005E3BA6" w:rsidP="005E3BA6">
      <w:pPr>
        <w:ind w:firstLine="708"/>
        <w:jc w:val="both"/>
        <w:rPr>
          <w:sz w:val="28"/>
          <w:szCs w:val="28"/>
          <w:lang w:eastAsia="en-US"/>
        </w:rPr>
      </w:pPr>
      <w:r w:rsidRPr="005E3BA6">
        <w:rPr>
          <w:b/>
          <w:color w:val="000000"/>
          <w:sz w:val="28"/>
          <w:szCs w:val="28"/>
          <w:lang w:eastAsia="en-US"/>
        </w:rPr>
        <w:lastRenderedPageBreak/>
        <w:t xml:space="preserve">Тема 3. </w:t>
      </w:r>
      <w:r w:rsidR="00D57281">
        <w:rPr>
          <w:b/>
          <w:color w:val="000000"/>
          <w:sz w:val="28"/>
          <w:szCs w:val="28"/>
          <w:lang w:eastAsia="en-US"/>
        </w:rPr>
        <w:t xml:space="preserve">Медицина Нового часу середини </w:t>
      </w:r>
      <w:r w:rsidR="00D57281" w:rsidRPr="00D57281">
        <w:rPr>
          <w:b/>
          <w:sz w:val="28"/>
          <w:szCs w:val="28"/>
          <w:lang w:val="en-US" w:eastAsia="en-US"/>
        </w:rPr>
        <w:t>XV</w:t>
      </w:r>
      <w:r w:rsidR="00D57281" w:rsidRPr="00D57281">
        <w:rPr>
          <w:b/>
          <w:sz w:val="28"/>
          <w:szCs w:val="28"/>
          <w:lang w:eastAsia="en-US"/>
        </w:rPr>
        <w:t>ІІ – початку ХХ</w:t>
      </w:r>
      <w:r w:rsidR="00D57281" w:rsidRPr="00D57281">
        <w:rPr>
          <w:b/>
          <w:sz w:val="28"/>
          <w:szCs w:val="28"/>
          <w:lang w:val="en-US" w:eastAsia="en-US"/>
        </w:rPr>
        <w:t> </w:t>
      </w:r>
      <w:r w:rsidR="00D57281" w:rsidRPr="00D57281">
        <w:rPr>
          <w:b/>
          <w:sz w:val="28"/>
          <w:szCs w:val="28"/>
          <w:lang w:eastAsia="en-US"/>
        </w:rPr>
        <w:t>ст.</w:t>
      </w:r>
    </w:p>
    <w:p w14:paraId="144F7858" w14:textId="77777777" w:rsidR="005E3BA6" w:rsidRPr="005E3BA6" w:rsidRDefault="00D57281" w:rsidP="005E3BA6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Особливості розвитку медицини в європейських країнах. Формування медичних наук</w:t>
      </w:r>
      <w:r w:rsidR="0042525A">
        <w:rPr>
          <w:color w:val="000000"/>
          <w:sz w:val="28"/>
          <w:szCs w:val="28"/>
          <w:lang w:eastAsia="en-US"/>
        </w:rPr>
        <w:t>. Значні наукові відкриття, що вплинули на розвиток медицини. Медичний інструментарій та запровадження нових методик обстеження пацієнтів. Видатні лікарі Модерної доби.</w:t>
      </w:r>
    </w:p>
    <w:p w14:paraId="47C896DE" w14:textId="77777777" w:rsidR="00506D37" w:rsidRDefault="005E3BA6" w:rsidP="005E3BA6">
      <w:pPr>
        <w:ind w:firstLine="851"/>
        <w:jc w:val="both"/>
        <w:rPr>
          <w:color w:val="000000"/>
          <w:sz w:val="28"/>
          <w:szCs w:val="28"/>
          <w:lang w:eastAsia="en-US"/>
        </w:rPr>
      </w:pPr>
      <w:r w:rsidRPr="005E3BA6">
        <w:rPr>
          <w:b/>
          <w:sz w:val="28"/>
          <w:szCs w:val="28"/>
          <w:lang w:eastAsia="en-US"/>
        </w:rPr>
        <w:t>Тема 4.</w:t>
      </w:r>
      <w:r w:rsidRPr="005E3BA6">
        <w:rPr>
          <w:b/>
          <w:color w:val="000000"/>
          <w:sz w:val="28"/>
          <w:szCs w:val="28"/>
          <w:lang w:eastAsia="en-US"/>
        </w:rPr>
        <w:t xml:space="preserve"> </w:t>
      </w:r>
      <w:r w:rsidR="0042525A">
        <w:rPr>
          <w:color w:val="000000"/>
          <w:sz w:val="28"/>
          <w:szCs w:val="28"/>
          <w:lang w:eastAsia="en-US"/>
        </w:rPr>
        <w:t xml:space="preserve">Розвиток медицини в українських землях. Становлення і формування </w:t>
      </w:r>
      <w:r w:rsidR="00506D37">
        <w:rPr>
          <w:color w:val="000000"/>
          <w:sz w:val="28"/>
          <w:szCs w:val="28"/>
          <w:lang w:eastAsia="en-US"/>
        </w:rPr>
        <w:t xml:space="preserve">медичних </w:t>
      </w:r>
      <w:r w:rsidR="0042525A">
        <w:rPr>
          <w:color w:val="000000"/>
          <w:sz w:val="28"/>
          <w:szCs w:val="28"/>
          <w:lang w:eastAsia="en-US"/>
        </w:rPr>
        <w:t xml:space="preserve">наукових шкіл. </w:t>
      </w:r>
      <w:r w:rsidRPr="005E3BA6">
        <w:rPr>
          <w:color w:val="000000"/>
          <w:sz w:val="28"/>
          <w:szCs w:val="28"/>
          <w:lang w:eastAsia="en-US"/>
        </w:rPr>
        <w:t>Ви</w:t>
      </w:r>
      <w:r w:rsidR="00506D37">
        <w:rPr>
          <w:color w:val="000000"/>
          <w:sz w:val="28"/>
          <w:szCs w:val="28"/>
          <w:lang w:eastAsia="en-US"/>
        </w:rPr>
        <w:t>датні представники медичної науки</w:t>
      </w:r>
      <w:r w:rsidR="00D353D9">
        <w:rPr>
          <w:color w:val="000000"/>
          <w:sz w:val="28"/>
          <w:szCs w:val="28"/>
          <w:lang w:eastAsia="en-US"/>
        </w:rPr>
        <w:t xml:space="preserve"> України за час її існування</w:t>
      </w:r>
      <w:r w:rsidR="00506D37">
        <w:rPr>
          <w:color w:val="000000"/>
          <w:sz w:val="28"/>
          <w:szCs w:val="28"/>
          <w:lang w:eastAsia="en-US"/>
        </w:rPr>
        <w:t>.</w:t>
      </w:r>
    </w:p>
    <w:p w14:paraId="7550A6C0" w14:textId="77777777" w:rsidR="005E3BA6" w:rsidRPr="00D353D9" w:rsidRDefault="005E3BA6" w:rsidP="005E3BA6">
      <w:pPr>
        <w:ind w:firstLine="851"/>
        <w:jc w:val="both"/>
        <w:rPr>
          <w:b/>
          <w:color w:val="000000"/>
          <w:sz w:val="28"/>
          <w:szCs w:val="28"/>
          <w:lang w:eastAsia="en-US"/>
        </w:rPr>
      </w:pPr>
      <w:r w:rsidRPr="005E3BA6">
        <w:rPr>
          <w:b/>
          <w:color w:val="000000"/>
          <w:sz w:val="28"/>
          <w:szCs w:val="28"/>
          <w:lang w:eastAsia="en-US"/>
        </w:rPr>
        <w:t xml:space="preserve">Тема 5. </w:t>
      </w:r>
      <w:r w:rsidR="00D353D9" w:rsidRPr="00D353D9">
        <w:rPr>
          <w:b/>
          <w:sz w:val="28"/>
          <w:szCs w:val="28"/>
        </w:rPr>
        <w:t>Історія Харківського національного медичного університету та його місце в медичній освіті і науці в Україні.</w:t>
      </w:r>
    </w:p>
    <w:p w14:paraId="321A075E" w14:textId="77777777" w:rsidR="005E3BA6" w:rsidRPr="005E3BA6" w:rsidRDefault="00506D37" w:rsidP="005E3BA6">
      <w:pPr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Медичний факультет Імператорського Харківського університету (1805−1920 рр.)</w:t>
      </w:r>
      <w:r w:rsidR="005E3BA6" w:rsidRPr="005E3BA6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 Харківська державна медична академія (1920−1921 рр.). Харківський державний медичний університет (1921-1994 рр.). Харківський національний медичний університет (з 2007 року).</w:t>
      </w:r>
    </w:p>
    <w:p w14:paraId="2B995F1E" w14:textId="77777777" w:rsidR="00F23533" w:rsidRPr="005E3BA6" w:rsidRDefault="00F23533" w:rsidP="007E1E33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highlight w:val="yellow"/>
          <w:lang w:eastAsia="ru-RU"/>
        </w:rPr>
      </w:pPr>
    </w:p>
    <w:p w14:paraId="35E2BDB1" w14:textId="77777777" w:rsidR="004F1244" w:rsidRPr="00D2308D" w:rsidRDefault="004F1244" w:rsidP="004F1244">
      <w:pPr>
        <w:tabs>
          <w:tab w:val="left" w:pos="284"/>
          <w:tab w:val="left" w:pos="567"/>
        </w:tabs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2308D">
        <w:rPr>
          <w:rFonts w:eastAsia="Times New Roman"/>
          <w:b/>
          <w:color w:val="000000"/>
          <w:sz w:val="28"/>
          <w:szCs w:val="28"/>
          <w:lang w:eastAsia="ru-RU"/>
        </w:rPr>
        <w:t>ОРГАНІЗАЦІЯ НАВЧАННЯ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27"/>
        <w:gridCol w:w="1630"/>
        <w:gridCol w:w="1630"/>
      </w:tblGrid>
      <w:tr w:rsidR="00B34E02" w:rsidRPr="00D2308D" w14:paraId="490761A5" w14:textId="77777777" w:rsidTr="00B34E02">
        <w:trPr>
          <w:trHeight w:val="594"/>
        </w:trPr>
        <w:tc>
          <w:tcPr>
            <w:tcW w:w="2552" w:type="dxa"/>
            <w:vMerge w:val="restart"/>
            <w:vAlign w:val="center"/>
          </w:tcPr>
          <w:p w14:paraId="56940731" w14:textId="77777777"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3827" w:type="dxa"/>
            <w:vMerge w:val="restart"/>
            <w:vAlign w:val="center"/>
          </w:tcPr>
          <w:p w14:paraId="07E4BF1E" w14:textId="77777777"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 xml:space="preserve">Галузь знань, напрям </w:t>
            </w:r>
          </w:p>
          <w:p w14:paraId="6D848CFB" w14:textId="77777777"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підготовки, освітньо-кваліфікаційний рівень</w:t>
            </w:r>
          </w:p>
        </w:tc>
        <w:tc>
          <w:tcPr>
            <w:tcW w:w="3260" w:type="dxa"/>
            <w:gridSpan w:val="2"/>
            <w:vAlign w:val="center"/>
          </w:tcPr>
          <w:p w14:paraId="11216409" w14:textId="77777777"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551C52" w:rsidRPr="00D2308D" w14:paraId="085AACC1" w14:textId="77777777" w:rsidTr="00E567F1">
        <w:trPr>
          <w:trHeight w:val="848"/>
        </w:trPr>
        <w:tc>
          <w:tcPr>
            <w:tcW w:w="2552" w:type="dxa"/>
            <w:vMerge/>
            <w:vAlign w:val="center"/>
          </w:tcPr>
          <w:p w14:paraId="3B39CF82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33DA7C87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14:paraId="5FE819C3" w14:textId="77777777" w:rsidR="00551C52" w:rsidRPr="00551C52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eastAsia="ru-RU"/>
              </w:rPr>
            </w:pPr>
            <w:r w:rsidRPr="00551C52">
              <w:rPr>
                <w:rFonts w:eastAsia="Times New Roman"/>
                <w:b/>
                <w:lang w:eastAsia="ru-RU"/>
              </w:rPr>
              <w:t>денна</w:t>
            </w:r>
          </w:p>
          <w:p w14:paraId="66313C0F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1C52">
              <w:rPr>
                <w:rFonts w:eastAsia="Times New Roman"/>
                <w:b/>
                <w:lang w:eastAsia="ru-RU"/>
              </w:rPr>
              <w:t>форма навчання</w:t>
            </w:r>
          </w:p>
        </w:tc>
        <w:tc>
          <w:tcPr>
            <w:tcW w:w="1630" w:type="dxa"/>
          </w:tcPr>
          <w:p w14:paraId="09D9ECB6" w14:textId="77777777" w:rsidR="00551C52" w:rsidRPr="00971B46" w:rsidRDefault="00551C52" w:rsidP="00196F44">
            <w:pPr>
              <w:jc w:val="center"/>
              <w:rPr>
                <w:b/>
              </w:rPr>
            </w:pPr>
            <w:r>
              <w:rPr>
                <w:b/>
              </w:rPr>
              <w:t>вечірня</w:t>
            </w:r>
            <w:r w:rsidRPr="00971B46">
              <w:rPr>
                <w:b/>
              </w:rPr>
              <w:t xml:space="preserve"> форма навчання</w:t>
            </w:r>
          </w:p>
        </w:tc>
      </w:tr>
      <w:tr w:rsidR="00551C52" w:rsidRPr="00D2308D" w14:paraId="18C9E65B" w14:textId="77777777" w:rsidTr="00B34E02">
        <w:trPr>
          <w:trHeight w:val="983"/>
        </w:trPr>
        <w:tc>
          <w:tcPr>
            <w:tcW w:w="2552" w:type="dxa"/>
            <w:vAlign w:val="center"/>
          </w:tcPr>
          <w:p w14:paraId="19A22927" w14:textId="77777777" w:rsidR="00551C52" w:rsidRPr="00D2308D" w:rsidRDefault="00551C52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Кількість кредитів  – 3</w:t>
            </w:r>
          </w:p>
        </w:tc>
        <w:tc>
          <w:tcPr>
            <w:tcW w:w="3827" w:type="dxa"/>
          </w:tcPr>
          <w:p w14:paraId="7D118A1E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Напрям підготовки</w:t>
            </w:r>
          </w:p>
          <w:p w14:paraId="24EC8FA5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u w:val="single"/>
                <w:lang w:eastAsia="ru-RU"/>
              </w:rPr>
              <w:t>22 «Охорона здоров'я»</w:t>
            </w:r>
          </w:p>
          <w:p w14:paraId="224F7267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(шифр і назва)</w:t>
            </w:r>
          </w:p>
        </w:tc>
        <w:tc>
          <w:tcPr>
            <w:tcW w:w="3260" w:type="dxa"/>
            <w:gridSpan w:val="2"/>
            <w:vAlign w:val="center"/>
          </w:tcPr>
          <w:p w14:paraId="5CE49B81" w14:textId="77777777" w:rsidR="00551C52" w:rsidRPr="00622EB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2EBD">
              <w:rPr>
                <w:b/>
                <w:sz w:val="28"/>
                <w:szCs w:val="28"/>
              </w:rPr>
              <w:t>Вибіркова</w:t>
            </w:r>
            <w:r w:rsidRPr="00622E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14:paraId="492E85A5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</w:tr>
      <w:tr w:rsidR="00551C52" w:rsidRPr="00D2308D" w14:paraId="644F0CE9" w14:textId="77777777" w:rsidTr="00B34E02">
        <w:trPr>
          <w:trHeight w:val="70"/>
        </w:trPr>
        <w:tc>
          <w:tcPr>
            <w:tcW w:w="2552" w:type="dxa"/>
            <w:vMerge w:val="restart"/>
            <w:vAlign w:val="center"/>
          </w:tcPr>
          <w:p w14:paraId="1496FB9D" w14:textId="77777777" w:rsidR="00551C52" w:rsidRPr="00D2308D" w:rsidRDefault="00551C52" w:rsidP="00D2308D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Загальна кількість годин -  9</w:t>
            </w: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7" w:type="dxa"/>
            <w:vMerge w:val="restart"/>
            <w:vAlign w:val="center"/>
          </w:tcPr>
          <w:p w14:paraId="7F3F859B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Спеціальність:</w:t>
            </w:r>
          </w:p>
          <w:p w14:paraId="42F587C4" w14:textId="77777777" w:rsidR="00551C52" w:rsidRPr="00D2308D" w:rsidRDefault="00C6162A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228</w:t>
            </w:r>
            <w:r w:rsidR="00551C52" w:rsidRPr="00D2308D">
              <w:rPr>
                <w:rFonts w:eastAsia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Педіатрія</w:t>
            </w:r>
            <w:r w:rsidR="00551C52" w:rsidRPr="00D2308D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14:paraId="606638CD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(шифр і назва)</w:t>
            </w:r>
          </w:p>
        </w:tc>
        <w:tc>
          <w:tcPr>
            <w:tcW w:w="3260" w:type="dxa"/>
            <w:gridSpan w:val="2"/>
            <w:vAlign w:val="center"/>
          </w:tcPr>
          <w:p w14:paraId="4C9DFF11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b/>
                <w:sz w:val="28"/>
                <w:szCs w:val="28"/>
                <w:lang w:eastAsia="ru-RU"/>
              </w:rPr>
              <w:t>Рік підготовки:</w:t>
            </w:r>
          </w:p>
        </w:tc>
      </w:tr>
      <w:tr w:rsidR="00551C52" w:rsidRPr="00D2308D" w14:paraId="2CA70627" w14:textId="77777777" w:rsidTr="006C63FB">
        <w:trPr>
          <w:trHeight w:val="207"/>
        </w:trPr>
        <w:tc>
          <w:tcPr>
            <w:tcW w:w="2552" w:type="dxa"/>
            <w:vMerge/>
            <w:vAlign w:val="center"/>
          </w:tcPr>
          <w:p w14:paraId="47AF2966" w14:textId="77777777" w:rsidR="00551C52" w:rsidRPr="00D2308D" w:rsidRDefault="00551C52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25D41755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548FD339" w14:textId="77777777" w:rsidR="00551C52" w:rsidRPr="00E168A5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68A5">
              <w:rPr>
                <w:rFonts w:eastAsia="Times New Roman"/>
                <w:sz w:val="28"/>
                <w:szCs w:val="28"/>
                <w:lang w:eastAsia="ru-RU"/>
              </w:rPr>
              <w:t>1-й</w:t>
            </w:r>
          </w:p>
        </w:tc>
      </w:tr>
      <w:tr w:rsidR="00551C52" w:rsidRPr="00D2308D" w14:paraId="449D7D6D" w14:textId="77777777" w:rsidTr="00622EBD">
        <w:trPr>
          <w:trHeight w:val="367"/>
        </w:trPr>
        <w:tc>
          <w:tcPr>
            <w:tcW w:w="2552" w:type="dxa"/>
            <w:vMerge/>
            <w:vAlign w:val="center"/>
          </w:tcPr>
          <w:p w14:paraId="1EA3D4D8" w14:textId="77777777" w:rsidR="00551C52" w:rsidRPr="00D2308D" w:rsidRDefault="00551C52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0E2931AC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5D6346BC" w14:textId="77777777" w:rsidR="00551C52" w:rsidRPr="00E168A5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168A5">
              <w:rPr>
                <w:rFonts w:eastAsia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51C52" w:rsidRPr="00D2308D" w14:paraId="12628608" w14:textId="77777777" w:rsidTr="00622EBD">
        <w:trPr>
          <w:trHeight w:val="261"/>
        </w:trPr>
        <w:tc>
          <w:tcPr>
            <w:tcW w:w="2552" w:type="dxa"/>
            <w:vMerge/>
            <w:vAlign w:val="center"/>
          </w:tcPr>
          <w:p w14:paraId="68E1A459" w14:textId="77777777" w:rsidR="00551C52" w:rsidRPr="00D2308D" w:rsidRDefault="00551C52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336ADDCC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25CBB16E" w14:textId="77777777" w:rsidR="00551C52" w:rsidRPr="00E168A5" w:rsidRDefault="00551C52" w:rsidP="00622EBD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68A5">
              <w:rPr>
                <w:rFonts w:eastAsia="Times New Roman"/>
                <w:sz w:val="28"/>
                <w:szCs w:val="28"/>
                <w:lang w:eastAsia="ru-RU"/>
              </w:rPr>
              <w:t>1-й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або 2-й</w:t>
            </w:r>
          </w:p>
        </w:tc>
      </w:tr>
      <w:tr w:rsidR="00551C52" w:rsidRPr="00D2308D" w14:paraId="1B171E0E" w14:textId="77777777" w:rsidTr="00B34E02">
        <w:trPr>
          <w:trHeight w:val="322"/>
        </w:trPr>
        <w:tc>
          <w:tcPr>
            <w:tcW w:w="2552" w:type="dxa"/>
            <w:vMerge w:val="restart"/>
            <w:vAlign w:val="center"/>
          </w:tcPr>
          <w:p w14:paraId="68BC95CE" w14:textId="77777777" w:rsidR="00551C52" w:rsidRPr="00D2308D" w:rsidRDefault="00551C52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Годин для заочної форми навчання:</w:t>
            </w:r>
          </w:p>
          <w:p w14:paraId="25CBE2D1" w14:textId="77777777" w:rsidR="00551C52" w:rsidRPr="00D2308D" w:rsidRDefault="00551C52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аудиторних – 20</w:t>
            </w:r>
          </w:p>
          <w:p w14:paraId="19C943BF" w14:textId="77777777" w:rsidR="00551C52" w:rsidRPr="00D2308D" w:rsidRDefault="00551C52" w:rsidP="00D2308D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самостійної роботи студента - 70</w:t>
            </w:r>
          </w:p>
        </w:tc>
        <w:tc>
          <w:tcPr>
            <w:tcW w:w="3827" w:type="dxa"/>
            <w:vMerge w:val="restart"/>
            <w:vAlign w:val="center"/>
          </w:tcPr>
          <w:p w14:paraId="5938A55E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2308D">
              <w:rPr>
                <w:rFonts w:eastAsia="Times New Roman"/>
                <w:sz w:val="28"/>
                <w:szCs w:val="28"/>
                <w:lang w:eastAsia="ru-RU"/>
              </w:rPr>
              <w:t>Освітньо-</w:t>
            </w:r>
            <w:proofErr w:type="spellEnd"/>
          </w:p>
          <w:p w14:paraId="6D2CDCB7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кваліфікаційний рівень:</w:t>
            </w:r>
          </w:p>
          <w:p w14:paraId="6D1C42F3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магістр</w:t>
            </w:r>
          </w:p>
          <w:p w14:paraId="704168D3" w14:textId="77777777" w:rsidR="00551C52" w:rsidRPr="00D2308D" w:rsidRDefault="00551C52" w:rsidP="00B34E0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85F4CEF" w14:textId="77777777" w:rsidR="00551C52" w:rsidRPr="006818D0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818D0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Лекції</w:t>
            </w:r>
          </w:p>
        </w:tc>
      </w:tr>
      <w:tr w:rsidR="00551C52" w:rsidRPr="00D2308D" w14:paraId="2D7B6B7E" w14:textId="77777777" w:rsidTr="006C63FB">
        <w:trPr>
          <w:trHeight w:val="320"/>
        </w:trPr>
        <w:tc>
          <w:tcPr>
            <w:tcW w:w="2552" w:type="dxa"/>
            <w:vMerge/>
            <w:vAlign w:val="center"/>
          </w:tcPr>
          <w:p w14:paraId="60E8BF86" w14:textId="77777777" w:rsidR="00551C52" w:rsidRPr="00D2308D" w:rsidRDefault="00551C52" w:rsidP="00D2308D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5C08599C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7629F05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 год</w:t>
            </w:r>
          </w:p>
        </w:tc>
      </w:tr>
      <w:tr w:rsidR="00551C52" w:rsidRPr="00D2308D" w14:paraId="2DBBFECA" w14:textId="77777777" w:rsidTr="00B34E02">
        <w:trPr>
          <w:trHeight w:val="320"/>
        </w:trPr>
        <w:tc>
          <w:tcPr>
            <w:tcW w:w="2552" w:type="dxa"/>
            <w:vMerge/>
            <w:vAlign w:val="center"/>
          </w:tcPr>
          <w:p w14:paraId="72D79118" w14:textId="77777777" w:rsidR="00551C52" w:rsidRPr="00D2308D" w:rsidRDefault="00551C52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52E63B21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577531A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b/>
                <w:sz w:val="28"/>
                <w:szCs w:val="28"/>
                <w:lang w:eastAsia="ru-RU"/>
              </w:rPr>
              <w:t>Практичні, семінарські</w:t>
            </w:r>
          </w:p>
        </w:tc>
      </w:tr>
      <w:tr w:rsidR="00551C52" w:rsidRPr="00D2308D" w14:paraId="4D75C8F5" w14:textId="77777777" w:rsidTr="00622EBD">
        <w:trPr>
          <w:trHeight w:val="363"/>
        </w:trPr>
        <w:tc>
          <w:tcPr>
            <w:tcW w:w="2552" w:type="dxa"/>
            <w:vMerge/>
            <w:vAlign w:val="center"/>
          </w:tcPr>
          <w:p w14:paraId="202A45E7" w14:textId="77777777" w:rsidR="00551C52" w:rsidRPr="00D2308D" w:rsidRDefault="00551C52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10C88371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7673554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 год</w:t>
            </w:r>
          </w:p>
        </w:tc>
      </w:tr>
      <w:tr w:rsidR="00551C52" w:rsidRPr="00D2308D" w14:paraId="472758A1" w14:textId="77777777" w:rsidTr="006C63FB">
        <w:trPr>
          <w:trHeight w:val="138"/>
        </w:trPr>
        <w:tc>
          <w:tcPr>
            <w:tcW w:w="2552" w:type="dxa"/>
            <w:vMerge/>
            <w:vAlign w:val="center"/>
          </w:tcPr>
          <w:p w14:paraId="3AAB3925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55BC079F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97D4E08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b/>
                <w:sz w:val="28"/>
                <w:szCs w:val="28"/>
                <w:lang w:eastAsia="ru-RU"/>
              </w:rPr>
              <w:t>Самостійна робота</w:t>
            </w:r>
          </w:p>
        </w:tc>
      </w:tr>
      <w:tr w:rsidR="00551C52" w:rsidRPr="00D2308D" w14:paraId="30C532D1" w14:textId="77777777" w:rsidTr="006C63FB">
        <w:trPr>
          <w:trHeight w:val="138"/>
        </w:trPr>
        <w:tc>
          <w:tcPr>
            <w:tcW w:w="2552" w:type="dxa"/>
            <w:vMerge/>
            <w:vAlign w:val="center"/>
          </w:tcPr>
          <w:p w14:paraId="4B7FFC84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0807409A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94615F6" w14:textId="77777777" w:rsidR="00551C52" w:rsidRPr="00D2308D" w:rsidRDefault="00A03743" w:rsidP="00622EBD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551C52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551C52" w:rsidRPr="00D2308D">
              <w:rPr>
                <w:rFonts w:eastAsia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51C52" w:rsidRPr="00D2308D" w14:paraId="058AD7D8" w14:textId="77777777" w:rsidTr="00B34E02">
        <w:trPr>
          <w:trHeight w:val="138"/>
        </w:trPr>
        <w:tc>
          <w:tcPr>
            <w:tcW w:w="2552" w:type="dxa"/>
            <w:vMerge/>
            <w:vAlign w:val="center"/>
          </w:tcPr>
          <w:p w14:paraId="183B5B76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3830880C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E00775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b/>
                <w:sz w:val="28"/>
                <w:szCs w:val="28"/>
                <w:lang w:eastAsia="ru-RU"/>
              </w:rPr>
              <w:t>Індивідуальні завдання</w:t>
            </w:r>
            <w:r w:rsidRPr="00622EB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A03743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1C5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22EBD">
              <w:rPr>
                <w:rFonts w:eastAsia="Times New Roman"/>
                <w:sz w:val="28"/>
                <w:szCs w:val="28"/>
                <w:lang w:eastAsia="ru-RU"/>
              </w:rPr>
              <w:t>год.</w:t>
            </w:r>
          </w:p>
        </w:tc>
      </w:tr>
      <w:tr w:rsidR="00551C52" w:rsidRPr="00D2308D" w14:paraId="34ED08B7" w14:textId="77777777" w:rsidTr="00B34E02">
        <w:trPr>
          <w:trHeight w:val="138"/>
        </w:trPr>
        <w:tc>
          <w:tcPr>
            <w:tcW w:w="2552" w:type="dxa"/>
            <w:vMerge/>
            <w:vAlign w:val="center"/>
          </w:tcPr>
          <w:p w14:paraId="3A871FC2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6CDA2858" w14:textId="77777777" w:rsidR="00551C52" w:rsidRPr="00D2308D" w:rsidRDefault="00551C5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84AB421" w14:textId="77777777" w:rsidR="00551C52" w:rsidRPr="00D2308D" w:rsidRDefault="00551C52" w:rsidP="00E52A23">
            <w:pPr>
              <w:widowControl/>
              <w:autoSpaceDE/>
              <w:autoSpaceDN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 xml:space="preserve">Вид контролю: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залік</w:t>
            </w:r>
          </w:p>
        </w:tc>
      </w:tr>
    </w:tbl>
    <w:p w14:paraId="04742D33" w14:textId="77777777" w:rsidR="00DD32B4" w:rsidRDefault="00DD32B4" w:rsidP="00DD32B4">
      <w:pPr>
        <w:rPr>
          <w:b/>
          <w:sz w:val="28"/>
          <w:szCs w:val="28"/>
          <w:lang w:val="ru-RU" w:eastAsia="ar-SA"/>
        </w:rPr>
      </w:pPr>
    </w:p>
    <w:p w14:paraId="77F6B366" w14:textId="77777777" w:rsidR="00357F82" w:rsidRDefault="00622EBD" w:rsidP="00B34E02">
      <w:pPr>
        <w:ind w:firstLine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33367" w:rsidRPr="00D2308D">
        <w:rPr>
          <w:b/>
          <w:sz w:val="28"/>
          <w:szCs w:val="28"/>
        </w:rPr>
        <w:t>труктура навчальної дисципліни</w:t>
      </w:r>
    </w:p>
    <w:tbl>
      <w:tblPr>
        <w:tblW w:w="477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7"/>
        <w:gridCol w:w="1158"/>
        <w:gridCol w:w="870"/>
        <w:gridCol w:w="697"/>
        <w:gridCol w:w="1194"/>
      </w:tblGrid>
      <w:tr w:rsidR="001520F4" w:rsidRPr="0098437D" w14:paraId="3B39F71B" w14:textId="77777777" w:rsidTr="001520F4">
        <w:trPr>
          <w:cantSplit/>
        </w:trPr>
        <w:tc>
          <w:tcPr>
            <w:tcW w:w="2919" w:type="pct"/>
            <w:vMerge w:val="restart"/>
          </w:tcPr>
          <w:p w14:paraId="4E4D40E5" w14:textId="77777777"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4BF8050" w14:textId="77777777"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Назви розділів дисципліни і тем</w:t>
            </w:r>
          </w:p>
        </w:tc>
        <w:tc>
          <w:tcPr>
            <w:tcW w:w="2081" w:type="pct"/>
            <w:gridSpan w:val="4"/>
          </w:tcPr>
          <w:p w14:paraId="41AA3EDA" w14:textId="77777777"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Кількість годин</w:t>
            </w:r>
          </w:p>
        </w:tc>
      </w:tr>
      <w:tr w:rsidR="001520F4" w:rsidRPr="0098437D" w14:paraId="6E0E24D6" w14:textId="77777777" w:rsidTr="001520F4">
        <w:trPr>
          <w:cantSplit/>
        </w:trPr>
        <w:tc>
          <w:tcPr>
            <w:tcW w:w="2919" w:type="pct"/>
            <w:vMerge/>
          </w:tcPr>
          <w:p w14:paraId="39C98C58" w14:textId="77777777"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1" w:type="pct"/>
            <w:gridSpan w:val="4"/>
          </w:tcPr>
          <w:p w14:paraId="0419D507" w14:textId="77777777"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Форма навчання (заочна)</w:t>
            </w:r>
          </w:p>
        </w:tc>
      </w:tr>
      <w:tr w:rsidR="001520F4" w:rsidRPr="0098437D" w14:paraId="0497987E" w14:textId="77777777" w:rsidTr="001520F4">
        <w:trPr>
          <w:cantSplit/>
        </w:trPr>
        <w:tc>
          <w:tcPr>
            <w:tcW w:w="2919" w:type="pct"/>
            <w:vMerge/>
          </w:tcPr>
          <w:p w14:paraId="2FA827E5" w14:textId="77777777"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14:paraId="610F434C" w14:textId="77777777"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усього</w:t>
            </w:r>
          </w:p>
        </w:tc>
        <w:tc>
          <w:tcPr>
            <w:tcW w:w="1466" w:type="pct"/>
            <w:gridSpan w:val="3"/>
            <w:shd w:val="clear" w:color="auto" w:fill="auto"/>
          </w:tcPr>
          <w:p w14:paraId="2195A2E9" w14:textId="77777777"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у тому числі</w:t>
            </w:r>
          </w:p>
        </w:tc>
      </w:tr>
      <w:tr w:rsidR="001520F4" w:rsidRPr="0098437D" w14:paraId="7F563625" w14:textId="77777777" w:rsidTr="001520F4">
        <w:trPr>
          <w:cantSplit/>
          <w:trHeight w:val="265"/>
        </w:trPr>
        <w:tc>
          <w:tcPr>
            <w:tcW w:w="2919" w:type="pct"/>
            <w:vMerge/>
          </w:tcPr>
          <w:p w14:paraId="46C1D711" w14:textId="77777777"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156470FC" w14:textId="77777777"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14:paraId="494F23CD" w14:textId="77777777"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370" w:type="pct"/>
          </w:tcPr>
          <w:p w14:paraId="7C1D4869" w14:textId="77777777"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34" w:type="pct"/>
          </w:tcPr>
          <w:p w14:paraId="0A6FD54A" w14:textId="77777777" w:rsidR="001520F4" w:rsidRPr="001520F4" w:rsidRDefault="001520F4" w:rsidP="00E16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с. р.</w:t>
            </w:r>
          </w:p>
        </w:tc>
      </w:tr>
      <w:tr w:rsidR="001520F4" w:rsidRPr="0098437D" w14:paraId="3E31C936" w14:textId="77777777" w:rsidTr="001520F4">
        <w:tc>
          <w:tcPr>
            <w:tcW w:w="2919" w:type="pct"/>
          </w:tcPr>
          <w:p w14:paraId="29682779" w14:textId="77777777" w:rsidR="001520F4" w:rsidRPr="001520F4" w:rsidRDefault="001520F4" w:rsidP="00E168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520F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14:paraId="1BBF1484" w14:textId="77777777" w:rsidR="001520F4" w:rsidRPr="001520F4" w:rsidRDefault="001520F4" w:rsidP="00E168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520F4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14:paraId="0C82D157" w14:textId="77777777" w:rsidR="001520F4" w:rsidRPr="001520F4" w:rsidRDefault="001520F4" w:rsidP="00E168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520F4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0" w:type="pct"/>
          </w:tcPr>
          <w:p w14:paraId="11A5B1BA" w14:textId="77777777" w:rsidR="001520F4" w:rsidRPr="001520F4" w:rsidRDefault="001520F4" w:rsidP="00E168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520F4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4" w:type="pct"/>
          </w:tcPr>
          <w:p w14:paraId="1C9FEC1D" w14:textId="77777777" w:rsidR="001520F4" w:rsidRPr="001520F4" w:rsidRDefault="001520F4" w:rsidP="00E168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520F4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1520F4" w:rsidRPr="0098437D" w14:paraId="19386C7C" w14:textId="77777777" w:rsidTr="001520F4">
        <w:trPr>
          <w:cantSplit/>
        </w:trPr>
        <w:tc>
          <w:tcPr>
            <w:tcW w:w="5000" w:type="pct"/>
            <w:gridSpan w:val="5"/>
          </w:tcPr>
          <w:p w14:paraId="1700EAB2" w14:textId="77777777" w:rsidR="001520F4" w:rsidRPr="001520F4" w:rsidRDefault="001520F4" w:rsidP="00E168A5">
            <w:pPr>
              <w:ind w:firstLine="34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520F4" w:rsidRPr="0098437D" w14:paraId="77F57313" w14:textId="77777777" w:rsidTr="001520F4">
        <w:trPr>
          <w:trHeight w:val="210"/>
        </w:trPr>
        <w:tc>
          <w:tcPr>
            <w:tcW w:w="2919" w:type="pct"/>
            <w:vAlign w:val="center"/>
          </w:tcPr>
          <w:p w14:paraId="24A67EE8" w14:textId="77777777" w:rsidR="001520F4" w:rsidRPr="00551C52" w:rsidRDefault="00551C52" w:rsidP="00E168A5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551C52">
              <w:rPr>
                <w:i/>
                <w:sz w:val="28"/>
                <w:szCs w:val="28"/>
                <w:lang w:eastAsia="en-US"/>
              </w:rPr>
              <w:t>Тема 1.</w:t>
            </w:r>
            <w:r w:rsidRPr="00551C52">
              <w:rPr>
                <w:color w:val="000000"/>
                <w:sz w:val="28"/>
                <w:szCs w:val="28"/>
                <w:lang w:eastAsia="en-US"/>
              </w:rPr>
              <w:t xml:space="preserve"> Історія медицини  як наука і предмет викладання</w:t>
            </w:r>
            <w:r w:rsidRPr="00551C52">
              <w:rPr>
                <w:iCs/>
                <w:sz w:val="28"/>
                <w:szCs w:val="28"/>
                <w:lang w:eastAsia="en-US"/>
              </w:rPr>
              <w:t>. Медицина первісного суспільства. Медицина Стародавнього Світу.</w:t>
            </w:r>
          </w:p>
        </w:tc>
        <w:tc>
          <w:tcPr>
            <w:tcW w:w="615" w:type="pct"/>
            <w:vAlign w:val="center"/>
          </w:tcPr>
          <w:p w14:paraId="225F440E" w14:textId="77777777" w:rsidR="001520F4" w:rsidRPr="001520F4" w:rsidRDefault="001520F4" w:rsidP="00551C52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</w:t>
            </w:r>
            <w:r w:rsidR="00735B6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2" w:type="pct"/>
            <w:vAlign w:val="center"/>
          </w:tcPr>
          <w:p w14:paraId="3BC28249" w14:textId="77777777" w:rsidR="001520F4" w:rsidRPr="001520F4" w:rsidRDefault="00551C52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0" w:type="pct"/>
            <w:vAlign w:val="center"/>
          </w:tcPr>
          <w:p w14:paraId="300D0303" w14:textId="77777777" w:rsidR="001520F4" w:rsidRPr="001520F4" w:rsidRDefault="00551C52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4" w:type="pct"/>
            <w:vAlign w:val="center"/>
          </w:tcPr>
          <w:p w14:paraId="7E39516B" w14:textId="77777777" w:rsidR="001520F4" w:rsidRPr="001520F4" w:rsidRDefault="00735B61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520F4" w:rsidRPr="0098437D" w14:paraId="3EEFE7FB" w14:textId="77777777" w:rsidTr="001520F4">
        <w:trPr>
          <w:trHeight w:val="327"/>
        </w:trPr>
        <w:tc>
          <w:tcPr>
            <w:tcW w:w="2919" w:type="pct"/>
            <w:vAlign w:val="center"/>
          </w:tcPr>
          <w:p w14:paraId="1E4C8DD3" w14:textId="77777777" w:rsidR="001520F4" w:rsidRPr="001520F4" w:rsidRDefault="001520F4" w:rsidP="00551C52">
            <w:pPr>
              <w:ind w:firstLine="5"/>
              <w:jc w:val="both"/>
              <w:rPr>
                <w:sz w:val="28"/>
                <w:szCs w:val="28"/>
                <w:lang w:eastAsia="en-US"/>
              </w:rPr>
            </w:pPr>
            <w:r w:rsidRPr="001520F4">
              <w:rPr>
                <w:i/>
                <w:iCs/>
                <w:sz w:val="28"/>
                <w:szCs w:val="28"/>
                <w:lang w:eastAsia="en-US"/>
              </w:rPr>
              <w:t xml:space="preserve">Тема 2. </w:t>
            </w:r>
            <w:r w:rsidR="00551C52" w:rsidRPr="00551C52">
              <w:rPr>
                <w:color w:val="000000"/>
                <w:sz w:val="28"/>
                <w:szCs w:val="28"/>
                <w:lang w:eastAsia="en-US"/>
              </w:rPr>
              <w:t>Медицина Середньовіччя та за доби Відродження</w:t>
            </w:r>
            <w:r w:rsidR="00551C52" w:rsidRPr="00551C52">
              <w:rPr>
                <w:sz w:val="28"/>
                <w:szCs w:val="28"/>
                <w:lang w:eastAsia="en-US"/>
              </w:rPr>
              <w:t>.</w:t>
            </w:r>
            <w:r w:rsidRPr="001520F4"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15" w:type="pct"/>
            <w:vAlign w:val="center"/>
          </w:tcPr>
          <w:p w14:paraId="79E99D1C" w14:textId="77777777" w:rsidR="001520F4" w:rsidRPr="001520F4" w:rsidRDefault="001520F4" w:rsidP="00551C52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</w:t>
            </w:r>
            <w:r w:rsidR="00551C5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2" w:type="pct"/>
            <w:vAlign w:val="center"/>
          </w:tcPr>
          <w:p w14:paraId="123D23A0" w14:textId="77777777"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0" w:type="pct"/>
            <w:vAlign w:val="center"/>
          </w:tcPr>
          <w:p w14:paraId="4E8C6CB1" w14:textId="77777777"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4" w:type="pct"/>
            <w:vAlign w:val="center"/>
          </w:tcPr>
          <w:p w14:paraId="7C32ABA6" w14:textId="77777777" w:rsidR="001520F4" w:rsidRPr="001520F4" w:rsidRDefault="001520F4" w:rsidP="00551C52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</w:t>
            </w:r>
            <w:r w:rsidR="00551C52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520F4" w:rsidRPr="0098437D" w14:paraId="78592E58" w14:textId="77777777" w:rsidTr="001520F4">
        <w:trPr>
          <w:trHeight w:val="327"/>
        </w:trPr>
        <w:tc>
          <w:tcPr>
            <w:tcW w:w="2919" w:type="pct"/>
            <w:vAlign w:val="center"/>
          </w:tcPr>
          <w:p w14:paraId="14A35896" w14:textId="77777777" w:rsidR="001520F4" w:rsidRPr="001520F4" w:rsidRDefault="001520F4" w:rsidP="00551C52">
            <w:pPr>
              <w:jc w:val="both"/>
              <w:rPr>
                <w:sz w:val="28"/>
                <w:szCs w:val="28"/>
                <w:lang w:eastAsia="en-US"/>
              </w:rPr>
            </w:pPr>
            <w:r w:rsidRPr="001520F4">
              <w:rPr>
                <w:i/>
                <w:iCs/>
                <w:sz w:val="28"/>
                <w:szCs w:val="28"/>
                <w:lang w:eastAsia="en-US"/>
              </w:rPr>
              <w:t>Тема 3.</w:t>
            </w:r>
            <w:r w:rsidRPr="001520F4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551C52" w:rsidRPr="00551C52">
              <w:rPr>
                <w:sz w:val="28"/>
                <w:szCs w:val="28"/>
              </w:rPr>
              <w:t>Медицина Нового часу (середина XVII ст. – початок ХХ ст.).</w:t>
            </w:r>
          </w:p>
        </w:tc>
        <w:tc>
          <w:tcPr>
            <w:tcW w:w="615" w:type="pct"/>
            <w:vAlign w:val="center"/>
          </w:tcPr>
          <w:p w14:paraId="598A2225" w14:textId="77777777" w:rsidR="001520F4" w:rsidRPr="001520F4" w:rsidRDefault="00551C52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2" w:type="pct"/>
            <w:vAlign w:val="center"/>
          </w:tcPr>
          <w:p w14:paraId="234CD35D" w14:textId="77777777" w:rsidR="001520F4" w:rsidRPr="001520F4" w:rsidRDefault="00551C52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0" w:type="pct"/>
            <w:vAlign w:val="center"/>
          </w:tcPr>
          <w:p w14:paraId="55555C2B" w14:textId="77777777"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4" w:type="pct"/>
            <w:vAlign w:val="center"/>
          </w:tcPr>
          <w:p w14:paraId="46BDBF1A" w14:textId="77777777" w:rsidR="001520F4" w:rsidRPr="001520F4" w:rsidRDefault="00551C52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520F4" w:rsidRPr="0098437D" w14:paraId="1F8A3565" w14:textId="77777777" w:rsidTr="001520F4">
        <w:trPr>
          <w:trHeight w:val="327"/>
        </w:trPr>
        <w:tc>
          <w:tcPr>
            <w:tcW w:w="2919" w:type="pct"/>
            <w:vAlign w:val="center"/>
          </w:tcPr>
          <w:p w14:paraId="1053E760" w14:textId="77777777" w:rsidR="001520F4" w:rsidRPr="001520F4" w:rsidRDefault="001520F4" w:rsidP="00D353D9">
            <w:pPr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1520F4">
              <w:rPr>
                <w:i/>
                <w:iCs/>
                <w:sz w:val="28"/>
                <w:szCs w:val="28"/>
                <w:lang w:eastAsia="en-US"/>
              </w:rPr>
              <w:t xml:space="preserve">Тема 4. </w:t>
            </w:r>
            <w:r w:rsidR="00D353D9" w:rsidRPr="00D353D9">
              <w:rPr>
                <w:sz w:val="28"/>
                <w:szCs w:val="28"/>
              </w:rPr>
              <w:t>Внесок вчених України у розвиток медичної науки.</w:t>
            </w:r>
          </w:p>
        </w:tc>
        <w:tc>
          <w:tcPr>
            <w:tcW w:w="615" w:type="pct"/>
            <w:vAlign w:val="center"/>
          </w:tcPr>
          <w:p w14:paraId="7DDFF5A9" w14:textId="77777777" w:rsidR="001520F4" w:rsidRPr="001520F4" w:rsidRDefault="00735B61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62" w:type="pct"/>
            <w:vAlign w:val="center"/>
          </w:tcPr>
          <w:p w14:paraId="13E03F8C" w14:textId="77777777" w:rsidR="001520F4" w:rsidRPr="001520F4" w:rsidRDefault="00551C52" w:rsidP="00E168A5">
            <w:pPr>
              <w:spacing w:after="160" w:line="259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0" w:type="pct"/>
            <w:vAlign w:val="center"/>
          </w:tcPr>
          <w:p w14:paraId="1CF287BF" w14:textId="77777777" w:rsidR="001520F4" w:rsidRPr="001520F4" w:rsidRDefault="00551C52" w:rsidP="00E168A5">
            <w:pPr>
              <w:spacing w:after="160" w:line="259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34" w:type="pct"/>
            <w:vAlign w:val="center"/>
          </w:tcPr>
          <w:p w14:paraId="1F4E7278" w14:textId="77777777" w:rsidR="001520F4" w:rsidRPr="001520F4" w:rsidRDefault="001520F4" w:rsidP="00DD156F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2</w:t>
            </w:r>
            <w:r w:rsidR="00DD156F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520F4" w:rsidRPr="0098437D" w14:paraId="6C38A92B" w14:textId="77777777" w:rsidTr="001520F4">
        <w:trPr>
          <w:trHeight w:val="327"/>
        </w:trPr>
        <w:tc>
          <w:tcPr>
            <w:tcW w:w="2919" w:type="pct"/>
            <w:vAlign w:val="center"/>
          </w:tcPr>
          <w:p w14:paraId="142F2854" w14:textId="77777777" w:rsidR="001520F4" w:rsidRPr="001520F4" w:rsidRDefault="001520F4" w:rsidP="00D353D9">
            <w:pPr>
              <w:jc w:val="both"/>
              <w:rPr>
                <w:sz w:val="28"/>
                <w:szCs w:val="28"/>
                <w:lang w:eastAsia="en-US"/>
              </w:rPr>
            </w:pPr>
            <w:r w:rsidRPr="001520F4">
              <w:rPr>
                <w:i/>
                <w:iCs/>
                <w:sz w:val="28"/>
                <w:szCs w:val="28"/>
                <w:lang w:eastAsia="en-US"/>
              </w:rPr>
              <w:t xml:space="preserve">Тема 5. </w:t>
            </w:r>
            <w:r w:rsidR="00D353D9" w:rsidRPr="00D353D9">
              <w:rPr>
                <w:sz w:val="28"/>
                <w:szCs w:val="28"/>
              </w:rPr>
              <w:t>Історія Харківського національного медичного університету та його місце в медичній освіті і науці в Україні.</w:t>
            </w:r>
          </w:p>
        </w:tc>
        <w:tc>
          <w:tcPr>
            <w:tcW w:w="615" w:type="pct"/>
            <w:vAlign w:val="center"/>
          </w:tcPr>
          <w:p w14:paraId="702AE0AD" w14:textId="77777777" w:rsidR="001520F4" w:rsidRPr="001520F4" w:rsidRDefault="00DD156F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466C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2" w:type="pct"/>
            <w:vAlign w:val="center"/>
          </w:tcPr>
          <w:p w14:paraId="37FA3599" w14:textId="77777777"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 </w:t>
            </w:r>
            <w:r w:rsidR="00DD156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0" w:type="pct"/>
            <w:vAlign w:val="center"/>
          </w:tcPr>
          <w:p w14:paraId="14E70607" w14:textId="77777777" w:rsidR="001520F4" w:rsidRPr="001520F4" w:rsidRDefault="00735B61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4" w:type="pct"/>
            <w:vAlign w:val="center"/>
          </w:tcPr>
          <w:p w14:paraId="7DDEED0B" w14:textId="77777777" w:rsidR="001520F4" w:rsidRPr="001520F4" w:rsidRDefault="00735B61" w:rsidP="00735B61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1520F4" w:rsidRPr="0098437D" w14:paraId="4768913E" w14:textId="77777777" w:rsidTr="001520F4">
        <w:trPr>
          <w:trHeight w:val="90"/>
        </w:trPr>
        <w:tc>
          <w:tcPr>
            <w:tcW w:w="2919" w:type="pct"/>
            <w:vAlign w:val="center"/>
          </w:tcPr>
          <w:p w14:paraId="54BEBF4C" w14:textId="77777777" w:rsidR="001520F4" w:rsidRPr="001520F4" w:rsidRDefault="001520F4" w:rsidP="00E168A5">
            <w:pPr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Підсумкове заняття</w:t>
            </w:r>
          </w:p>
        </w:tc>
        <w:tc>
          <w:tcPr>
            <w:tcW w:w="615" w:type="pct"/>
            <w:vAlign w:val="center"/>
          </w:tcPr>
          <w:p w14:paraId="34BD9702" w14:textId="77777777" w:rsidR="001520F4" w:rsidRPr="001520F4" w:rsidRDefault="003466CA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2" w:type="pct"/>
            <w:vAlign w:val="center"/>
          </w:tcPr>
          <w:p w14:paraId="6856FDBE" w14:textId="77777777"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0" w:type="pct"/>
            <w:vAlign w:val="center"/>
          </w:tcPr>
          <w:p w14:paraId="6C514FF1" w14:textId="77777777"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4" w:type="pct"/>
            <w:vAlign w:val="center"/>
          </w:tcPr>
          <w:p w14:paraId="0674BC4D" w14:textId="77777777" w:rsidR="001520F4" w:rsidRPr="001520F4" w:rsidRDefault="00735B61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520F4" w:rsidRPr="0098437D" w14:paraId="21E5D46A" w14:textId="77777777" w:rsidTr="001520F4">
        <w:trPr>
          <w:trHeight w:val="212"/>
        </w:trPr>
        <w:tc>
          <w:tcPr>
            <w:tcW w:w="2919" w:type="pct"/>
            <w:vAlign w:val="center"/>
          </w:tcPr>
          <w:p w14:paraId="1198C501" w14:textId="77777777" w:rsidR="001520F4" w:rsidRPr="001520F4" w:rsidRDefault="001520F4" w:rsidP="00E168A5">
            <w:pPr>
              <w:jc w:val="right"/>
              <w:rPr>
                <w:b/>
                <w:iCs/>
                <w:sz w:val="28"/>
                <w:szCs w:val="28"/>
                <w:u w:val="single"/>
                <w:lang w:eastAsia="en-US"/>
              </w:rPr>
            </w:pPr>
            <w:r w:rsidRPr="001520F4">
              <w:rPr>
                <w:b/>
                <w:iCs/>
                <w:sz w:val="28"/>
                <w:szCs w:val="28"/>
                <w:u w:val="single"/>
                <w:lang w:eastAsia="en-US"/>
              </w:rPr>
              <w:t xml:space="preserve">Усього </w:t>
            </w:r>
          </w:p>
        </w:tc>
        <w:tc>
          <w:tcPr>
            <w:tcW w:w="615" w:type="pct"/>
            <w:vAlign w:val="bottom"/>
          </w:tcPr>
          <w:p w14:paraId="2CCA63CC" w14:textId="77777777" w:rsidR="001520F4" w:rsidRPr="001520F4" w:rsidRDefault="001520F4" w:rsidP="00E168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520F4">
              <w:rPr>
                <w:b/>
                <w:bCs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462" w:type="pct"/>
            <w:vAlign w:val="bottom"/>
          </w:tcPr>
          <w:p w14:paraId="6B6357EE" w14:textId="77777777" w:rsidR="001520F4" w:rsidRPr="001520F4" w:rsidRDefault="00DD156F" w:rsidP="00E168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0" w:type="pct"/>
            <w:vAlign w:val="bottom"/>
          </w:tcPr>
          <w:p w14:paraId="5D3148F5" w14:textId="77777777" w:rsidR="001520F4" w:rsidRPr="001520F4" w:rsidRDefault="00DD156F" w:rsidP="00E168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34" w:type="pct"/>
            <w:vAlign w:val="bottom"/>
          </w:tcPr>
          <w:p w14:paraId="46C8D6D0" w14:textId="77777777" w:rsidR="001520F4" w:rsidRPr="001520F4" w:rsidRDefault="00DD156F" w:rsidP="00DD156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70</w:t>
            </w:r>
          </w:p>
        </w:tc>
      </w:tr>
    </w:tbl>
    <w:p w14:paraId="09129ABD" w14:textId="77777777" w:rsidR="00F23533" w:rsidRDefault="00F23533" w:rsidP="00DD32B4">
      <w:pPr>
        <w:jc w:val="center"/>
        <w:rPr>
          <w:b/>
          <w:sz w:val="28"/>
          <w:szCs w:val="28"/>
        </w:rPr>
      </w:pPr>
    </w:p>
    <w:p w14:paraId="29C6E8ED" w14:textId="77777777" w:rsidR="00077781" w:rsidRPr="00077781" w:rsidRDefault="00077781" w:rsidP="00077781">
      <w:pPr>
        <w:jc w:val="center"/>
        <w:rPr>
          <w:b/>
          <w:sz w:val="28"/>
          <w:szCs w:val="28"/>
        </w:rPr>
      </w:pPr>
      <w:r w:rsidRPr="00077781">
        <w:rPr>
          <w:b/>
          <w:sz w:val="28"/>
          <w:szCs w:val="28"/>
        </w:rPr>
        <w:t>4. Теми лекцій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1418"/>
      </w:tblGrid>
      <w:tr w:rsidR="00077781" w:rsidRPr="00077781" w14:paraId="1E985450" w14:textId="77777777" w:rsidTr="00E168A5">
        <w:tc>
          <w:tcPr>
            <w:tcW w:w="851" w:type="dxa"/>
            <w:shd w:val="clear" w:color="auto" w:fill="auto"/>
          </w:tcPr>
          <w:p w14:paraId="4EE2A2A4" w14:textId="77777777" w:rsidR="00077781" w:rsidRPr="00077781" w:rsidRDefault="00077781" w:rsidP="00E168A5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№</w:t>
            </w:r>
          </w:p>
          <w:p w14:paraId="67863F8C" w14:textId="77777777" w:rsidR="00077781" w:rsidRPr="00077781" w:rsidRDefault="00077781" w:rsidP="00E168A5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з/п</w:t>
            </w:r>
          </w:p>
        </w:tc>
        <w:tc>
          <w:tcPr>
            <w:tcW w:w="7654" w:type="dxa"/>
            <w:shd w:val="clear" w:color="auto" w:fill="auto"/>
          </w:tcPr>
          <w:p w14:paraId="2440D320" w14:textId="77777777"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14:paraId="65F0305D" w14:textId="77777777"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Кількість</w:t>
            </w:r>
          </w:p>
          <w:p w14:paraId="4A7C5366" w14:textId="77777777"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годин</w:t>
            </w:r>
          </w:p>
        </w:tc>
      </w:tr>
      <w:tr w:rsidR="003466CA" w:rsidRPr="003466CA" w14:paraId="20D8B5F3" w14:textId="77777777" w:rsidTr="00E168A5">
        <w:tc>
          <w:tcPr>
            <w:tcW w:w="851" w:type="dxa"/>
            <w:shd w:val="clear" w:color="auto" w:fill="auto"/>
          </w:tcPr>
          <w:p w14:paraId="54E735E3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450B217A" w14:textId="77777777" w:rsidR="003466CA" w:rsidRPr="003466CA" w:rsidRDefault="003466CA" w:rsidP="00196F44">
            <w:pPr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Історія медицини як наука і предмет викладання. Медицина первісного суспільства. Медицина Стародавнього Світу.</w:t>
            </w:r>
          </w:p>
        </w:tc>
        <w:tc>
          <w:tcPr>
            <w:tcW w:w="1418" w:type="dxa"/>
            <w:shd w:val="clear" w:color="auto" w:fill="auto"/>
          </w:tcPr>
          <w:p w14:paraId="57102142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2</w:t>
            </w:r>
          </w:p>
        </w:tc>
      </w:tr>
      <w:tr w:rsidR="003466CA" w:rsidRPr="003466CA" w14:paraId="50383B57" w14:textId="77777777" w:rsidTr="00E168A5">
        <w:tc>
          <w:tcPr>
            <w:tcW w:w="851" w:type="dxa"/>
            <w:shd w:val="clear" w:color="auto" w:fill="auto"/>
          </w:tcPr>
          <w:p w14:paraId="34C8DE01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18F9A515" w14:textId="77777777" w:rsidR="003466CA" w:rsidRPr="003466CA" w:rsidRDefault="003466CA" w:rsidP="00196F44">
            <w:pPr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Медицина Середньовіччя та за доби Відродження.</w:t>
            </w:r>
          </w:p>
        </w:tc>
        <w:tc>
          <w:tcPr>
            <w:tcW w:w="1418" w:type="dxa"/>
            <w:shd w:val="clear" w:color="auto" w:fill="auto"/>
          </w:tcPr>
          <w:p w14:paraId="3C3ECC81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2</w:t>
            </w:r>
          </w:p>
        </w:tc>
      </w:tr>
      <w:tr w:rsidR="003466CA" w:rsidRPr="003466CA" w14:paraId="060B4103" w14:textId="77777777" w:rsidTr="00E168A5">
        <w:tc>
          <w:tcPr>
            <w:tcW w:w="851" w:type="dxa"/>
            <w:shd w:val="clear" w:color="auto" w:fill="auto"/>
          </w:tcPr>
          <w:p w14:paraId="18496794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53174C9D" w14:textId="77777777" w:rsidR="003466CA" w:rsidRPr="003466CA" w:rsidRDefault="003466CA" w:rsidP="00196F44">
            <w:pPr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Медицина Нового часу.</w:t>
            </w:r>
          </w:p>
        </w:tc>
        <w:tc>
          <w:tcPr>
            <w:tcW w:w="1418" w:type="dxa"/>
            <w:shd w:val="clear" w:color="auto" w:fill="auto"/>
          </w:tcPr>
          <w:p w14:paraId="3FE3178D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2</w:t>
            </w:r>
          </w:p>
        </w:tc>
      </w:tr>
      <w:tr w:rsidR="003466CA" w:rsidRPr="003466CA" w14:paraId="22A99B26" w14:textId="77777777" w:rsidTr="00E168A5">
        <w:tc>
          <w:tcPr>
            <w:tcW w:w="851" w:type="dxa"/>
            <w:shd w:val="clear" w:color="auto" w:fill="auto"/>
          </w:tcPr>
          <w:p w14:paraId="78C9B9D2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14:paraId="6DEAB428" w14:textId="77777777" w:rsidR="003466CA" w:rsidRPr="003466CA" w:rsidRDefault="003466CA" w:rsidP="00196F44">
            <w:pPr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Внесок вчених України у розвиток медичної науки.</w:t>
            </w:r>
          </w:p>
        </w:tc>
        <w:tc>
          <w:tcPr>
            <w:tcW w:w="1418" w:type="dxa"/>
            <w:shd w:val="clear" w:color="auto" w:fill="auto"/>
          </w:tcPr>
          <w:p w14:paraId="600E60EF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2</w:t>
            </w:r>
          </w:p>
        </w:tc>
      </w:tr>
      <w:tr w:rsidR="003466CA" w:rsidRPr="003466CA" w14:paraId="7001FEAA" w14:textId="77777777" w:rsidTr="00E168A5">
        <w:tc>
          <w:tcPr>
            <w:tcW w:w="851" w:type="dxa"/>
            <w:shd w:val="clear" w:color="auto" w:fill="auto"/>
          </w:tcPr>
          <w:p w14:paraId="5FB1D0FA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14:paraId="43AAEE4C" w14:textId="77777777" w:rsidR="003466CA" w:rsidRPr="003466CA" w:rsidRDefault="003466CA" w:rsidP="00196F44">
            <w:pPr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Історія Харківського національного медичного університету та його місце в медичній освіті і науці в Україні.</w:t>
            </w:r>
          </w:p>
        </w:tc>
        <w:tc>
          <w:tcPr>
            <w:tcW w:w="1418" w:type="dxa"/>
            <w:shd w:val="clear" w:color="auto" w:fill="auto"/>
          </w:tcPr>
          <w:p w14:paraId="0F84AD88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2</w:t>
            </w:r>
          </w:p>
        </w:tc>
      </w:tr>
      <w:tr w:rsidR="003466CA" w:rsidRPr="003466CA" w14:paraId="5F26B8A4" w14:textId="77777777" w:rsidTr="00E168A5">
        <w:tc>
          <w:tcPr>
            <w:tcW w:w="851" w:type="dxa"/>
            <w:shd w:val="clear" w:color="auto" w:fill="auto"/>
          </w:tcPr>
          <w:p w14:paraId="1793ABCF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14:paraId="1732D4FB" w14:textId="77777777" w:rsidR="003466CA" w:rsidRPr="003466CA" w:rsidRDefault="003466CA" w:rsidP="00196F44">
            <w:pPr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Всього лекційних годин</w:t>
            </w:r>
          </w:p>
        </w:tc>
        <w:tc>
          <w:tcPr>
            <w:tcW w:w="1418" w:type="dxa"/>
            <w:shd w:val="clear" w:color="auto" w:fill="auto"/>
          </w:tcPr>
          <w:p w14:paraId="14215E2E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10</w:t>
            </w:r>
          </w:p>
        </w:tc>
      </w:tr>
    </w:tbl>
    <w:p w14:paraId="6B8652AD" w14:textId="77777777" w:rsidR="00077781" w:rsidRPr="003466CA" w:rsidRDefault="00077781" w:rsidP="00622EBD">
      <w:pPr>
        <w:rPr>
          <w:b/>
          <w:sz w:val="28"/>
          <w:szCs w:val="28"/>
        </w:rPr>
      </w:pPr>
      <w:r w:rsidRPr="003466CA">
        <w:rPr>
          <w:b/>
          <w:sz w:val="28"/>
          <w:szCs w:val="28"/>
        </w:rPr>
        <w:t xml:space="preserve"> </w:t>
      </w:r>
    </w:p>
    <w:p w14:paraId="1B1EB4A8" w14:textId="77777777" w:rsidR="00077781" w:rsidRPr="00077781" w:rsidRDefault="00077781" w:rsidP="00077781">
      <w:pPr>
        <w:jc w:val="center"/>
        <w:rPr>
          <w:b/>
          <w:sz w:val="28"/>
          <w:szCs w:val="28"/>
        </w:rPr>
      </w:pPr>
      <w:r w:rsidRPr="00077781">
        <w:rPr>
          <w:b/>
          <w:sz w:val="28"/>
          <w:szCs w:val="28"/>
        </w:rPr>
        <w:t>5. Теми практичних занять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1418"/>
      </w:tblGrid>
      <w:tr w:rsidR="00077781" w:rsidRPr="00077781" w14:paraId="221CB68E" w14:textId="77777777" w:rsidTr="00E168A5">
        <w:tc>
          <w:tcPr>
            <w:tcW w:w="851" w:type="dxa"/>
            <w:shd w:val="clear" w:color="auto" w:fill="auto"/>
          </w:tcPr>
          <w:p w14:paraId="0405439D" w14:textId="77777777" w:rsidR="00077781" w:rsidRPr="00077781" w:rsidRDefault="00077781" w:rsidP="00E168A5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№</w:t>
            </w:r>
          </w:p>
          <w:p w14:paraId="58FF8273" w14:textId="77777777" w:rsidR="00077781" w:rsidRPr="00077781" w:rsidRDefault="00077781" w:rsidP="00E168A5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з/п</w:t>
            </w:r>
          </w:p>
        </w:tc>
        <w:tc>
          <w:tcPr>
            <w:tcW w:w="7654" w:type="dxa"/>
            <w:shd w:val="clear" w:color="auto" w:fill="auto"/>
          </w:tcPr>
          <w:p w14:paraId="5D3C5A41" w14:textId="77777777"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14:paraId="6F5F5FB4" w14:textId="77777777"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Кількість</w:t>
            </w:r>
          </w:p>
          <w:p w14:paraId="38E77267" w14:textId="77777777"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годин</w:t>
            </w:r>
          </w:p>
        </w:tc>
      </w:tr>
      <w:tr w:rsidR="003466CA" w:rsidRPr="00077781" w14:paraId="62C739D1" w14:textId="77777777" w:rsidTr="00E168A5">
        <w:tc>
          <w:tcPr>
            <w:tcW w:w="851" w:type="dxa"/>
            <w:shd w:val="clear" w:color="auto" w:fill="auto"/>
          </w:tcPr>
          <w:p w14:paraId="429436F5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14:paraId="4B0D38E2" w14:textId="77777777" w:rsidR="003466CA" w:rsidRPr="003466CA" w:rsidRDefault="003466CA" w:rsidP="00196F44">
            <w:pPr>
              <w:pStyle w:val="af0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  <w:lang w:val="uk-UA"/>
              </w:rPr>
              <w:t>Виникнення медицини та її розвиток у первісному суспільстві. Медицина Античного світу.</w:t>
            </w:r>
          </w:p>
        </w:tc>
        <w:tc>
          <w:tcPr>
            <w:tcW w:w="1418" w:type="dxa"/>
          </w:tcPr>
          <w:p w14:paraId="554C14CF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2</w:t>
            </w:r>
          </w:p>
        </w:tc>
      </w:tr>
      <w:tr w:rsidR="003466CA" w:rsidRPr="00077781" w14:paraId="1940B00A" w14:textId="77777777" w:rsidTr="00E168A5">
        <w:tc>
          <w:tcPr>
            <w:tcW w:w="851" w:type="dxa"/>
            <w:shd w:val="clear" w:color="auto" w:fill="auto"/>
          </w:tcPr>
          <w:p w14:paraId="1001E0FE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14:paraId="3321307D" w14:textId="77777777" w:rsidR="003466CA" w:rsidRPr="003466CA" w:rsidRDefault="003466CA" w:rsidP="00196F44">
            <w:pPr>
              <w:pStyle w:val="af0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  <w:lang w:val="uk-UA"/>
              </w:rPr>
              <w:t>Медицина Середньовіччя та за доби Відродження.</w:t>
            </w:r>
          </w:p>
        </w:tc>
        <w:tc>
          <w:tcPr>
            <w:tcW w:w="1418" w:type="dxa"/>
          </w:tcPr>
          <w:p w14:paraId="1B4DF870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2</w:t>
            </w:r>
          </w:p>
        </w:tc>
      </w:tr>
      <w:tr w:rsidR="003466CA" w:rsidRPr="00077781" w14:paraId="65A32040" w14:textId="77777777" w:rsidTr="00E168A5">
        <w:tc>
          <w:tcPr>
            <w:tcW w:w="851" w:type="dxa"/>
            <w:shd w:val="clear" w:color="auto" w:fill="auto"/>
          </w:tcPr>
          <w:p w14:paraId="61AE30D2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7293C32D" w14:textId="77777777" w:rsidR="003466CA" w:rsidRPr="003466CA" w:rsidRDefault="003466CA" w:rsidP="00196F44">
            <w:pPr>
              <w:pStyle w:val="af0"/>
              <w:rPr>
                <w:sz w:val="28"/>
                <w:szCs w:val="28"/>
                <w:lang w:val="uk-UA"/>
              </w:rPr>
            </w:pPr>
            <w:r w:rsidRPr="003466CA">
              <w:rPr>
                <w:sz w:val="28"/>
                <w:szCs w:val="28"/>
                <w:lang w:val="uk-UA"/>
              </w:rPr>
              <w:t>Медицина Нового часу</w:t>
            </w:r>
            <w:r w:rsidRPr="003466CA">
              <w:rPr>
                <w:sz w:val="28"/>
                <w:szCs w:val="28"/>
              </w:rPr>
              <w:t xml:space="preserve"> (</w:t>
            </w:r>
            <w:r w:rsidRPr="003466CA">
              <w:rPr>
                <w:sz w:val="28"/>
                <w:szCs w:val="28"/>
                <w:lang w:val="uk-UA"/>
              </w:rPr>
              <w:t>середини Х</w:t>
            </w:r>
            <w:r w:rsidRPr="003466CA">
              <w:rPr>
                <w:sz w:val="28"/>
                <w:szCs w:val="28"/>
                <w:lang w:val="en-US"/>
              </w:rPr>
              <w:t>VII</w:t>
            </w:r>
            <w:r w:rsidRPr="003466CA">
              <w:rPr>
                <w:sz w:val="28"/>
                <w:szCs w:val="28"/>
              </w:rPr>
              <w:t xml:space="preserve">  ̶  </w:t>
            </w:r>
            <w:r w:rsidRPr="003466CA">
              <w:rPr>
                <w:sz w:val="28"/>
                <w:szCs w:val="28"/>
                <w:lang w:val="uk-UA"/>
              </w:rPr>
              <w:t>початку Х</w:t>
            </w:r>
            <w:r w:rsidRPr="003466CA">
              <w:rPr>
                <w:sz w:val="28"/>
                <w:szCs w:val="28"/>
              </w:rPr>
              <w:t xml:space="preserve">Х </w:t>
            </w:r>
            <w:r w:rsidRPr="003466CA">
              <w:rPr>
                <w:sz w:val="28"/>
                <w:szCs w:val="28"/>
                <w:lang w:val="uk-UA"/>
              </w:rPr>
              <w:t>століть</w:t>
            </w:r>
            <w:r w:rsidRPr="003466CA">
              <w:rPr>
                <w:sz w:val="28"/>
                <w:szCs w:val="28"/>
              </w:rPr>
              <w:t>)</w:t>
            </w:r>
            <w:r w:rsidRPr="003466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14:paraId="29B37BDA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2</w:t>
            </w:r>
          </w:p>
        </w:tc>
      </w:tr>
      <w:tr w:rsidR="003466CA" w:rsidRPr="00077781" w14:paraId="4C434FA1" w14:textId="77777777" w:rsidTr="00E168A5">
        <w:tc>
          <w:tcPr>
            <w:tcW w:w="851" w:type="dxa"/>
            <w:shd w:val="clear" w:color="auto" w:fill="auto"/>
          </w:tcPr>
          <w:p w14:paraId="3E193115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14:paraId="677CD9CE" w14:textId="77777777" w:rsidR="003466CA" w:rsidRPr="003466CA" w:rsidRDefault="003466CA" w:rsidP="00196F44">
            <w:pPr>
              <w:jc w:val="both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Вчені-медики України.</w:t>
            </w:r>
          </w:p>
        </w:tc>
        <w:tc>
          <w:tcPr>
            <w:tcW w:w="1418" w:type="dxa"/>
          </w:tcPr>
          <w:p w14:paraId="3BBC923F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2</w:t>
            </w:r>
          </w:p>
        </w:tc>
      </w:tr>
      <w:tr w:rsidR="003466CA" w:rsidRPr="00077781" w14:paraId="1BEA1B76" w14:textId="77777777" w:rsidTr="00E168A5">
        <w:tc>
          <w:tcPr>
            <w:tcW w:w="851" w:type="dxa"/>
            <w:shd w:val="clear" w:color="auto" w:fill="auto"/>
          </w:tcPr>
          <w:p w14:paraId="4D52BE09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14:paraId="7A514458" w14:textId="77777777" w:rsidR="003466CA" w:rsidRPr="003466CA" w:rsidRDefault="003466CA" w:rsidP="00196F44">
            <w:pPr>
              <w:jc w:val="both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Історія Харківського національного медичного університету з 1805 року по сьогодні.</w:t>
            </w:r>
          </w:p>
        </w:tc>
        <w:tc>
          <w:tcPr>
            <w:tcW w:w="1418" w:type="dxa"/>
            <w:shd w:val="clear" w:color="auto" w:fill="auto"/>
          </w:tcPr>
          <w:p w14:paraId="1AB7E573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2</w:t>
            </w:r>
          </w:p>
        </w:tc>
      </w:tr>
      <w:tr w:rsidR="003466CA" w:rsidRPr="00077781" w14:paraId="35DFD305" w14:textId="77777777" w:rsidTr="00E168A5">
        <w:tc>
          <w:tcPr>
            <w:tcW w:w="851" w:type="dxa"/>
            <w:shd w:val="clear" w:color="auto" w:fill="auto"/>
          </w:tcPr>
          <w:p w14:paraId="7F2C378F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14:paraId="5E5C63E8" w14:textId="77777777" w:rsidR="003466CA" w:rsidRPr="003466CA" w:rsidRDefault="003466CA" w:rsidP="00196F44">
            <w:pPr>
              <w:pStyle w:val="af0"/>
              <w:jc w:val="both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  <w:lang w:val="uk-UA"/>
              </w:rPr>
              <w:t>Всього годин семінарських занять</w:t>
            </w:r>
          </w:p>
        </w:tc>
        <w:tc>
          <w:tcPr>
            <w:tcW w:w="1418" w:type="dxa"/>
            <w:shd w:val="clear" w:color="auto" w:fill="auto"/>
          </w:tcPr>
          <w:p w14:paraId="197197F8" w14:textId="77777777" w:rsidR="003466CA" w:rsidRPr="003466CA" w:rsidRDefault="003466CA" w:rsidP="00196F44">
            <w:pPr>
              <w:jc w:val="center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10</w:t>
            </w:r>
          </w:p>
        </w:tc>
      </w:tr>
    </w:tbl>
    <w:p w14:paraId="66AF3D0F" w14:textId="77777777" w:rsidR="00077781" w:rsidRPr="00077781" w:rsidRDefault="00077781" w:rsidP="00077781">
      <w:pPr>
        <w:rPr>
          <w:b/>
          <w:sz w:val="28"/>
          <w:szCs w:val="28"/>
        </w:rPr>
      </w:pPr>
    </w:p>
    <w:p w14:paraId="6BC644E9" w14:textId="77777777" w:rsidR="003466CA" w:rsidRDefault="003466CA" w:rsidP="00077781">
      <w:pPr>
        <w:jc w:val="center"/>
        <w:rPr>
          <w:sz w:val="28"/>
          <w:szCs w:val="28"/>
        </w:rPr>
      </w:pPr>
    </w:p>
    <w:p w14:paraId="304E7E08" w14:textId="77777777" w:rsidR="00077781" w:rsidRPr="00077781" w:rsidRDefault="00077781" w:rsidP="00077781">
      <w:pPr>
        <w:jc w:val="center"/>
        <w:rPr>
          <w:b/>
          <w:sz w:val="28"/>
          <w:szCs w:val="28"/>
        </w:rPr>
      </w:pPr>
      <w:r w:rsidRPr="00077781">
        <w:rPr>
          <w:sz w:val="28"/>
          <w:szCs w:val="28"/>
        </w:rPr>
        <w:lastRenderedPageBreak/>
        <w:t>6</w:t>
      </w:r>
      <w:r w:rsidRPr="00077781">
        <w:rPr>
          <w:b/>
          <w:sz w:val="28"/>
          <w:szCs w:val="28"/>
        </w:rPr>
        <w:t>. Самостійна робота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1418"/>
      </w:tblGrid>
      <w:tr w:rsidR="00077781" w:rsidRPr="00077781" w14:paraId="6A335AC4" w14:textId="77777777" w:rsidTr="00E168A5">
        <w:tc>
          <w:tcPr>
            <w:tcW w:w="851" w:type="dxa"/>
            <w:shd w:val="clear" w:color="auto" w:fill="auto"/>
          </w:tcPr>
          <w:p w14:paraId="4E45B539" w14:textId="77777777" w:rsidR="00077781" w:rsidRPr="00077781" w:rsidRDefault="00077781" w:rsidP="00E168A5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№</w:t>
            </w:r>
          </w:p>
          <w:p w14:paraId="63462E03" w14:textId="77777777" w:rsidR="00077781" w:rsidRPr="00077781" w:rsidRDefault="00077781" w:rsidP="00E168A5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з/п</w:t>
            </w:r>
          </w:p>
        </w:tc>
        <w:tc>
          <w:tcPr>
            <w:tcW w:w="7654" w:type="dxa"/>
            <w:shd w:val="clear" w:color="auto" w:fill="auto"/>
          </w:tcPr>
          <w:p w14:paraId="16600EEC" w14:textId="77777777"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14:paraId="7E292170" w14:textId="77777777"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Кількість</w:t>
            </w:r>
          </w:p>
          <w:p w14:paraId="0AF4BE40" w14:textId="77777777"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годин</w:t>
            </w:r>
          </w:p>
        </w:tc>
      </w:tr>
      <w:tr w:rsidR="00A03743" w:rsidRPr="00077781" w14:paraId="5624C7FE" w14:textId="77777777" w:rsidTr="003065AE">
        <w:tc>
          <w:tcPr>
            <w:tcW w:w="851" w:type="dxa"/>
            <w:shd w:val="clear" w:color="auto" w:fill="auto"/>
          </w:tcPr>
          <w:p w14:paraId="4F2DEFE9" w14:textId="77777777" w:rsidR="00A03743" w:rsidRPr="00A03743" w:rsidRDefault="00A03743" w:rsidP="00196F44">
            <w:pPr>
              <w:jc w:val="center"/>
              <w:rPr>
                <w:sz w:val="28"/>
                <w:szCs w:val="28"/>
              </w:rPr>
            </w:pPr>
            <w:r w:rsidRPr="00A03743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14:paraId="3059AE43" w14:textId="77777777" w:rsidR="00A03743" w:rsidRPr="00A03743" w:rsidRDefault="00A03743" w:rsidP="00196F44">
            <w:pPr>
              <w:pStyle w:val="af0"/>
              <w:rPr>
                <w:sz w:val="28"/>
                <w:szCs w:val="28"/>
              </w:rPr>
            </w:pPr>
            <w:r w:rsidRPr="00A03743">
              <w:rPr>
                <w:sz w:val="28"/>
                <w:szCs w:val="28"/>
                <w:lang w:val="uk-UA"/>
              </w:rPr>
              <w:t>Медицина первісного суспільства та Стародавнього Світу</w:t>
            </w:r>
          </w:p>
        </w:tc>
        <w:tc>
          <w:tcPr>
            <w:tcW w:w="1418" w:type="dxa"/>
          </w:tcPr>
          <w:p w14:paraId="7B7F1A66" w14:textId="77777777" w:rsidR="00A03743" w:rsidRPr="00A03743" w:rsidRDefault="00A03743" w:rsidP="00196F4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03743">
              <w:rPr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A03743" w:rsidRPr="00077781" w14:paraId="5F041283" w14:textId="77777777" w:rsidTr="003065AE">
        <w:tc>
          <w:tcPr>
            <w:tcW w:w="851" w:type="dxa"/>
            <w:shd w:val="clear" w:color="auto" w:fill="auto"/>
          </w:tcPr>
          <w:p w14:paraId="5C194EBD" w14:textId="77777777" w:rsidR="00A03743" w:rsidRPr="00A03743" w:rsidRDefault="00A03743" w:rsidP="00196F44">
            <w:pPr>
              <w:jc w:val="center"/>
              <w:rPr>
                <w:sz w:val="28"/>
                <w:szCs w:val="28"/>
              </w:rPr>
            </w:pPr>
            <w:r w:rsidRPr="00A03743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14:paraId="51EE7EFA" w14:textId="77777777" w:rsidR="00A03743" w:rsidRPr="00A03743" w:rsidRDefault="00A03743" w:rsidP="00196F44">
            <w:pPr>
              <w:pStyle w:val="af0"/>
              <w:rPr>
                <w:sz w:val="28"/>
                <w:szCs w:val="28"/>
              </w:rPr>
            </w:pPr>
            <w:r w:rsidRPr="00A03743">
              <w:rPr>
                <w:sz w:val="28"/>
                <w:szCs w:val="28"/>
                <w:lang w:val="uk-UA"/>
              </w:rPr>
              <w:t>Розвиток медицини Середньовіччя та за доби Відродження</w:t>
            </w:r>
          </w:p>
        </w:tc>
        <w:tc>
          <w:tcPr>
            <w:tcW w:w="1418" w:type="dxa"/>
          </w:tcPr>
          <w:p w14:paraId="458A2040" w14:textId="77777777" w:rsidR="00A03743" w:rsidRPr="00A03743" w:rsidRDefault="00A03743" w:rsidP="00196F44">
            <w:pPr>
              <w:ind w:firstLine="34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3743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A03743" w:rsidRPr="00077781" w14:paraId="29D67F7D" w14:textId="77777777" w:rsidTr="005F3F79">
        <w:tc>
          <w:tcPr>
            <w:tcW w:w="851" w:type="dxa"/>
            <w:shd w:val="clear" w:color="auto" w:fill="auto"/>
          </w:tcPr>
          <w:p w14:paraId="3A470E92" w14:textId="77777777" w:rsidR="00A03743" w:rsidRPr="00A03743" w:rsidRDefault="00A03743" w:rsidP="00196F44">
            <w:pPr>
              <w:jc w:val="center"/>
              <w:rPr>
                <w:sz w:val="28"/>
                <w:szCs w:val="28"/>
              </w:rPr>
            </w:pPr>
            <w:r w:rsidRPr="00A03743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14:paraId="5306CEDB" w14:textId="77777777" w:rsidR="00A03743" w:rsidRPr="00A03743" w:rsidRDefault="00A03743" w:rsidP="00196F44">
            <w:pPr>
              <w:pStyle w:val="af0"/>
              <w:rPr>
                <w:sz w:val="28"/>
                <w:szCs w:val="28"/>
                <w:lang w:val="uk-UA"/>
              </w:rPr>
            </w:pPr>
            <w:r w:rsidRPr="00A03743">
              <w:rPr>
                <w:sz w:val="28"/>
                <w:szCs w:val="28"/>
                <w:lang w:val="uk-UA"/>
              </w:rPr>
              <w:t>Медицина Київської Русі (</w:t>
            </w:r>
            <w:r w:rsidRPr="00A03743">
              <w:rPr>
                <w:sz w:val="28"/>
                <w:szCs w:val="28"/>
                <w:lang w:val="en-US"/>
              </w:rPr>
              <w:t>I</w:t>
            </w:r>
            <w:r w:rsidRPr="00A03743">
              <w:rPr>
                <w:sz w:val="28"/>
                <w:szCs w:val="28"/>
                <w:lang w:val="uk-UA"/>
              </w:rPr>
              <w:t>Х ̶ Х</w:t>
            </w:r>
            <w:r w:rsidRPr="00A03743">
              <w:rPr>
                <w:sz w:val="28"/>
                <w:szCs w:val="28"/>
                <w:lang w:val="en-US"/>
              </w:rPr>
              <w:t>II</w:t>
            </w:r>
            <w:r w:rsidRPr="00A03743">
              <w:rPr>
                <w:sz w:val="28"/>
                <w:szCs w:val="28"/>
                <w:lang w:val="uk-UA"/>
              </w:rPr>
              <w:t xml:space="preserve"> століть)</w:t>
            </w:r>
          </w:p>
        </w:tc>
        <w:tc>
          <w:tcPr>
            <w:tcW w:w="1418" w:type="dxa"/>
            <w:vAlign w:val="center"/>
          </w:tcPr>
          <w:p w14:paraId="473A7CE7" w14:textId="77777777" w:rsidR="00A03743" w:rsidRPr="00A03743" w:rsidRDefault="00A03743" w:rsidP="00196F44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A0374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03743" w:rsidRPr="00077781" w14:paraId="26E8FA0D" w14:textId="77777777" w:rsidTr="005F3F79">
        <w:tc>
          <w:tcPr>
            <w:tcW w:w="851" w:type="dxa"/>
            <w:shd w:val="clear" w:color="auto" w:fill="auto"/>
          </w:tcPr>
          <w:p w14:paraId="24E5A286" w14:textId="77777777" w:rsidR="00A03743" w:rsidRPr="00A03743" w:rsidRDefault="00A03743" w:rsidP="00196F44">
            <w:pPr>
              <w:jc w:val="center"/>
              <w:rPr>
                <w:sz w:val="28"/>
                <w:szCs w:val="28"/>
              </w:rPr>
            </w:pPr>
            <w:r w:rsidRPr="00A03743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14:paraId="1898A66E" w14:textId="77777777" w:rsidR="00A03743" w:rsidRPr="00A03743" w:rsidRDefault="00A03743" w:rsidP="00196F44">
            <w:pPr>
              <w:pStyle w:val="af0"/>
              <w:rPr>
                <w:sz w:val="28"/>
                <w:szCs w:val="28"/>
              </w:rPr>
            </w:pPr>
            <w:r w:rsidRPr="00A03743">
              <w:rPr>
                <w:sz w:val="28"/>
                <w:szCs w:val="28"/>
                <w:lang w:val="uk-UA"/>
              </w:rPr>
              <w:t>Медицина України</w:t>
            </w:r>
            <w:r w:rsidRPr="00A03743">
              <w:rPr>
                <w:sz w:val="28"/>
                <w:szCs w:val="28"/>
              </w:rPr>
              <w:t xml:space="preserve"> (Х</w:t>
            </w:r>
            <w:r w:rsidRPr="00A03743">
              <w:rPr>
                <w:sz w:val="28"/>
                <w:szCs w:val="28"/>
                <w:lang w:val="en-US"/>
              </w:rPr>
              <w:t>II</w:t>
            </w:r>
            <w:r w:rsidRPr="00A03743">
              <w:rPr>
                <w:sz w:val="28"/>
                <w:szCs w:val="28"/>
              </w:rPr>
              <w:t xml:space="preserve">  ̶  Х</w:t>
            </w:r>
            <w:r w:rsidRPr="00A03743">
              <w:rPr>
                <w:sz w:val="28"/>
                <w:szCs w:val="28"/>
                <w:lang w:val="en-US"/>
              </w:rPr>
              <w:t>VII</w:t>
            </w:r>
            <w:r w:rsidRPr="00A03743">
              <w:rPr>
                <w:sz w:val="28"/>
                <w:szCs w:val="28"/>
              </w:rPr>
              <w:t xml:space="preserve"> </w:t>
            </w:r>
            <w:r w:rsidRPr="00A03743">
              <w:rPr>
                <w:sz w:val="28"/>
                <w:szCs w:val="28"/>
                <w:lang w:val="uk-UA"/>
              </w:rPr>
              <w:t>століть</w:t>
            </w:r>
            <w:r w:rsidRPr="00A03743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14:paraId="333582D5" w14:textId="77777777" w:rsidR="00A03743" w:rsidRPr="00A03743" w:rsidRDefault="00A03743" w:rsidP="00196F44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A03743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A03743" w:rsidRPr="00077781" w14:paraId="1CE226F5" w14:textId="77777777" w:rsidTr="005F3F79">
        <w:tc>
          <w:tcPr>
            <w:tcW w:w="851" w:type="dxa"/>
            <w:shd w:val="clear" w:color="auto" w:fill="auto"/>
          </w:tcPr>
          <w:p w14:paraId="52CD81F0" w14:textId="77777777" w:rsidR="00A03743" w:rsidRPr="00A03743" w:rsidRDefault="00A03743" w:rsidP="00196F44">
            <w:pPr>
              <w:jc w:val="center"/>
              <w:rPr>
                <w:sz w:val="28"/>
                <w:szCs w:val="28"/>
              </w:rPr>
            </w:pPr>
            <w:r w:rsidRPr="00A03743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14:paraId="30FEBD63" w14:textId="77777777" w:rsidR="00A03743" w:rsidRPr="00A03743" w:rsidRDefault="00A03743" w:rsidP="00196F44">
            <w:pPr>
              <w:pStyle w:val="af0"/>
              <w:rPr>
                <w:sz w:val="28"/>
                <w:szCs w:val="28"/>
              </w:rPr>
            </w:pPr>
            <w:r w:rsidRPr="00A03743">
              <w:rPr>
                <w:sz w:val="28"/>
                <w:szCs w:val="28"/>
                <w:lang w:val="uk-UA"/>
              </w:rPr>
              <w:t xml:space="preserve">Розвиток медицини в Україні </w:t>
            </w:r>
            <w:r w:rsidRPr="00A03743">
              <w:rPr>
                <w:sz w:val="28"/>
                <w:szCs w:val="28"/>
              </w:rPr>
              <w:t>(Х</w:t>
            </w:r>
            <w:r w:rsidRPr="00A03743">
              <w:rPr>
                <w:sz w:val="28"/>
                <w:szCs w:val="28"/>
                <w:lang w:val="en-US"/>
              </w:rPr>
              <w:t>VIII</w:t>
            </w:r>
            <w:r w:rsidRPr="00A03743">
              <w:rPr>
                <w:b/>
                <w:bCs/>
                <w:sz w:val="28"/>
                <w:szCs w:val="28"/>
              </w:rPr>
              <w:t xml:space="preserve"> ̶</w:t>
            </w:r>
            <w:r w:rsidRPr="00A03743">
              <w:rPr>
                <w:sz w:val="28"/>
                <w:szCs w:val="28"/>
              </w:rPr>
              <w:t xml:space="preserve">  </w:t>
            </w:r>
            <w:r w:rsidRPr="00A03743">
              <w:rPr>
                <w:sz w:val="28"/>
                <w:szCs w:val="28"/>
                <w:lang w:val="uk-UA"/>
              </w:rPr>
              <w:t>поч.</w:t>
            </w:r>
            <w:r w:rsidRPr="00A03743">
              <w:rPr>
                <w:sz w:val="28"/>
                <w:szCs w:val="28"/>
              </w:rPr>
              <w:t xml:space="preserve"> </w:t>
            </w:r>
            <w:proofErr w:type="gramStart"/>
            <w:r w:rsidRPr="00A03743">
              <w:rPr>
                <w:sz w:val="28"/>
                <w:szCs w:val="28"/>
              </w:rPr>
              <w:t xml:space="preserve">ХХ </w:t>
            </w:r>
            <w:r w:rsidRPr="00A03743">
              <w:rPr>
                <w:sz w:val="28"/>
                <w:szCs w:val="28"/>
                <w:lang w:val="uk-UA"/>
              </w:rPr>
              <w:t>ст.</w:t>
            </w:r>
            <w:r w:rsidRPr="00A03743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vAlign w:val="center"/>
          </w:tcPr>
          <w:p w14:paraId="37B459B4" w14:textId="77777777" w:rsidR="00A03743" w:rsidRPr="00A03743" w:rsidRDefault="00A03743" w:rsidP="00196F44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A0374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03743" w:rsidRPr="00077781" w14:paraId="6F589697" w14:textId="77777777" w:rsidTr="005F3F79">
        <w:tc>
          <w:tcPr>
            <w:tcW w:w="851" w:type="dxa"/>
            <w:shd w:val="clear" w:color="auto" w:fill="auto"/>
          </w:tcPr>
          <w:p w14:paraId="2AFD534E" w14:textId="77777777" w:rsidR="00A03743" w:rsidRPr="00A03743" w:rsidRDefault="00A03743" w:rsidP="00196F44">
            <w:pPr>
              <w:jc w:val="center"/>
              <w:rPr>
                <w:sz w:val="28"/>
                <w:szCs w:val="28"/>
              </w:rPr>
            </w:pPr>
            <w:r w:rsidRPr="00A03743"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14:paraId="5371AA0E" w14:textId="77777777" w:rsidR="00A03743" w:rsidRPr="00A03743" w:rsidRDefault="00A03743" w:rsidP="00196F44">
            <w:pPr>
              <w:pStyle w:val="af0"/>
              <w:rPr>
                <w:sz w:val="28"/>
                <w:szCs w:val="28"/>
              </w:rPr>
            </w:pPr>
            <w:r w:rsidRPr="00A03743">
              <w:rPr>
                <w:sz w:val="28"/>
                <w:szCs w:val="28"/>
                <w:lang w:val="uk-UA"/>
              </w:rPr>
              <w:t xml:space="preserve">Історія охорони здоров'я у Харкові з моменту заснування міста в середині </w:t>
            </w:r>
            <w:r w:rsidRPr="00A03743">
              <w:rPr>
                <w:sz w:val="28"/>
                <w:szCs w:val="28"/>
              </w:rPr>
              <w:t>Х</w:t>
            </w:r>
            <w:r w:rsidRPr="00A03743">
              <w:rPr>
                <w:sz w:val="28"/>
                <w:szCs w:val="28"/>
                <w:lang w:val="en-US"/>
              </w:rPr>
              <w:t>VII</w:t>
            </w:r>
            <w:r w:rsidRPr="00A03743">
              <w:rPr>
                <w:sz w:val="28"/>
                <w:szCs w:val="28"/>
              </w:rPr>
              <w:t xml:space="preserve">  ̶ </w:t>
            </w:r>
            <w:r w:rsidRPr="00A03743">
              <w:rPr>
                <w:sz w:val="28"/>
                <w:szCs w:val="28"/>
                <w:lang w:val="uk-UA"/>
              </w:rPr>
              <w:t xml:space="preserve"> до поч. ХХІ ст.</w:t>
            </w:r>
            <w:r w:rsidRPr="00A037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A95C94E" w14:textId="77777777" w:rsidR="00A03743" w:rsidRPr="00A03743" w:rsidRDefault="00A03743" w:rsidP="00196F44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A03743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A03743" w:rsidRPr="00077781" w14:paraId="5BD600DB" w14:textId="77777777" w:rsidTr="005F3F79">
        <w:tc>
          <w:tcPr>
            <w:tcW w:w="851" w:type="dxa"/>
            <w:shd w:val="clear" w:color="auto" w:fill="auto"/>
          </w:tcPr>
          <w:p w14:paraId="34961638" w14:textId="77777777" w:rsidR="00A03743" w:rsidRPr="00A03743" w:rsidRDefault="00A03743" w:rsidP="00196F44">
            <w:pPr>
              <w:jc w:val="center"/>
              <w:rPr>
                <w:sz w:val="28"/>
                <w:szCs w:val="28"/>
              </w:rPr>
            </w:pPr>
            <w:r w:rsidRPr="00A03743"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14:paraId="7CDF2374" w14:textId="77777777" w:rsidR="00A03743" w:rsidRPr="00A03743" w:rsidRDefault="00A03743" w:rsidP="00196F44">
            <w:pPr>
              <w:pStyle w:val="af0"/>
              <w:rPr>
                <w:sz w:val="28"/>
                <w:szCs w:val="28"/>
              </w:rPr>
            </w:pPr>
            <w:r w:rsidRPr="00A03743">
              <w:rPr>
                <w:sz w:val="28"/>
                <w:szCs w:val="28"/>
                <w:lang w:val="uk-UA"/>
              </w:rPr>
              <w:t>Діяльність Харківського Медичного Товариства</w:t>
            </w:r>
          </w:p>
        </w:tc>
        <w:tc>
          <w:tcPr>
            <w:tcW w:w="1418" w:type="dxa"/>
            <w:vAlign w:val="center"/>
          </w:tcPr>
          <w:p w14:paraId="1760136D" w14:textId="77777777" w:rsidR="00A03743" w:rsidRPr="00A03743" w:rsidRDefault="00A03743" w:rsidP="00A03743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A0374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03743" w:rsidRPr="00077781" w14:paraId="4E3165DD" w14:textId="77777777" w:rsidTr="005F3F79">
        <w:tc>
          <w:tcPr>
            <w:tcW w:w="851" w:type="dxa"/>
            <w:shd w:val="clear" w:color="auto" w:fill="auto"/>
          </w:tcPr>
          <w:p w14:paraId="3BEBBD9B" w14:textId="77777777" w:rsidR="00A03743" w:rsidRPr="00A03743" w:rsidRDefault="00A03743" w:rsidP="00196F44">
            <w:pPr>
              <w:jc w:val="center"/>
              <w:rPr>
                <w:sz w:val="28"/>
                <w:szCs w:val="28"/>
              </w:rPr>
            </w:pPr>
            <w:r w:rsidRPr="00A03743">
              <w:rPr>
                <w:sz w:val="28"/>
                <w:szCs w:val="28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14:paraId="5DD5BA4D" w14:textId="77777777" w:rsidR="00A03743" w:rsidRPr="00A03743" w:rsidRDefault="00A03743" w:rsidP="00196F44">
            <w:pPr>
              <w:pStyle w:val="af0"/>
              <w:rPr>
                <w:sz w:val="28"/>
                <w:szCs w:val="28"/>
              </w:rPr>
            </w:pPr>
            <w:r w:rsidRPr="00A03743">
              <w:rPr>
                <w:sz w:val="28"/>
                <w:szCs w:val="28"/>
                <w:lang w:val="uk-UA"/>
              </w:rPr>
              <w:t>Медична етика і деонтологія в сучасному світі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58F163" w14:textId="77777777" w:rsidR="00A03743" w:rsidRPr="00A03743" w:rsidRDefault="00A03743" w:rsidP="00196F44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A03743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A03743" w:rsidRPr="00077781" w14:paraId="4A572B4A" w14:textId="77777777" w:rsidTr="005F3F79">
        <w:tc>
          <w:tcPr>
            <w:tcW w:w="851" w:type="dxa"/>
            <w:shd w:val="clear" w:color="auto" w:fill="auto"/>
          </w:tcPr>
          <w:p w14:paraId="581DB5B6" w14:textId="77777777" w:rsidR="00A03743" w:rsidRPr="00A03743" w:rsidRDefault="00A03743" w:rsidP="00196F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14:paraId="06D0EC93" w14:textId="77777777" w:rsidR="00A03743" w:rsidRPr="00A03743" w:rsidRDefault="00A03743" w:rsidP="00196F44">
            <w:pPr>
              <w:rPr>
                <w:sz w:val="28"/>
                <w:szCs w:val="28"/>
              </w:rPr>
            </w:pPr>
            <w:r w:rsidRPr="00A03743">
              <w:rPr>
                <w:sz w:val="28"/>
                <w:szCs w:val="28"/>
              </w:rPr>
              <w:t>Разом годин самостійної роботи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81074A2" w14:textId="77777777" w:rsidR="00A03743" w:rsidRPr="00A03743" w:rsidRDefault="00A03743" w:rsidP="00196F4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03743">
              <w:rPr>
                <w:b/>
                <w:bCs/>
                <w:sz w:val="28"/>
                <w:szCs w:val="28"/>
                <w:lang w:eastAsia="en-US"/>
              </w:rPr>
              <w:t>70</w:t>
            </w:r>
          </w:p>
        </w:tc>
      </w:tr>
    </w:tbl>
    <w:p w14:paraId="0D2497D1" w14:textId="77777777" w:rsidR="00B52496" w:rsidRDefault="00B52496" w:rsidP="00DD32B4">
      <w:pPr>
        <w:jc w:val="center"/>
        <w:rPr>
          <w:b/>
          <w:sz w:val="28"/>
          <w:szCs w:val="28"/>
        </w:rPr>
      </w:pPr>
    </w:p>
    <w:p w14:paraId="4FE0EFE9" w14:textId="77777777" w:rsidR="00B67622" w:rsidRPr="001E1339" w:rsidRDefault="00B67622" w:rsidP="00A1166A">
      <w:pPr>
        <w:ind w:firstLine="709"/>
        <w:jc w:val="center"/>
        <w:rPr>
          <w:sz w:val="28"/>
          <w:szCs w:val="28"/>
        </w:rPr>
      </w:pPr>
      <w:r w:rsidRPr="001E1339">
        <w:rPr>
          <w:sz w:val="28"/>
          <w:szCs w:val="28"/>
        </w:rPr>
        <w:t>І</w:t>
      </w:r>
      <w:r w:rsidRPr="001E1339">
        <w:rPr>
          <w:b/>
          <w:sz w:val="28"/>
          <w:szCs w:val="28"/>
        </w:rPr>
        <w:t>ндивідуальні завдання</w:t>
      </w:r>
    </w:p>
    <w:p w14:paraId="0360A653" w14:textId="77777777" w:rsidR="00B67622" w:rsidRPr="001E1339" w:rsidRDefault="006C63FB" w:rsidP="00B6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Індивідуальна робота здобувачів вищої освіти</w:t>
      </w:r>
      <w:r w:rsidR="00B67622" w:rsidRPr="001E1339">
        <w:rPr>
          <w:sz w:val="28"/>
          <w:szCs w:val="28"/>
        </w:rPr>
        <w:t xml:space="preserve"> під керівництвом викладача з дисципліни</w:t>
      </w:r>
      <w:r w:rsidR="008B34FA">
        <w:rPr>
          <w:sz w:val="28"/>
          <w:szCs w:val="28"/>
        </w:rPr>
        <w:t xml:space="preserve"> </w:t>
      </w:r>
      <w:r w:rsidR="008B34FA" w:rsidRPr="008B34FA">
        <w:rPr>
          <w:sz w:val="28"/>
          <w:szCs w:val="28"/>
        </w:rPr>
        <w:t>«</w:t>
      </w:r>
      <w:r w:rsidR="008B34FA" w:rsidRPr="008B34FA">
        <w:rPr>
          <w:color w:val="000000"/>
          <w:sz w:val="28"/>
          <w:szCs w:val="28"/>
          <w:lang w:eastAsia="en-US"/>
        </w:rPr>
        <w:t>І</w:t>
      </w:r>
      <w:r w:rsidR="00A03743">
        <w:rPr>
          <w:color w:val="000000"/>
          <w:sz w:val="28"/>
          <w:szCs w:val="28"/>
          <w:lang w:eastAsia="en-US"/>
        </w:rPr>
        <w:t>сторія медицини</w:t>
      </w:r>
      <w:r w:rsidR="008B34FA" w:rsidRPr="008B34FA">
        <w:rPr>
          <w:sz w:val="28"/>
          <w:szCs w:val="28"/>
        </w:rPr>
        <w:t>»</w:t>
      </w:r>
      <w:r w:rsidR="00B67622" w:rsidRPr="008B34FA">
        <w:rPr>
          <w:sz w:val="28"/>
          <w:szCs w:val="28"/>
        </w:rPr>
        <w:t xml:space="preserve"> </w:t>
      </w:r>
      <w:r w:rsidR="00B67622" w:rsidRPr="001E1339">
        <w:rPr>
          <w:sz w:val="28"/>
          <w:szCs w:val="28"/>
        </w:rPr>
        <w:t xml:space="preserve">проводиться протягом семестру у формі: вивчення літературних джерел, рекомендованих для опанування тем і проблем та підготовки доповідей за ними; вивчення </w:t>
      </w:r>
      <w:r w:rsidR="00A03743">
        <w:rPr>
          <w:sz w:val="28"/>
          <w:szCs w:val="28"/>
        </w:rPr>
        <w:t>історич</w:t>
      </w:r>
      <w:r w:rsidR="00B67622" w:rsidRPr="001E1339">
        <w:rPr>
          <w:sz w:val="28"/>
          <w:szCs w:val="28"/>
        </w:rPr>
        <w:t xml:space="preserve">них документів, рекомендованих для вивчення різних тем дисципліни; </w:t>
      </w:r>
      <w:r w:rsidR="0061304C" w:rsidRPr="001E1339">
        <w:rPr>
          <w:sz w:val="28"/>
          <w:szCs w:val="28"/>
        </w:rPr>
        <w:t xml:space="preserve">роботи з </w:t>
      </w:r>
      <w:r w:rsidR="001E1339" w:rsidRPr="001E1339">
        <w:rPr>
          <w:sz w:val="28"/>
          <w:szCs w:val="28"/>
        </w:rPr>
        <w:t>електронною системою</w:t>
      </w:r>
      <w:r w:rsidR="0061304C" w:rsidRPr="001E1339">
        <w:rPr>
          <w:sz w:val="28"/>
          <w:szCs w:val="28"/>
        </w:rPr>
        <w:t xml:space="preserve">; </w:t>
      </w:r>
      <w:r w:rsidR="00B67622" w:rsidRPr="001E1339">
        <w:rPr>
          <w:sz w:val="28"/>
          <w:szCs w:val="28"/>
        </w:rPr>
        <w:t>виконання індивідуальних завдань.</w:t>
      </w:r>
    </w:p>
    <w:p w14:paraId="2DD9681D" w14:textId="77777777" w:rsidR="00B67622" w:rsidRPr="001E1339" w:rsidRDefault="006C63FB" w:rsidP="00B6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Здобувачі</w:t>
      </w:r>
      <w:r w:rsidR="00B67622" w:rsidRPr="001E1339">
        <w:rPr>
          <w:sz w:val="28"/>
          <w:szCs w:val="28"/>
        </w:rPr>
        <w:t xml:space="preserve"> заочної форми навчання повинні виконати індивідуальне завдання і надіслати його на перевірку викладачеві (на </w:t>
      </w:r>
      <w:r w:rsidR="00B67622" w:rsidRPr="001E1339">
        <w:rPr>
          <w:sz w:val="28"/>
          <w:szCs w:val="28"/>
          <w:lang w:val="en-US"/>
        </w:rPr>
        <w:t>e</w:t>
      </w:r>
      <w:r w:rsidR="00B67622" w:rsidRPr="001E1339">
        <w:rPr>
          <w:sz w:val="28"/>
          <w:szCs w:val="28"/>
        </w:rPr>
        <w:t>-</w:t>
      </w:r>
      <w:r w:rsidR="00B67622" w:rsidRPr="001E1339">
        <w:rPr>
          <w:sz w:val="28"/>
          <w:szCs w:val="28"/>
          <w:lang w:val="en-US"/>
        </w:rPr>
        <w:t>mail</w:t>
      </w:r>
      <w:r w:rsidR="00B67622" w:rsidRPr="001E1339">
        <w:rPr>
          <w:sz w:val="28"/>
          <w:szCs w:val="28"/>
        </w:rPr>
        <w:t>) не пізніше, ніж за 10 днів до початку навчальної сесії.</w:t>
      </w:r>
    </w:p>
    <w:p w14:paraId="087BEF97" w14:textId="77777777" w:rsidR="00B67622" w:rsidRPr="004C3A36" w:rsidRDefault="00B67622" w:rsidP="00B67622">
      <w:pPr>
        <w:ind w:firstLine="709"/>
        <w:jc w:val="both"/>
        <w:rPr>
          <w:sz w:val="28"/>
          <w:szCs w:val="28"/>
        </w:rPr>
      </w:pPr>
      <w:r w:rsidRPr="001E1339">
        <w:rPr>
          <w:sz w:val="28"/>
          <w:szCs w:val="28"/>
        </w:rPr>
        <w:t>Завдання</w:t>
      </w:r>
      <w:r w:rsidR="001F41AB" w:rsidRPr="001E1339">
        <w:rPr>
          <w:sz w:val="28"/>
          <w:szCs w:val="28"/>
        </w:rPr>
        <w:t xml:space="preserve"> (теми)</w:t>
      </w:r>
      <w:r w:rsidRPr="001E1339">
        <w:rPr>
          <w:sz w:val="28"/>
          <w:szCs w:val="28"/>
        </w:rPr>
        <w:t xml:space="preserve"> д</w:t>
      </w:r>
      <w:r w:rsidR="006C63FB">
        <w:rPr>
          <w:sz w:val="28"/>
          <w:szCs w:val="28"/>
        </w:rPr>
        <w:t>ля індивідуальної роботи здобувачі</w:t>
      </w:r>
      <w:r w:rsidRPr="001E1339">
        <w:rPr>
          <w:sz w:val="28"/>
          <w:szCs w:val="28"/>
        </w:rPr>
        <w:t xml:space="preserve"> обира</w:t>
      </w:r>
      <w:r w:rsidR="0061304C" w:rsidRPr="001E1339">
        <w:rPr>
          <w:sz w:val="28"/>
          <w:szCs w:val="28"/>
        </w:rPr>
        <w:t xml:space="preserve">ють </w:t>
      </w:r>
      <w:r w:rsidR="001E1339">
        <w:rPr>
          <w:sz w:val="28"/>
          <w:szCs w:val="28"/>
        </w:rPr>
        <w:t>із запропон</w:t>
      </w:r>
      <w:r w:rsidR="006C63FB">
        <w:rPr>
          <w:sz w:val="28"/>
          <w:szCs w:val="28"/>
        </w:rPr>
        <w:t>ованого переліку. Також здобувачі</w:t>
      </w:r>
      <w:r w:rsidR="001E1339">
        <w:rPr>
          <w:sz w:val="28"/>
          <w:szCs w:val="28"/>
        </w:rPr>
        <w:t xml:space="preserve"> можуть </w:t>
      </w:r>
      <w:r w:rsidR="0061304C" w:rsidRPr="001E1339">
        <w:rPr>
          <w:sz w:val="28"/>
          <w:szCs w:val="28"/>
        </w:rPr>
        <w:t>самостійно</w:t>
      </w:r>
      <w:r w:rsidR="001E1339">
        <w:rPr>
          <w:sz w:val="28"/>
          <w:szCs w:val="28"/>
        </w:rPr>
        <w:t xml:space="preserve"> запропонувати </w:t>
      </w:r>
      <w:r w:rsidR="001E1339" w:rsidRPr="004C3A36">
        <w:rPr>
          <w:sz w:val="28"/>
          <w:szCs w:val="28"/>
        </w:rPr>
        <w:t>тему для виконання індивідуального завдання, спираючись на сферу своїх наукових інтересів або практичної діяльності</w:t>
      </w:r>
      <w:r w:rsidRPr="004C3A36">
        <w:rPr>
          <w:sz w:val="28"/>
          <w:szCs w:val="28"/>
        </w:rPr>
        <w:t>,</w:t>
      </w:r>
      <w:r w:rsidR="0061304C" w:rsidRPr="004C3A36">
        <w:rPr>
          <w:sz w:val="28"/>
          <w:szCs w:val="28"/>
        </w:rPr>
        <w:t xml:space="preserve"> </w:t>
      </w:r>
      <w:r w:rsidR="001E1339" w:rsidRPr="004C3A36">
        <w:rPr>
          <w:sz w:val="28"/>
          <w:szCs w:val="28"/>
        </w:rPr>
        <w:t>при цьому вони мають</w:t>
      </w:r>
      <w:r w:rsidR="0061304C" w:rsidRPr="004C3A36">
        <w:rPr>
          <w:sz w:val="28"/>
          <w:szCs w:val="28"/>
        </w:rPr>
        <w:t xml:space="preserve"> узгод</w:t>
      </w:r>
      <w:r w:rsidR="001E1339" w:rsidRPr="004C3A36">
        <w:rPr>
          <w:sz w:val="28"/>
          <w:szCs w:val="28"/>
        </w:rPr>
        <w:t>ити її</w:t>
      </w:r>
      <w:r w:rsidR="0061304C" w:rsidRPr="004C3A36">
        <w:rPr>
          <w:sz w:val="28"/>
          <w:szCs w:val="28"/>
        </w:rPr>
        <w:t xml:space="preserve"> з викладач</w:t>
      </w:r>
      <w:r w:rsidR="001E1339" w:rsidRPr="004C3A36">
        <w:rPr>
          <w:sz w:val="28"/>
          <w:szCs w:val="28"/>
        </w:rPr>
        <w:t>е</w:t>
      </w:r>
      <w:r w:rsidR="0061304C" w:rsidRPr="004C3A36">
        <w:rPr>
          <w:sz w:val="28"/>
          <w:szCs w:val="28"/>
        </w:rPr>
        <w:t>м.</w:t>
      </w:r>
      <w:r w:rsidRPr="004C3A36">
        <w:rPr>
          <w:sz w:val="28"/>
          <w:szCs w:val="28"/>
        </w:rPr>
        <w:t xml:space="preserve"> </w:t>
      </w:r>
    </w:p>
    <w:p w14:paraId="15A3192C" w14:textId="77777777" w:rsidR="00B67622" w:rsidRPr="004C3A36" w:rsidRDefault="00B67622" w:rsidP="00B67622">
      <w:pPr>
        <w:ind w:firstLine="709"/>
        <w:jc w:val="both"/>
        <w:rPr>
          <w:sz w:val="28"/>
          <w:szCs w:val="28"/>
        </w:rPr>
      </w:pPr>
      <w:r w:rsidRPr="004C3A36">
        <w:rPr>
          <w:sz w:val="28"/>
          <w:szCs w:val="28"/>
        </w:rPr>
        <w:t xml:space="preserve">Критерії оцінювання індивідуального завдання. Робота повинна мати обсяг 10-16 сторінок тексту стандартного оформлення (розмір аркуша А4, шрифт – </w:t>
      </w:r>
      <w:proofErr w:type="spellStart"/>
      <w:r w:rsidRPr="004C3A36">
        <w:rPr>
          <w:sz w:val="28"/>
          <w:szCs w:val="28"/>
        </w:rPr>
        <w:t>Times</w:t>
      </w:r>
      <w:proofErr w:type="spellEnd"/>
      <w:r w:rsidRPr="004C3A36">
        <w:rPr>
          <w:sz w:val="28"/>
          <w:szCs w:val="28"/>
        </w:rPr>
        <w:t xml:space="preserve"> </w:t>
      </w:r>
      <w:proofErr w:type="spellStart"/>
      <w:r w:rsidRPr="004C3A36">
        <w:rPr>
          <w:sz w:val="28"/>
          <w:szCs w:val="28"/>
        </w:rPr>
        <w:t>New</w:t>
      </w:r>
      <w:proofErr w:type="spellEnd"/>
      <w:r w:rsidRPr="004C3A36">
        <w:rPr>
          <w:sz w:val="28"/>
          <w:szCs w:val="28"/>
        </w:rPr>
        <w:t xml:space="preserve"> </w:t>
      </w:r>
      <w:proofErr w:type="spellStart"/>
      <w:r w:rsidRPr="004C3A36">
        <w:rPr>
          <w:sz w:val="28"/>
          <w:szCs w:val="28"/>
        </w:rPr>
        <w:t>Roman</w:t>
      </w:r>
      <w:proofErr w:type="spellEnd"/>
      <w:r w:rsidRPr="004C3A36">
        <w:rPr>
          <w:sz w:val="28"/>
          <w:szCs w:val="28"/>
        </w:rPr>
        <w:t>, кегль – 14, міжрядковий інтервал – 1,5, абзацний відступ – 1,25, вирівнювання по ширині, між абзацні відступи – відсутні) і повністю розкривати зміст обраних питань. Робота має бути структурована та містити перелік використаних літературних джерел, оформлений відповідно до існуючих вимог. Робота має бути подана на перевірку у визначені строки.</w:t>
      </w:r>
    </w:p>
    <w:p w14:paraId="2D0971FF" w14:textId="77777777" w:rsidR="00B67622" w:rsidRDefault="00B67622" w:rsidP="00B67622">
      <w:pPr>
        <w:ind w:firstLine="709"/>
        <w:jc w:val="both"/>
        <w:rPr>
          <w:sz w:val="28"/>
          <w:szCs w:val="28"/>
        </w:rPr>
      </w:pPr>
      <w:r w:rsidRPr="004C3A36">
        <w:rPr>
          <w:sz w:val="28"/>
          <w:szCs w:val="28"/>
        </w:rPr>
        <w:t>Невідповідність змісту, занадто великий або малий обсяг роботи, невідповідність формальним вимогам до оформлення, відсутність переліку використаних джерел або його неправильне оформлення, недостатня структурованість роботи, невчасне подання роботи на перевірку є підставами для зниження оцінки або ж повернення роботи на доопрацювання.</w:t>
      </w:r>
    </w:p>
    <w:p w14:paraId="5E670246" w14:textId="77777777" w:rsidR="008B34FA" w:rsidRDefault="008B34FA" w:rsidP="00BB55F6">
      <w:pPr>
        <w:jc w:val="center"/>
        <w:rPr>
          <w:b/>
          <w:sz w:val="28"/>
          <w:szCs w:val="28"/>
        </w:rPr>
      </w:pPr>
    </w:p>
    <w:p w14:paraId="30CF31F0" w14:textId="77777777" w:rsidR="00BB55F6" w:rsidRDefault="006C63FB" w:rsidP="00BB5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BB55F6">
        <w:rPr>
          <w:b/>
          <w:sz w:val="28"/>
          <w:szCs w:val="28"/>
        </w:rPr>
        <w:t>еми індивідуальних завдань</w:t>
      </w:r>
    </w:p>
    <w:p w14:paraId="17BB9D5B" w14:textId="77777777" w:rsidR="008B34FA" w:rsidRDefault="008B34FA" w:rsidP="008B34FA">
      <w:pPr>
        <w:tabs>
          <w:tab w:val="left" w:pos="284"/>
          <w:tab w:val="left" w:pos="9441"/>
        </w:tabs>
        <w:rPr>
          <w:sz w:val="28"/>
          <w:szCs w:val="28"/>
        </w:rPr>
      </w:pPr>
    </w:p>
    <w:p w14:paraId="13906562" w14:textId="77777777" w:rsidR="008B34FA" w:rsidRPr="008B34FA" w:rsidRDefault="008B34FA" w:rsidP="008B34FA">
      <w:pPr>
        <w:tabs>
          <w:tab w:val="left" w:pos="284"/>
          <w:tab w:val="left" w:pos="9441"/>
        </w:tabs>
        <w:rPr>
          <w:sz w:val="28"/>
          <w:szCs w:val="28"/>
        </w:rPr>
      </w:pPr>
      <w:r w:rsidRPr="008B34FA">
        <w:rPr>
          <w:sz w:val="28"/>
          <w:szCs w:val="28"/>
        </w:rPr>
        <w:t xml:space="preserve">1. </w:t>
      </w:r>
      <w:r w:rsidR="00A03743">
        <w:rPr>
          <w:sz w:val="28"/>
          <w:szCs w:val="28"/>
        </w:rPr>
        <w:t>Предмет і джерела вивчення к</w:t>
      </w:r>
      <w:r w:rsidR="00BD70CF">
        <w:rPr>
          <w:sz w:val="28"/>
          <w:szCs w:val="28"/>
        </w:rPr>
        <w:t>урсу «Історія медицини»</w:t>
      </w:r>
      <w:r w:rsidRPr="008B34FA">
        <w:rPr>
          <w:sz w:val="28"/>
          <w:szCs w:val="28"/>
        </w:rPr>
        <w:t>.</w:t>
      </w:r>
    </w:p>
    <w:p w14:paraId="258E125B" w14:textId="77777777" w:rsidR="008B34FA" w:rsidRPr="008B34FA" w:rsidRDefault="008B34FA" w:rsidP="008B34FA">
      <w:pPr>
        <w:tabs>
          <w:tab w:val="left" w:pos="284"/>
          <w:tab w:val="left" w:pos="9441"/>
        </w:tabs>
        <w:rPr>
          <w:sz w:val="28"/>
          <w:szCs w:val="28"/>
        </w:rPr>
      </w:pPr>
      <w:r w:rsidRPr="008B34FA">
        <w:rPr>
          <w:sz w:val="28"/>
          <w:szCs w:val="28"/>
        </w:rPr>
        <w:t xml:space="preserve">2. </w:t>
      </w:r>
      <w:r w:rsidR="00BD70CF">
        <w:rPr>
          <w:sz w:val="28"/>
          <w:szCs w:val="28"/>
        </w:rPr>
        <w:t>Поняття хвороби і методи лікування за первісного ладу</w:t>
      </w:r>
      <w:r w:rsidRPr="008B34FA">
        <w:rPr>
          <w:sz w:val="28"/>
          <w:szCs w:val="28"/>
        </w:rPr>
        <w:t>.</w:t>
      </w:r>
    </w:p>
    <w:p w14:paraId="5662F7E9" w14:textId="77777777" w:rsidR="008B34FA" w:rsidRPr="008B34FA" w:rsidRDefault="008B34FA" w:rsidP="008B34FA">
      <w:pPr>
        <w:jc w:val="both"/>
        <w:rPr>
          <w:sz w:val="28"/>
          <w:szCs w:val="28"/>
        </w:rPr>
      </w:pPr>
      <w:r w:rsidRPr="008B34FA">
        <w:rPr>
          <w:sz w:val="28"/>
          <w:szCs w:val="28"/>
        </w:rPr>
        <w:t xml:space="preserve">4. </w:t>
      </w:r>
      <w:r w:rsidR="00BD70CF">
        <w:rPr>
          <w:sz w:val="28"/>
          <w:szCs w:val="28"/>
        </w:rPr>
        <w:t>Особливості храмової медицини Стародавньої Греції</w:t>
      </w:r>
      <w:r w:rsidRPr="008B34FA">
        <w:rPr>
          <w:sz w:val="28"/>
          <w:szCs w:val="28"/>
        </w:rPr>
        <w:t>.</w:t>
      </w:r>
    </w:p>
    <w:p w14:paraId="2DCD9118" w14:textId="77777777" w:rsidR="008B34FA" w:rsidRPr="008B34FA" w:rsidRDefault="00BD70CF" w:rsidP="008B34FA">
      <w:pPr>
        <w:jc w:val="both"/>
        <w:rPr>
          <w:sz w:val="28"/>
          <w:szCs w:val="28"/>
        </w:rPr>
      </w:pPr>
      <w:r>
        <w:rPr>
          <w:sz w:val="28"/>
          <w:szCs w:val="28"/>
        </w:rPr>
        <w:t>5. Лікарі доби античності і їх внесок у розвиток медицини</w:t>
      </w:r>
      <w:r w:rsidR="008B34FA" w:rsidRPr="008B34FA">
        <w:rPr>
          <w:sz w:val="28"/>
          <w:szCs w:val="28"/>
        </w:rPr>
        <w:t>.</w:t>
      </w:r>
    </w:p>
    <w:p w14:paraId="42440B54" w14:textId="77777777" w:rsidR="008B34FA" w:rsidRPr="008B34FA" w:rsidRDefault="008B34FA" w:rsidP="008B34FA">
      <w:pPr>
        <w:jc w:val="both"/>
        <w:rPr>
          <w:sz w:val="28"/>
          <w:szCs w:val="28"/>
        </w:rPr>
      </w:pPr>
      <w:r w:rsidRPr="008B34FA">
        <w:rPr>
          <w:sz w:val="28"/>
          <w:szCs w:val="28"/>
        </w:rPr>
        <w:t xml:space="preserve">6. </w:t>
      </w:r>
      <w:r w:rsidR="00BD70CF">
        <w:rPr>
          <w:sz w:val="28"/>
          <w:szCs w:val="28"/>
        </w:rPr>
        <w:t>Особливості розвитку медицини в Арабських халіфатах.</w:t>
      </w:r>
    </w:p>
    <w:p w14:paraId="4773658A" w14:textId="77777777" w:rsidR="008B34FA" w:rsidRPr="008B34FA" w:rsidRDefault="008B34FA" w:rsidP="008B34FA">
      <w:pPr>
        <w:jc w:val="both"/>
        <w:rPr>
          <w:sz w:val="28"/>
          <w:szCs w:val="28"/>
        </w:rPr>
      </w:pPr>
      <w:r w:rsidRPr="008B34FA">
        <w:rPr>
          <w:sz w:val="28"/>
          <w:szCs w:val="28"/>
        </w:rPr>
        <w:t xml:space="preserve">7. Особливості </w:t>
      </w:r>
      <w:r w:rsidR="003D59A3">
        <w:rPr>
          <w:sz w:val="28"/>
          <w:szCs w:val="28"/>
        </w:rPr>
        <w:t>розвитку візантійської медицини</w:t>
      </w:r>
      <w:r w:rsidRPr="008B34FA">
        <w:rPr>
          <w:sz w:val="28"/>
          <w:szCs w:val="28"/>
        </w:rPr>
        <w:t>.</w:t>
      </w:r>
    </w:p>
    <w:p w14:paraId="310B38AC" w14:textId="77777777" w:rsidR="008B34FA" w:rsidRPr="008B34FA" w:rsidRDefault="008B34FA" w:rsidP="008B34FA">
      <w:pPr>
        <w:jc w:val="both"/>
        <w:rPr>
          <w:sz w:val="28"/>
          <w:szCs w:val="28"/>
        </w:rPr>
      </w:pPr>
      <w:r w:rsidRPr="008B34FA">
        <w:rPr>
          <w:sz w:val="28"/>
          <w:szCs w:val="28"/>
        </w:rPr>
        <w:t xml:space="preserve">8. </w:t>
      </w:r>
      <w:r w:rsidR="003D59A3">
        <w:rPr>
          <w:sz w:val="28"/>
          <w:szCs w:val="28"/>
        </w:rPr>
        <w:t>Особливості розвитку медицини у країнах Західної Європи за доби Відродження.</w:t>
      </w:r>
    </w:p>
    <w:p w14:paraId="1689FAA6" w14:textId="77777777" w:rsidR="008B34FA" w:rsidRPr="008B34FA" w:rsidRDefault="008B34FA" w:rsidP="00DA6BA5">
      <w:pPr>
        <w:snapToGrid w:val="0"/>
        <w:jc w:val="both"/>
        <w:rPr>
          <w:sz w:val="28"/>
          <w:szCs w:val="28"/>
        </w:rPr>
      </w:pPr>
      <w:r w:rsidRPr="008B34FA">
        <w:rPr>
          <w:sz w:val="28"/>
          <w:szCs w:val="28"/>
        </w:rPr>
        <w:t xml:space="preserve">9. </w:t>
      </w:r>
      <w:r w:rsidR="003D59A3">
        <w:rPr>
          <w:sz w:val="28"/>
          <w:szCs w:val="28"/>
        </w:rPr>
        <w:t>Які наукові відкриття Модерної доби істотно вплинули на розвиток медицини?</w:t>
      </w:r>
    </w:p>
    <w:p w14:paraId="466175D1" w14:textId="77777777" w:rsidR="008B34FA" w:rsidRPr="008B34FA" w:rsidRDefault="008B34FA" w:rsidP="00DA6BA5">
      <w:pPr>
        <w:snapToGrid w:val="0"/>
        <w:jc w:val="both"/>
        <w:rPr>
          <w:sz w:val="28"/>
          <w:szCs w:val="28"/>
        </w:rPr>
      </w:pPr>
      <w:r w:rsidRPr="008B34FA">
        <w:rPr>
          <w:sz w:val="28"/>
          <w:szCs w:val="28"/>
        </w:rPr>
        <w:t xml:space="preserve">10. </w:t>
      </w:r>
      <w:r w:rsidR="00DA6BA5">
        <w:rPr>
          <w:sz w:val="28"/>
          <w:szCs w:val="28"/>
        </w:rPr>
        <w:t xml:space="preserve">Винахід яких медичних інструментів та приладдя Нового часу істотно полегшив працю лікарів? </w:t>
      </w:r>
      <w:r w:rsidRPr="008B34FA">
        <w:rPr>
          <w:sz w:val="28"/>
          <w:szCs w:val="28"/>
        </w:rPr>
        <w:t>.</w:t>
      </w:r>
    </w:p>
    <w:p w14:paraId="23F19FA8" w14:textId="77777777" w:rsidR="008B34FA" w:rsidRPr="008B34FA" w:rsidRDefault="008B34FA" w:rsidP="008B34FA">
      <w:pPr>
        <w:snapToGrid w:val="0"/>
        <w:rPr>
          <w:sz w:val="28"/>
          <w:szCs w:val="28"/>
        </w:rPr>
      </w:pPr>
      <w:r w:rsidRPr="008B34FA">
        <w:rPr>
          <w:sz w:val="28"/>
          <w:szCs w:val="28"/>
        </w:rPr>
        <w:t xml:space="preserve">11. </w:t>
      </w:r>
      <w:r w:rsidR="00DA6BA5">
        <w:rPr>
          <w:sz w:val="28"/>
          <w:szCs w:val="28"/>
        </w:rPr>
        <w:t>Видатні постаті медицини Модерної доби</w:t>
      </w:r>
      <w:r w:rsidRPr="008B34FA">
        <w:rPr>
          <w:sz w:val="28"/>
          <w:szCs w:val="28"/>
        </w:rPr>
        <w:t>.</w:t>
      </w:r>
    </w:p>
    <w:p w14:paraId="0786A383" w14:textId="77777777" w:rsidR="008B34FA" w:rsidRPr="008B34FA" w:rsidRDefault="008B34FA" w:rsidP="008B34FA">
      <w:pPr>
        <w:snapToGrid w:val="0"/>
        <w:rPr>
          <w:sz w:val="28"/>
          <w:szCs w:val="28"/>
        </w:rPr>
      </w:pPr>
      <w:r w:rsidRPr="008B34FA">
        <w:rPr>
          <w:sz w:val="28"/>
          <w:szCs w:val="28"/>
        </w:rPr>
        <w:t xml:space="preserve">12. </w:t>
      </w:r>
      <w:r w:rsidR="00DA6BA5">
        <w:rPr>
          <w:sz w:val="28"/>
          <w:szCs w:val="28"/>
        </w:rPr>
        <w:t>Які методи обстеження хворих почали використовувати лікарі за Модерної доби?</w:t>
      </w:r>
    </w:p>
    <w:p w14:paraId="533B83E6" w14:textId="77777777" w:rsidR="008B34FA" w:rsidRPr="008B34FA" w:rsidRDefault="008B34FA" w:rsidP="008B34FA">
      <w:pPr>
        <w:snapToGrid w:val="0"/>
        <w:rPr>
          <w:sz w:val="28"/>
          <w:szCs w:val="28"/>
        </w:rPr>
      </w:pPr>
      <w:r w:rsidRPr="008B34FA">
        <w:rPr>
          <w:sz w:val="28"/>
          <w:szCs w:val="28"/>
        </w:rPr>
        <w:t xml:space="preserve">13. </w:t>
      </w:r>
      <w:r w:rsidR="001159AC">
        <w:rPr>
          <w:sz w:val="28"/>
          <w:szCs w:val="28"/>
        </w:rPr>
        <w:t>Розвиток медицини в Україні за доби Київської Русі.</w:t>
      </w:r>
    </w:p>
    <w:p w14:paraId="2D3FE7F2" w14:textId="77777777" w:rsidR="008B34FA" w:rsidRPr="008B34FA" w:rsidRDefault="008B34FA" w:rsidP="008B34FA">
      <w:pPr>
        <w:snapToGrid w:val="0"/>
        <w:rPr>
          <w:sz w:val="28"/>
          <w:szCs w:val="28"/>
        </w:rPr>
      </w:pPr>
      <w:r w:rsidRPr="008B34FA">
        <w:rPr>
          <w:sz w:val="28"/>
          <w:szCs w:val="28"/>
        </w:rPr>
        <w:t xml:space="preserve">14. </w:t>
      </w:r>
      <w:r w:rsidR="001159AC">
        <w:rPr>
          <w:sz w:val="28"/>
          <w:szCs w:val="28"/>
        </w:rPr>
        <w:t>Розвиток медицини в Україні за Модерної доби.</w:t>
      </w:r>
    </w:p>
    <w:p w14:paraId="07B1FD25" w14:textId="77777777" w:rsidR="001159AC" w:rsidRDefault="008B34FA" w:rsidP="008B34FA">
      <w:pPr>
        <w:snapToGrid w:val="0"/>
        <w:rPr>
          <w:sz w:val="28"/>
          <w:szCs w:val="28"/>
        </w:rPr>
      </w:pPr>
      <w:r w:rsidRPr="008B34FA">
        <w:rPr>
          <w:sz w:val="28"/>
          <w:szCs w:val="28"/>
        </w:rPr>
        <w:t xml:space="preserve">15. </w:t>
      </w:r>
      <w:r w:rsidR="001159AC" w:rsidRPr="001159AC">
        <w:rPr>
          <w:sz w:val="28"/>
          <w:szCs w:val="28"/>
        </w:rPr>
        <w:t>Історія Харківського національного медичного університету</w:t>
      </w:r>
      <w:r w:rsidR="001159AC">
        <w:rPr>
          <w:sz w:val="28"/>
          <w:szCs w:val="28"/>
        </w:rPr>
        <w:t>.</w:t>
      </w:r>
    </w:p>
    <w:p w14:paraId="524919D4" w14:textId="77777777" w:rsidR="008B34FA" w:rsidRPr="008B34FA" w:rsidRDefault="008B34FA" w:rsidP="008B34FA">
      <w:pPr>
        <w:snapToGrid w:val="0"/>
        <w:rPr>
          <w:sz w:val="28"/>
          <w:szCs w:val="28"/>
        </w:rPr>
      </w:pPr>
      <w:r w:rsidRPr="008B34FA">
        <w:rPr>
          <w:sz w:val="28"/>
          <w:szCs w:val="28"/>
        </w:rPr>
        <w:t xml:space="preserve">16. </w:t>
      </w:r>
      <w:r w:rsidR="001159AC">
        <w:rPr>
          <w:sz w:val="28"/>
          <w:szCs w:val="28"/>
        </w:rPr>
        <w:t>Діяльність Харківського Медичного Товариства</w:t>
      </w:r>
      <w:r w:rsidRPr="008B34FA">
        <w:rPr>
          <w:sz w:val="28"/>
          <w:szCs w:val="28"/>
        </w:rPr>
        <w:t>.</w:t>
      </w:r>
    </w:p>
    <w:p w14:paraId="5970CC5B" w14:textId="77777777" w:rsidR="008B34FA" w:rsidRPr="008B34FA" w:rsidRDefault="008B34FA" w:rsidP="008B34FA">
      <w:pPr>
        <w:snapToGrid w:val="0"/>
        <w:rPr>
          <w:b/>
          <w:sz w:val="28"/>
          <w:szCs w:val="28"/>
        </w:rPr>
      </w:pPr>
      <w:r w:rsidRPr="008B34FA">
        <w:rPr>
          <w:sz w:val="28"/>
          <w:szCs w:val="28"/>
        </w:rPr>
        <w:t xml:space="preserve">17. </w:t>
      </w:r>
      <w:r w:rsidR="001159AC">
        <w:rPr>
          <w:sz w:val="28"/>
          <w:szCs w:val="28"/>
        </w:rPr>
        <w:t>Видатні професори Харківського національного медичного університету і їх внесок у розвиток вітчизняної і світової медицини</w:t>
      </w:r>
      <w:r w:rsidRPr="008B34FA">
        <w:rPr>
          <w:sz w:val="28"/>
          <w:szCs w:val="28"/>
        </w:rPr>
        <w:t>.</w:t>
      </w:r>
    </w:p>
    <w:p w14:paraId="575C9FF1" w14:textId="77777777" w:rsidR="008B34FA" w:rsidRDefault="008B34FA" w:rsidP="008B34FA">
      <w:pPr>
        <w:snapToGrid w:val="0"/>
        <w:ind w:left="641"/>
        <w:jc w:val="center"/>
        <w:rPr>
          <w:b/>
          <w:sz w:val="24"/>
          <w:szCs w:val="24"/>
        </w:rPr>
      </w:pPr>
    </w:p>
    <w:p w14:paraId="1770B513" w14:textId="77777777" w:rsidR="005E3640" w:rsidRPr="004C3A36" w:rsidRDefault="005E3640" w:rsidP="00C331E1">
      <w:pPr>
        <w:ind w:firstLine="709"/>
        <w:jc w:val="center"/>
        <w:rPr>
          <w:b/>
          <w:sz w:val="28"/>
          <w:szCs w:val="28"/>
        </w:rPr>
      </w:pPr>
      <w:r w:rsidRPr="004C3A36">
        <w:rPr>
          <w:b/>
          <w:sz w:val="28"/>
          <w:szCs w:val="28"/>
        </w:rPr>
        <w:t>Методи навчання</w:t>
      </w:r>
    </w:p>
    <w:p w14:paraId="59DF492E" w14:textId="77777777" w:rsidR="004C3A36" w:rsidRPr="004C3A36" w:rsidRDefault="004C3A36" w:rsidP="005E3640">
      <w:pPr>
        <w:ind w:firstLine="709"/>
        <w:jc w:val="both"/>
        <w:rPr>
          <w:sz w:val="28"/>
          <w:szCs w:val="28"/>
        </w:rPr>
      </w:pPr>
      <w:r w:rsidRPr="004C3A36">
        <w:rPr>
          <w:sz w:val="28"/>
          <w:szCs w:val="28"/>
        </w:rPr>
        <w:t>Проблемна, мультимедійна та лекція-бесіда; творчі та проблемні дискусії, наочні ілюстрації, обговорення, усні опитування, письмові контрольні роботи, тестові завдання, письмові творчі роботи, самостійна робота, ігрові методи, вирішення ситуаційних та практичних завдань, а т</w:t>
      </w:r>
      <w:r w:rsidR="006C63FB">
        <w:rPr>
          <w:sz w:val="28"/>
          <w:szCs w:val="28"/>
        </w:rPr>
        <w:t>акож самостійна робота здобувачів вищої освіти</w:t>
      </w:r>
      <w:r w:rsidRPr="004C3A36">
        <w:rPr>
          <w:sz w:val="28"/>
          <w:szCs w:val="28"/>
        </w:rPr>
        <w:t xml:space="preserve"> з інформаційними джерелами та нормативними документами.</w:t>
      </w:r>
    </w:p>
    <w:p w14:paraId="66075B26" w14:textId="77777777" w:rsidR="005147D1" w:rsidRPr="004C3A36" w:rsidRDefault="005147D1" w:rsidP="005E3640">
      <w:pPr>
        <w:ind w:firstLine="709"/>
        <w:jc w:val="both"/>
        <w:rPr>
          <w:sz w:val="28"/>
          <w:szCs w:val="28"/>
        </w:rPr>
      </w:pPr>
      <w:r w:rsidRPr="004C3A36">
        <w:rPr>
          <w:b/>
          <w:sz w:val="28"/>
          <w:szCs w:val="28"/>
        </w:rPr>
        <w:t>Види контролю</w:t>
      </w:r>
      <w:r w:rsidRPr="004C3A36">
        <w:rPr>
          <w:sz w:val="28"/>
          <w:szCs w:val="28"/>
        </w:rPr>
        <w:t>: поточний та підсумковий.</w:t>
      </w:r>
    </w:p>
    <w:p w14:paraId="4340C128" w14:textId="77777777" w:rsidR="003E775D" w:rsidRPr="00F86278" w:rsidRDefault="003E775D" w:rsidP="004F1244">
      <w:pPr>
        <w:rPr>
          <w:sz w:val="28"/>
          <w:szCs w:val="28"/>
        </w:rPr>
      </w:pPr>
    </w:p>
    <w:p w14:paraId="263EFB24" w14:textId="77777777" w:rsidR="00A417D6" w:rsidRPr="00F86278" w:rsidRDefault="001159AC" w:rsidP="00A417D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86278">
        <w:rPr>
          <w:rFonts w:eastAsia="Times New Roman"/>
          <w:b/>
          <w:sz w:val="28"/>
          <w:szCs w:val="28"/>
          <w:lang w:eastAsia="ru-RU"/>
        </w:rPr>
        <w:t>Оцінювання</w:t>
      </w:r>
    </w:p>
    <w:p w14:paraId="59356539" w14:textId="77777777" w:rsidR="00A417D6" w:rsidRPr="00F86278" w:rsidRDefault="00A417D6" w:rsidP="00E454D0">
      <w:pPr>
        <w:ind w:firstLine="709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 xml:space="preserve">Формою підсумкового контролю дисципліни є </w:t>
      </w:r>
      <w:r w:rsidR="00C331E1">
        <w:rPr>
          <w:rFonts w:eastAsia="Times New Roman"/>
          <w:sz w:val="28"/>
          <w:szCs w:val="28"/>
          <w:lang w:eastAsia="ru-RU"/>
        </w:rPr>
        <w:t>залік</w:t>
      </w:r>
      <w:r w:rsidRPr="00F86278">
        <w:rPr>
          <w:rFonts w:eastAsia="Times New Roman"/>
          <w:sz w:val="28"/>
          <w:szCs w:val="28"/>
          <w:lang w:eastAsia="ru-RU"/>
        </w:rPr>
        <w:t xml:space="preserve">, який </w:t>
      </w:r>
      <w:r w:rsidRPr="00F86278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проводить викладач академічної групи </w:t>
      </w:r>
      <w:r w:rsidR="00C331E1">
        <w:rPr>
          <w:rFonts w:eastAsia="Times New Roman"/>
          <w:color w:val="000000"/>
          <w:spacing w:val="-4"/>
          <w:sz w:val="28"/>
          <w:szCs w:val="28"/>
          <w:lang w:eastAsia="ru-RU"/>
        </w:rPr>
        <w:t>відповідно розкладу</w:t>
      </w:r>
      <w:r w:rsidR="00D02360" w:rsidRPr="00F86278">
        <w:rPr>
          <w:rFonts w:eastAsia="Times New Roman"/>
          <w:color w:val="000000"/>
          <w:spacing w:val="-4"/>
          <w:sz w:val="28"/>
          <w:szCs w:val="28"/>
          <w:lang w:eastAsia="ru-RU"/>
        </w:rPr>
        <w:t>, затвердженого</w:t>
      </w:r>
      <w:r w:rsidR="001159AC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 університетом</w:t>
      </w:r>
      <w:r w:rsidRPr="00F86278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. </w:t>
      </w:r>
    </w:p>
    <w:p w14:paraId="7079310B" w14:textId="77777777" w:rsidR="00C331E1" w:rsidRDefault="00C331E1" w:rsidP="00E454D0">
      <w:pPr>
        <w:widowControl/>
        <w:autoSpaceDE/>
        <w:autoSpaceDN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45B5E11" w14:textId="77777777" w:rsidR="008913AC" w:rsidRPr="00F86278" w:rsidRDefault="008913AC" w:rsidP="00C331E1">
      <w:pPr>
        <w:widowControl/>
        <w:autoSpaceDE/>
        <w:autoSpaceDN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F86278">
        <w:rPr>
          <w:rFonts w:eastAsia="Times New Roman"/>
          <w:b/>
          <w:sz w:val="28"/>
          <w:szCs w:val="28"/>
          <w:lang w:eastAsia="ru-RU"/>
        </w:rPr>
        <w:t>Оцінювання поточної навчальної діяльності (ПНД)</w:t>
      </w:r>
    </w:p>
    <w:p w14:paraId="7034A1BE" w14:textId="77777777" w:rsidR="00D02360" w:rsidRPr="00F86278" w:rsidRDefault="00D02360" w:rsidP="00D02360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Поточн</w:t>
      </w:r>
      <w:r w:rsidR="006C63FB">
        <w:rPr>
          <w:rFonts w:eastAsia="Times New Roman"/>
          <w:sz w:val="28"/>
          <w:szCs w:val="28"/>
          <w:lang w:eastAsia="ru-RU"/>
        </w:rPr>
        <w:t>а навчальна діяльність здобувачів вищої освіти</w:t>
      </w:r>
      <w:r w:rsidRPr="00F86278">
        <w:rPr>
          <w:rFonts w:eastAsia="Times New Roman"/>
          <w:sz w:val="28"/>
          <w:szCs w:val="28"/>
          <w:lang w:eastAsia="ru-RU"/>
        </w:rPr>
        <w:t xml:space="preserve"> контролюється викладачем академічної г</w:t>
      </w:r>
      <w:r w:rsidR="006C63FB">
        <w:rPr>
          <w:rFonts w:eastAsia="Times New Roman"/>
          <w:sz w:val="28"/>
          <w:szCs w:val="28"/>
          <w:lang w:eastAsia="ru-RU"/>
        </w:rPr>
        <w:t xml:space="preserve">рупи, після засвоєння </w:t>
      </w:r>
      <w:r w:rsidRPr="00F86278">
        <w:rPr>
          <w:rFonts w:eastAsia="Times New Roman"/>
          <w:sz w:val="28"/>
          <w:szCs w:val="28"/>
          <w:lang w:eastAsia="ru-RU"/>
        </w:rPr>
        <w:t xml:space="preserve"> кожної теми дисципліни та виставляються оцінки з використанням 4-бальної (національної) системи. За підсумками семестру середню оцінку (з точністю до сотих) за ПНД викладач автоматично одержує за допомогою електронного журналу системи АСУ.</w:t>
      </w:r>
    </w:p>
    <w:p w14:paraId="2E2DE1B2" w14:textId="77777777" w:rsidR="00D02360" w:rsidRPr="00F86278" w:rsidRDefault="00D02360" w:rsidP="00D02360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 xml:space="preserve">Перерахунок середньої оцінки за поточну діяльність проводиться відповідно до «Інструкції з оцінювання навчальної діяльності при Європейській </w:t>
      </w:r>
      <w:r w:rsidRPr="00F86278">
        <w:rPr>
          <w:rFonts w:eastAsia="Times New Roman"/>
          <w:sz w:val="28"/>
          <w:szCs w:val="28"/>
          <w:lang w:eastAsia="ru-RU"/>
        </w:rPr>
        <w:lastRenderedPageBreak/>
        <w:t>кредитно-трансферній системі організації навчального процесу», затвердженій наказом ХНМУ № 52 від 23.02.2016.</w:t>
      </w:r>
    </w:p>
    <w:p w14:paraId="31384441" w14:textId="77777777" w:rsidR="00D02360" w:rsidRPr="00F86278" w:rsidRDefault="00D02360" w:rsidP="00D02360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 xml:space="preserve">Підсумковий бал за ПНД у семестрі визначається як середнє арифметичне національних оцінок за кожне заняття та ПЗ, округлене до 2-х знаків після коми. </w:t>
      </w:r>
      <w:r w:rsidR="0061304C" w:rsidRPr="00F86278">
        <w:rPr>
          <w:rFonts w:eastAsia="Times New Roman"/>
          <w:sz w:val="28"/>
          <w:szCs w:val="28"/>
          <w:lang w:eastAsia="ru-RU"/>
        </w:rPr>
        <w:t xml:space="preserve">До суми балів за ПНД включається також оцінка за </w:t>
      </w:r>
      <w:r w:rsidR="001F41AB" w:rsidRPr="00F86278">
        <w:rPr>
          <w:rFonts w:eastAsia="Times New Roman"/>
          <w:sz w:val="28"/>
          <w:szCs w:val="28"/>
          <w:lang w:eastAsia="ru-RU"/>
        </w:rPr>
        <w:t xml:space="preserve">виконану </w:t>
      </w:r>
      <w:r w:rsidR="0061304C" w:rsidRPr="00F86278">
        <w:rPr>
          <w:rFonts w:eastAsia="Times New Roman"/>
          <w:sz w:val="28"/>
          <w:szCs w:val="28"/>
          <w:lang w:eastAsia="ru-RU"/>
        </w:rPr>
        <w:t xml:space="preserve">індивідуальну роботу. </w:t>
      </w:r>
      <w:r w:rsidRPr="00F86278">
        <w:rPr>
          <w:rFonts w:eastAsia="Times New Roman"/>
          <w:sz w:val="28"/>
          <w:szCs w:val="28"/>
          <w:lang w:eastAsia="ru-RU"/>
        </w:rPr>
        <w:t>Відповідно до вказаної Інструкції, перерахунок середньої оцінки за поточну навчальну діяльність (ПНД) у багатобальну шкалу, для ди</w:t>
      </w:r>
      <w:r w:rsidR="00C331E1">
        <w:rPr>
          <w:rFonts w:eastAsia="Times New Roman"/>
          <w:sz w:val="28"/>
          <w:szCs w:val="28"/>
          <w:lang w:eastAsia="ru-RU"/>
        </w:rPr>
        <w:t>сциплін, що завершуються заліком</w:t>
      </w:r>
      <w:r w:rsidRPr="00F86278">
        <w:rPr>
          <w:rFonts w:eastAsia="Times New Roman"/>
          <w:sz w:val="28"/>
          <w:szCs w:val="28"/>
          <w:lang w:eastAsia="ru-RU"/>
        </w:rPr>
        <w:t xml:space="preserve"> проводиться відповідно до таблиці 1. </w:t>
      </w:r>
    </w:p>
    <w:p w14:paraId="569F3C3E" w14:textId="77777777" w:rsidR="00C331E1" w:rsidRDefault="00C331E1" w:rsidP="00C331E1">
      <w:pPr>
        <w:widowControl/>
        <w:suppressAutoHyphens/>
        <w:autoSpaceDE/>
        <w:autoSpaceDN/>
        <w:ind w:right="-1"/>
        <w:jc w:val="right"/>
        <w:rPr>
          <w:rFonts w:eastAsia="Times New Roman"/>
          <w:sz w:val="28"/>
          <w:szCs w:val="28"/>
          <w:lang w:eastAsia="ar-SA"/>
        </w:rPr>
      </w:pPr>
    </w:p>
    <w:p w14:paraId="35D6ED11" w14:textId="77777777" w:rsidR="00C331E1" w:rsidRPr="00F86278" w:rsidRDefault="00C331E1" w:rsidP="00C331E1">
      <w:pPr>
        <w:widowControl/>
        <w:suppressAutoHyphens/>
        <w:autoSpaceDE/>
        <w:autoSpaceDN/>
        <w:ind w:right="-1"/>
        <w:jc w:val="right"/>
        <w:rPr>
          <w:rFonts w:eastAsia="Times New Roman"/>
          <w:sz w:val="28"/>
          <w:szCs w:val="28"/>
          <w:lang w:eastAsia="ar-SA"/>
        </w:rPr>
      </w:pPr>
      <w:r w:rsidRPr="00F86278">
        <w:rPr>
          <w:rFonts w:eastAsia="Times New Roman"/>
          <w:sz w:val="28"/>
          <w:szCs w:val="28"/>
          <w:lang w:eastAsia="ar-SA"/>
        </w:rPr>
        <w:t xml:space="preserve">Таблиця 1 </w:t>
      </w:r>
    </w:p>
    <w:p w14:paraId="11517727" w14:textId="77777777" w:rsidR="00C331E1" w:rsidRPr="00C331E1" w:rsidRDefault="00C331E1" w:rsidP="00C331E1">
      <w:pPr>
        <w:suppressAutoHyphens/>
        <w:ind w:right="-1"/>
        <w:jc w:val="center"/>
        <w:rPr>
          <w:b/>
          <w:sz w:val="28"/>
          <w:szCs w:val="28"/>
          <w:lang w:eastAsia="ar-SA"/>
        </w:rPr>
      </w:pPr>
      <w:r w:rsidRPr="00C331E1">
        <w:rPr>
          <w:b/>
          <w:sz w:val="28"/>
          <w:szCs w:val="28"/>
          <w:lang w:eastAsia="ar-SA"/>
        </w:rPr>
        <w:t>Перерахунок середньої оцінки за поточну діяльність у багатобальну шкалу</w:t>
      </w:r>
    </w:p>
    <w:p w14:paraId="7D54BBB3" w14:textId="77777777" w:rsidR="00C331E1" w:rsidRPr="00C331E1" w:rsidRDefault="00C331E1" w:rsidP="00C331E1">
      <w:pPr>
        <w:suppressAutoHyphens/>
        <w:ind w:right="-425"/>
        <w:jc w:val="center"/>
        <w:rPr>
          <w:b/>
          <w:sz w:val="28"/>
          <w:szCs w:val="28"/>
          <w:lang w:val="ru-RU" w:eastAsia="ar-SA"/>
        </w:rPr>
      </w:pPr>
      <w:r w:rsidRPr="00C331E1">
        <w:rPr>
          <w:b/>
          <w:sz w:val="28"/>
          <w:szCs w:val="28"/>
          <w:lang w:eastAsia="ar-SA"/>
        </w:rPr>
        <w:t xml:space="preserve">(для дисциплін, що завершуються заліком) </w:t>
      </w: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794"/>
        <w:gridCol w:w="237"/>
        <w:gridCol w:w="1078"/>
        <w:gridCol w:w="803"/>
        <w:gridCol w:w="236"/>
        <w:gridCol w:w="1208"/>
        <w:gridCol w:w="1111"/>
      </w:tblGrid>
      <w:tr w:rsidR="00C331E1" w:rsidRPr="00582FC9" w14:paraId="04F1ADD6" w14:textId="77777777" w:rsidTr="00E168A5">
        <w:trPr>
          <w:jc w:val="center"/>
        </w:trPr>
        <w:tc>
          <w:tcPr>
            <w:tcW w:w="1063" w:type="dxa"/>
            <w:vAlign w:val="bottom"/>
          </w:tcPr>
          <w:p w14:paraId="36B1CC7F" w14:textId="77777777" w:rsidR="00C331E1" w:rsidRPr="00582FC9" w:rsidRDefault="00C331E1" w:rsidP="00E168A5">
            <w:pPr>
              <w:snapToGrid w:val="0"/>
              <w:jc w:val="center"/>
              <w:rPr>
                <w:sz w:val="20"/>
                <w:szCs w:val="20"/>
              </w:rPr>
            </w:pPr>
            <w:r w:rsidRPr="00582FC9">
              <w:rPr>
                <w:sz w:val="20"/>
                <w:szCs w:val="20"/>
              </w:rPr>
              <w:t>4-бальна шкала</w:t>
            </w:r>
          </w:p>
        </w:tc>
        <w:tc>
          <w:tcPr>
            <w:tcW w:w="794" w:type="dxa"/>
            <w:vAlign w:val="bottom"/>
          </w:tcPr>
          <w:p w14:paraId="5DFEF163" w14:textId="77777777" w:rsidR="00C331E1" w:rsidRPr="00582FC9" w:rsidRDefault="00C331E1" w:rsidP="00E168A5">
            <w:pPr>
              <w:snapToGrid w:val="0"/>
              <w:jc w:val="center"/>
              <w:rPr>
                <w:sz w:val="20"/>
                <w:szCs w:val="20"/>
              </w:rPr>
            </w:pPr>
            <w:r w:rsidRPr="00582FC9">
              <w:rPr>
                <w:sz w:val="20"/>
                <w:szCs w:val="20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14:paraId="187F4739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65DC0A88" w14:textId="77777777" w:rsidR="00C331E1" w:rsidRPr="00582FC9" w:rsidRDefault="00C331E1" w:rsidP="00E168A5">
            <w:pPr>
              <w:snapToGrid w:val="0"/>
              <w:jc w:val="center"/>
              <w:rPr>
                <w:sz w:val="20"/>
                <w:szCs w:val="20"/>
              </w:rPr>
            </w:pPr>
            <w:r w:rsidRPr="00582FC9">
              <w:rPr>
                <w:sz w:val="20"/>
                <w:szCs w:val="20"/>
              </w:rPr>
              <w:t>4-бальна шкала</w:t>
            </w:r>
          </w:p>
        </w:tc>
        <w:tc>
          <w:tcPr>
            <w:tcW w:w="803" w:type="dxa"/>
            <w:vAlign w:val="bottom"/>
          </w:tcPr>
          <w:p w14:paraId="458CDF6B" w14:textId="77777777" w:rsidR="00C331E1" w:rsidRPr="00582FC9" w:rsidRDefault="00C331E1" w:rsidP="00E168A5">
            <w:pPr>
              <w:snapToGrid w:val="0"/>
              <w:jc w:val="center"/>
              <w:rPr>
                <w:sz w:val="20"/>
                <w:szCs w:val="20"/>
              </w:rPr>
            </w:pPr>
            <w:r w:rsidRPr="00582FC9">
              <w:rPr>
                <w:sz w:val="20"/>
                <w:szCs w:val="20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4863E7CF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3BC0C52B" w14:textId="77777777" w:rsidR="00C331E1" w:rsidRPr="00582FC9" w:rsidRDefault="00C331E1" w:rsidP="00E168A5">
            <w:pPr>
              <w:snapToGrid w:val="0"/>
              <w:jc w:val="center"/>
              <w:rPr>
                <w:sz w:val="20"/>
                <w:szCs w:val="20"/>
              </w:rPr>
            </w:pPr>
            <w:r w:rsidRPr="00582FC9">
              <w:rPr>
                <w:sz w:val="20"/>
                <w:szCs w:val="20"/>
              </w:rPr>
              <w:t>4-бальна шкала</w:t>
            </w:r>
          </w:p>
        </w:tc>
        <w:tc>
          <w:tcPr>
            <w:tcW w:w="1111" w:type="dxa"/>
            <w:vAlign w:val="bottom"/>
          </w:tcPr>
          <w:p w14:paraId="6D58DBB5" w14:textId="77777777" w:rsidR="00C331E1" w:rsidRPr="00582FC9" w:rsidRDefault="00C331E1" w:rsidP="00E168A5">
            <w:pPr>
              <w:snapToGrid w:val="0"/>
              <w:jc w:val="center"/>
              <w:rPr>
                <w:sz w:val="20"/>
                <w:szCs w:val="20"/>
              </w:rPr>
            </w:pPr>
            <w:r w:rsidRPr="00582FC9">
              <w:rPr>
                <w:sz w:val="20"/>
                <w:szCs w:val="20"/>
              </w:rPr>
              <w:t>200-бальна шкала</w:t>
            </w:r>
          </w:p>
        </w:tc>
      </w:tr>
      <w:tr w:rsidR="00C331E1" w:rsidRPr="00582FC9" w14:paraId="3D8EB65F" w14:textId="77777777" w:rsidTr="00E168A5">
        <w:trPr>
          <w:jc w:val="center"/>
        </w:trPr>
        <w:tc>
          <w:tcPr>
            <w:tcW w:w="1063" w:type="dxa"/>
            <w:vAlign w:val="bottom"/>
          </w:tcPr>
          <w:p w14:paraId="46A6A09E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5</w:t>
            </w:r>
          </w:p>
        </w:tc>
        <w:tc>
          <w:tcPr>
            <w:tcW w:w="794" w:type="dxa"/>
            <w:vAlign w:val="bottom"/>
          </w:tcPr>
          <w:p w14:paraId="016C97E2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200</w:t>
            </w:r>
          </w:p>
        </w:tc>
        <w:tc>
          <w:tcPr>
            <w:tcW w:w="237" w:type="dxa"/>
            <w:vMerge/>
          </w:tcPr>
          <w:p w14:paraId="3E0B5B58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54BC192F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4.22-4,23</w:t>
            </w:r>
          </w:p>
        </w:tc>
        <w:tc>
          <w:tcPr>
            <w:tcW w:w="803" w:type="dxa"/>
            <w:vAlign w:val="bottom"/>
          </w:tcPr>
          <w:p w14:paraId="4F1EF9B0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169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25DB811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106B49EF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3.45-3,46</w:t>
            </w:r>
          </w:p>
        </w:tc>
        <w:tc>
          <w:tcPr>
            <w:tcW w:w="1111" w:type="dxa"/>
            <w:vAlign w:val="bottom"/>
          </w:tcPr>
          <w:p w14:paraId="7EFFFCB5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138</w:t>
            </w:r>
          </w:p>
        </w:tc>
      </w:tr>
      <w:tr w:rsidR="00C331E1" w:rsidRPr="00582FC9" w14:paraId="4CA0E586" w14:textId="77777777" w:rsidTr="00E168A5">
        <w:trPr>
          <w:jc w:val="center"/>
        </w:trPr>
        <w:tc>
          <w:tcPr>
            <w:tcW w:w="1063" w:type="dxa"/>
            <w:vAlign w:val="bottom"/>
          </w:tcPr>
          <w:p w14:paraId="26F735DA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4.97-4,99</w:t>
            </w:r>
          </w:p>
        </w:tc>
        <w:tc>
          <w:tcPr>
            <w:tcW w:w="794" w:type="dxa"/>
            <w:vAlign w:val="bottom"/>
          </w:tcPr>
          <w:p w14:paraId="74D9AFC7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199</w:t>
            </w:r>
          </w:p>
        </w:tc>
        <w:tc>
          <w:tcPr>
            <w:tcW w:w="237" w:type="dxa"/>
            <w:vMerge/>
          </w:tcPr>
          <w:p w14:paraId="5E395F5A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5A0BD57D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4.19-4,21</w:t>
            </w:r>
          </w:p>
        </w:tc>
        <w:tc>
          <w:tcPr>
            <w:tcW w:w="803" w:type="dxa"/>
            <w:vAlign w:val="bottom"/>
          </w:tcPr>
          <w:p w14:paraId="1309F56E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168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0192859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602D9853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3.42-3,44</w:t>
            </w:r>
          </w:p>
        </w:tc>
        <w:tc>
          <w:tcPr>
            <w:tcW w:w="1111" w:type="dxa"/>
            <w:vAlign w:val="bottom"/>
          </w:tcPr>
          <w:p w14:paraId="5039989F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137</w:t>
            </w:r>
          </w:p>
        </w:tc>
      </w:tr>
      <w:tr w:rsidR="00C331E1" w:rsidRPr="00582FC9" w14:paraId="6585C322" w14:textId="77777777" w:rsidTr="00E168A5">
        <w:trPr>
          <w:jc w:val="center"/>
        </w:trPr>
        <w:tc>
          <w:tcPr>
            <w:tcW w:w="1063" w:type="dxa"/>
            <w:vAlign w:val="bottom"/>
          </w:tcPr>
          <w:p w14:paraId="539236BF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4.95-4,96</w:t>
            </w:r>
          </w:p>
        </w:tc>
        <w:tc>
          <w:tcPr>
            <w:tcW w:w="794" w:type="dxa"/>
            <w:vAlign w:val="bottom"/>
          </w:tcPr>
          <w:p w14:paraId="2B4B1AE6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198</w:t>
            </w:r>
          </w:p>
        </w:tc>
        <w:tc>
          <w:tcPr>
            <w:tcW w:w="237" w:type="dxa"/>
            <w:vMerge/>
          </w:tcPr>
          <w:p w14:paraId="7B53B767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55AFE00E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4.17-4,18</w:t>
            </w:r>
          </w:p>
        </w:tc>
        <w:tc>
          <w:tcPr>
            <w:tcW w:w="803" w:type="dxa"/>
            <w:vAlign w:val="bottom"/>
          </w:tcPr>
          <w:p w14:paraId="573359D1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167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80993DF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527AAFE5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3.4-3,41</w:t>
            </w:r>
          </w:p>
        </w:tc>
        <w:tc>
          <w:tcPr>
            <w:tcW w:w="1111" w:type="dxa"/>
            <w:vAlign w:val="bottom"/>
          </w:tcPr>
          <w:p w14:paraId="47BAD4E2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136</w:t>
            </w:r>
          </w:p>
        </w:tc>
      </w:tr>
      <w:tr w:rsidR="00C331E1" w:rsidRPr="00582FC9" w14:paraId="4B89DEFE" w14:textId="77777777" w:rsidTr="00E168A5">
        <w:trPr>
          <w:jc w:val="center"/>
        </w:trPr>
        <w:tc>
          <w:tcPr>
            <w:tcW w:w="1063" w:type="dxa"/>
            <w:vAlign w:val="bottom"/>
          </w:tcPr>
          <w:p w14:paraId="579BD1CE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4.92-4,94</w:t>
            </w:r>
          </w:p>
        </w:tc>
        <w:tc>
          <w:tcPr>
            <w:tcW w:w="794" w:type="dxa"/>
            <w:vAlign w:val="bottom"/>
          </w:tcPr>
          <w:p w14:paraId="0FCCBF9A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197</w:t>
            </w:r>
          </w:p>
        </w:tc>
        <w:tc>
          <w:tcPr>
            <w:tcW w:w="237" w:type="dxa"/>
            <w:vMerge/>
          </w:tcPr>
          <w:p w14:paraId="3CDF42C6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5C1178E0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4.14-4,16</w:t>
            </w:r>
          </w:p>
        </w:tc>
        <w:tc>
          <w:tcPr>
            <w:tcW w:w="803" w:type="dxa"/>
            <w:vAlign w:val="bottom"/>
          </w:tcPr>
          <w:p w14:paraId="25570623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166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693419D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2A48CFCC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3.37-3,39</w:t>
            </w:r>
          </w:p>
        </w:tc>
        <w:tc>
          <w:tcPr>
            <w:tcW w:w="1111" w:type="dxa"/>
            <w:vAlign w:val="bottom"/>
          </w:tcPr>
          <w:p w14:paraId="46587B95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135</w:t>
            </w:r>
          </w:p>
        </w:tc>
      </w:tr>
      <w:tr w:rsidR="00C331E1" w:rsidRPr="00582FC9" w14:paraId="771B46E1" w14:textId="77777777" w:rsidTr="00E168A5">
        <w:trPr>
          <w:jc w:val="center"/>
        </w:trPr>
        <w:tc>
          <w:tcPr>
            <w:tcW w:w="1063" w:type="dxa"/>
            <w:vAlign w:val="bottom"/>
          </w:tcPr>
          <w:p w14:paraId="033C8447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4.9-4,91</w:t>
            </w:r>
          </w:p>
        </w:tc>
        <w:tc>
          <w:tcPr>
            <w:tcW w:w="794" w:type="dxa"/>
            <w:vAlign w:val="bottom"/>
          </w:tcPr>
          <w:p w14:paraId="43AB4EA4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196</w:t>
            </w:r>
          </w:p>
        </w:tc>
        <w:tc>
          <w:tcPr>
            <w:tcW w:w="237" w:type="dxa"/>
            <w:vMerge/>
          </w:tcPr>
          <w:p w14:paraId="1DF4C1EC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51C04B22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4.12-4,13</w:t>
            </w:r>
          </w:p>
        </w:tc>
        <w:tc>
          <w:tcPr>
            <w:tcW w:w="803" w:type="dxa"/>
            <w:vAlign w:val="bottom"/>
          </w:tcPr>
          <w:p w14:paraId="590F2D5E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165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64C5D12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2A9B40ED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3.35-3,36</w:t>
            </w:r>
          </w:p>
        </w:tc>
        <w:tc>
          <w:tcPr>
            <w:tcW w:w="1111" w:type="dxa"/>
            <w:vAlign w:val="bottom"/>
          </w:tcPr>
          <w:p w14:paraId="21167F38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134</w:t>
            </w:r>
          </w:p>
        </w:tc>
      </w:tr>
      <w:tr w:rsidR="00C331E1" w:rsidRPr="00582FC9" w14:paraId="3B3CC2D6" w14:textId="77777777" w:rsidTr="00E168A5">
        <w:trPr>
          <w:jc w:val="center"/>
        </w:trPr>
        <w:tc>
          <w:tcPr>
            <w:tcW w:w="1063" w:type="dxa"/>
            <w:vAlign w:val="bottom"/>
          </w:tcPr>
          <w:p w14:paraId="6C7B2723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4.87-4,89</w:t>
            </w:r>
          </w:p>
        </w:tc>
        <w:tc>
          <w:tcPr>
            <w:tcW w:w="794" w:type="dxa"/>
            <w:vAlign w:val="bottom"/>
          </w:tcPr>
          <w:p w14:paraId="4B995E3A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195</w:t>
            </w:r>
          </w:p>
        </w:tc>
        <w:tc>
          <w:tcPr>
            <w:tcW w:w="237" w:type="dxa"/>
            <w:vMerge/>
          </w:tcPr>
          <w:p w14:paraId="55C0C24B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5EEA8E50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4.09-4,11</w:t>
            </w:r>
          </w:p>
        </w:tc>
        <w:tc>
          <w:tcPr>
            <w:tcW w:w="803" w:type="dxa"/>
            <w:vAlign w:val="bottom"/>
          </w:tcPr>
          <w:p w14:paraId="67626F72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164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65A6731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1535A988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3.32-3,34</w:t>
            </w:r>
          </w:p>
        </w:tc>
        <w:tc>
          <w:tcPr>
            <w:tcW w:w="1111" w:type="dxa"/>
            <w:vAlign w:val="bottom"/>
          </w:tcPr>
          <w:p w14:paraId="46B57B01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133</w:t>
            </w:r>
          </w:p>
        </w:tc>
      </w:tr>
      <w:tr w:rsidR="00C331E1" w:rsidRPr="00582FC9" w14:paraId="57F6059F" w14:textId="77777777" w:rsidTr="00E168A5">
        <w:trPr>
          <w:jc w:val="center"/>
        </w:trPr>
        <w:tc>
          <w:tcPr>
            <w:tcW w:w="1063" w:type="dxa"/>
            <w:vAlign w:val="bottom"/>
          </w:tcPr>
          <w:p w14:paraId="250B4DAE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4.85-4,86</w:t>
            </w:r>
          </w:p>
        </w:tc>
        <w:tc>
          <w:tcPr>
            <w:tcW w:w="794" w:type="dxa"/>
            <w:vAlign w:val="bottom"/>
          </w:tcPr>
          <w:p w14:paraId="3DAFE00E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194</w:t>
            </w:r>
          </w:p>
        </w:tc>
        <w:tc>
          <w:tcPr>
            <w:tcW w:w="237" w:type="dxa"/>
            <w:vMerge/>
          </w:tcPr>
          <w:p w14:paraId="1F335CBE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1079AED5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4.07-4,08</w:t>
            </w:r>
          </w:p>
        </w:tc>
        <w:tc>
          <w:tcPr>
            <w:tcW w:w="803" w:type="dxa"/>
            <w:vAlign w:val="bottom"/>
          </w:tcPr>
          <w:p w14:paraId="2734D1A2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163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05B0CCB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30069287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3.3-3,31</w:t>
            </w:r>
          </w:p>
        </w:tc>
        <w:tc>
          <w:tcPr>
            <w:tcW w:w="1111" w:type="dxa"/>
            <w:vAlign w:val="bottom"/>
          </w:tcPr>
          <w:p w14:paraId="0730032A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132</w:t>
            </w:r>
          </w:p>
        </w:tc>
      </w:tr>
      <w:tr w:rsidR="00C331E1" w:rsidRPr="00582FC9" w14:paraId="38ACB735" w14:textId="77777777" w:rsidTr="00E168A5">
        <w:trPr>
          <w:jc w:val="center"/>
        </w:trPr>
        <w:tc>
          <w:tcPr>
            <w:tcW w:w="1063" w:type="dxa"/>
            <w:vAlign w:val="bottom"/>
          </w:tcPr>
          <w:p w14:paraId="14429AC7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4.82-4,84</w:t>
            </w:r>
          </w:p>
        </w:tc>
        <w:tc>
          <w:tcPr>
            <w:tcW w:w="794" w:type="dxa"/>
            <w:vAlign w:val="bottom"/>
          </w:tcPr>
          <w:p w14:paraId="5A387AFD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193</w:t>
            </w:r>
          </w:p>
        </w:tc>
        <w:tc>
          <w:tcPr>
            <w:tcW w:w="237" w:type="dxa"/>
            <w:vMerge/>
          </w:tcPr>
          <w:p w14:paraId="43D32CAD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1765D0DA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4.04-4,06</w:t>
            </w:r>
          </w:p>
        </w:tc>
        <w:tc>
          <w:tcPr>
            <w:tcW w:w="803" w:type="dxa"/>
            <w:vAlign w:val="bottom"/>
          </w:tcPr>
          <w:p w14:paraId="3809F32B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162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0C28665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71AABF5C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3.27-3,29</w:t>
            </w:r>
          </w:p>
        </w:tc>
        <w:tc>
          <w:tcPr>
            <w:tcW w:w="1111" w:type="dxa"/>
            <w:vAlign w:val="bottom"/>
          </w:tcPr>
          <w:p w14:paraId="3E7C1133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131</w:t>
            </w:r>
          </w:p>
        </w:tc>
      </w:tr>
      <w:tr w:rsidR="00C331E1" w:rsidRPr="00582FC9" w14:paraId="536004B0" w14:textId="77777777" w:rsidTr="00E168A5">
        <w:trPr>
          <w:jc w:val="center"/>
        </w:trPr>
        <w:tc>
          <w:tcPr>
            <w:tcW w:w="1063" w:type="dxa"/>
            <w:vAlign w:val="bottom"/>
          </w:tcPr>
          <w:p w14:paraId="54FD3263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4.8-4,81</w:t>
            </w:r>
          </w:p>
        </w:tc>
        <w:tc>
          <w:tcPr>
            <w:tcW w:w="794" w:type="dxa"/>
            <w:vAlign w:val="bottom"/>
          </w:tcPr>
          <w:p w14:paraId="1082DA68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192</w:t>
            </w:r>
          </w:p>
        </w:tc>
        <w:tc>
          <w:tcPr>
            <w:tcW w:w="237" w:type="dxa"/>
            <w:vMerge/>
          </w:tcPr>
          <w:p w14:paraId="0701847A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6043F4BD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4.02-4,03</w:t>
            </w:r>
          </w:p>
        </w:tc>
        <w:tc>
          <w:tcPr>
            <w:tcW w:w="803" w:type="dxa"/>
            <w:vAlign w:val="bottom"/>
          </w:tcPr>
          <w:p w14:paraId="2A10EE3F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161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690BCD4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59A8F7F7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3.25-3,26</w:t>
            </w:r>
          </w:p>
        </w:tc>
        <w:tc>
          <w:tcPr>
            <w:tcW w:w="1111" w:type="dxa"/>
            <w:vAlign w:val="bottom"/>
          </w:tcPr>
          <w:p w14:paraId="423DAE99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130</w:t>
            </w:r>
          </w:p>
        </w:tc>
      </w:tr>
      <w:tr w:rsidR="00C331E1" w:rsidRPr="00582FC9" w14:paraId="7961AC86" w14:textId="77777777" w:rsidTr="00E168A5">
        <w:trPr>
          <w:jc w:val="center"/>
        </w:trPr>
        <w:tc>
          <w:tcPr>
            <w:tcW w:w="1063" w:type="dxa"/>
            <w:vAlign w:val="bottom"/>
          </w:tcPr>
          <w:p w14:paraId="25A0BD5D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4.77-4,79</w:t>
            </w:r>
          </w:p>
        </w:tc>
        <w:tc>
          <w:tcPr>
            <w:tcW w:w="794" w:type="dxa"/>
            <w:vAlign w:val="bottom"/>
          </w:tcPr>
          <w:p w14:paraId="228D6211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191</w:t>
            </w:r>
          </w:p>
        </w:tc>
        <w:tc>
          <w:tcPr>
            <w:tcW w:w="237" w:type="dxa"/>
            <w:vMerge/>
          </w:tcPr>
          <w:p w14:paraId="24F7F261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571A42A9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3.99-4,01</w:t>
            </w:r>
          </w:p>
        </w:tc>
        <w:tc>
          <w:tcPr>
            <w:tcW w:w="803" w:type="dxa"/>
            <w:vAlign w:val="bottom"/>
          </w:tcPr>
          <w:p w14:paraId="257C3BEA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160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A1356C7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42F4D0CE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3.22-3,24</w:t>
            </w:r>
          </w:p>
        </w:tc>
        <w:tc>
          <w:tcPr>
            <w:tcW w:w="1111" w:type="dxa"/>
            <w:vAlign w:val="bottom"/>
          </w:tcPr>
          <w:p w14:paraId="44FB57BC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129</w:t>
            </w:r>
          </w:p>
        </w:tc>
      </w:tr>
      <w:tr w:rsidR="00C331E1" w:rsidRPr="00582FC9" w14:paraId="5CD88CDF" w14:textId="77777777" w:rsidTr="00E168A5">
        <w:trPr>
          <w:jc w:val="center"/>
        </w:trPr>
        <w:tc>
          <w:tcPr>
            <w:tcW w:w="1063" w:type="dxa"/>
            <w:vAlign w:val="bottom"/>
          </w:tcPr>
          <w:p w14:paraId="332479BB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4.75-4,76</w:t>
            </w:r>
          </w:p>
        </w:tc>
        <w:tc>
          <w:tcPr>
            <w:tcW w:w="794" w:type="dxa"/>
            <w:vAlign w:val="bottom"/>
          </w:tcPr>
          <w:p w14:paraId="195EC7E3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190</w:t>
            </w:r>
          </w:p>
        </w:tc>
        <w:tc>
          <w:tcPr>
            <w:tcW w:w="237" w:type="dxa"/>
            <w:vMerge/>
          </w:tcPr>
          <w:p w14:paraId="642717D8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4ACAA524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3.97-3,98</w:t>
            </w:r>
          </w:p>
        </w:tc>
        <w:tc>
          <w:tcPr>
            <w:tcW w:w="803" w:type="dxa"/>
            <w:vAlign w:val="bottom"/>
          </w:tcPr>
          <w:p w14:paraId="5B2E3097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159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60AFAE2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3E476467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3.2-3,21</w:t>
            </w:r>
          </w:p>
        </w:tc>
        <w:tc>
          <w:tcPr>
            <w:tcW w:w="1111" w:type="dxa"/>
            <w:vAlign w:val="bottom"/>
          </w:tcPr>
          <w:p w14:paraId="53E39504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128</w:t>
            </w:r>
          </w:p>
        </w:tc>
      </w:tr>
      <w:tr w:rsidR="00C331E1" w:rsidRPr="00582FC9" w14:paraId="7E90927B" w14:textId="77777777" w:rsidTr="00E168A5">
        <w:trPr>
          <w:jc w:val="center"/>
        </w:trPr>
        <w:tc>
          <w:tcPr>
            <w:tcW w:w="1063" w:type="dxa"/>
            <w:vAlign w:val="bottom"/>
          </w:tcPr>
          <w:p w14:paraId="7AA13FB8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4.72-4,74</w:t>
            </w:r>
          </w:p>
        </w:tc>
        <w:tc>
          <w:tcPr>
            <w:tcW w:w="794" w:type="dxa"/>
            <w:vAlign w:val="bottom"/>
          </w:tcPr>
          <w:p w14:paraId="17166796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189</w:t>
            </w:r>
          </w:p>
        </w:tc>
        <w:tc>
          <w:tcPr>
            <w:tcW w:w="237" w:type="dxa"/>
            <w:vMerge/>
          </w:tcPr>
          <w:p w14:paraId="5190B524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37820324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3.94-3,96</w:t>
            </w:r>
          </w:p>
        </w:tc>
        <w:tc>
          <w:tcPr>
            <w:tcW w:w="803" w:type="dxa"/>
            <w:vAlign w:val="bottom"/>
          </w:tcPr>
          <w:p w14:paraId="11BF467C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158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1FFC4AE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7C294BE8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3.17-3,19</w:t>
            </w:r>
          </w:p>
        </w:tc>
        <w:tc>
          <w:tcPr>
            <w:tcW w:w="1111" w:type="dxa"/>
            <w:vAlign w:val="bottom"/>
          </w:tcPr>
          <w:p w14:paraId="5751F77E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127</w:t>
            </w:r>
          </w:p>
        </w:tc>
      </w:tr>
      <w:tr w:rsidR="00C331E1" w:rsidRPr="00582FC9" w14:paraId="7618F208" w14:textId="77777777" w:rsidTr="00E168A5">
        <w:trPr>
          <w:jc w:val="center"/>
        </w:trPr>
        <w:tc>
          <w:tcPr>
            <w:tcW w:w="1063" w:type="dxa"/>
            <w:vAlign w:val="bottom"/>
          </w:tcPr>
          <w:p w14:paraId="0B50869A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4.7-4,71</w:t>
            </w:r>
          </w:p>
        </w:tc>
        <w:tc>
          <w:tcPr>
            <w:tcW w:w="794" w:type="dxa"/>
            <w:vAlign w:val="bottom"/>
          </w:tcPr>
          <w:p w14:paraId="2B48769F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188</w:t>
            </w:r>
          </w:p>
        </w:tc>
        <w:tc>
          <w:tcPr>
            <w:tcW w:w="237" w:type="dxa"/>
            <w:vMerge/>
          </w:tcPr>
          <w:p w14:paraId="15FB7FD7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6C6418EB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3.92-3,93</w:t>
            </w:r>
          </w:p>
        </w:tc>
        <w:tc>
          <w:tcPr>
            <w:tcW w:w="803" w:type="dxa"/>
            <w:vAlign w:val="bottom"/>
          </w:tcPr>
          <w:p w14:paraId="571CE9F4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157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B4815C7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6778287D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3.15-3,16</w:t>
            </w:r>
          </w:p>
        </w:tc>
        <w:tc>
          <w:tcPr>
            <w:tcW w:w="1111" w:type="dxa"/>
            <w:vAlign w:val="bottom"/>
          </w:tcPr>
          <w:p w14:paraId="07B64244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126</w:t>
            </w:r>
          </w:p>
        </w:tc>
      </w:tr>
      <w:tr w:rsidR="00C331E1" w:rsidRPr="00582FC9" w14:paraId="724437C8" w14:textId="77777777" w:rsidTr="00E168A5">
        <w:trPr>
          <w:jc w:val="center"/>
        </w:trPr>
        <w:tc>
          <w:tcPr>
            <w:tcW w:w="1063" w:type="dxa"/>
            <w:vAlign w:val="bottom"/>
          </w:tcPr>
          <w:p w14:paraId="360A1A1D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4.67-4,69</w:t>
            </w:r>
          </w:p>
        </w:tc>
        <w:tc>
          <w:tcPr>
            <w:tcW w:w="794" w:type="dxa"/>
            <w:vAlign w:val="bottom"/>
          </w:tcPr>
          <w:p w14:paraId="3C989218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187</w:t>
            </w:r>
          </w:p>
        </w:tc>
        <w:tc>
          <w:tcPr>
            <w:tcW w:w="237" w:type="dxa"/>
            <w:vMerge/>
          </w:tcPr>
          <w:p w14:paraId="4429681A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038B8EEE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3.89-3,91</w:t>
            </w:r>
          </w:p>
        </w:tc>
        <w:tc>
          <w:tcPr>
            <w:tcW w:w="803" w:type="dxa"/>
            <w:vAlign w:val="bottom"/>
          </w:tcPr>
          <w:p w14:paraId="1BF70001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156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DC7DB09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272ADCB6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3.12-3,14</w:t>
            </w:r>
          </w:p>
        </w:tc>
        <w:tc>
          <w:tcPr>
            <w:tcW w:w="1111" w:type="dxa"/>
            <w:vAlign w:val="bottom"/>
          </w:tcPr>
          <w:p w14:paraId="3261F016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125</w:t>
            </w:r>
          </w:p>
        </w:tc>
      </w:tr>
      <w:tr w:rsidR="00C331E1" w:rsidRPr="00582FC9" w14:paraId="291E17F7" w14:textId="77777777" w:rsidTr="00E168A5">
        <w:trPr>
          <w:jc w:val="center"/>
        </w:trPr>
        <w:tc>
          <w:tcPr>
            <w:tcW w:w="1063" w:type="dxa"/>
            <w:vAlign w:val="bottom"/>
          </w:tcPr>
          <w:p w14:paraId="3E1CF1E9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4.65-4,66</w:t>
            </w:r>
          </w:p>
        </w:tc>
        <w:tc>
          <w:tcPr>
            <w:tcW w:w="794" w:type="dxa"/>
            <w:vAlign w:val="bottom"/>
          </w:tcPr>
          <w:p w14:paraId="77795407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186</w:t>
            </w:r>
          </w:p>
        </w:tc>
        <w:tc>
          <w:tcPr>
            <w:tcW w:w="237" w:type="dxa"/>
            <w:vMerge/>
          </w:tcPr>
          <w:p w14:paraId="04998F53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121C2385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3.87-3,88</w:t>
            </w:r>
          </w:p>
        </w:tc>
        <w:tc>
          <w:tcPr>
            <w:tcW w:w="803" w:type="dxa"/>
            <w:vAlign w:val="bottom"/>
          </w:tcPr>
          <w:p w14:paraId="5C8B59EA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155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905537A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0C6057A0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3.1-3,11</w:t>
            </w:r>
          </w:p>
        </w:tc>
        <w:tc>
          <w:tcPr>
            <w:tcW w:w="1111" w:type="dxa"/>
            <w:vAlign w:val="bottom"/>
          </w:tcPr>
          <w:p w14:paraId="670E429B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124</w:t>
            </w:r>
          </w:p>
        </w:tc>
      </w:tr>
      <w:tr w:rsidR="00C331E1" w:rsidRPr="00582FC9" w14:paraId="28E692A9" w14:textId="77777777" w:rsidTr="00E168A5">
        <w:trPr>
          <w:jc w:val="center"/>
        </w:trPr>
        <w:tc>
          <w:tcPr>
            <w:tcW w:w="1063" w:type="dxa"/>
            <w:vAlign w:val="bottom"/>
          </w:tcPr>
          <w:p w14:paraId="028A288A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4.62-4,64</w:t>
            </w:r>
          </w:p>
        </w:tc>
        <w:tc>
          <w:tcPr>
            <w:tcW w:w="794" w:type="dxa"/>
            <w:vAlign w:val="bottom"/>
          </w:tcPr>
          <w:p w14:paraId="0941E664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185</w:t>
            </w:r>
          </w:p>
        </w:tc>
        <w:tc>
          <w:tcPr>
            <w:tcW w:w="237" w:type="dxa"/>
            <w:vMerge/>
          </w:tcPr>
          <w:p w14:paraId="40303CE8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159D720E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3.84-3,86</w:t>
            </w:r>
          </w:p>
        </w:tc>
        <w:tc>
          <w:tcPr>
            <w:tcW w:w="803" w:type="dxa"/>
            <w:vAlign w:val="bottom"/>
          </w:tcPr>
          <w:p w14:paraId="542D4F36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154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944B96F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0C8AC9F8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3.07-3,09</w:t>
            </w:r>
          </w:p>
        </w:tc>
        <w:tc>
          <w:tcPr>
            <w:tcW w:w="1111" w:type="dxa"/>
            <w:vAlign w:val="bottom"/>
          </w:tcPr>
          <w:p w14:paraId="4372DF1F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123</w:t>
            </w:r>
          </w:p>
        </w:tc>
      </w:tr>
      <w:tr w:rsidR="00C331E1" w:rsidRPr="00582FC9" w14:paraId="6D48D06F" w14:textId="77777777" w:rsidTr="00E168A5">
        <w:trPr>
          <w:jc w:val="center"/>
        </w:trPr>
        <w:tc>
          <w:tcPr>
            <w:tcW w:w="1063" w:type="dxa"/>
            <w:vAlign w:val="bottom"/>
          </w:tcPr>
          <w:p w14:paraId="3095348A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4.6-4,61</w:t>
            </w:r>
          </w:p>
        </w:tc>
        <w:tc>
          <w:tcPr>
            <w:tcW w:w="794" w:type="dxa"/>
            <w:vAlign w:val="bottom"/>
          </w:tcPr>
          <w:p w14:paraId="670D4F1F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184</w:t>
            </w:r>
          </w:p>
        </w:tc>
        <w:tc>
          <w:tcPr>
            <w:tcW w:w="237" w:type="dxa"/>
            <w:vMerge/>
          </w:tcPr>
          <w:p w14:paraId="04A152EC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3BF6E879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3.82-3,83</w:t>
            </w:r>
          </w:p>
        </w:tc>
        <w:tc>
          <w:tcPr>
            <w:tcW w:w="803" w:type="dxa"/>
            <w:vAlign w:val="bottom"/>
          </w:tcPr>
          <w:p w14:paraId="0A414167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153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476BEEC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5A87278B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3.05-3,06</w:t>
            </w:r>
          </w:p>
        </w:tc>
        <w:tc>
          <w:tcPr>
            <w:tcW w:w="1111" w:type="dxa"/>
            <w:vAlign w:val="bottom"/>
          </w:tcPr>
          <w:p w14:paraId="0E04E819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122</w:t>
            </w:r>
          </w:p>
        </w:tc>
      </w:tr>
      <w:tr w:rsidR="00C331E1" w:rsidRPr="00582FC9" w14:paraId="7C9FE92A" w14:textId="77777777" w:rsidTr="00E168A5">
        <w:trPr>
          <w:jc w:val="center"/>
        </w:trPr>
        <w:tc>
          <w:tcPr>
            <w:tcW w:w="1063" w:type="dxa"/>
            <w:vAlign w:val="bottom"/>
          </w:tcPr>
          <w:p w14:paraId="1D712BDC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4.57-4,59</w:t>
            </w:r>
          </w:p>
        </w:tc>
        <w:tc>
          <w:tcPr>
            <w:tcW w:w="794" w:type="dxa"/>
            <w:vAlign w:val="bottom"/>
          </w:tcPr>
          <w:p w14:paraId="19AC6261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183</w:t>
            </w:r>
          </w:p>
        </w:tc>
        <w:tc>
          <w:tcPr>
            <w:tcW w:w="237" w:type="dxa"/>
            <w:vMerge/>
          </w:tcPr>
          <w:p w14:paraId="0546D359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0926A1FA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3.79-3,81</w:t>
            </w:r>
          </w:p>
        </w:tc>
        <w:tc>
          <w:tcPr>
            <w:tcW w:w="803" w:type="dxa"/>
            <w:vAlign w:val="bottom"/>
          </w:tcPr>
          <w:p w14:paraId="2A20A07B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152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0B94C0D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1FA75F7F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3.02-3,04</w:t>
            </w:r>
          </w:p>
        </w:tc>
        <w:tc>
          <w:tcPr>
            <w:tcW w:w="1111" w:type="dxa"/>
            <w:vAlign w:val="bottom"/>
          </w:tcPr>
          <w:p w14:paraId="73075DA1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121</w:t>
            </w:r>
          </w:p>
        </w:tc>
      </w:tr>
      <w:tr w:rsidR="00C331E1" w:rsidRPr="00582FC9" w14:paraId="71A30796" w14:textId="77777777" w:rsidTr="00E168A5">
        <w:trPr>
          <w:jc w:val="center"/>
        </w:trPr>
        <w:tc>
          <w:tcPr>
            <w:tcW w:w="1063" w:type="dxa"/>
            <w:vAlign w:val="bottom"/>
          </w:tcPr>
          <w:p w14:paraId="1DC0DDE1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4.54-4,56</w:t>
            </w:r>
          </w:p>
        </w:tc>
        <w:tc>
          <w:tcPr>
            <w:tcW w:w="794" w:type="dxa"/>
            <w:vAlign w:val="bottom"/>
          </w:tcPr>
          <w:p w14:paraId="0B0CD0B1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182</w:t>
            </w:r>
          </w:p>
        </w:tc>
        <w:tc>
          <w:tcPr>
            <w:tcW w:w="237" w:type="dxa"/>
            <w:vMerge/>
          </w:tcPr>
          <w:p w14:paraId="05AEC283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1C68D583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3.77-3,78</w:t>
            </w:r>
          </w:p>
        </w:tc>
        <w:tc>
          <w:tcPr>
            <w:tcW w:w="803" w:type="dxa"/>
            <w:vAlign w:val="bottom"/>
          </w:tcPr>
          <w:p w14:paraId="7CD3C5B9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151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35540D1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58A48072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3-3,01</w:t>
            </w:r>
          </w:p>
        </w:tc>
        <w:tc>
          <w:tcPr>
            <w:tcW w:w="1111" w:type="dxa"/>
            <w:vAlign w:val="bottom"/>
          </w:tcPr>
          <w:p w14:paraId="39E06C2F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120</w:t>
            </w:r>
          </w:p>
        </w:tc>
      </w:tr>
      <w:tr w:rsidR="00C331E1" w:rsidRPr="00582FC9" w14:paraId="61AA5E3E" w14:textId="77777777" w:rsidTr="00E168A5">
        <w:trPr>
          <w:jc w:val="center"/>
        </w:trPr>
        <w:tc>
          <w:tcPr>
            <w:tcW w:w="1063" w:type="dxa"/>
            <w:vAlign w:val="bottom"/>
          </w:tcPr>
          <w:p w14:paraId="1666EE65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4.52-4,53</w:t>
            </w:r>
          </w:p>
        </w:tc>
        <w:tc>
          <w:tcPr>
            <w:tcW w:w="794" w:type="dxa"/>
            <w:vAlign w:val="bottom"/>
          </w:tcPr>
          <w:p w14:paraId="05D4578F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181</w:t>
            </w:r>
          </w:p>
        </w:tc>
        <w:tc>
          <w:tcPr>
            <w:tcW w:w="237" w:type="dxa"/>
            <w:vMerge/>
          </w:tcPr>
          <w:p w14:paraId="3E2FCBA3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4AA3F904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3.74-3,76</w:t>
            </w:r>
          </w:p>
        </w:tc>
        <w:tc>
          <w:tcPr>
            <w:tcW w:w="803" w:type="dxa"/>
            <w:vAlign w:val="bottom"/>
          </w:tcPr>
          <w:p w14:paraId="0F94EF44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150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FABAAE4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7C7C697" w14:textId="77777777"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82FC9">
              <w:rPr>
                <w:b/>
                <w:spacing w:val="-6"/>
                <w:sz w:val="14"/>
                <w:szCs w:val="14"/>
              </w:rPr>
              <w:t>Менше</w:t>
            </w:r>
            <w:r w:rsidRPr="00582FC9">
              <w:rPr>
                <w:b/>
                <w:sz w:val="14"/>
                <w:szCs w:val="14"/>
              </w:rPr>
              <w:t xml:space="preserve"> 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bottom"/>
          </w:tcPr>
          <w:p w14:paraId="261A7FED" w14:textId="77777777"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82FC9">
              <w:rPr>
                <w:b/>
                <w:sz w:val="14"/>
                <w:szCs w:val="14"/>
              </w:rPr>
              <w:t>Недостатньо</w:t>
            </w:r>
          </w:p>
        </w:tc>
      </w:tr>
      <w:tr w:rsidR="00C331E1" w:rsidRPr="00582FC9" w14:paraId="633B27FF" w14:textId="77777777" w:rsidTr="00E168A5">
        <w:trPr>
          <w:jc w:val="center"/>
        </w:trPr>
        <w:tc>
          <w:tcPr>
            <w:tcW w:w="1063" w:type="dxa"/>
            <w:vAlign w:val="bottom"/>
          </w:tcPr>
          <w:p w14:paraId="5FEE64BC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4.5-4,51</w:t>
            </w:r>
          </w:p>
        </w:tc>
        <w:tc>
          <w:tcPr>
            <w:tcW w:w="794" w:type="dxa"/>
            <w:vAlign w:val="bottom"/>
          </w:tcPr>
          <w:p w14:paraId="579B75EF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180</w:t>
            </w:r>
          </w:p>
        </w:tc>
        <w:tc>
          <w:tcPr>
            <w:tcW w:w="237" w:type="dxa"/>
            <w:vMerge/>
          </w:tcPr>
          <w:p w14:paraId="02083269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0F829ECB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3.72-3,73</w:t>
            </w:r>
          </w:p>
        </w:tc>
        <w:tc>
          <w:tcPr>
            <w:tcW w:w="803" w:type="dxa"/>
            <w:vAlign w:val="bottom"/>
          </w:tcPr>
          <w:p w14:paraId="21129184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149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60652F2C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CF89FF" w14:textId="77777777" w:rsidR="00C331E1" w:rsidRPr="00582FC9" w:rsidRDefault="00C331E1" w:rsidP="00E168A5">
            <w:pPr>
              <w:snapToGrid w:val="0"/>
              <w:jc w:val="center"/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EDBB67" w14:textId="77777777" w:rsidR="00C331E1" w:rsidRPr="00582FC9" w:rsidRDefault="00C331E1" w:rsidP="00E168A5">
            <w:pPr>
              <w:snapToGrid w:val="0"/>
              <w:jc w:val="center"/>
            </w:pPr>
          </w:p>
        </w:tc>
      </w:tr>
      <w:tr w:rsidR="00C331E1" w:rsidRPr="00582FC9" w14:paraId="3478899C" w14:textId="77777777" w:rsidTr="00E168A5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14:paraId="6F7A49B6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4.47-4,49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14:paraId="416AB06C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179</w:t>
            </w:r>
          </w:p>
        </w:tc>
        <w:tc>
          <w:tcPr>
            <w:tcW w:w="237" w:type="dxa"/>
            <w:vMerge/>
          </w:tcPr>
          <w:p w14:paraId="34FEE8E4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14:paraId="32393B82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3.7-3,71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14:paraId="58ACCB68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148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7804452C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E9481" w14:textId="77777777"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40BE1" w14:textId="77777777"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331E1" w:rsidRPr="00582FC9" w14:paraId="02993378" w14:textId="77777777" w:rsidTr="00E168A5">
        <w:trPr>
          <w:jc w:val="center"/>
        </w:trPr>
        <w:tc>
          <w:tcPr>
            <w:tcW w:w="1063" w:type="dxa"/>
            <w:vAlign w:val="bottom"/>
          </w:tcPr>
          <w:p w14:paraId="0F43FB78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4.45-4,46</w:t>
            </w:r>
          </w:p>
        </w:tc>
        <w:tc>
          <w:tcPr>
            <w:tcW w:w="794" w:type="dxa"/>
            <w:vAlign w:val="bottom"/>
          </w:tcPr>
          <w:p w14:paraId="3E12DD3F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178</w:t>
            </w:r>
          </w:p>
        </w:tc>
        <w:tc>
          <w:tcPr>
            <w:tcW w:w="237" w:type="dxa"/>
            <w:vMerge/>
          </w:tcPr>
          <w:p w14:paraId="74BE8BA1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4CFFA635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3.67-3,69</w:t>
            </w:r>
          </w:p>
        </w:tc>
        <w:tc>
          <w:tcPr>
            <w:tcW w:w="803" w:type="dxa"/>
            <w:vAlign w:val="bottom"/>
          </w:tcPr>
          <w:p w14:paraId="06982FE0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147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17715814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CB77A" w14:textId="77777777"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7B6B7" w14:textId="77777777"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331E1" w:rsidRPr="00582FC9" w14:paraId="1EFD05FC" w14:textId="77777777" w:rsidTr="00E168A5">
        <w:trPr>
          <w:jc w:val="center"/>
        </w:trPr>
        <w:tc>
          <w:tcPr>
            <w:tcW w:w="1063" w:type="dxa"/>
            <w:vAlign w:val="bottom"/>
          </w:tcPr>
          <w:p w14:paraId="4A5843C8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4.42-4,44</w:t>
            </w:r>
          </w:p>
        </w:tc>
        <w:tc>
          <w:tcPr>
            <w:tcW w:w="794" w:type="dxa"/>
            <w:vAlign w:val="bottom"/>
          </w:tcPr>
          <w:p w14:paraId="372D2A8C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177</w:t>
            </w:r>
          </w:p>
        </w:tc>
        <w:tc>
          <w:tcPr>
            <w:tcW w:w="237" w:type="dxa"/>
            <w:vMerge/>
          </w:tcPr>
          <w:p w14:paraId="5AC61400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7BFA275A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3.65-3,66</w:t>
            </w:r>
          </w:p>
        </w:tc>
        <w:tc>
          <w:tcPr>
            <w:tcW w:w="803" w:type="dxa"/>
            <w:vAlign w:val="bottom"/>
          </w:tcPr>
          <w:p w14:paraId="46C4A25A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146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00953DE0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3726B" w14:textId="77777777" w:rsidR="00C331E1" w:rsidRPr="00582FC9" w:rsidRDefault="00C331E1" w:rsidP="00E168A5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96DFA" w14:textId="77777777" w:rsidR="00C331E1" w:rsidRPr="00582FC9" w:rsidRDefault="00C331E1" w:rsidP="00E168A5">
            <w:pPr>
              <w:snapToGrid w:val="0"/>
              <w:jc w:val="center"/>
            </w:pPr>
          </w:p>
        </w:tc>
      </w:tr>
      <w:tr w:rsidR="00C331E1" w:rsidRPr="00582FC9" w14:paraId="6F4495B2" w14:textId="77777777" w:rsidTr="00E168A5">
        <w:trPr>
          <w:jc w:val="center"/>
        </w:trPr>
        <w:tc>
          <w:tcPr>
            <w:tcW w:w="1063" w:type="dxa"/>
            <w:vAlign w:val="bottom"/>
          </w:tcPr>
          <w:p w14:paraId="6BDB5941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4.4-4,41</w:t>
            </w:r>
          </w:p>
        </w:tc>
        <w:tc>
          <w:tcPr>
            <w:tcW w:w="794" w:type="dxa"/>
            <w:vAlign w:val="bottom"/>
          </w:tcPr>
          <w:p w14:paraId="58FC021B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176</w:t>
            </w:r>
          </w:p>
        </w:tc>
        <w:tc>
          <w:tcPr>
            <w:tcW w:w="237" w:type="dxa"/>
            <w:vMerge/>
          </w:tcPr>
          <w:p w14:paraId="56E9AA70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5D3C625A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3.62-3,64</w:t>
            </w:r>
          </w:p>
        </w:tc>
        <w:tc>
          <w:tcPr>
            <w:tcW w:w="803" w:type="dxa"/>
            <w:vAlign w:val="bottom"/>
          </w:tcPr>
          <w:p w14:paraId="70960476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145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4636270A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4945C" w14:textId="77777777" w:rsidR="00C331E1" w:rsidRPr="00582FC9" w:rsidRDefault="00C331E1" w:rsidP="00E168A5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C4C36" w14:textId="77777777" w:rsidR="00C331E1" w:rsidRPr="00582FC9" w:rsidRDefault="00C331E1" w:rsidP="00E168A5">
            <w:pPr>
              <w:snapToGrid w:val="0"/>
              <w:jc w:val="center"/>
            </w:pPr>
          </w:p>
        </w:tc>
      </w:tr>
      <w:tr w:rsidR="00C331E1" w:rsidRPr="00582FC9" w14:paraId="57CDBB19" w14:textId="77777777" w:rsidTr="00E168A5">
        <w:trPr>
          <w:jc w:val="center"/>
        </w:trPr>
        <w:tc>
          <w:tcPr>
            <w:tcW w:w="1063" w:type="dxa"/>
            <w:vAlign w:val="bottom"/>
          </w:tcPr>
          <w:p w14:paraId="352FC4F3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4.37-4,39</w:t>
            </w:r>
          </w:p>
        </w:tc>
        <w:tc>
          <w:tcPr>
            <w:tcW w:w="794" w:type="dxa"/>
            <w:vAlign w:val="bottom"/>
          </w:tcPr>
          <w:p w14:paraId="04A37EB7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175</w:t>
            </w:r>
          </w:p>
        </w:tc>
        <w:tc>
          <w:tcPr>
            <w:tcW w:w="237" w:type="dxa"/>
            <w:vMerge/>
          </w:tcPr>
          <w:p w14:paraId="0F40DD31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467268CF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3.6-3,61</w:t>
            </w:r>
          </w:p>
        </w:tc>
        <w:tc>
          <w:tcPr>
            <w:tcW w:w="803" w:type="dxa"/>
            <w:vAlign w:val="bottom"/>
          </w:tcPr>
          <w:p w14:paraId="2E2B9608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144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592779A9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3308B" w14:textId="77777777"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A30C5" w14:textId="77777777"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331E1" w:rsidRPr="00582FC9" w14:paraId="6DD935E5" w14:textId="77777777" w:rsidTr="00E168A5">
        <w:trPr>
          <w:jc w:val="center"/>
        </w:trPr>
        <w:tc>
          <w:tcPr>
            <w:tcW w:w="1063" w:type="dxa"/>
            <w:vAlign w:val="bottom"/>
          </w:tcPr>
          <w:p w14:paraId="0A8F9D81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4.35-4,36</w:t>
            </w:r>
          </w:p>
        </w:tc>
        <w:tc>
          <w:tcPr>
            <w:tcW w:w="794" w:type="dxa"/>
            <w:vAlign w:val="bottom"/>
          </w:tcPr>
          <w:p w14:paraId="429A1529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174</w:t>
            </w:r>
          </w:p>
        </w:tc>
        <w:tc>
          <w:tcPr>
            <w:tcW w:w="237" w:type="dxa"/>
            <w:vMerge/>
          </w:tcPr>
          <w:p w14:paraId="2C2AA1AF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7A897D9A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3.57-3,59</w:t>
            </w:r>
          </w:p>
        </w:tc>
        <w:tc>
          <w:tcPr>
            <w:tcW w:w="803" w:type="dxa"/>
            <w:vAlign w:val="bottom"/>
          </w:tcPr>
          <w:p w14:paraId="07A484A5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143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4D815F9E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73E1AA5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4911B83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331E1" w:rsidRPr="00582FC9" w14:paraId="7762221F" w14:textId="77777777" w:rsidTr="00E168A5">
        <w:trPr>
          <w:jc w:val="center"/>
        </w:trPr>
        <w:tc>
          <w:tcPr>
            <w:tcW w:w="1063" w:type="dxa"/>
            <w:vAlign w:val="bottom"/>
          </w:tcPr>
          <w:p w14:paraId="40F59311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4.32-4,34</w:t>
            </w:r>
          </w:p>
        </w:tc>
        <w:tc>
          <w:tcPr>
            <w:tcW w:w="794" w:type="dxa"/>
            <w:vAlign w:val="bottom"/>
          </w:tcPr>
          <w:p w14:paraId="2817DD33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173</w:t>
            </w:r>
          </w:p>
        </w:tc>
        <w:tc>
          <w:tcPr>
            <w:tcW w:w="237" w:type="dxa"/>
            <w:vMerge/>
          </w:tcPr>
          <w:p w14:paraId="368DC831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7845D165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3.55-3,56</w:t>
            </w:r>
          </w:p>
        </w:tc>
        <w:tc>
          <w:tcPr>
            <w:tcW w:w="803" w:type="dxa"/>
            <w:vAlign w:val="bottom"/>
          </w:tcPr>
          <w:p w14:paraId="297F087A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142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097502AC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68F4257F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94F6EFF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331E1" w:rsidRPr="00582FC9" w14:paraId="29488159" w14:textId="77777777" w:rsidTr="00E168A5">
        <w:trPr>
          <w:jc w:val="center"/>
        </w:trPr>
        <w:tc>
          <w:tcPr>
            <w:tcW w:w="1063" w:type="dxa"/>
            <w:vAlign w:val="bottom"/>
          </w:tcPr>
          <w:p w14:paraId="0AC3F846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4.3-4,31</w:t>
            </w:r>
          </w:p>
        </w:tc>
        <w:tc>
          <w:tcPr>
            <w:tcW w:w="794" w:type="dxa"/>
            <w:vAlign w:val="bottom"/>
          </w:tcPr>
          <w:p w14:paraId="1B185665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172</w:t>
            </w:r>
          </w:p>
        </w:tc>
        <w:tc>
          <w:tcPr>
            <w:tcW w:w="237" w:type="dxa"/>
            <w:vMerge/>
          </w:tcPr>
          <w:p w14:paraId="0FB726AD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0053875B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3.52-3,54</w:t>
            </w:r>
          </w:p>
        </w:tc>
        <w:tc>
          <w:tcPr>
            <w:tcW w:w="803" w:type="dxa"/>
            <w:vAlign w:val="bottom"/>
          </w:tcPr>
          <w:p w14:paraId="1F7C4CA2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141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7E949A85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25F8ED55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9B5AA06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331E1" w:rsidRPr="00582FC9" w14:paraId="6DEDB404" w14:textId="77777777" w:rsidTr="00E168A5">
        <w:trPr>
          <w:jc w:val="center"/>
        </w:trPr>
        <w:tc>
          <w:tcPr>
            <w:tcW w:w="1063" w:type="dxa"/>
            <w:vAlign w:val="bottom"/>
          </w:tcPr>
          <w:p w14:paraId="5D96ECA7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4,27-4,29</w:t>
            </w:r>
          </w:p>
        </w:tc>
        <w:tc>
          <w:tcPr>
            <w:tcW w:w="794" w:type="dxa"/>
            <w:vAlign w:val="bottom"/>
          </w:tcPr>
          <w:p w14:paraId="02019ACA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171</w:t>
            </w:r>
          </w:p>
        </w:tc>
        <w:tc>
          <w:tcPr>
            <w:tcW w:w="237" w:type="dxa"/>
            <w:vMerge/>
          </w:tcPr>
          <w:p w14:paraId="129BDBE0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004EE577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3.5-3,51</w:t>
            </w:r>
          </w:p>
        </w:tc>
        <w:tc>
          <w:tcPr>
            <w:tcW w:w="803" w:type="dxa"/>
            <w:vAlign w:val="bottom"/>
          </w:tcPr>
          <w:p w14:paraId="6DC5BC7A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140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55DC81A4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07665968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C80A2AD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331E1" w:rsidRPr="00582FC9" w14:paraId="150EEFFE" w14:textId="77777777" w:rsidTr="00E168A5">
        <w:trPr>
          <w:jc w:val="center"/>
        </w:trPr>
        <w:tc>
          <w:tcPr>
            <w:tcW w:w="1063" w:type="dxa"/>
            <w:vAlign w:val="bottom"/>
          </w:tcPr>
          <w:p w14:paraId="531FF051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4.24-4,26</w:t>
            </w:r>
          </w:p>
        </w:tc>
        <w:tc>
          <w:tcPr>
            <w:tcW w:w="794" w:type="dxa"/>
            <w:vAlign w:val="bottom"/>
          </w:tcPr>
          <w:p w14:paraId="0B533ECD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170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14:paraId="139CFD1E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08A715AF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3.47-3,49</w:t>
            </w:r>
          </w:p>
        </w:tc>
        <w:tc>
          <w:tcPr>
            <w:tcW w:w="803" w:type="dxa"/>
            <w:vAlign w:val="bottom"/>
          </w:tcPr>
          <w:p w14:paraId="0CF78D61" w14:textId="77777777" w:rsidR="00C331E1" w:rsidRPr="00582FC9" w:rsidRDefault="00C331E1" w:rsidP="00E168A5">
            <w:pPr>
              <w:snapToGrid w:val="0"/>
              <w:jc w:val="center"/>
            </w:pPr>
            <w:r w:rsidRPr="00582FC9">
              <w:t>139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FF77B90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244BF511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1055808" w14:textId="77777777"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14:paraId="7919A8E1" w14:textId="77777777" w:rsidR="00F23533" w:rsidRDefault="00F23533" w:rsidP="00D02360">
      <w:pPr>
        <w:widowControl/>
        <w:autoSpaceDE/>
        <w:autoSpaceDN/>
        <w:ind w:left="142" w:firstLine="425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6870B61F" w14:textId="77777777" w:rsidR="00DC22B6" w:rsidRDefault="00DC22B6" w:rsidP="00D02360">
      <w:pPr>
        <w:widowControl/>
        <w:autoSpaceDE/>
        <w:autoSpaceDN/>
        <w:ind w:left="142" w:firstLine="425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4707C32A" w14:textId="77777777" w:rsidR="00DC22B6" w:rsidRDefault="00DC22B6" w:rsidP="00D02360">
      <w:pPr>
        <w:widowControl/>
        <w:autoSpaceDE/>
        <w:autoSpaceDN/>
        <w:ind w:left="142" w:firstLine="425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0FD6FE6C" w14:textId="77777777" w:rsidR="00DC22B6" w:rsidRDefault="00DC22B6" w:rsidP="00D02360">
      <w:pPr>
        <w:widowControl/>
        <w:autoSpaceDE/>
        <w:autoSpaceDN/>
        <w:ind w:left="142" w:firstLine="425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45EB38BF" w14:textId="77777777" w:rsidR="00DC22B6" w:rsidRDefault="00DC22B6" w:rsidP="00D02360">
      <w:pPr>
        <w:widowControl/>
        <w:autoSpaceDE/>
        <w:autoSpaceDN/>
        <w:ind w:left="142" w:firstLine="425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6BECC41C" w14:textId="77777777" w:rsidR="00D02360" w:rsidRPr="00F86278" w:rsidRDefault="00C331E1" w:rsidP="00D02360">
      <w:pPr>
        <w:widowControl/>
        <w:autoSpaceDE/>
        <w:autoSpaceDN/>
        <w:ind w:left="142" w:firstLine="425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Проведення та оцінювання заліку</w:t>
      </w:r>
      <w:r w:rsidR="00D02360" w:rsidRPr="00F86278">
        <w:rPr>
          <w:rFonts w:eastAsia="Times New Roman"/>
          <w:b/>
          <w:sz w:val="28"/>
          <w:szCs w:val="28"/>
          <w:lang w:eastAsia="ru-RU"/>
        </w:rPr>
        <w:t xml:space="preserve"> </w:t>
      </w:r>
    </w:p>
    <w:p w14:paraId="752C665F" w14:textId="77777777" w:rsidR="00D02360" w:rsidRPr="00F86278" w:rsidRDefault="00C331E1" w:rsidP="00D02360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Залік</w:t>
      </w:r>
      <w:r w:rsidR="00DC22B6">
        <w:rPr>
          <w:rFonts w:eastAsia="Times New Roman"/>
          <w:bCs/>
          <w:iCs/>
          <w:sz w:val="28"/>
          <w:szCs w:val="28"/>
          <w:lang w:eastAsia="ru-RU"/>
        </w:rPr>
        <w:t xml:space="preserve"> з дисципліни −</w:t>
      </w:r>
      <w:r w:rsidR="00D02360" w:rsidRPr="00F86278">
        <w:rPr>
          <w:rFonts w:eastAsia="Times New Roman"/>
          <w:bCs/>
          <w:iCs/>
          <w:sz w:val="28"/>
          <w:szCs w:val="28"/>
          <w:lang w:eastAsia="ru-RU"/>
        </w:rPr>
        <w:t xml:space="preserve"> це процес, протягом якого перевіряються отримані за курс (семестр): </w:t>
      </w:r>
    </w:p>
    <w:p w14:paraId="4360429F" w14:textId="77777777" w:rsidR="00D02360" w:rsidRPr="00F86278" w:rsidRDefault="00D02360" w:rsidP="00D02360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F86278">
        <w:rPr>
          <w:rFonts w:eastAsia="Times New Roman"/>
          <w:bCs/>
          <w:iCs/>
          <w:sz w:val="28"/>
          <w:szCs w:val="28"/>
          <w:lang w:eastAsia="ru-RU"/>
        </w:rPr>
        <w:t>- рівень теоретичних знань;</w:t>
      </w:r>
    </w:p>
    <w:p w14:paraId="5EE8AE31" w14:textId="77777777" w:rsidR="00D02360" w:rsidRPr="00F86278" w:rsidRDefault="00D02360" w:rsidP="00D02360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F86278">
        <w:rPr>
          <w:rFonts w:eastAsia="Times New Roman"/>
          <w:bCs/>
          <w:iCs/>
          <w:sz w:val="28"/>
          <w:szCs w:val="28"/>
          <w:lang w:eastAsia="ru-RU"/>
        </w:rPr>
        <w:t>- розвиток творчого мислення;</w:t>
      </w:r>
    </w:p>
    <w:p w14:paraId="1F6F853D" w14:textId="77777777" w:rsidR="00D02360" w:rsidRPr="00F86278" w:rsidRDefault="00D02360" w:rsidP="00D02360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F86278">
        <w:rPr>
          <w:rFonts w:eastAsia="Times New Roman"/>
          <w:bCs/>
          <w:iCs/>
          <w:sz w:val="28"/>
          <w:szCs w:val="28"/>
          <w:lang w:eastAsia="ru-RU"/>
        </w:rPr>
        <w:t>- навички самостійної роботи;</w:t>
      </w:r>
    </w:p>
    <w:p w14:paraId="14573D2B" w14:textId="77777777" w:rsidR="00D02360" w:rsidRDefault="00DC22B6" w:rsidP="00D02360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- компетенції −</w:t>
      </w:r>
      <w:r w:rsidR="00D02360" w:rsidRPr="00F86278">
        <w:rPr>
          <w:rFonts w:eastAsia="Times New Roman"/>
          <w:bCs/>
          <w:iCs/>
          <w:sz w:val="28"/>
          <w:szCs w:val="28"/>
          <w:lang w:eastAsia="ru-RU"/>
        </w:rPr>
        <w:t xml:space="preserve"> вміння синтезувати отримані знання і застосовувати їх у вирішенні практичних завдань.</w:t>
      </w:r>
    </w:p>
    <w:p w14:paraId="71D26373" w14:textId="77777777" w:rsidR="00DC22B6" w:rsidRPr="00F86278" w:rsidRDefault="00DC22B6" w:rsidP="00D02360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14:paraId="2F3E21E6" w14:textId="77777777" w:rsidR="00D02360" w:rsidRPr="00F86278" w:rsidRDefault="006C63FB" w:rsidP="00D02360">
      <w:pPr>
        <w:widowControl/>
        <w:autoSpaceDE/>
        <w:autoSpaceDN/>
        <w:ind w:firstLine="567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Таблиця 2</w:t>
      </w:r>
    </w:p>
    <w:p w14:paraId="7DA7366A" w14:textId="77777777" w:rsidR="00D02360" w:rsidRPr="00622EBD" w:rsidRDefault="00D02360" w:rsidP="00D02360">
      <w:pPr>
        <w:widowControl/>
        <w:autoSpaceDE/>
        <w:autoSpaceDN/>
        <w:ind w:firstLine="567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622EBD">
        <w:rPr>
          <w:rFonts w:eastAsia="Times New Roman"/>
          <w:b/>
          <w:bCs/>
          <w:iCs/>
          <w:sz w:val="28"/>
          <w:szCs w:val="28"/>
          <w:lang w:eastAsia="ru-RU"/>
        </w:rPr>
        <w:t>Критерії оцінювання практичних навичок</w:t>
      </w:r>
    </w:p>
    <w:p w14:paraId="12DF73C0" w14:textId="77777777" w:rsidR="00D02360" w:rsidRPr="00F86278" w:rsidRDefault="00D02360" w:rsidP="00D02360">
      <w:pPr>
        <w:widowControl/>
        <w:autoSpaceDE/>
        <w:autoSpaceDN/>
        <w:ind w:firstLine="567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D02360" w:rsidRPr="00F86278" w14:paraId="061478A0" w14:textId="77777777" w:rsidTr="009D1010">
        <w:tc>
          <w:tcPr>
            <w:tcW w:w="1134" w:type="dxa"/>
            <w:vAlign w:val="center"/>
          </w:tcPr>
          <w:p w14:paraId="21684E50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Кількість навичок</w:t>
            </w:r>
          </w:p>
        </w:tc>
        <w:tc>
          <w:tcPr>
            <w:tcW w:w="680" w:type="dxa"/>
            <w:vAlign w:val="center"/>
          </w:tcPr>
          <w:p w14:paraId="39912A6E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«5»</w:t>
            </w:r>
          </w:p>
        </w:tc>
        <w:tc>
          <w:tcPr>
            <w:tcW w:w="680" w:type="dxa"/>
            <w:vAlign w:val="center"/>
          </w:tcPr>
          <w:p w14:paraId="11158FDC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«4»</w:t>
            </w:r>
          </w:p>
        </w:tc>
        <w:tc>
          <w:tcPr>
            <w:tcW w:w="680" w:type="dxa"/>
            <w:vAlign w:val="center"/>
          </w:tcPr>
          <w:p w14:paraId="033CB2DB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«3»</w:t>
            </w:r>
          </w:p>
        </w:tc>
        <w:tc>
          <w:tcPr>
            <w:tcW w:w="2746" w:type="dxa"/>
            <w:vMerge w:val="restart"/>
          </w:tcPr>
          <w:p w14:paraId="4AA63D6C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Відповідь за білетами практичної частини</w:t>
            </w:r>
          </w:p>
        </w:tc>
        <w:tc>
          <w:tcPr>
            <w:tcW w:w="3402" w:type="dxa"/>
            <w:vMerge w:val="restart"/>
          </w:tcPr>
          <w:p w14:paraId="668F251C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За кожну практичну навичку студент одержує від 5 до 8 балів, що відповідає:</w:t>
            </w:r>
          </w:p>
          <w:p w14:paraId="1C8FA1F4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«5» - 8 балів;</w:t>
            </w:r>
          </w:p>
          <w:p w14:paraId="4D44CE01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«4» - 6,5 балів;</w:t>
            </w:r>
          </w:p>
          <w:p w14:paraId="639FD753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«3» - 5 балів.</w:t>
            </w:r>
          </w:p>
        </w:tc>
      </w:tr>
      <w:tr w:rsidR="00D02360" w:rsidRPr="00F86278" w14:paraId="23D1E91A" w14:textId="77777777" w:rsidTr="009D1010">
        <w:tc>
          <w:tcPr>
            <w:tcW w:w="1134" w:type="dxa"/>
          </w:tcPr>
          <w:p w14:paraId="5A645410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</w:t>
            </w:r>
          </w:p>
        </w:tc>
        <w:tc>
          <w:tcPr>
            <w:tcW w:w="680" w:type="dxa"/>
          </w:tcPr>
          <w:p w14:paraId="55F9BDA8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8</w:t>
            </w:r>
          </w:p>
        </w:tc>
        <w:tc>
          <w:tcPr>
            <w:tcW w:w="680" w:type="dxa"/>
          </w:tcPr>
          <w:p w14:paraId="68EDB9AF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6,5</w:t>
            </w:r>
          </w:p>
        </w:tc>
        <w:tc>
          <w:tcPr>
            <w:tcW w:w="680" w:type="dxa"/>
          </w:tcPr>
          <w:p w14:paraId="02F95EBF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5</w:t>
            </w:r>
          </w:p>
        </w:tc>
        <w:tc>
          <w:tcPr>
            <w:tcW w:w="2746" w:type="dxa"/>
            <w:vMerge/>
          </w:tcPr>
          <w:p w14:paraId="33B475A4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14:paraId="2D11ED86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D02360" w:rsidRPr="00F86278" w14:paraId="1F20978A" w14:textId="77777777" w:rsidTr="009D1010">
        <w:tc>
          <w:tcPr>
            <w:tcW w:w="1134" w:type="dxa"/>
          </w:tcPr>
          <w:p w14:paraId="46E83F7F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2</w:t>
            </w:r>
          </w:p>
        </w:tc>
        <w:tc>
          <w:tcPr>
            <w:tcW w:w="680" w:type="dxa"/>
          </w:tcPr>
          <w:p w14:paraId="56D8B5B0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8</w:t>
            </w:r>
          </w:p>
        </w:tc>
        <w:tc>
          <w:tcPr>
            <w:tcW w:w="680" w:type="dxa"/>
          </w:tcPr>
          <w:p w14:paraId="52BF16E0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6,5</w:t>
            </w:r>
          </w:p>
        </w:tc>
        <w:tc>
          <w:tcPr>
            <w:tcW w:w="680" w:type="dxa"/>
          </w:tcPr>
          <w:p w14:paraId="07DD6579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5</w:t>
            </w:r>
          </w:p>
        </w:tc>
        <w:tc>
          <w:tcPr>
            <w:tcW w:w="2746" w:type="dxa"/>
            <w:vMerge/>
          </w:tcPr>
          <w:p w14:paraId="538A7B1E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14:paraId="02A21587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D02360" w:rsidRPr="00F86278" w14:paraId="3595815E" w14:textId="77777777" w:rsidTr="009D1010">
        <w:tc>
          <w:tcPr>
            <w:tcW w:w="1134" w:type="dxa"/>
          </w:tcPr>
          <w:p w14:paraId="40624527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680" w:type="dxa"/>
          </w:tcPr>
          <w:p w14:paraId="1503C69B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16</w:t>
            </w:r>
          </w:p>
        </w:tc>
        <w:tc>
          <w:tcPr>
            <w:tcW w:w="680" w:type="dxa"/>
          </w:tcPr>
          <w:p w14:paraId="4CE6EF31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13</w:t>
            </w:r>
          </w:p>
        </w:tc>
        <w:tc>
          <w:tcPr>
            <w:tcW w:w="680" w:type="dxa"/>
          </w:tcPr>
          <w:p w14:paraId="5272FE32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14:paraId="208EA460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14:paraId="1B44B30C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</w:tbl>
    <w:p w14:paraId="4390BADB" w14:textId="77777777" w:rsidR="00D02360" w:rsidRDefault="00D02360" w:rsidP="00D02360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14:paraId="225D36E2" w14:textId="77777777" w:rsidR="00DC22B6" w:rsidRPr="00F86278" w:rsidRDefault="00DC22B6" w:rsidP="00D02360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14:paraId="6D0F2EFA" w14:textId="77777777" w:rsidR="00D02360" w:rsidRDefault="00D02360" w:rsidP="00D02360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F86278">
        <w:rPr>
          <w:rFonts w:eastAsia="Times New Roman"/>
          <w:bCs/>
          <w:iCs/>
          <w:sz w:val="28"/>
          <w:szCs w:val="28"/>
          <w:lang w:eastAsia="ru-RU"/>
        </w:rPr>
        <w:t xml:space="preserve">Оцінювання теоретичних знань за складеними на кафедрі білетами, які включають усі теми дисципліни. </w:t>
      </w:r>
    </w:p>
    <w:p w14:paraId="7A8A1378" w14:textId="77777777" w:rsidR="00DC22B6" w:rsidRPr="00F86278" w:rsidRDefault="00DC22B6" w:rsidP="00D02360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14:paraId="1E19DD1B" w14:textId="77777777" w:rsidR="00D02360" w:rsidRPr="00F86278" w:rsidRDefault="006C63FB" w:rsidP="00D02360">
      <w:pPr>
        <w:widowControl/>
        <w:autoSpaceDE/>
        <w:autoSpaceDN/>
        <w:ind w:firstLine="567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Таблиця 3</w:t>
      </w:r>
    </w:p>
    <w:p w14:paraId="614407AF" w14:textId="77777777" w:rsidR="00D02360" w:rsidRPr="00622EBD" w:rsidRDefault="00D02360" w:rsidP="00D02360">
      <w:pPr>
        <w:widowControl/>
        <w:autoSpaceDE/>
        <w:autoSpaceDN/>
        <w:ind w:firstLine="567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622EBD">
        <w:rPr>
          <w:rFonts w:eastAsia="Times New Roman"/>
          <w:b/>
          <w:bCs/>
          <w:iCs/>
          <w:sz w:val="28"/>
          <w:szCs w:val="28"/>
          <w:lang w:eastAsia="ru-RU"/>
        </w:rPr>
        <w:t>Критерії оцінювання  теоретичних знань</w:t>
      </w:r>
    </w:p>
    <w:p w14:paraId="09E7AB3B" w14:textId="77777777" w:rsidR="00D02360" w:rsidRPr="00F86278" w:rsidRDefault="00D02360" w:rsidP="00D02360">
      <w:pPr>
        <w:widowControl/>
        <w:autoSpaceDE/>
        <w:autoSpaceDN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D02360" w:rsidRPr="00F86278" w14:paraId="4C44161B" w14:textId="77777777" w:rsidTr="009D1010">
        <w:tc>
          <w:tcPr>
            <w:tcW w:w="1134" w:type="dxa"/>
            <w:vAlign w:val="center"/>
          </w:tcPr>
          <w:p w14:paraId="17A0A411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Кількість питань</w:t>
            </w:r>
          </w:p>
        </w:tc>
        <w:tc>
          <w:tcPr>
            <w:tcW w:w="680" w:type="dxa"/>
            <w:vAlign w:val="center"/>
          </w:tcPr>
          <w:p w14:paraId="08C2EB68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«5»</w:t>
            </w:r>
          </w:p>
        </w:tc>
        <w:tc>
          <w:tcPr>
            <w:tcW w:w="680" w:type="dxa"/>
            <w:vAlign w:val="center"/>
          </w:tcPr>
          <w:p w14:paraId="38CDB658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«4»</w:t>
            </w:r>
          </w:p>
        </w:tc>
        <w:tc>
          <w:tcPr>
            <w:tcW w:w="680" w:type="dxa"/>
            <w:vAlign w:val="center"/>
          </w:tcPr>
          <w:p w14:paraId="46D92556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«3»</w:t>
            </w:r>
          </w:p>
        </w:tc>
        <w:tc>
          <w:tcPr>
            <w:tcW w:w="2746" w:type="dxa"/>
            <w:vMerge w:val="restart"/>
          </w:tcPr>
          <w:p w14:paraId="137A2624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</w:tcPr>
          <w:p w14:paraId="5015FB02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За кожну відповідь студент одержує від 10 до 16 балів, що відповідає:</w:t>
            </w:r>
          </w:p>
          <w:p w14:paraId="764B63F3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«5» - 10-12 балів;</w:t>
            </w:r>
          </w:p>
          <w:p w14:paraId="45465484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«4» - 12-13 балів;</w:t>
            </w:r>
          </w:p>
          <w:p w14:paraId="362533E1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«3» - 14,5-16 балів.</w:t>
            </w:r>
          </w:p>
        </w:tc>
      </w:tr>
      <w:tr w:rsidR="00D02360" w:rsidRPr="00F86278" w14:paraId="582BDC6E" w14:textId="77777777" w:rsidTr="009D1010">
        <w:tc>
          <w:tcPr>
            <w:tcW w:w="1134" w:type="dxa"/>
          </w:tcPr>
          <w:p w14:paraId="6B10DBB4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</w:t>
            </w:r>
          </w:p>
        </w:tc>
        <w:tc>
          <w:tcPr>
            <w:tcW w:w="680" w:type="dxa"/>
          </w:tcPr>
          <w:p w14:paraId="00C976B0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16</w:t>
            </w:r>
          </w:p>
        </w:tc>
        <w:tc>
          <w:tcPr>
            <w:tcW w:w="680" w:type="dxa"/>
          </w:tcPr>
          <w:p w14:paraId="4BDAFFCD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12</w:t>
            </w:r>
          </w:p>
        </w:tc>
        <w:tc>
          <w:tcPr>
            <w:tcW w:w="680" w:type="dxa"/>
          </w:tcPr>
          <w:p w14:paraId="2B94285A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14:paraId="6DDCD192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14:paraId="4B60B5D0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D02360" w:rsidRPr="00F86278" w14:paraId="7E41D43E" w14:textId="77777777" w:rsidTr="009D1010">
        <w:tc>
          <w:tcPr>
            <w:tcW w:w="1134" w:type="dxa"/>
          </w:tcPr>
          <w:p w14:paraId="25B44912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2</w:t>
            </w:r>
          </w:p>
        </w:tc>
        <w:tc>
          <w:tcPr>
            <w:tcW w:w="680" w:type="dxa"/>
          </w:tcPr>
          <w:p w14:paraId="1063FA9A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16</w:t>
            </w:r>
          </w:p>
        </w:tc>
        <w:tc>
          <w:tcPr>
            <w:tcW w:w="680" w:type="dxa"/>
          </w:tcPr>
          <w:p w14:paraId="6691AF39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12</w:t>
            </w:r>
          </w:p>
        </w:tc>
        <w:tc>
          <w:tcPr>
            <w:tcW w:w="680" w:type="dxa"/>
          </w:tcPr>
          <w:p w14:paraId="7DFC1045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14:paraId="4A091CDA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14:paraId="5AA4C5B7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D02360" w:rsidRPr="00F86278" w14:paraId="14ACB632" w14:textId="77777777" w:rsidTr="009D1010">
        <w:tc>
          <w:tcPr>
            <w:tcW w:w="1134" w:type="dxa"/>
          </w:tcPr>
          <w:p w14:paraId="3E785BC4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3</w:t>
            </w:r>
          </w:p>
        </w:tc>
        <w:tc>
          <w:tcPr>
            <w:tcW w:w="680" w:type="dxa"/>
          </w:tcPr>
          <w:p w14:paraId="2A6530D1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16</w:t>
            </w:r>
          </w:p>
        </w:tc>
        <w:tc>
          <w:tcPr>
            <w:tcW w:w="680" w:type="dxa"/>
          </w:tcPr>
          <w:p w14:paraId="070E87C3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12</w:t>
            </w:r>
          </w:p>
        </w:tc>
        <w:tc>
          <w:tcPr>
            <w:tcW w:w="680" w:type="dxa"/>
          </w:tcPr>
          <w:p w14:paraId="537B0267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14:paraId="31181CF5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14:paraId="051BC04B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D02360" w:rsidRPr="00F86278" w14:paraId="2D2ECD10" w14:textId="77777777" w:rsidTr="009D1010">
        <w:tc>
          <w:tcPr>
            <w:tcW w:w="1134" w:type="dxa"/>
          </w:tcPr>
          <w:p w14:paraId="40D65170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4</w:t>
            </w:r>
          </w:p>
        </w:tc>
        <w:tc>
          <w:tcPr>
            <w:tcW w:w="680" w:type="dxa"/>
          </w:tcPr>
          <w:p w14:paraId="78FF1525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16</w:t>
            </w:r>
          </w:p>
        </w:tc>
        <w:tc>
          <w:tcPr>
            <w:tcW w:w="680" w:type="dxa"/>
          </w:tcPr>
          <w:p w14:paraId="6CDB1603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12</w:t>
            </w:r>
          </w:p>
        </w:tc>
        <w:tc>
          <w:tcPr>
            <w:tcW w:w="680" w:type="dxa"/>
          </w:tcPr>
          <w:p w14:paraId="2BE86EBF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14:paraId="0EED6065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14:paraId="4397AF59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D02360" w:rsidRPr="00F86278" w14:paraId="59B6C53C" w14:textId="77777777" w:rsidTr="009D1010">
        <w:tc>
          <w:tcPr>
            <w:tcW w:w="1134" w:type="dxa"/>
          </w:tcPr>
          <w:p w14:paraId="777DAF95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680" w:type="dxa"/>
          </w:tcPr>
          <w:p w14:paraId="2BC5DFFD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64</w:t>
            </w:r>
          </w:p>
        </w:tc>
        <w:tc>
          <w:tcPr>
            <w:tcW w:w="680" w:type="dxa"/>
          </w:tcPr>
          <w:p w14:paraId="612EC64C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32,5</w:t>
            </w:r>
          </w:p>
        </w:tc>
        <w:tc>
          <w:tcPr>
            <w:tcW w:w="680" w:type="dxa"/>
          </w:tcPr>
          <w:p w14:paraId="5A7A4632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40</w:t>
            </w:r>
          </w:p>
        </w:tc>
        <w:tc>
          <w:tcPr>
            <w:tcW w:w="2746" w:type="dxa"/>
            <w:vMerge/>
          </w:tcPr>
          <w:p w14:paraId="1FE3DE48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14:paraId="03D33C23" w14:textId="77777777"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</w:tbl>
    <w:p w14:paraId="53B96351" w14:textId="77777777" w:rsidR="003E2498" w:rsidRDefault="003E2498" w:rsidP="00D02360">
      <w:pPr>
        <w:widowControl/>
        <w:autoSpaceDE/>
        <w:autoSpaceDN/>
        <w:ind w:left="142" w:firstLine="425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0A23F013" w14:textId="77777777" w:rsidR="00DC22B6" w:rsidRDefault="00DC22B6" w:rsidP="00D02360">
      <w:pPr>
        <w:widowControl/>
        <w:autoSpaceDE/>
        <w:autoSpaceDN/>
        <w:ind w:left="142" w:firstLine="425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1FBDAD9F" w14:textId="77777777" w:rsidR="00D02360" w:rsidRPr="00F86278" w:rsidRDefault="00D02360" w:rsidP="00DC22B6">
      <w:pPr>
        <w:widowControl/>
        <w:autoSpaceDE/>
        <w:autoSpaceDN/>
        <w:jc w:val="center"/>
        <w:rPr>
          <w:rFonts w:eastAsia="Times New Roman"/>
          <w:b/>
          <w:sz w:val="28"/>
          <w:szCs w:val="28"/>
          <w:lang w:eastAsia="ru-RU"/>
        </w:rPr>
      </w:pPr>
      <w:r w:rsidRPr="00F86278">
        <w:rPr>
          <w:rFonts w:eastAsia="Times New Roman"/>
          <w:b/>
          <w:sz w:val="28"/>
          <w:szCs w:val="28"/>
          <w:lang w:eastAsia="ru-RU"/>
        </w:rPr>
        <w:t>Т</w:t>
      </w:r>
      <w:r w:rsidR="00DC22B6">
        <w:rPr>
          <w:rFonts w:eastAsia="Times New Roman"/>
          <w:b/>
          <w:sz w:val="28"/>
          <w:szCs w:val="28"/>
          <w:lang w:eastAsia="ru-RU"/>
        </w:rPr>
        <w:t>ехнологія оцінювання дисципліни</w:t>
      </w:r>
    </w:p>
    <w:p w14:paraId="4ABA6063" w14:textId="77777777" w:rsidR="00D02360" w:rsidRDefault="00D02360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Оцінювання результатів вивчення дисциплін проводиться безпосередньо під час залік</w:t>
      </w:r>
      <w:r w:rsidR="001F41AB" w:rsidRPr="00F86278">
        <w:rPr>
          <w:rFonts w:eastAsia="Times New Roman"/>
          <w:sz w:val="28"/>
          <w:szCs w:val="28"/>
          <w:lang w:eastAsia="ru-RU"/>
        </w:rPr>
        <w:t>у</w:t>
      </w:r>
      <w:r w:rsidRPr="00F86278">
        <w:rPr>
          <w:rFonts w:eastAsia="Times New Roman"/>
          <w:sz w:val="28"/>
          <w:szCs w:val="28"/>
          <w:lang w:eastAsia="ru-RU"/>
        </w:rPr>
        <w:t xml:space="preserve">. Оцінка з дисципліни визначається як сума балів за ПНД та іспиту і становить </w:t>
      </w:r>
      <w:r w:rsidRPr="00F86278">
        <w:rPr>
          <w:rFonts w:eastAsia="Times New Roman"/>
          <w:color w:val="000000"/>
          <w:sz w:val="28"/>
          <w:szCs w:val="28"/>
          <w:lang w:val="en-US" w:eastAsia="ru-RU"/>
        </w:rPr>
        <w:t>min</w:t>
      </w:r>
      <w:r w:rsidRPr="00F86278">
        <w:rPr>
          <w:rFonts w:eastAsia="Times New Roman"/>
          <w:color w:val="000000"/>
          <w:sz w:val="28"/>
          <w:szCs w:val="28"/>
          <w:lang w:eastAsia="ru-RU"/>
        </w:rPr>
        <w:t xml:space="preserve"> – </w:t>
      </w:r>
      <w:r w:rsidRPr="00F86278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120 до </w:t>
      </w:r>
      <w:r w:rsidRPr="00F86278">
        <w:rPr>
          <w:rFonts w:eastAsia="Times New Roman"/>
          <w:color w:val="000000"/>
          <w:sz w:val="28"/>
          <w:szCs w:val="28"/>
          <w:lang w:val="en-US" w:eastAsia="ru-RU"/>
        </w:rPr>
        <w:t>max</w:t>
      </w:r>
      <w:r w:rsidRPr="00F86278">
        <w:rPr>
          <w:rFonts w:eastAsia="Times New Roman"/>
          <w:color w:val="000000"/>
          <w:sz w:val="28"/>
          <w:szCs w:val="28"/>
          <w:lang w:eastAsia="ru-RU"/>
        </w:rPr>
        <w:t xml:space="preserve"> – 200.</w:t>
      </w:r>
      <w:r w:rsidRPr="00F86278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86278">
        <w:rPr>
          <w:rFonts w:eastAsia="Times New Roman"/>
          <w:sz w:val="28"/>
          <w:szCs w:val="28"/>
          <w:lang w:eastAsia="ru-RU"/>
        </w:rPr>
        <w:t xml:space="preserve">Відповідність оцінок за </w:t>
      </w:r>
      <w:r w:rsidRPr="00F86278">
        <w:rPr>
          <w:rFonts w:eastAsia="Times New Roman"/>
          <w:spacing w:val="6"/>
          <w:sz w:val="28"/>
          <w:szCs w:val="28"/>
          <w:lang w:eastAsia="ru-RU"/>
        </w:rPr>
        <w:t>200 бальною шкалою, чотирибальною (національною) шкалою та шкалою ЄСТ</w:t>
      </w:r>
      <w:r w:rsidRPr="00F86278">
        <w:rPr>
          <w:rFonts w:eastAsia="Times New Roman"/>
          <w:spacing w:val="6"/>
          <w:sz w:val="28"/>
          <w:szCs w:val="28"/>
          <w:lang w:val="en-US" w:eastAsia="ru-RU"/>
        </w:rPr>
        <w:t>S</w:t>
      </w:r>
      <w:r w:rsidRPr="00F86278">
        <w:rPr>
          <w:rFonts w:eastAsia="Times New Roman"/>
          <w:color w:val="000000"/>
          <w:sz w:val="28"/>
          <w:szCs w:val="28"/>
          <w:lang w:eastAsia="ru-RU"/>
        </w:rPr>
        <w:t xml:space="preserve"> наведена у таблиці 6</w:t>
      </w:r>
      <w:r w:rsidRPr="00F86278">
        <w:rPr>
          <w:rFonts w:eastAsia="Times New Roman"/>
          <w:sz w:val="28"/>
          <w:szCs w:val="28"/>
          <w:lang w:eastAsia="ru-RU"/>
        </w:rPr>
        <w:t xml:space="preserve">. </w:t>
      </w:r>
    </w:p>
    <w:p w14:paraId="6B109592" w14:textId="77777777" w:rsidR="00DC22B6" w:rsidRDefault="00DC22B6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7646F98C" w14:textId="77777777" w:rsidR="00DC22B6" w:rsidRDefault="00DC22B6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1BE06546" w14:textId="77777777" w:rsidR="00DC22B6" w:rsidRDefault="00DC22B6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0A99FA30" w14:textId="77777777" w:rsidR="00DC22B6" w:rsidRDefault="00DC22B6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501FA90D" w14:textId="77777777" w:rsidR="00DC22B6" w:rsidRDefault="00DC22B6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69A5389A" w14:textId="77777777" w:rsidR="00DC22B6" w:rsidRPr="00F86278" w:rsidRDefault="00DC22B6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027966D5" w14:textId="77777777" w:rsidR="00D02360" w:rsidRPr="00F86278" w:rsidRDefault="006C63FB" w:rsidP="00D02360">
      <w:pPr>
        <w:widowControl/>
        <w:autoSpaceDE/>
        <w:autoSpaceDN/>
        <w:ind w:firstLine="567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Таблиця 4</w:t>
      </w:r>
    </w:p>
    <w:p w14:paraId="066AA8AA" w14:textId="77777777" w:rsidR="00D02360" w:rsidRPr="00F86278" w:rsidRDefault="00D02360" w:rsidP="00D02360">
      <w:pPr>
        <w:widowControl/>
        <w:autoSpaceDE/>
        <w:autoSpaceDN/>
        <w:ind w:firstLine="709"/>
        <w:jc w:val="center"/>
        <w:rPr>
          <w:rFonts w:eastAsia="Times New Roman"/>
          <w:b/>
          <w:spacing w:val="6"/>
          <w:sz w:val="28"/>
          <w:szCs w:val="28"/>
          <w:lang w:eastAsia="ru-RU"/>
        </w:rPr>
      </w:pPr>
      <w:r w:rsidRPr="00F86278">
        <w:rPr>
          <w:rFonts w:eastAsia="Times New Roman"/>
          <w:b/>
          <w:sz w:val="28"/>
          <w:szCs w:val="28"/>
          <w:lang w:eastAsia="ru-RU"/>
        </w:rPr>
        <w:t xml:space="preserve">Відповідність оцінок за </w:t>
      </w:r>
      <w:r w:rsidRPr="00F86278">
        <w:rPr>
          <w:rFonts w:eastAsia="Times New Roman"/>
          <w:b/>
          <w:spacing w:val="6"/>
          <w:sz w:val="28"/>
          <w:szCs w:val="28"/>
          <w:lang w:eastAsia="ru-RU"/>
        </w:rPr>
        <w:t xml:space="preserve">200 бальною шкалою, </w:t>
      </w:r>
    </w:p>
    <w:p w14:paraId="44D5267A" w14:textId="77777777" w:rsidR="00D02360" w:rsidRPr="00F86278" w:rsidRDefault="00D02360" w:rsidP="00D02360">
      <w:pPr>
        <w:widowControl/>
        <w:autoSpaceDE/>
        <w:autoSpaceDN/>
        <w:ind w:firstLine="709"/>
        <w:jc w:val="center"/>
        <w:rPr>
          <w:rFonts w:eastAsia="Times New Roman"/>
          <w:b/>
          <w:spacing w:val="6"/>
          <w:sz w:val="28"/>
          <w:szCs w:val="28"/>
          <w:lang w:eastAsia="ru-RU"/>
        </w:rPr>
      </w:pPr>
      <w:r w:rsidRPr="00F86278">
        <w:rPr>
          <w:rFonts w:eastAsia="Times New Roman"/>
          <w:b/>
          <w:spacing w:val="6"/>
          <w:sz w:val="28"/>
          <w:szCs w:val="28"/>
          <w:lang w:eastAsia="ru-RU"/>
        </w:rPr>
        <w:t>чотирибальною</w:t>
      </w:r>
      <w:r w:rsidRPr="00F86278">
        <w:rPr>
          <w:rFonts w:eastAsia="Times New Roman"/>
          <w:b/>
          <w:spacing w:val="6"/>
          <w:sz w:val="28"/>
          <w:szCs w:val="28"/>
          <w:lang w:val="ru-RU" w:eastAsia="ru-RU"/>
        </w:rPr>
        <w:t xml:space="preserve"> (</w:t>
      </w:r>
      <w:r w:rsidRPr="00F86278">
        <w:rPr>
          <w:rFonts w:eastAsia="Times New Roman"/>
          <w:b/>
          <w:spacing w:val="6"/>
          <w:sz w:val="28"/>
          <w:szCs w:val="28"/>
          <w:lang w:eastAsia="ru-RU"/>
        </w:rPr>
        <w:t>національною) шкалою та шкалою ЄСТ</w:t>
      </w:r>
      <w:r w:rsidRPr="00F86278">
        <w:rPr>
          <w:rFonts w:eastAsia="Times New Roman"/>
          <w:b/>
          <w:spacing w:val="6"/>
          <w:sz w:val="28"/>
          <w:szCs w:val="28"/>
          <w:lang w:val="en-US" w:eastAsia="ru-RU"/>
        </w:rPr>
        <w:t>S</w:t>
      </w:r>
    </w:p>
    <w:p w14:paraId="4031E0F1" w14:textId="77777777" w:rsidR="00D02360" w:rsidRPr="00F86278" w:rsidRDefault="00D02360" w:rsidP="00D02360">
      <w:pPr>
        <w:widowControl/>
        <w:autoSpaceDE/>
        <w:autoSpaceDN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D02360" w:rsidRPr="00F86278" w14:paraId="11247BDD" w14:textId="77777777" w:rsidTr="009D1010">
        <w:trPr>
          <w:jc w:val="center"/>
        </w:trPr>
        <w:tc>
          <w:tcPr>
            <w:tcW w:w="2215" w:type="dxa"/>
          </w:tcPr>
          <w:p w14:paraId="548F44CF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 xml:space="preserve">Оцінка </w:t>
            </w:r>
          </w:p>
          <w:p w14:paraId="174F8913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за 200 бальною шкалою</w:t>
            </w:r>
          </w:p>
        </w:tc>
        <w:tc>
          <w:tcPr>
            <w:tcW w:w="2215" w:type="dxa"/>
          </w:tcPr>
          <w:p w14:paraId="614A6981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 xml:space="preserve">Оцінка за шкалою </w:t>
            </w:r>
            <w:r w:rsidRPr="00F86278">
              <w:rPr>
                <w:rFonts w:eastAsia="Times New Roman"/>
                <w:sz w:val="28"/>
                <w:szCs w:val="28"/>
                <w:lang w:val="en-US" w:eastAsia="ru-RU"/>
              </w:rPr>
              <w:t>ECTS</w:t>
            </w:r>
          </w:p>
        </w:tc>
        <w:tc>
          <w:tcPr>
            <w:tcW w:w="2215" w:type="dxa"/>
          </w:tcPr>
          <w:p w14:paraId="7EBE5E44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 xml:space="preserve">Оцінка за </w:t>
            </w:r>
          </w:p>
          <w:p w14:paraId="68333FD3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pacing w:val="6"/>
                <w:sz w:val="28"/>
                <w:szCs w:val="28"/>
                <w:lang w:eastAsia="ru-RU"/>
              </w:rPr>
              <w:t>чотирибальною</w:t>
            </w:r>
            <w:r w:rsidRPr="00F86278">
              <w:rPr>
                <w:rFonts w:eastAsia="Times New Roman"/>
                <w:spacing w:val="6"/>
                <w:sz w:val="28"/>
                <w:szCs w:val="28"/>
                <w:lang w:val="ru-RU" w:eastAsia="ru-RU"/>
              </w:rPr>
              <w:t xml:space="preserve"> (</w:t>
            </w:r>
            <w:r w:rsidRPr="00F86278">
              <w:rPr>
                <w:rFonts w:eastAsia="Times New Roman"/>
                <w:spacing w:val="6"/>
                <w:sz w:val="28"/>
                <w:szCs w:val="28"/>
                <w:lang w:eastAsia="ru-RU"/>
              </w:rPr>
              <w:t>національною) шкалою</w:t>
            </w:r>
          </w:p>
        </w:tc>
      </w:tr>
      <w:tr w:rsidR="00D02360" w:rsidRPr="00F86278" w14:paraId="6DFE21F8" w14:textId="77777777" w:rsidTr="009D1010">
        <w:trPr>
          <w:jc w:val="center"/>
        </w:trPr>
        <w:tc>
          <w:tcPr>
            <w:tcW w:w="2215" w:type="dxa"/>
          </w:tcPr>
          <w:p w14:paraId="3FB08A94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180–200</w:t>
            </w:r>
          </w:p>
        </w:tc>
        <w:tc>
          <w:tcPr>
            <w:tcW w:w="2215" w:type="dxa"/>
          </w:tcPr>
          <w:p w14:paraId="72C11991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15" w:type="dxa"/>
          </w:tcPr>
          <w:p w14:paraId="74FECCA7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Відмінно</w:t>
            </w:r>
          </w:p>
        </w:tc>
      </w:tr>
      <w:tr w:rsidR="00D02360" w:rsidRPr="00F86278" w14:paraId="023F216D" w14:textId="77777777" w:rsidTr="009D1010">
        <w:trPr>
          <w:jc w:val="center"/>
        </w:trPr>
        <w:tc>
          <w:tcPr>
            <w:tcW w:w="2215" w:type="dxa"/>
          </w:tcPr>
          <w:p w14:paraId="496A184F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160–179</w:t>
            </w:r>
          </w:p>
        </w:tc>
        <w:tc>
          <w:tcPr>
            <w:tcW w:w="2215" w:type="dxa"/>
          </w:tcPr>
          <w:p w14:paraId="06337A3A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215" w:type="dxa"/>
          </w:tcPr>
          <w:p w14:paraId="7FE4A948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Добре</w:t>
            </w:r>
          </w:p>
        </w:tc>
      </w:tr>
      <w:tr w:rsidR="00D02360" w:rsidRPr="00F86278" w14:paraId="515A4AAC" w14:textId="77777777" w:rsidTr="009D1010">
        <w:trPr>
          <w:jc w:val="center"/>
        </w:trPr>
        <w:tc>
          <w:tcPr>
            <w:tcW w:w="2215" w:type="dxa"/>
          </w:tcPr>
          <w:p w14:paraId="4AF20639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150–159</w:t>
            </w:r>
          </w:p>
        </w:tc>
        <w:tc>
          <w:tcPr>
            <w:tcW w:w="2215" w:type="dxa"/>
          </w:tcPr>
          <w:p w14:paraId="41E59851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215" w:type="dxa"/>
          </w:tcPr>
          <w:p w14:paraId="20114394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Добре</w:t>
            </w:r>
          </w:p>
        </w:tc>
      </w:tr>
      <w:tr w:rsidR="00D02360" w:rsidRPr="00F86278" w14:paraId="2CEC203D" w14:textId="77777777" w:rsidTr="009D1010">
        <w:trPr>
          <w:jc w:val="center"/>
        </w:trPr>
        <w:tc>
          <w:tcPr>
            <w:tcW w:w="2215" w:type="dxa"/>
          </w:tcPr>
          <w:p w14:paraId="0FEF9462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130–149</w:t>
            </w:r>
          </w:p>
        </w:tc>
        <w:tc>
          <w:tcPr>
            <w:tcW w:w="2215" w:type="dxa"/>
          </w:tcPr>
          <w:p w14:paraId="751C3CA7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2215" w:type="dxa"/>
          </w:tcPr>
          <w:p w14:paraId="574FD6B1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Задовільно</w:t>
            </w:r>
          </w:p>
        </w:tc>
      </w:tr>
      <w:tr w:rsidR="00D02360" w:rsidRPr="00F86278" w14:paraId="3D53D44B" w14:textId="77777777" w:rsidTr="009D1010">
        <w:trPr>
          <w:jc w:val="center"/>
        </w:trPr>
        <w:tc>
          <w:tcPr>
            <w:tcW w:w="2215" w:type="dxa"/>
          </w:tcPr>
          <w:p w14:paraId="799D9920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120–129</w:t>
            </w:r>
          </w:p>
        </w:tc>
        <w:tc>
          <w:tcPr>
            <w:tcW w:w="2215" w:type="dxa"/>
          </w:tcPr>
          <w:p w14:paraId="2E086014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2215" w:type="dxa"/>
          </w:tcPr>
          <w:p w14:paraId="125AB80F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 xml:space="preserve">Задовільно </w:t>
            </w:r>
          </w:p>
        </w:tc>
      </w:tr>
      <w:tr w:rsidR="00D02360" w:rsidRPr="00F86278" w14:paraId="310B7E50" w14:textId="77777777" w:rsidTr="009D1010">
        <w:trPr>
          <w:jc w:val="center"/>
        </w:trPr>
        <w:tc>
          <w:tcPr>
            <w:tcW w:w="2215" w:type="dxa"/>
          </w:tcPr>
          <w:p w14:paraId="5404079A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Менше 120</w:t>
            </w:r>
          </w:p>
        </w:tc>
        <w:tc>
          <w:tcPr>
            <w:tcW w:w="2215" w:type="dxa"/>
          </w:tcPr>
          <w:p w14:paraId="39A48E4A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val="en-US" w:eastAsia="ru-RU"/>
              </w:rPr>
              <w:t xml:space="preserve">F, </w:t>
            </w:r>
            <w:proofErr w:type="spellStart"/>
            <w:r w:rsidRPr="00F86278">
              <w:rPr>
                <w:rFonts w:eastAsia="Times New Roman"/>
                <w:sz w:val="28"/>
                <w:szCs w:val="28"/>
                <w:lang w:val="en-US" w:eastAsia="ru-RU"/>
              </w:rPr>
              <w:t>Fx</w:t>
            </w:r>
            <w:proofErr w:type="spellEnd"/>
          </w:p>
        </w:tc>
        <w:tc>
          <w:tcPr>
            <w:tcW w:w="2215" w:type="dxa"/>
          </w:tcPr>
          <w:p w14:paraId="78F38392" w14:textId="77777777"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Незадовільно</w:t>
            </w:r>
          </w:p>
        </w:tc>
      </w:tr>
    </w:tbl>
    <w:p w14:paraId="20F989B9" w14:textId="77777777" w:rsidR="00D02360" w:rsidRPr="00F86278" w:rsidRDefault="00D02360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20253CB3" w14:textId="77777777" w:rsidR="00D02360" w:rsidRPr="00F86278" w:rsidRDefault="00D02360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Оцінка з дисципл</w:t>
      </w:r>
      <w:r w:rsidR="006C63FB">
        <w:rPr>
          <w:rFonts w:eastAsia="Times New Roman"/>
          <w:sz w:val="28"/>
          <w:szCs w:val="28"/>
          <w:lang w:eastAsia="ru-RU"/>
        </w:rPr>
        <w:t>іни виставляється лише здобувачам вищої освіти</w:t>
      </w:r>
      <w:r w:rsidRPr="00F86278">
        <w:rPr>
          <w:rFonts w:eastAsia="Times New Roman"/>
          <w:sz w:val="28"/>
          <w:szCs w:val="28"/>
          <w:lang w:eastAsia="ru-RU"/>
        </w:rPr>
        <w:t>, яким зараховані усі пі</w:t>
      </w:r>
      <w:r w:rsidR="00F27FF3">
        <w:rPr>
          <w:rFonts w:eastAsia="Times New Roman"/>
          <w:sz w:val="28"/>
          <w:szCs w:val="28"/>
          <w:lang w:eastAsia="ru-RU"/>
        </w:rPr>
        <w:t>дсумкові заняття та залік</w:t>
      </w:r>
      <w:r w:rsidRPr="00F86278">
        <w:rPr>
          <w:rFonts w:eastAsia="Times New Roman"/>
          <w:sz w:val="28"/>
          <w:szCs w:val="28"/>
          <w:lang w:eastAsia="ru-RU"/>
        </w:rPr>
        <w:t>.</w:t>
      </w:r>
    </w:p>
    <w:p w14:paraId="4F96653C" w14:textId="77777777" w:rsidR="00D02360" w:rsidRPr="00F86278" w:rsidRDefault="006C63FB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Здобувачам</w:t>
      </w:r>
      <w:r w:rsidR="00D02360" w:rsidRPr="00F86278">
        <w:rPr>
          <w:rFonts w:eastAsia="Times New Roman"/>
          <w:sz w:val="28"/>
          <w:szCs w:val="28"/>
          <w:lang w:eastAsia="ru-RU"/>
        </w:rPr>
        <w:t xml:space="preserve">, що не виконали вимоги навчальних програм дисциплін виставляється оцінка </w:t>
      </w:r>
      <w:r w:rsidR="00D02360" w:rsidRPr="00F86278">
        <w:rPr>
          <w:rFonts w:eastAsia="Times New Roman"/>
          <w:b/>
          <w:sz w:val="28"/>
          <w:szCs w:val="28"/>
          <w:lang w:eastAsia="ru-RU"/>
        </w:rPr>
        <w:t>F</w:t>
      </w:r>
      <w:r w:rsidR="00D02360" w:rsidRPr="00F86278">
        <w:rPr>
          <w:rFonts w:eastAsia="Times New Roman"/>
          <w:b/>
          <w:sz w:val="28"/>
          <w:szCs w:val="28"/>
          <w:vertAlign w:val="subscript"/>
          <w:lang w:eastAsia="ru-RU"/>
        </w:rPr>
        <w:t>X,</w:t>
      </w:r>
      <w:r w:rsidR="00D02360" w:rsidRPr="00F86278">
        <w:rPr>
          <w:rFonts w:eastAsia="Times New Roman"/>
          <w:sz w:val="28"/>
          <w:szCs w:val="28"/>
          <w:lang w:eastAsia="ru-RU"/>
        </w:rPr>
        <w:t xml:space="preserve"> якщо вони були допущен</w:t>
      </w:r>
      <w:r w:rsidR="00F27FF3">
        <w:rPr>
          <w:rFonts w:eastAsia="Times New Roman"/>
          <w:sz w:val="28"/>
          <w:szCs w:val="28"/>
          <w:lang w:eastAsia="ru-RU"/>
        </w:rPr>
        <w:t xml:space="preserve">і до складання  заліку </w:t>
      </w:r>
      <w:r w:rsidR="00D02360" w:rsidRPr="00F86278">
        <w:rPr>
          <w:rFonts w:eastAsia="Times New Roman"/>
          <w:sz w:val="28"/>
          <w:szCs w:val="28"/>
          <w:lang w:eastAsia="ru-RU"/>
        </w:rPr>
        <w:t xml:space="preserve">, але не склали його. Оцінка </w:t>
      </w:r>
      <w:r w:rsidR="00D02360" w:rsidRPr="00F86278">
        <w:rPr>
          <w:rFonts w:eastAsia="Times New Roman"/>
          <w:b/>
          <w:sz w:val="28"/>
          <w:szCs w:val="28"/>
          <w:lang w:eastAsia="ru-RU"/>
        </w:rPr>
        <w:t>F</w:t>
      </w:r>
      <w:r w:rsidR="00346939">
        <w:rPr>
          <w:rFonts w:eastAsia="Times New Roman"/>
          <w:sz w:val="28"/>
          <w:szCs w:val="28"/>
          <w:lang w:eastAsia="ru-RU"/>
        </w:rPr>
        <w:t xml:space="preserve"> виставляється здобувачам</w:t>
      </w:r>
      <w:r w:rsidR="00D02360" w:rsidRPr="00F86278">
        <w:rPr>
          <w:rFonts w:eastAsia="Times New Roman"/>
          <w:sz w:val="28"/>
          <w:szCs w:val="28"/>
          <w:lang w:eastAsia="ru-RU"/>
        </w:rPr>
        <w:t>, які не допущен</w:t>
      </w:r>
      <w:r w:rsidR="00F27FF3">
        <w:rPr>
          <w:rFonts w:eastAsia="Times New Roman"/>
          <w:sz w:val="28"/>
          <w:szCs w:val="28"/>
          <w:lang w:eastAsia="ru-RU"/>
        </w:rPr>
        <w:t>і до складання  заліку</w:t>
      </w:r>
      <w:r w:rsidR="00D02360" w:rsidRPr="00F86278">
        <w:rPr>
          <w:rFonts w:eastAsia="Times New Roman"/>
          <w:sz w:val="28"/>
          <w:szCs w:val="28"/>
          <w:lang w:eastAsia="ru-RU"/>
        </w:rPr>
        <w:t xml:space="preserve">. </w:t>
      </w:r>
    </w:p>
    <w:p w14:paraId="57B69034" w14:textId="77777777" w:rsidR="00D02360" w:rsidRPr="00F86278" w:rsidRDefault="00D02360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 xml:space="preserve">Оцінки </w:t>
      </w:r>
      <w:r w:rsidR="00DC22B6" w:rsidRPr="00DC22B6">
        <w:rPr>
          <w:rFonts w:eastAsia="Times New Roman"/>
          <w:sz w:val="28"/>
          <w:szCs w:val="28"/>
          <w:lang w:val="ru-RU" w:eastAsia="ru-RU"/>
        </w:rPr>
        <w:t>“</w:t>
      </w:r>
      <w:r w:rsidRPr="00F86278">
        <w:rPr>
          <w:rFonts w:eastAsia="Times New Roman"/>
          <w:b/>
          <w:sz w:val="28"/>
          <w:szCs w:val="28"/>
          <w:lang w:eastAsia="ru-RU"/>
        </w:rPr>
        <w:t>F</w:t>
      </w:r>
      <w:r w:rsidRPr="00F86278">
        <w:rPr>
          <w:rFonts w:eastAsia="Times New Roman"/>
          <w:b/>
          <w:sz w:val="28"/>
          <w:szCs w:val="28"/>
          <w:vertAlign w:val="subscript"/>
          <w:lang w:eastAsia="ru-RU"/>
        </w:rPr>
        <w:t>X</w:t>
      </w:r>
      <w:r w:rsidR="00DC22B6" w:rsidRPr="00DC22B6">
        <w:rPr>
          <w:rFonts w:eastAsia="Times New Roman"/>
          <w:sz w:val="28"/>
          <w:szCs w:val="28"/>
          <w:lang w:val="ru-RU" w:eastAsia="ru-RU"/>
        </w:rPr>
        <w:t xml:space="preserve">” </w:t>
      </w:r>
      <w:r w:rsidRPr="00F86278">
        <w:rPr>
          <w:rFonts w:eastAsia="Times New Roman"/>
          <w:sz w:val="28"/>
          <w:szCs w:val="28"/>
          <w:lang w:eastAsia="ru-RU"/>
        </w:rPr>
        <w:t xml:space="preserve">або </w:t>
      </w:r>
      <w:r w:rsidR="00DC22B6" w:rsidRPr="00DC22B6">
        <w:rPr>
          <w:rFonts w:eastAsia="Times New Roman"/>
          <w:sz w:val="28"/>
          <w:szCs w:val="28"/>
          <w:lang w:val="ru-RU" w:eastAsia="ru-RU"/>
        </w:rPr>
        <w:t>“</w:t>
      </w:r>
      <w:r w:rsidRPr="00F86278">
        <w:rPr>
          <w:rFonts w:eastAsia="Times New Roman"/>
          <w:b/>
          <w:sz w:val="28"/>
          <w:szCs w:val="28"/>
          <w:lang w:eastAsia="ru-RU"/>
        </w:rPr>
        <w:t>F</w:t>
      </w:r>
      <w:r w:rsidR="00DC22B6" w:rsidRPr="00DC22B6">
        <w:rPr>
          <w:rFonts w:eastAsia="Times New Roman"/>
          <w:sz w:val="28"/>
          <w:szCs w:val="28"/>
          <w:lang w:val="ru-RU" w:eastAsia="ru-RU"/>
        </w:rPr>
        <w:t>”</w:t>
      </w:r>
      <w:r w:rsidR="00DC22B6">
        <w:rPr>
          <w:rFonts w:eastAsia="Times New Roman"/>
          <w:sz w:val="28"/>
          <w:szCs w:val="28"/>
          <w:lang w:eastAsia="ru-RU"/>
        </w:rPr>
        <w:t xml:space="preserve"> (</w:t>
      </w:r>
      <w:r w:rsidR="00DC22B6" w:rsidRPr="00DC22B6">
        <w:rPr>
          <w:rFonts w:eastAsia="Times New Roman"/>
          <w:sz w:val="28"/>
          <w:szCs w:val="28"/>
          <w:lang w:val="ru-RU" w:eastAsia="ru-RU"/>
        </w:rPr>
        <w:t>“</w:t>
      </w:r>
      <w:r w:rsidRPr="00F86278">
        <w:rPr>
          <w:rFonts w:eastAsia="Times New Roman"/>
          <w:sz w:val="28"/>
          <w:szCs w:val="28"/>
          <w:lang w:eastAsia="ru-RU"/>
        </w:rPr>
        <w:t>незадо</w:t>
      </w:r>
      <w:r w:rsidR="00346939">
        <w:rPr>
          <w:rFonts w:eastAsia="Times New Roman"/>
          <w:sz w:val="28"/>
          <w:szCs w:val="28"/>
          <w:lang w:eastAsia="ru-RU"/>
        </w:rPr>
        <w:t>вільно</w:t>
      </w:r>
      <w:r w:rsidR="00DC22B6" w:rsidRPr="00DC22B6">
        <w:rPr>
          <w:rFonts w:eastAsia="Times New Roman"/>
          <w:sz w:val="28"/>
          <w:szCs w:val="28"/>
          <w:lang w:val="ru-RU" w:eastAsia="ru-RU"/>
        </w:rPr>
        <w:t>”</w:t>
      </w:r>
      <w:r w:rsidR="00DC22B6">
        <w:rPr>
          <w:rFonts w:eastAsia="Times New Roman"/>
          <w:sz w:val="28"/>
          <w:szCs w:val="28"/>
          <w:lang w:eastAsia="ru-RU"/>
        </w:rPr>
        <w:t>) виставляють</w:t>
      </w:r>
      <w:r w:rsidR="00346939">
        <w:rPr>
          <w:rFonts w:eastAsia="Times New Roman"/>
          <w:sz w:val="28"/>
          <w:szCs w:val="28"/>
          <w:lang w:eastAsia="ru-RU"/>
        </w:rPr>
        <w:t xml:space="preserve"> здобувачам</w:t>
      </w:r>
      <w:r w:rsidRPr="00F86278">
        <w:rPr>
          <w:rFonts w:eastAsia="Times New Roman"/>
          <w:sz w:val="28"/>
          <w:szCs w:val="28"/>
          <w:lang w:eastAsia="ru-RU"/>
        </w:rPr>
        <w:t>, яким не зараховано вивчення дисципліни, формою контролю якої є залік.</w:t>
      </w:r>
    </w:p>
    <w:p w14:paraId="11C6F9D4" w14:textId="77777777" w:rsidR="00D02360" w:rsidRPr="00F86278" w:rsidRDefault="00D02360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Після завершення вивчення дисципліни відповідальний за організацію навчально-методичної роботи на кафедрі а</w:t>
      </w:r>
      <w:r w:rsidR="00346939">
        <w:rPr>
          <w:rFonts w:eastAsia="Times New Roman"/>
          <w:sz w:val="28"/>
          <w:szCs w:val="28"/>
          <w:lang w:eastAsia="ru-RU"/>
        </w:rPr>
        <w:t>бо викладач виставляють здобувачу вищої освіти</w:t>
      </w:r>
      <w:r w:rsidRPr="00F86278">
        <w:rPr>
          <w:rFonts w:eastAsia="Times New Roman"/>
          <w:sz w:val="28"/>
          <w:szCs w:val="28"/>
          <w:lang w:eastAsia="ru-RU"/>
        </w:rPr>
        <w:t xml:space="preserve"> відпові</w:t>
      </w:r>
      <w:r w:rsidR="00346939">
        <w:rPr>
          <w:rFonts w:eastAsia="Times New Roman"/>
          <w:sz w:val="28"/>
          <w:szCs w:val="28"/>
          <w:lang w:eastAsia="ru-RU"/>
        </w:rPr>
        <w:t>дну оцінку за шкалами (Таблиця 4</w:t>
      </w:r>
      <w:r w:rsidRPr="00F86278">
        <w:rPr>
          <w:rFonts w:eastAsia="Times New Roman"/>
          <w:sz w:val="28"/>
          <w:szCs w:val="28"/>
          <w:lang w:eastAsia="ru-RU"/>
        </w:rPr>
        <w:t>) у залікову книжку та заповнюють</w:t>
      </w:r>
      <w:r w:rsidR="00346939">
        <w:rPr>
          <w:rFonts w:eastAsia="Times New Roman"/>
          <w:sz w:val="28"/>
          <w:szCs w:val="28"/>
          <w:lang w:eastAsia="ru-RU"/>
        </w:rPr>
        <w:t xml:space="preserve"> відомості успішності </w:t>
      </w:r>
      <w:r w:rsidRPr="00F86278">
        <w:rPr>
          <w:rFonts w:eastAsia="Times New Roman"/>
          <w:sz w:val="28"/>
          <w:szCs w:val="28"/>
          <w:lang w:eastAsia="ru-RU"/>
        </w:rPr>
        <w:t xml:space="preserve">з дисципліни за формами: У-5.03А – </w:t>
      </w:r>
      <w:r w:rsidRPr="00F86278">
        <w:rPr>
          <w:rFonts w:eastAsia="Times New Roman"/>
          <w:b/>
          <w:sz w:val="28"/>
          <w:szCs w:val="28"/>
          <w:lang w:eastAsia="ru-RU"/>
        </w:rPr>
        <w:t>залік</w:t>
      </w:r>
      <w:r w:rsidR="00622EBD">
        <w:rPr>
          <w:rFonts w:eastAsia="Times New Roman"/>
          <w:sz w:val="28"/>
          <w:szCs w:val="28"/>
          <w:lang w:eastAsia="ru-RU"/>
        </w:rPr>
        <w:t>.</w:t>
      </w:r>
    </w:p>
    <w:p w14:paraId="196AF2D0" w14:textId="77777777" w:rsidR="008913AC" w:rsidRDefault="008913AC" w:rsidP="00A417D6">
      <w:pPr>
        <w:ind w:firstLine="709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</w:p>
    <w:p w14:paraId="36F1E344" w14:textId="77777777" w:rsidR="009E5051" w:rsidRPr="00F86278" w:rsidRDefault="00DC22B6" w:rsidP="009E5051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86278">
        <w:rPr>
          <w:rFonts w:eastAsia="Times New Roman"/>
          <w:b/>
          <w:sz w:val="28"/>
          <w:szCs w:val="28"/>
          <w:lang w:eastAsia="ru-RU"/>
        </w:rPr>
        <w:t>Політика курсу</w:t>
      </w:r>
    </w:p>
    <w:p w14:paraId="78A8690A" w14:textId="77777777" w:rsidR="009E5051" w:rsidRPr="00F86278" w:rsidRDefault="009E5051" w:rsidP="009E5051">
      <w:pPr>
        <w:ind w:firstLine="708"/>
        <w:jc w:val="both"/>
        <w:rPr>
          <w:rFonts w:eastAsia="Times New Roman" w:cs="Garamond Premr Pro"/>
          <w:color w:val="000000"/>
          <w:sz w:val="28"/>
          <w:szCs w:val="28"/>
          <w:lang w:eastAsia="ru-RU"/>
        </w:rPr>
      </w:pPr>
      <w:r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Політика курсу полягає у дотриманні Етичного Кодексу, укладеного університетською спільнотою, в якому визначено основні моральні принципи (Кодекс корпоративної етики ХНМУ представлений на сайті </w:t>
      </w:r>
      <w:hyperlink r:id="rId7" w:history="1">
        <w:r w:rsidRPr="00F86278">
          <w:rPr>
            <w:rFonts w:eastAsia="Times New Roman" w:cs="Garamond Premr Pro"/>
            <w:color w:val="0000FF"/>
            <w:sz w:val="28"/>
            <w:szCs w:val="28"/>
            <w:u w:val="single"/>
            <w:lang w:eastAsia="ru-RU"/>
          </w:rPr>
          <w:t>http://knmu.edu.ua</w:t>
        </w:r>
      </w:hyperlink>
      <w:r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) </w:t>
      </w:r>
    </w:p>
    <w:p w14:paraId="6FD28D74" w14:textId="77777777" w:rsidR="00110DC9" w:rsidRPr="00F86278" w:rsidRDefault="00110DC9" w:rsidP="009E5051">
      <w:pPr>
        <w:ind w:firstLine="708"/>
        <w:jc w:val="both"/>
        <w:rPr>
          <w:rFonts w:eastAsia="Times New Roman" w:cs="Garamond Premr Pro"/>
          <w:color w:val="000000"/>
          <w:sz w:val="28"/>
          <w:szCs w:val="28"/>
          <w:lang w:eastAsia="ru-RU"/>
        </w:rPr>
      </w:pPr>
    </w:p>
    <w:p w14:paraId="7B899FD6" w14:textId="77777777" w:rsidR="00110DC9" w:rsidRPr="00F86278" w:rsidRDefault="00110DC9" w:rsidP="009E5051">
      <w:pPr>
        <w:ind w:firstLine="708"/>
        <w:jc w:val="both"/>
        <w:rPr>
          <w:rFonts w:eastAsia="Times New Roman" w:cs="Garamond Premr Pro"/>
          <w:color w:val="000000"/>
          <w:sz w:val="28"/>
          <w:szCs w:val="28"/>
          <w:lang w:eastAsia="ru-RU"/>
        </w:rPr>
      </w:pPr>
      <w:r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>Відповідно до діючої «Інструкції з оцінювання навчальної діяльності при Європейській кредитно-трансферній системі організації навчального процесу» с</w:t>
      </w:r>
      <w:r w:rsidR="00DC22B6">
        <w:rPr>
          <w:rFonts w:eastAsia="Times New Roman" w:cs="Garamond Premr Pro"/>
          <w:color w:val="000000"/>
          <w:sz w:val="28"/>
          <w:szCs w:val="28"/>
          <w:lang w:eastAsia="ru-RU"/>
        </w:rPr>
        <w:t>туденти мають отримати оцінку з</w:t>
      </w:r>
      <w:r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кожно</w:t>
      </w:r>
      <w:r w:rsidR="00DC22B6" w:rsidRPr="00DC22B6">
        <w:rPr>
          <w:rFonts w:eastAsia="Times New Roman" w:cs="Garamond Premr Pro"/>
          <w:color w:val="000000"/>
          <w:sz w:val="28"/>
          <w:szCs w:val="28"/>
          <w:lang w:eastAsia="ru-RU"/>
        </w:rPr>
        <w:t>ї</w:t>
      </w:r>
      <w:r w:rsidR="00346939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тем</w:t>
      </w:r>
      <w:r w:rsidR="00BA48BE">
        <w:rPr>
          <w:rFonts w:eastAsia="Times New Roman" w:cs="Garamond Premr Pro"/>
          <w:color w:val="000000"/>
          <w:sz w:val="28"/>
          <w:szCs w:val="28"/>
          <w:lang w:eastAsia="ru-RU"/>
        </w:rPr>
        <w:t>и</w:t>
      </w:r>
      <w:r w:rsidR="00346939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дисципліни. Якщо здобувач вищої освіти</w:t>
      </w:r>
      <w:r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пропустив навчальне заняття він має його відпрацювати відповідно до «Положення про порядок відпрацювання студентами Харківського національного медичного університету навчальних занять». Відпрацювання проводяться щоденно черговому викладачу кафедри.</w:t>
      </w:r>
    </w:p>
    <w:p w14:paraId="69C5C8F4" w14:textId="77777777" w:rsidR="00110DC9" w:rsidRPr="00F86278" w:rsidRDefault="00BA48BE" w:rsidP="009E5051">
      <w:pPr>
        <w:ind w:firstLine="708"/>
        <w:jc w:val="both"/>
        <w:rPr>
          <w:rFonts w:eastAsia="Times New Roman" w:cs="Garamond Premr Pro"/>
          <w:color w:val="000000"/>
          <w:sz w:val="28"/>
          <w:szCs w:val="28"/>
          <w:lang w:eastAsia="ru-RU"/>
        </w:rPr>
      </w:pPr>
      <w:r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У разі </w:t>
      </w:r>
      <w:r w:rsidR="00110DC9"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>невчасно</w:t>
      </w:r>
      <w:r>
        <w:rPr>
          <w:rFonts w:eastAsia="Times New Roman" w:cs="Garamond Premr Pro"/>
          <w:color w:val="000000"/>
          <w:sz w:val="28"/>
          <w:szCs w:val="28"/>
          <w:lang w:eastAsia="ru-RU"/>
        </w:rPr>
        <w:t>ї здачі здобувачем індивідуального</w:t>
      </w:r>
      <w:r w:rsidR="00110DC9"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завдання з поважної причини, необхідно повідомити викладача про таку ситуацію та встановити</w:t>
      </w:r>
      <w:r w:rsidR="00346939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новий строк здачі. Якщо здобувач</w:t>
      </w:r>
      <w:r w:rsidR="00110DC9"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не встигає з виконанням індивідуального завдання</w:t>
      </w:r>
      <w:r w:rsidR="006F7DD2"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він може попросити у викладача відтерміну</w:t>
      </w:r>
      <w:r>
        <w:rPr>
          <w:rFonts w:eastAsia="Times New Roman" w:cs="Garamond Premr Pro"/>
          <w:color w:val="000000"/>
          <w:sz w:val="28"/>
          <w:szCs w:val="28"/>
          <w:lang w:eastAsia="ru-RU"/>
        </w:rPr>
        <w:t>вання</w:t>
      </w:r>
      <w:r w:rsidR="006F7DD2"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з обґрунтуванням причини невчасного виконання (викладач вирішує в кожній конкретній ситуації </w:t>
      </w:r>
      <w:r>
        <w:rPr>
          <w:rFonts w:eastAsia="Times New Roman" w:cs="Garamond Premr Pro"/>
          <w:color w:val="000000"/>
          <w:sz w:val="28"/>
          <w:szCs w:val="28"/>
          <w:lang w:eastAsia="ru-RU"/>
        </w:rPr>
        <w:lastRenderedPageBreak/>
        <w:t>чи є сенс п</w:t>
      </w:r>
      <w:r w:rsidR="006F7DD2"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>одовження строку виконання і на який термін).</w:t>
      </w:r>
      <w:r w:rsidR="00110DC9"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</w:p>
    <w:p w14:paraId="63BB2E5A" w14:textId="77777777" w:rsidR="006F7DD2" w:rsidRPr="00F86278" w:rsidRDefault="006F7DD2" w:rsidP="009E505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 xml:space="preserve">У разі невиконання завдань під час навчальних занять, чи невиконання частини такого заняття викладач виставляє </w:t>
      </w:r>
      <w:r w:rsidR="00346939">
        <w:rPr>
          <w:rFonts w:eastAsia="Times New Roman"/>
          <w:sz w:val="28"/>
          <w:szCs w:val="28"/>
          <w:lang w:eastAsia="ru-RU"/>
        </w:rPr>
        <w:t>незадовільну оцінку, яку здобувач</w:t>
      </w:r>
      <w:r w:rsidRPr="00F86278">
        <w:rPr>
          <w:rFonts w:eastAsia="Times New Roman"/>
          <w:sz w:val="28"/>
          <w:szCs w:val="28"/>
          <w:lang w:eastAsia="ru-RU"/>
        </w:rPr>
        <w:t xml:space="preserve"> має перескласти викладачеві у вільний час, який слід попередньо призначити.</w:t>
      </w:r>
    </w:p>
    <w:p w14:paraId="1EEE1A40" w14:textId="77777777" w:rsidR="00654BFD" w:rsidRPr="00F86278" w:rsidRDefault="00654BFD" w:rsidP="009E505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Під час лекційного</w:t>
      </w:r>
      <w:r w:rsidR="00346939">
        <w:rPr>
          <w:rFonts w:eastAsia="Times New Roman"/>
          <w:sz w:val="28"/>
          <w:szCs w:val="28"/>
          <w:lang w:eastAsia="ru-RU"/>
        </w:rPr>
        <w:t xml:space="preserve"> заняття здобувачам вищої освіти</w:t>
      </w:r>
      <w:r w:rsidRPr="00F86278">
        <w:rPr>
          <w:rFonts w:eastAsia="Times New Roman"/>
          <w:sz w:val="28"/>
          <w:szCs w:val="28"/>
          <w:lang w:eastAsia="ru-RU"/>
        </w:rPr>
        <w:t xml:space="preserve"> рекомендовано вести конспект заняття та зберігати достатній рівень тиші. </w:t>
      </w:r>
    </w:p>
    <w:p w14:paraId="2F71BDC7" w14:textId="77777777" w:rsidR="00654BFD" w:rsidRPr="00BA48BE" w:rsidRDefault="00654BFD" w:rsidP="00654BFD">
      <w:pPr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A48BE">
        <w:rPr>
          <w:rFonts w:eastAsia="Times New Roman"/>
          <w:spacing w:val="-4"/>
          <w:sz w:val="28"/>
          <w:szCs w:val="28"/>
          <w:lang w:eastAsia="ru-RU"/>
        </w:rPr>
        <w:t>Під час практичних занять очікується доста</w:t>
      </w:r>
      <w:r w:rsidR="00346939" w:rsidRPr="00BA48BE">
        <w:rPr>
          <w:rFonts w:eastAsia="Times New Roman"/>
          <w:spacing w:val="-4"/>
          <w:sz w:val="28"/>
          <w:szCs w:val="28"/>
          <w:lang w:eastAsia="ru-RU"/>
        </w:rPr>
        <w:t>тній рівень підготовленості здобувачів</w:t>
      </w:r>
      <w:r w:rsidRPr="00BA48BE">
        <w:rPr>
          <w:rFonts w:eastAsia="Times New Roman"/>
          <w:spacing w:val="-4"/>
          <w:sz w:val="28"/>
          <w:szCs w:val="28"/>
          <w:lang w:eastAsia="ru-RU"/>
        </w:rPr>
        <w:t xml:space="preserve"> до них та активна участь в роботі і виконанні поставлених викладачем завдань. Зокрема, очікується активна участь під час обгов</w:t>
      </w:r>
      <w:r w:rsidR="00346939" w:rsidRPr="00BA48BE">
        <w:rPr>
          <w:rFonts w:eastAsia="Times New Roman"/>
          <w:spacing w:val="-4"/>
          <w:sz w:val="28"/>
          <w:szCs w:val="28"/>
          <w:lang w:eastAsia="ru-RU"/>
        </w:rPr>
        <w:t>орення в аудиторії, здобувачі</w:t>
      </w:r>
      <w:r w:rsidRPr="00BA48BE">
        <w:rPr>
          <w:rFonts w:eastAsia="Times New Roman"/>
          <w:spacing w:val="-4"/>
          <w:sz w:val="28"/>
          <w:szCs w:val="28"/>
          <w:lang w:eastAsia="ru-RU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</w:t>
      </w:r>
      <w:r w:rsidR="00401040" w:rsidRPr="00BA48BE">
        <w:rPr>
          <w:rFonts w:eastAsia="Times New Roman"/>
          <w:spacing w:val="-4"/>
          <w:sz w:val="28"/>
          <w:szCs w:val="28"/>
          <w:lang w:eastAsia="ru-RU"/>
        </w:rPr>
        <w:t>занять</w:t>
      </w:r>
      <w:r w:rsidRPr="00BA48BE">
        <w:rPr>
          <w:rFonts w:eastAsia="Times New Roman"/>
          <w:spacing w:val="-4"/>
          <w:sz w:val="28"/>
          <w:szCs w:val="28"/>
          <w:lang w:eastAsia="ru-RU"/>
        </w:rPr>
        <w:t xml:space="preserve"> важливі:</w:t>
      </w:r>
    </w:p>
    <w:p w14:paraId="398A3B6F" w14:textId="77777777" w:rsidR="00654BFD" w:rsidRPr="00F86278" w:rsidRDefault="00654BFD" w:rsidP="00401040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повага до колег</w:t>
      </w:r>
      <w:r w:rsidR="00401040" w:rsidRPr="00F86278">
        <w:rPr>
          <w:rFonts w:eastAsia="Times New Roman"/>
          <w:sz w:val="28"/>
          <w:szCs w:val="28"/>
          <w:lang w:eastAsia="ru-RU"/>
        </w:rPr>
        <w:t>, ввічливість та вихованість</w:t>
      </w:r>
      <w:r w:rsidRPr="00F86278">
        <w:rPr>
          <w:rFonts w:eastAsia="Times New Roman"/>
          <w:sz w:val="28"/>
          <w:szCs w:val="28"/>
          <w:lang w:eastAsia="ru-RU"/>
        </w:rPr>
        <w:t>,</w:t>
      </w:r>
    </w:p>
    <w:p w14:paraId="0716D763" w14:textId="77777777" w:rsidR="00654BFD" w:rsidRPr="00F86278" w:rsidRDefault="00654BFD" w:rsidP="00401040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 xml:space="preserve">толерантність до інших та їхнього досвіду, </w:t>
      </w:r>
    </w:p>
    <w:p w14:paraId="12519E13" w14:textId="77777777" w:rsidR="00654BFD" w:rsidRPr="00F86278" w:rsidRDefault="00654BFD" w:rsidP="00401040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сприйнятливість та неупередженість,</w:t>
      </w:r>
    </w:p>
    <w:p w14:paraId="6029FFB7" w14:textId="77777777" w:rsidR="00654BFD" w:rsidRPr="00F86278" w:rsidRDefault="00654BFD" w:rsidP="00401040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здатність не погоджуватися з думкою, але шанувати особистість опонента/</w:t>
      </w:r>
      <w:proofErr w:type="spellStart"/>
      <w:r w:rsidRPr="00F86278">
        <w:rPr>
          <w:rFonts w:eastAsia="Times New Roman"/>
          <w:sz w:val="28"/>
          <w:szCs w:val="28"/>
          <w:lang w:eastAsia="ru-RU"/>
        </w:rPr>
        <w:t>-ки</w:t>
      </w:r>
      <w:proofErr w:type="spellEnd"/>
      <w:r w:rsidRPr="00F86278">
        <w:rPr>
          <w:rFonts w:eastAsia="Times New Roman"/>
          <w:sz w:val="28"/>
          <w:szCs w:val="28"/>
          <w:lang w:eastAsia="ru-RU"/>
        </w:rPr>
        <w:t>,</w:t>
      </w:r>
    </w:p>
    <w:p w14:paraId="4643EDE4" w14:textId="77777777" w:rsidR="00654BFD" w:rsidRPr="00F86278" w:rsidRDefault="00654BFD" w:rsidP="00401040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ретельна аргументація своєї думки та сміливість змінювати свою позицію під впливом доказів,</w:t>
      </w:r>
    </w:p>
    <w:p w14:paraId="370A1893" w14:textId="77777777" w:rsidR="00654BFD" w:rsidRPr="00F86278" w:rsidRDefault="00654BFD" w:rsidP="00401040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14:paraId="195D8397" w14:textId="77777777" w:rsidR="00654BFD" w:rsidRPr="00F86278" w:rsidRDefault="00654BFD" w:rsidP="00401040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обов’язкове знайомство з першоджерелами</w:t>
      </w:r>
      <w:r w:rsidR="00401040" w:rsidRPr="00F86278">
        <w:rPr>
          <w:rFonts w:eastAsia="Times New Roman"/>
          <w:sz w:val="28"/>
          <w:szCs w:val="28"/>
          <w:lang w:eastAsia="ru-RU"/>
        </w:rPr>
        <w:t>, підготовленість до заняття</w:t>
      </w:r>
      <w:r w:rsidRPr="00F86278">
        <w:rPr>
          <w:rFonts w:eastAsia="Times New Roman"/>
          <w:sz w:val="28"/>
          <w:szCs w:val="28"/>
          <w:lang w:eastAsia="ru-RU"/>
        </w:rPr>
        <w:t>.</w:t>
      </w:r>
    </w:p>
    <w:p w14:paraId="338DF692" w14:textId="77777777" w:rsidR="00654BFD" w:rsidRPr="00F86278" w:rsidRDefault="00654BFD" w:rsidP="00654BF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 xml:space="preserve">Вітається творчий підхід у різних </w:t>
      </w:r>
      <w:r w:rsidR="00346939">
        <w:rPr>
          <w:rFonts w:eastAsia="Times New Roman"/>
          <w:sz w:val="28"/>
          <w:szCs w:val="28"/>
          <w:lang w:eastAsia="ru-RU"/>
        </w:rPr>
        <w:t xml:space="preserve">його проявах. Від здобувачів вищої освіти </w:t>
      </w:r>
      <w:r w:rsidRPr="00F86278">
        <w:rPr>
          <w:rFonts w:eastAsia="Times New Roman"/>
          <w:sz w:val="28"/>
          <w:szCs w:val="28"/>
          <w:lang w:eastAsia="ru-RU"/>
        </w:rPr>
        <w:t xml:space="preserve">очікується зацікавленість участю у </w:t>
      </w:r>
      <w:r w:rsidR="00401040" w:rsidRPr="00F86278">
        <w:rPr>
          <w:rFonts w:eastAsia="Times New Roman"/>
          <w:sz w:val="28"/>
          <w:szCs w:val="28"/>
          <w:lang w:eastAsia="ru-RU"/>
        </w:rPr>
        <w:t xml:space="preserve">різноманітних науково-комунікативних </w:t>
      </w:r>
      <w:r w:rsidRPr="00F86278">
        <w:rPr>
          <w:rFonts w:eastAsia="Times New Roman"/>
          <w:sz w:val="28"/>
          <w:szCs w:val="28"/>
          <w:lang w:eastAsia="ru-RU"/>
        </w:rPr>
        <w:t>заходах з предметного профілю.</w:t>
      </w:r>
    </w:p>
    <w:p w14:paraId="68391A26" w14:textId="77777777" w:rsidR="006F7DD2" w:rsidRPr="00F86278" w:rsidRDefault="009A2FA7" w:rsidP="009E505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Успішне проходження курсу вимагає дотримання академічної доброчесності,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– дисертаційних робіт, звітів за науково-дослідними роботами, наукових публікацій, матеріалів наукових форумів, навчальної літератури, навчально-методичних видань та засобів навчання на наявність текстових запозичень.</w:t>
      </w:r>
    </w:p>
    <w:p w14:paraId="71AD1F35" w14:textId="77777777" w:rsidR="005147D1" w:rsidRPr="00F86278" w:rsidRDefault="005147D1" w:rsidP="009E505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19933AAE" w14:textId="77777777" w:rsidR="005147D1" w:rsidRPr="00F86278" w:rsidRDefault="005147D1" w:rsidP="005147D1">
      <w:pPr>
        <w:widowControl/>
        <w:tabs>
          <w:tab w:val="left" w:pos="284"/>
          <w:tab w:val="left" w:pos="567"/>
        </w:tabs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  <w:r w:rsidRPr="00F86278">
        <w:rPr>
          <w:rFonts w:eastAsia="Times New Roman"/>
          <w:b/>
          <w:sz w:val="28"/>
          <w:szCs w:val="28"/>
          <w:lang w:eastAsia="ar-SA"/>
        </w:rPr>
        <w:t>Поведінка в аудиторії</w:t>
      </w:r>
    </w:p>
    <w:p w14:paraId="403ED398" w14:textId="77777777" w:rsidR="005147D1" w:rsidRPr="00F86278" w:rsidRDefault="005147D1" w:rsidP="005147D1">
      <w:pPr>
        <w:widowControl/>
        <w:tabs>
          <w:tab w:val="left" w:pos="284"/>
          <w:tab w:val="left" w:pos="567"/>
        </w:tabs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  <w:r w:rsidRPr="00F86278">
        <w:rPr>
          <w:rFonts w:eastAsia="Times New Roman"/>
          <w:b/>
          <w:sz w:val="28"/>
          <w:szCs w:val="28"/>
          <w:lang w:eastAsia="ar-SA"/>
        </w:rPr>
        <w:t>Основні «так» та «ні»</w:t>
      </w:r>
    </w:p>
    <w:p w14:paraId="45483267" w14:textId="77777777" w:rsidR="005147D1" w:rsidRPr="00F86278" w:rsidRDefault="00346939" w:rsidP="005147D1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Здобувачам вищої освіти</w:t>
      </w:r>
      <w:r w:rsidR="005147D1" w:rsidRPr="00F86278">
        <w:rPr>
          <w:rFonts w:eastAsia="Times New Roman"/>
          <w:sz w:val="28"/>
          <w:szCs w:val="28"/>
          <w:lang w:eastAsia="ar-SA"/>
        </w:rPr>
        <w:t xml:space="preserve">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="005147D1" w:rsidRPr="00F86278">
        <w:rPr>
          <w:rFonts w:eastAsia="Times New Roman"/>
          <w:sz w:val="28"/>
          <w:szCs w:val="28"/>
          <w:lang w:eastAsia="ar-SA"/>
        </w:rPr>
        <w:t>-ць</w:t>
      </w:r>
      <w:proofErr w:type="spellEnd"/>
      <w:r w:rsidR="005147D1" w:rsidRPr="00F86278">
        <w:rPr>
          <w:rFonts w:eastAsia="Times New Roman"/>
          <w:sz w:val="28"/>
          <w:szCs w:val="28"/>
          <w:lang w:eastAsia="ar-SA"/>
        </w:rPr>
        <w:t>, і принципово не відрізняються від загальноприйнятих норм.</w:t>
      </w:r>
      <w:r>
        <w:rPr>
          <w:rFonts w:eastAsia="Times New Roman"/>
          <w:sz w:val="28"/>
          <w:szCs w:val="28"/>
          <w:lang w:eastAsia="ar-SA"/>
        </w:rPr>
        <w:t xml:space="preserve"> Під час занять здобувачі</w:t>
      </w:r>
      <w:r w:rsidR="00654BFD" w:rsidRPr="00F86278">
        <w:rPr>
          <w:rFonts w:eastAsia="Times New Roman"/>
          <w:sz w:val="28"/>
          <w:szCs w:val="28"/>
          <w:lang w:eastAsia="ar-SA"/>
        </w:rPr>
        <w:t xml:space="preserve"> мають бути вдягнені в медичні халати (професійний одяг).</w:t>
      </w:r>
    </w:p>
    <w:p w14:paraId="7DC27E7E" w14:textId="77777777" w:rsidR="005147D1" w:rsidRPr="00F86278" w:rsidRDefault="005147D1" w:rsidP="005147D1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u w:val="single"/>
          <w:lang w:eastAsia="ar-SA"/>
        </w:rPr>
      </w:pPr>
      <w:r w:rsidRPr="00F86278">
        <w:rPr>
          <w:rFonts w:eastAsia="Times New Roman"/>
          <w:sz w:val="28"/>
          <w:szCs w:val="28"/>
          <w:lang w:eastAsia="ar-SA"/>
        </w:rPr>
        <w:t xml:space="preserve">Під час занять </w:t>
      </w:r>
      <w:r w:rsidRPr="00F86278">
        <w:rPr>
          <w:rFonts w:eastAsia="Times New Roman"/>
          <w:sz w:val="28"/>
          <w:szCs w:val="28"/>
          <w:u w:val="single"/>
          <w:lang w:eastAsia="ar-SA"/>
        </w:rPr>
        <w:t xml:space="preserve">дозволяється: </w:t>
      </w:r>
    </w:p>
    <w:p w14:paraId="297BA940" w14:textId="77777777" w:rsidR="005147D1" w:rsidRPr="00F86278" w:rsidRDefault="005147D1" w:rsidP="005147D1">
      <w:pPr>
        <w:widowControl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залишати аудиторію на короткий час за потреби та за дозволом викладача;</w:t>
      </w:r>
    </w:p>
    <w:p w14:paraId="0818D14C" w14:textId="77777777" w:rsidR="005147D1" w:rsidRPr="00F86278" w:rsidRDefault="005147D1" w:rsidP="005147D1">
      <w:pPr>
        <w:widowControl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 xml:space="preserve">пити </w:t>
      </w:r>
      <w:r w:rsidR="00654BFD" w:rsidRPr="00F86278">
        <w:rPr>
          <w:sz w:val="28"/>
          <w:szCs w:val="28"/>
          <w:lang w:eastAsia="en-US"/>
        </w:rPr>
        <w:t>воду</w:t>
      </w:r>
      <w:r w:rsidRPr="00F86278">
        <w:rPr>
          <w:sz w:val="28"/>
          <w:szCs w:val="28"/>
          <w:lang w:eastAsia="en-US"/>
        </w:rPr>
        <w:t>;</w:t>
      </w:r>
    </w:p>
    <w:p w14:paraId="3B220A4E" w14:textId="77777777" w:rsidR="005147D1" w:rsidRPr="00F86278" w:rsidRDefault="005147D1" w:rsidP="005147D1">
      <w:pPr>
        <w:widowControl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фотографувати слайди презентацій;</w:t>
      </w:r>
    </w:p>
    <w:p w14:paraId="23F226EF" w14:textId="77777777" w:rsidR="005147D1" w:rsidRPr="00F86278" w:rsidRDefault="005147D1" w:rsidP="005147D1">
      <w:pPr>
        <w:widowControl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lastRenderedPageBreak/>
        <w:t>брати активну участь у ході заняття.</w:t>
      </w:r>
    </w:p>
    <w:p w14:paraId="1BCC5513" w14:textId="77777777" w:rsidR="005147D1" w:rsidRPr="00F86278" w:rsidRDefault="005147D1" w:rsidP="005147D1">
      <w:pPr>
        <w:widowControl/>
        <w:tabs>
          <w:tab w:val="left" w:pos="284"/>
          <w:tab w:val="left" w:pos="567"/>
          <w:tab w:val="left" w:pos="993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u w:val="single"/>
          <w:lang w:eastAsia="ar-SA"/>
        </w:rPr>
      </w:pPr>
      <w:r w:rsidRPr="00F86278">
        <w:rPr>
          <w:rFonts w:eastAsia="Times New Roman"/>
          <w:sz w:val="28"/>
          <w:szCs w:val="28"/>
          <w:u w:val="single"/>
          <w:lang w:eastAsia="ar-SA"/>
        </w:rPr>
        <w:t>заборонено:</w:t>
      </w:r>
    </w:p>
    <w:p w14:paraId="08E880DD" w14:textId="77777777" w:rsidR="005147D1" w:rsidRPr="00F86278" w:rsidRDefault="005147D1" w:rsidP="005147D1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5AA45249" w14:textId="77777777" w:rsidR="005147D1" w:rsidRPr="00F86278" w:rsidRDefault="005147D1" w:rsidP="005147D1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палити, вживати алкогольні і навіть слабоалкогольні напої</w:t>
      </w:r>
      <w:r w:rsidR="00654BFD" w:rsidRPr="00F86278">
        <w:rPr>
          <w:sz w:val="28"/>
          <w:szCs w:val="28"/>
          <w:lang w:eastAsia="en-US"/>
        </w:rPr>
        <w:t xml:space="preserve">, інші напої окрім води, </w:t>
      </w:r>
      <w:r w:rsidRPr="00F86278">
        <w:rPr>
          <w:sz w:val="28"/>
          <w:szCs w:val="28"/>
          <w:lang w:eastAsia="en-US"/>
        </w:rPr>
        <w:t xml:space="preserve"> </w:t>
      </w:r>
      <w:r w:rsidR="00654BFD" w:rsidRPr="00F86278">
        <w:rPr>
          <w:sz w:val="28"/>
          <w:szCs w:val="28"/>
          <w:lang w:eastAsia="en-US"/>
        </w:rPr>
        <w:t>а також</w:t>
      </w:r>
      <w:r w:rsidRPr="00F86278">
        <w:rPr>
          <w:sz w:val="28"/>
          <w:szCs w:val="28"/>
          <w:lang w:eastAsia="en-US"/>
        </w:rPr>
        <w:t xml:space="preserve"> наркотичні засоби;</w:t>
      </w:r>
    </w:p>
    <w:p w14:paraId="6CF5969B" w14:textId="77777777" w:rsidR="005147D1" w:rsidRPr="00F86278" w:rsidRDefault="005147D1" w:rsidP="005147D1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249F9B37" w14:textId="77777777" w:rsidR="005147D1" w:rsidRPr="00F86278" w:rsidRDefault="005147D1" w:rsidP="005147D1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грати в азартні ігри;</w:t>
      </w:r>
    </w:p>
    <w:p w14:paraId="1A125DD5" w14:textId="77777777" w:rsidR="005147D1" w:rsidRPr="00BA48BE" w:rsidRDefault="005147D1" w:rsidP="005147D1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pacing w:val="-6"/>
          <w:sz w:val="28"/>
          <w:szCs w:val="28"/>
          <w:lang w:eastAsia="en-US"/>
        </w:rPr>
      </w:pPr>
      <w:r w:rsidRPr="00BA48BE">
        <w:rPr>
          <w:spacing w:val="-6"/>
          <w:sz w:val="28"/>
          <w:szCs w:val="28"/>
          <w:lang w:eastAsia="en-US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4DA6677B" w14:textId="77777777" w:rsidR="005147D1" w:rsidRPr="00F86278" w:rsidRDefault="005147D1" w:rsidP="005147D1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b/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галасувати, кричати або прослуховувати гучну музику в аудиторіях і навіть у коридорах під час занять.</w:t>
      </w:r>
    </w:p>
    <w:p w14:paraId="03DCAEE2" w14:textId="77777777" w:rsidR="00865844" w:rsidRDefault="00865844" w:rsidP="00654BFD">
      <w:pPr>
        <w:widowControl/>
        <w:tabs>
          <w:tab w:val="left" w:pos="284"/>
          <w:tab w:val="left" w:pos="567"/>
        </w:tabs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442DB55F" w14:textId="77777777" w:rsidR="00654BFD" w:rsidRPr="00F86278" w:rsidRDefault="00654BFD" w:rsidP="00654BFD">
      <w:pPr>
        <w:widowControl/>
        <w:tabs>
          <w:tab w:val="left" w:pos="284"/>
          <w:tab w:val="left" w:pos="567"/>
        </w:tabs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  <w:r w:rsidRPr="00F86278">
        <w:rPr>
          <w:rFonts w:eastAsia="Times New Roman"/>
          <w:b/>
          <w:sz w:val="28"/>
          <w:szCs w:val="28"/>
          <w:lang w:eastAsia="ar-SA"/>
        </w:rPr>
        <w:t>Охорона праці</w:t>
      </w:r>
    </w:p>
    <w:p w14:paraId="2893C9DE" w14:textId="77777777" w:rsidR="00654BFD" w:rsidRPr="00F86278" w:rsidRDefault="00654BFD" w:rsidP="00654BFD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86278">
        <w:rPr>
          <w:rFonts w:eastAsia="Times New Roman"/>
          <w:sz w:val="28"/>
          <w:szCs w:val="28"/>
          <w:lang w:eastAsia="ar-SA"/>
        </w:rPr>
        <w:t>На першому занятті з курсу буде роз</w:t>
      </w:r>
      <w:r w:rsidRPr="00F86278">
        <w:rPr>
          <w:rFonts w:eastAsia="Times New Roman"/>
          <w:sz w:val="28"/>
          <w:szCs w:val="28"/>
          <w:lang w:val="ru-RU" w:eastAsia="ar-SA"/>
        </w:rPr>
        <w:t>`</w:t>
      </w:r>
      <w:proofErr w:type="spellStart"/>
      <w:r w:rsidRPr="00F86278">
        <w:rPr>
          <w:rFonts w:eastAsia="Times New Roman"/>
          <w:sz w:val="28"/>
          <w:szCs w:val="28"/>
          <w:lang w:eastAsia="ar-SA"/>
        </w:rPr>
        <w:t>яснено</w:t>
      </w:r>
      <w:proofErr w:type="spellEnd"/>
      <w:r w:rsidRPr="00F86278">
        <w:rPr>
          <w:rFonts w:eastAsia="Times New Roman"/>
          <w:sz w:val="28"/>
          <w:szCs w:val="28"/>
          <w:lang w:eastAsia="ar-SA"/>
        </w:rPr>
        <w:t xml:space="preserve">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48B400A5" w14:textId="77777777" w:rsidR="00F23533" w:rsidRDefault="00F23533" w:rsidP="00401040">
      <w:pPr>
        <w:widowControl/>
        <w:shd w:val="clear" w:color="auto" w:fill="FFFFFF"/>
        <w:suppressAutoHyphens/>
        <w:autoSpaceDE/>
        <w:autoSpaceDN/>
        <w:ind w:firstLine="709"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3C89A038" w14:textId="77777777" w:rsidR="00401040" w:rsidRPr="00F86278" w:rsidRDefault="00401040" w:rsidP="00401040">
      <w:pPr>
        <w:widowControl/>
        <w:shd w:val="clear" w:color="auto" w:fill="FFFFFF"/>
        <w:suppressAutoHyphens/>
        <w:autoSpaceDE/>
        <w:autoSpaceDN/>
        <w:ind w:firstLine="709"/>
        <w:jc w:val="center"/>
        <w:rPr>
          <w:rFonts w:eastAsia="Times New Roman"/>
          <w:b/>
          <w:bCs/>
          <w:spacing w:val="-6"/>
          <w:sz w:val="28"/>
          <w:szCs w:val="28"/>
          <w:lang w:eastAsia="ar-SA"/>
        </w:rPr>
      </w:pPr>
      <w:r w:rsidRPr="00F86278">
        <w:rPr>
          <w:rFonts w:eastAsia="Times New Roman"/>
          <w:b/>
          <w:sz w:val="28"/>
          <w:szCs w:val="28"/>
          <w:lang w:eastAsia="ar-SA"/>
        </w:rPr>
        <w:t>РЕКОМЕНДОВАНА ЛІТЕРАТУРА</w:t>
      </w:r>
    </w:p>
    <w:p w14:paraId="06D45BDD" w14:textId="77777777" w:rsidR="00401040" w:rsidRDefault="00401040" w:rsidP="00401040">
      <w:pPr>
        <w:widowControl/>
        <w:suppressAutoHyphens/>
        <w:autoSpaceDE/>
        <w:autoSpaceDN/>
        <w:ind w:firstLine="709"/>
        <w:jc w:val="center"/>
        <w:rPr>
          <w:rFonts w:eastAsia="Times New Roman"/>
          <w:b/>
          <w:bCs/>
          <w:i/>
          <w:iCs/>
          <w:sz w:val="28"/>
          <w:szCs w:val="28"/>
          <w:lang w:eastAsia="ar-SA"/>
        </w:rPr>
      </w:pPr>
      <w:r w:rsidRPr="00F86278">
        <w:rPr>
          <w:rFonts w:eastAsia="Times New Roman"/>
          <w:b/>
          <w:bCs/>
          <w:i/>
          <w:iCs/>
          <w:sz w:val="28"/>
          <w:szCs w:val="28"/>
          <w:lang w:eastAsia="ar-SA"/>
        </w:rPr>
        <w:t>Основна література</w:t>
      </w:r>
    </w:p>
    <w:p w14:paraId="1BD4E6C2" w14:textId="77777777" w:rsidR="00BA48BE" w:rsidRPr="00BA48BE" w:rsidRDefault="00865844" w:rsidP="00A014B6">
      <w:pPr>
        <w:ind w:left="284" w:hanging="284"/>
        <w:jc w:val="both"/>
        <w:rPr>
          <w:sz w:val="28"/>
          <w:szCs w:val="28"/>
          <w:lang w:bidi="ru-RU"/>
        </w:rPr>
      </w:pPr>
      <w:r w:rsidRPr="00865844">
        <w:rPr>
          <w:sz w:val="28"/>
          <w:szCs w:val="28"/>
        </w:rPr>
        <w:t xml:space="preserve">1. </w:t>
      </w:r>
      <w:proofErr w:type="spellStart"/>
      <w:r w:rsidR="00BA48BE" w:rsidRPr="00BA48BE">
        <w:rPr>
          <w:sz w:val="28"/>
          <w:szCs w:val="28"/>
        </w:rPr>
        <w:t>Ступак</w:t>
      </w:r>
      <w:proofErr w:type="spellEnd"/>
      <w:r w:rsidR="00BA48BE" w:rsidRPr="00BA48BE">
        <w:rPr>
          <w:sz w:val="28"/>
          <w:szCs w:val="28"/>
        </w:rPr>
        <w:t xml:space="preserve"> Ф. Я. Історія медицини / Ф.Я. </w:t>
      </w:r>
      <w:proofErr w:type="spellStart"/>
      <w:r w:rsidR="00BA48BE" w:rsidRPr="00BA48BE">
        <w:rPr>
          <w:sz w:val="28"/>
          <w:szCs w:val="28"/>
        </w:rPr>
        <w:t>Ступак</w:t>
      </w:r>
      <w:proofErr w:type="spellEnd"/>
      <w:r w:rsidR="00BA48BE" w:rsidRPr="00BA48BE">
        <w:rPr>
          <w:sz w:val="28"/>
          <w:szCs w:val="28"/>
        </w:rPr>
        <w:t xml:space="preserve">. – </w:t>
      </w:r>
      <w:r w:rsidR="00BA48BE" w:rsidRPr="00BA48BE">
        <w:rPr>
          <w:sz w:val="28"/>
          <w:szCs w:val="28"/>
          <w:lang w:bidi="ru-RU"/>
        </w:rPr>
        <w:t xml:space="preserve">К.: Книга-плюс, </w:t>
      </w:r>
      <w:r w:rsidR="00BA48BE" w:rsidRPr="00BA48BE">
        <w:rPr>
          <w:sz w:val="28"/>
          <w:szCs w:val="28"/>
        </w:rPr>
        <w:t xml:space="preserve">2015. – 174 </w:t>
      </w:r>
      <w:r w:rsidR="00BA48BE" w:rsidRPr="00BA48BE">
        <w:rPr>
          <w:sz w:val="28"/>
          <w:szCs w:val="28"/>
          <w:lang w:bidi="ru-RU"/>
        </w:rPr>
        <w:t>с.</w:t>
      </w:r>
    </w:p>
    <w:p w14:paraId="51A5602A" w14:textId="77777777" w:rsidR="00BA48BE" w:rsidRPr="00BA48BE" w:rsidRDefault="00BA48BE" w:rsidP="00A014B6">
      <w:pPr>
        <w:ind w:left="284" w:hanging="284"/>
        <w:jc w:val="both"/>
        <w:rPr>
          <w:rStyle w:val="CharStyle4"/>
          <w:rFonts w:eastAsia="Andale Sans UI"/>
          <w:b/>
          <w:bCs/>
          <w:sz w:val="28"/>
          <w:szCs w:val="28"/>
        </w:rPr>
      </w:pPr>
      <w:r w:rsidRPr="00BA48BE">
        <w:rPr>
          <w:sz w:val="28"/>
          <w:szCs w:val="28"/>
          <w:lang w:bidi="ru-RU"/>
        </w:rPr>
        <w:t xml:space="preserve">2. </w:t>
      </w:r>
      <w:proofErr w:type="spellStart"/>
      <w:r w:rsidRPr="00BA48BE">
        <w:rPr>
          <w:sz w:val="28"/>
          <w:szCs w:val="28"/>
        </w:rPr>
        <w:t>Верхратський</w:t>
      </w:r>
      <w:proofErr w:type="spellEnd"/>
      <w:r w:rsidRPr="00BA48BE">
        <w:rPr>
          <w:sz w:val="28"/>
          <w:szCs w:val="28"/>
        </w:rPr>
        <w:t xml:space="preserve"> С. А., </w:t>
      </w:r>
      <w:proofErr w:type="spellStart"/>
      <w:r w:rsidRPr="00BA48BE">
        <w:rPr>
          <w:sz w:val="28"/>
          <w:szCs w:val="28"/>
        </w:rPr>
        <w:t>Заблудовський</w:t>
      </w:r>
      <w:proofErr w:type="spellEnd"/>
      <w:r w:rsidRPr="00BA48BE">
        <w:rPr>
          <w:sz w:val="28"/>
          <w:szCs w:val="28"/>
        </w:rPr>
        <w:t xml:space="preserve"> П. Ю. Історія медицини / С.</w:t>
      </w:r>
      <w:r>
        <w:rPr>
          <w:sz w:val="28"/>
          <w:szCs w:val="28"/>
        </w:rPr>
        <w:t> </w:t>
      </w:r>
      <w:r w:rsidRPr="00BA48BE">
        <w:rPr>
          <w:sz w:val="28"/>
          <w:szCs w:val="28"/>
        </w:rPr>
        <w:t>А. </w:t>
      </w:r>
      <w:proofErr w:type="spellStart"/>
      <w:r w:rsidRPr="00BA48BE">
        <w:rPr>
          <w:sz w:val="28"/>
          <w:szCs w:val="28"/>
        </w:rPr>
        <w:t>Верхратський</w:t>
      </w:r>
      <w:proofErr w:type="spellEnd"/>
      <w:r w:rsidRPr="00BA48BE">
        <w:rPr>
          <w:sz w:val="28"/>
          <w:szCs w:val="28"/>
        </w:rPr>
        <w:t xml:space="preserve">, </w:t>
      </w:r>
      <w:proofErr w:type="spellStart"/>
      <w:r w:rsidRPr="00BA48BE">
        <w:rPr>
          <w:sz w:val="28"/>
          <w:szCs w:val="28"/>
        </w:rPr>
        <w:t>П. Ю. Заблудовсь</w:t>
      </w:r>
      <w:proofErr w:type="spellEnd"/>
      <w:r w:rsidRPr="00BA48BE">
        <w:rPr>
          <w:sz w:val="28"/>
          <w:szCs w:val="28"/>
        </w:rPr>
        <w:t>кнй С. А. – К.: Вища школа, 1991. –  432с.</w:t>
      </w:r>
    </w:p>
    <w:p w14:paraId="5067143B" w14:textId="77777777" w:rsidR="00BA48BE" w:rsidRDefault="00BA48BE" w:rsidP="00A014B6">
      <w:pPr>
        <w:shd w:val="clear" w:color="auto" w:fill="FFFFFF"/>
        <w:ind w:left="284" w:hanging="284"/>
        <w:jc w:val="both"/>
        <w:rPr>
          <w:sz w:val="28"/>
          <w:szCs w:val="28"/>
        </w:rPr>
      </w:pPr>
      <w:r w:rsidRPr="00BA48BE">
        <w:rPr>
          <w:sz w:val="28"/>
          <w:szCs w:val="28"/>
        </w:rPr>
        <w:t xml:space="preserve">3. </w:t>
      </w:r>
      <w:proofErr w:type="spellStart"/>
      <w:r w:rsidRPr="00BA48BE">
        <w:rPr>
          <w:sz w:val="28"/>
          <w:szCs w:val="28"/>
        </w:rPr>
        <w:t>Голяченко</w:t>
      </w:r>
      <w:proofErr w:type="spellEnd"/>
      <w:r w:rsidRPr="00BA48BE">
        <w:rPr>
          <w:sz w:val="28"/>
          <w:szCs w:val="28"/>
        </w:rPr>
        <w:t xml:space="preserve"> О., </w:t>
      </w:r>
      <w:proofErr w:type="spellStart"/>
      <w:r w:rsidRPr="00BA48BE">
        <w:rPr>
          <w:sz w:val="28"/>
          <w:szCs w:val="28"/>
        </w:rPr>
        <w:t>Ганіткевич</w:t>
      </w:r>
      <w:proofErr w:type="spellEnd"/>
      <w:r w:rsidRPr="00BA48BE">
        <w:rPr>
          <w:sz w:val="28"/>
          <w:szCs w:val="28"/>
        </w:rPr>
        <w:t xml:space="preserve"> Я. Історія медицини / О. </w:t>
      </w:r>
      <w:proofErr w:type="spellStart"/>
      <w:r w:rsidRPr="00BA48BE">
        <w:rPr>
          <w:sz w:val="28"/>
          <w:szCs w:val="28"/>
        </w:rPr>
        <w:t>Голяченко</w:t>
      </w:r>
      <w:proofErr w:type="spellEnd"/>
      <w:r w:rsidRPr="00BA48BE">
        <w:rPr>
          <w:sz w:val="28"/>
          <w:szCs w:val="28"/>
        </w:rPr>
        <w:t xml:space="preserve">, </w:t>
      </w:r>
      <w:proofErr w:type="spellStart"/>
      <w:r w:rsidRPr="00BA48BE">
        <w:rPr>
          <w:sz w:val="28"/>
          <w:szCs w:val="28"/>
        </w:rPr>
        <w:t>Я. Ганітке</w:t>
      </w:r>
      <w:proofErr w:type="spellEnd"/>
      <w:r w:rsidRPr="00BA48BE">
        <w:rPr>
          <w:sz w:val="28"/>
          <w:szCs w:val="28"/>
        </w:rPr>
        <w:t>вич  – Тернопіль : Лілея, 2004. – 248 с.</w:t>
      </w:r>
    </w:p>
    <w:p w14:paraId="1D8007A2" w14:textId="77777777" w:rsidR="002A6ECB" w:rsidRDefault="002A6ECB" w:rsidP="00A014B6">
      <w:pPr>
        <w:shd w:val="clear" w:color="auto" w:fill="FFFFFF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Історія медицини : методичні вказівки для студентів до семінарського заняття за темою «Виникнення медицини, її розвиток у первісному суспільстві. Медицина Стародавнього Світу» для підготовки студентів за спеціальностями 222 «Медицина», 228 «Педіатрія», 221 «Стоматологія» / В. </w:t>
      </w:r>
      <w:proofErr w:type="spellStart"/>
      <w:r>
        <w:rPr>
          <w:sz w:val="28"/>
          <w:szCs w:val="28"/>
        </w:rPr>
        <w:t>Огнєв</w:t>
      </w:r>
      <w:proofErr w:type="spellEnd"/>
      <w:r>
        <w:rPr>
          <w:sz w:val="28"/>
          <w:szCs w:val="28"/>
        </w:rPr>
        <w:t>, Н. Мартиненко, О. </w:t>
      </w:r>
      <w:proofErr w:type="spellStart"/>
      <w:r>
        <w:rPr>
          <w:sz w:val="28"/>
          <w:szCs w:val="28"/>
        </w:rPr>
        <w:t>Семененко</w:t>
      </w:r>
      <w:proofErr w:type="spellEnd"/>
      <w:r>
        <w:rPr>
          <w:sz w:val="28"/>
          <w:szCs w:val="28"/>
        </w:rPr>
        <w:t xml:space="preserve"> та ін. – Харків : ХНМУ, 2017. – 18 с.</w:t>
      </w:r>
    </w:p>
    <w:p w14:paraId="53B1906A" w14:textId="77777777" w:rsidR="009E246E" w:rsidRDefault="009E246E" w:rsidP="00A014B6">
      <w:pPr>
        <w:shd w:val="clear" w:color="auto" w:fill="FFFFFF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Історія медицини : методичні вказівки для студентів до семінарського заняття за темою «Медицина Середньовіччя та за доби Відродження» для підготовки студентів за спеціальностями 222 «Медицина», 228 «Педіатрія», 221 «Стоматологія» / В. </w:t>
      </w:r>
      <w:proofErr w:type="spellStart"/>
      <w:r>
        <w:rPr>
          <w:sz w:val="28"/>
          <w:szCs w:val="28"/>
        </w:rPr>
        <w:t>Огнєв</w:t>
      </w:r>
      <w:proofErr w:type="spellEnd"/>
      <w:r>
        <w:rPr>
          <w:sz w:val="28"/>
          <w:szCs w:val="28"/>
        </w:rPr>
        <w:t>, Н. Мартиненко, О. </w:t>
      </w:r>
      <w:proofErr w:type="spellStart"/>
      <w:r>
        <w:rPr>
          <w:sz w:val="28"/>
          <w:szCs w:val="28"/>
        </w:rPr>
        <w:t>Семененко</w:t>
      </w:r>
      <w:proofErr w:type="spellEnd"/>
      <w:r>
        <w:rPr>
          <w:sz w:val="28"/>
          <w:szCs w:val="28"/>
        </w:rPr>
        <w:t xml:space="preserve"> та ін. – Харків : ХНМУ, 2017. –</w:t>
      </w:r>
      <w:r w:rsidR="001F2E94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с.</w:t>
      </w:r>
    </w:p>
    <w:p w14:paraId="5DFE260C" w14:textId="77777777" w:rsidR="009E246E" w:rsidRDefault="001F2E94" w:rsidP="00A014B6">
      <w:pPr>
        <w:shd w:val="clear" w:color="auto" w:fill="FFFFFF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E246E">
        <w:rPr>
          <w:sz w:val="28"/>
          <w:szCs w:val="28"/>
        </w:rPr>
        <w:t>Історія медицини : методичні вказівки для студентів до семінарського заняття за темою «</w:t>
      </w:r>
      <w:r>
        <w:rPr>
          <w:sz w:val="28"/>
          <w:szCs w:val="28"/>
        </w:rPr>
        <w:t>Медицина Нового часу середини X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II</w:t>
      </w:r>
      <w:r w:rsidRPr="001F2E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1F2E94">
        <w:rPr>
          <w:sz w:val="28"/>
          <w:szCs w:val="28"/>
          <w:lang w:val="ru-RU"/>
        </w:rPr>
        <w:t xml:space="preserve"> початку ХХ ст.</w:t>
      </w:r>
      <w:r w:rsidR="009E246E">
        <w:rPr>
          <w:sz w:val="28"/>
          <w:szCs w:val="28"/>
        </w:rPr>
        <w:t xml:space="preserve">» для підготовки студентів за спеціальностями 222 «Медицина», 228 «Педіатрія», 221 «Стоматологія» / В. </w:t>
      </w:r>
      <w:proofErr w:type="spellStart"/>
      <w:r w:rsidR="009E246E">
        <w:rPr>
          <w:sz w:val="28"/>
          <w:szCs w:val="28"/>
        </w:rPr>
        <w:t>Огнєв</w:t>
      </w:r>
      <w:proofErr w:type="spellEnd"/>
      <w:r w:rsidR="009E246E">
        <w:rPr>
          <w:sz w:val="28"/>
          <w:szCs w:val="28"/>
        </w:rPr>
        <w:t>, Н. Мартиненко, О. </w:t>
      </w:r>
      <w:proofErr w:type="spellStart"/>
      <w:r w:rsidR="009E246E">
        <w:rPr>
          <w:sz w:val="28"/>
          <w:szCs w:val="28"/>
        </w:rPr>
        <w:t>Семененко</w:t>
      </w:r>
      <w:proofErr w:type="spellEnd"/>
      <w:r w:rsidR="009E246E">
        <w:rPr>
          <w:sz w:val="28"/>
          <w:szCs w:val="28"/>
        </w:rPr>
        <w:t xml:space="preserve"> та ін. – Харків : ХНМУ, 2017. – 18 с.</w:t>
      </w:r>
    </w:p>
    <w:p w14:paraId="7A0677A4" w14:textId="77777777" w:rsidR="009E246E" w:rsidRDefault="001F2E94" w:rsidP="00A014B6">
      <w:pPr>
        <w:shd w:val="clear" w:color="auto" w:fill="FFFFFF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E246E">
        <w:rPr>
          <w:sz w:val="28"/>
          <w:szCs w:val="28"/>
        </w:rPr>
        <w:t>Історія медицини : методичні вказівки для студентів до семінарського заняття за темою «В</w:t>
      </w:r>
      <w:r>
        <w:rPr>
          <w:sz w:val="28"/>
          <w:szCs w:val="28"/>
        </w:rPr>
        <w:t>чені-медики України</w:t>
      </w:r>
      <w:r w:rsidR="009E246E">
        <w:rPr>
          <w:sz w:val="28"/>
          <w:szCs w:val="28"/>
        </w:rPr>
        <w:t xml:space="preserve">» для підготовки студентів за </w:t>
      </w:r>
      <w:r w:rsidR="009E246E">
        <w:rPr>
          <w:sz w:val="28"/>
          <w:szCs w:val="28"/>
        </w:rPr>
        <w:lastRenderedPageBreak/>
        <w:t>спеціальностями 222 «Медицина», 228 «Педіатрія», 221 «Стоматологія» / В.</w:t>
      </w:r>
      <w:r>
        <w:rPr>
          <w:sz w:val="28"/>
          <w:szCs w:val="28"/>
        </w:rPr>
        <w:t> </w:t>
      </w:r>
      <w:proofErr w:type="spellStart"/>
      <w:r w:rsidR="009E246E">
        <w:rPr>
          <w:sz w:val="28"/>
          <w:szCs w:val="28"/>
        </w:rPr>
        <w:t>Огнєв</w:t>
      </w:r>
      <w:proofErr w:type="spellEnd"/>
      <w:r w:rsidR="009E246E">
        <w:rPr>
          <w:sz w:val="28"/>
          <w:szCs w:val="28"/>
        </w:rPr>
        <w:t>, Н. Мартиненко, О. </w:t>
      </w:r>
      <w:proofErr w:type="spellStart"/>
      <w:r w:rsidR="009E246E">
        <w:rPr>
          <w:sz w:val="28"/>
          <w:szCs w:val="28"/>
        </w:rPr>
        <w:t>Семененко</w:t>
      </w:r>
      <w:proofErr w:type="spellEnd"/>
      <w:r w:rsidR="009E246E">
        <w:rPr>
          <w:sz w:val="28"/>
          <w:szCs w:val="28"/>
        </w:rPr>
        <w:t xml:space="preserve"> та ін. – Харків : ХНМУ, 2017. –</w:t>
      </w:r>
      <w:r>
        <w:rPr>
          <w:sz w:val="28"/>
          <w:szCs w:val="28"/>
        </w:rPr>
        <w:t xml:space="preserve"> 20</w:t>
      </w:r>
      <w:r w:rsidR="009E246E">
        <w:rPr>
          <w:sz w:val="28"/>
          <w:szCs w:val="28"/>
        </w:rPr>
        <w:t xml:space="preserve"> с.</w:t>
      </w:r>
    </w:p>
    <w:p w14:paraId="6528D440" w14:textId="77777777" w:rsidR="009E246E" w:rsidRDefault="001F2E94" w:rsidP="00A014B6">
      <w:pPr>
        <w:shd w:val="clear" w:color="auto" w:fill="FFFFFF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E246E">
        <w:rPr>
          <w:sz w:val="28"/>
          <w:szCs w:val="28"/>
        </w:rPr>
        <w:t xml:space="preserve">Історія медицини : методичні вказівки для студентів до семінарського заняття за темою «Виникнення медицини, її розвиток у первісному суспільстві. Медицина Стародавнього Світу» для підготовки студентів за спеціальностями 222 «Медицина», 228 «Педіатрія», 221 «Стоматологія» / В. </w:t>
      </w:r>
      <w:proofErr w:type="spellStart"/>
      <w:r w:rsidR="009E246E">
        <w:rPr>
          <w:sz w:val="28"/>
          <w:szCs w:val="28"/>
        </w:rPr>
        <w:t>Огнєв</w:t>
      </w:r>
      <w:proofErr w:type="spellEnd"/>
      <w:r w:rsidR="009E246E">
        <w:rPr>
          <w:sz w:val="28"/>
          <w:szCs w:val="28"/>
        </w:rPr>
        <w:t>, Н. Мартиненко, О. </w:t>
      </w:r>
      <w:proofErr w:type="spellStart"/>
      <w:r w:rsidR="009E246E">
        <w:rPr>
          <w:sz w:val="28"/>
          <w:szCs w:val="28"/>
        </w:rPr>
        <w:t>Семененко</w:t>
      </w:r>
      <w:proofErr w:type="spellEnd"/>
      <w:r w:rsidR="009E246E">
        <w:rPr>
          <w:sz w:val="28"/>
          <w:szCs w:val="28"/>
        </w:rPr>
        <w:t xml:space="preserve"> та ін. – Харків : ХНМУ, 2017. –</w:t>
      </w:r>
      <w:r>
        <w:rPr>
          <w:sz w:val="28"/>
          <w:szCs w:val="28"/>
        </w:rPr>
        <w:t xml:space="preserve"> 16</w:t>
      </w:r>
      <w:r w:rsidR="009E246E">
        <w:rPr>
          <w:sz w:val="28"/>
          <w:szCs w:val="28"/>
        </w:rPr>
        <w:t xml:space="preserve"> с.</w:t>
      </w:r>
    </w:p>
    <w:p w14:paraId="6A6376E3" w14:textId="77777777" w:rsidR="002A6ECB" w:rsidRPr="00BA48BE" w:rsidRDefault="001F2E94" w:rsidP="00A014B6">
      <w:pPr>
        <w:shd w:val="clear" w:color="auto" w:fill="FFFFFF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8. Лекційний курс кафедри.</w:t>
      </w:r>
    </w:p>
    <w:p w14:paraId="04D4C1ED" w14:textId="77777777" w:rsidR="00865844" w:rsidRPr="00865844" w:rsidRDefault="00865844" w:rsidP="00A014B6">
      <w:pPr>
        <w:ind w:left="284" w:hanging="284"/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Допоміжна</w:t>
      </w:r>
    </w:p>
    <w:p w14:paraId="7120644E" w14:textId="77777777" w:rsidR="001F2E94" w:rsidRPr="001F2E94" w:rsidRDefault="001F2E94" w:rsidP="00A014B6">
      <w:pPr>
        <w:pStyle w:val="a9"/>
        <w:tabs>
          <w:tab w:val="left" w:pos="80"/>
          <w:tab w:val="left" w:pos="445"/>
        </w:tabs>
        <w:spacing w:after="0"/>
        <w:ind w:left="284" w:hanging="284"/>
        <w:jc w:val="both"/>
        <w:rPr>
          <w:color w:val="000000"/>
          <w:szCs w:val="28"/>
          <w:lang w:val="uk-UA"/>
        </w:rPr>
      </w:pPr>
      <w:r>
        <w:rPr>
          <w:rStyle w:val="CharStyle4"/>
          <w:rFonts w:eastAsia="Andale Sans UI"/>
          <w:sz w:val="23"/>
          <w:szCs w:val="23"/>
        </w:rPr>
        <w:t xml:space="preserve">1. </w:t>
      </w:r>
      <w:r w:rsidRPr="001F2E94">
        <w:rPr>
          <w:rStyle w:val="CharStyle4"/>
          <w:rFonts w:eastAsia="Andale Sans UI"/>
          <w:sz w:val="28"/>
          <w:szCs w:val="28"/>
        </w:rPr>
        <w:t xml:space="preserve">Визначні імена в світовій медицині / </w:t>
      </w:r>
      <w:r w:rsidRPr="001F2E94">
        <w:rPr>
          <w:rStyle w:val="CharStyle4"/>
          <w:rFonts w:eastAsia="Andale Sans UI"/>
          <w:sz w:val="28"/>
          <w:szCs w:val="28"/>
          <w:lang w:val="ru-RU" w:bidi="ru-RU"/>
        </w:rPr>
        <w:t xml:space="preserve">Г. </w:t>
      </w:r>
      <w:r w:rsidRPr="001F2E94">
        <w:rPr>
          <w:rStyle w:val="CharStyle4"/>
          <w:rFonts w:eastAsia="Andale Sans UI"/>
          <w:sz w:val="28"/>
          <w:szCs w:val="28"/>
        </w:rPr>
        <w:t xml:space="preserve">Ю. </w:t>
      </w:r>
      <w:r w:rsidRPr="001F2E94">
        <w:rPr>
          <w:rStyle w:val="CharStyle4"/>
          <w:rFonts w:eastAsia="Andale Sans UI"/>
          <w:sz w:val="28"/>
          <w:szCs w:val="28"/>
          <w:lang w:val="ru-RU" w:bidi="ru-RU"/>
        </w:rPr>
        <w:t xml:space="preserve">Аронов. </w:t>
      </w:r>
      <w:r w:rsidRPr="001F2E94">
        <w:rPr>
          <w:rStyle w:val="CharStyle4"/>
          <w:rFonts w:eastAsia="Andale Sans UI"/>
          <w:sz w:val="28"/>
          <w:szCs w:val="28"/>
        </w:rPr>
        <w:t xml:space="preserve">О. А. </w:t>
      </w:r>
      <w:proofErr w:type="spellStart"/>
      <w:r w:rsidRPr="001F2E94">
        <w:rPr>
          <w:rStyle w:val="CharStyle4"/>
          <w:rFonts w:eastAsia="Andale Sans UI"/>
          <w:sz w:val="28"/>
          <w:szCs w:val="28"/>
        </w:rPr>
        <w:t>Грандо</w:t>
      </w:r>
      <w:proofErr w:type="spellEnd"/>
      <w:r w:rsidRPr="001F2E94">
        <w:rPr>
          <w:rStyle w:val="CharStyle4"/>
          <w:rFonts w:eastAsia="Andale Sans UI"/>
          <w:sz w:val="28"/>
          <w:szCs w:val="28"/>
        </w:rPr>
        <w:t>, М. Б. Мирський. За ред. О. А. </w:t>
      </w:r>
      <w:proofErr w:type="spellStart"/>
      <w:r w:rsidRPr="001F2E94">
        <w:rPr>
          <w:rStyle w:val="CharStyle4"/>
          <w:rFonts w:eastAsia="Andale Sans UI"/>
          <w:sz w:val="28"/>
          <w:szCs w:val="28"/>
        </w:rPr>
        <w:t>Грандо</w:t>
      </w:r>
      <w:proofErr w:type="spellEnd"/>
      <w:r w:rsidRPr="001F2E94">
        <w:rPr>
          <w:rStyle w:val="CharStyle4"/>
          <w:rFonts w:eastAsia="Andale Sans UI"/>
          <w:sz w:val="28"/>
          <w:szCs w:val="28"/>
          <w:lang w:bidi="ru-RU"/>
        </w:rPr>
        <w:t xml:space="preserve">. </w:t>
      </w:r>
      <w:r w:rsidRPr="001F2E94">
        <w:rPr>
          <w:szCs w:val="28"/>
          <w:lang w:val="uk-UA"/>
        </w:rPr>
        <w:t>–</w:t>
      </w:r>
      <w:r w:rsidRPr="001F2E94">
        <w:rPr>
          <w:rStyle w:val="CharStyle4"/>
          <w:rFonts w:eastAsia="Andale Sans UI"/>
          <w:sz w:val="28"/>
          <w:szCs w:val="28"/>
        </w:rPr>
        <w:t xml:space="preserve"> </w:t>
      </w:r>
      <w:r w:rsidRPr="001F2E94">
        <w:rPr>
          <w:rStyle w:val="CharStyle4"/>
          <w:rFonts w:eastAsia="Andale Sans UI"/>
          <w:sz w:val="28"/>
          <w:szCs w:val="28"/>
          <w:lang w:bidi="ru-RU"/>
        </w:rPr>
        <w:t xml:space="preserve">К.: РВА </w:t>
      </w:r>
      <w:r w:rsidRPr="001F2E94">
        <w:rPr>
          <w:rStyle w:val="CharStyle4"/>
          <w:rFonts w:eastAsia="Andale Sans UI"/>
          <w:sz w:val="28"/>
          <w:szCs w:val="28"/>
        </w:rPr>
        <w:t xml:space="preserve">«Тріумф», 2001. </w:t>
      </w:r>
      <w:r w:rsidRPr="001F2E94">
        <w:rPr>
          <w:szCs w:val="28"/>
          <w:lang w:val="uk-UA"/>
        </w:rPr>
        <w:t>–</w:t>
      </w:r>
      <w:r w:rsidRPr="001F2E94">
        <w:rPr>
          <w:rStyle w:val="CharStyle4"/>
          <w:rFonts w:eastAsia="Andale Sans UI"/>
          <w:sz w:val="28"/>
          <w:szCs w:val="28"/>
        </w:rPr>
        <w:t xml:space="preserve"> 320 </w:t>
      </w:r>
      <w:r w:rsidRPr="001F2E94">
        <w:rPr>
          <w:rStyle w:val="CharStyle4"/>
          <w:rFonts w:eastAsia="Andale Sans UI"/>
          <w:sz w:val="28"/>
          <w:szCs w:val="28"/>
          <w:lang w:bidi="ru-RU"/>
        </w:rPr>
        <w:t>с.</w:t>
      </w:r>
    </w:p>
    <w:p w14:paraId="02B501EB" w14:textId="77777777" w:rsidR="001F2E94" w:rsidRPr="001F2E94" w:rsidRDefault="001F2E94" w:rsidP="00A014B6">
      <w:pPr>
        <w:pStyle w:val="a9"/>
        <w:tabs>
          <w:tab w:val="left" w:pos="0"/>
          <w:tab w:val="left" w:pos="80"/>
        </w:tabs>
        <w:spacing w:after="0"/>
        <w:ind w:left="284" w:hanging="284"/>
        <w:jc w:val="both"/>
        <w:rPr>
          <w:color w:val="000000"/>
          <w:szCs w:val="28"/>
          <w:lang w:val="uk-UA"/>
        </w:rPr>
      </w:pPr>
      <w:r w:rsidRPr="001F2E94">
        <w:rPr>
          <w:color w:val="000000"/>
          <w:szCs w:val="28"/>
          <w:lang w:val="uk-UA"/>
        </w:rPr>
        <w:t xml:space="preserve">2. </w:t>
      </w:r>
      <w:proofErr w:type="spellStart"/>
      <w:r w:rsidRPr="001F2E94">
        <w:rPr>
          <w:color w:val="000000"/>
          <w:szCs w:val="28"/>
          <w:lang w:val="uk-UA"/>
        </w:rPr>
        <w:t>Ганіткевич</w:t>
      </w:r>
      <w:proofErr w:type="spellEnd"/>
      <w:r w:rsidRPr="001F2E94">
        <w:rPr>
          <w:color w:val="000000"/>
          <w:szCs w:val="28"/>
          <w:lang w:val="uk-UA"/>
        </w:rPr>
        <w:t xml:space="preserve"> Я. В. Історія української медицини в датах та іменах / Я.</w:t>
      </w:r>
      <w:r w:rsidRPr="001F2E94">
        <w:rPr>
          <w:color w:val="000000"/>
          <w:szCs w:val="28"/>
        </w:rPr>
        <w:t> </w:t>
      </w:r>
      <w:proofErr w:type="spellStart"/>
      <w:r w:rsidRPr="001F2E94">
        <w:rPr>
          <w:color w:val="000000"/>
          <w:szCs w:val="28"/>
          <w:lang w:val="uk-UA"/>
        </w:rPr>
        <w:t>Ганіткевич</w:t>
      </w:r>
      <w:proofErr w:type="spellEnd"/>
      <w:r w:rsidRPr="001F2E94">
        <w:rPr>
          <w:color w:val="000000"/>
          <w:szCs w:val="28"/>
          <w:lang w:val="uk-UA"/>
        </w:rPr>
        <w:t>. ; НАН України, Наук. т-во ім. Т.</w:t>
      </w:r>
      <w:r w:rsidRPr="001F2E94">
        <w:rPr>
          <w:color w:val="000000"/>
          <w:szCs w:val="28"/>
        </w:rPr>
        <w:t> </w:t>
      </w:r>
      <w:r w:rsidRPr="001F2E94">
        <w:rPr>
          <w:color w:val="000000"/>
          <w:szCs w:val="28"/>
          <w:lang w:val="uk-UA"/>
        </w:rPr>
        <w:t xml:space="preserve">Шевченка [та ін.]. </w:t>
      </w:r>
      <w:r w:rsidRPr="001F2E94">
        <w:rPr>
          <w:szCs w:val="28"/>
          <w:lang w:val="uk-UA"/>
        </w:rPr>
        <w:t>–</w:t>
      </w:r>
      <w:r w:rsidRPr="001F2E94">
        <w:rPr>
          <w:color w:val="000000"/>
          <w:szCs w:val="28"/>
          <w:lang w:val="uk-UA"/>
        </w:rPr>
        <w:t xml:space="preserve"> Львів, 2004. – 365 с. </w:t>
      </w:r>
    </w:p>
    <w:p w14:paraId="75175854" w14:textId="77777777" w:rsidR="001F2E94" w:rsidRPr="001F2E94" w:rsidRDefault="001F2E94" w:rsidP="00A014B6">
      <w:pPr>
        <w:ind w:left="284" w:hanging="284"/>
        <w:jc w:val="both"/>
        <w:rPr>
          <w:color w:val="000000"/>
          <w:sz w:val="28"/>
          <w:szCs w:val="28"/>
        </w:rPr>
      </w:pPr>
      <w:r w:rsidRPr="001F2E94">
        <w:rPr>
          <w:color w:val="000000"/>
          <w:sz w:val="28"/>
          <w:szCs w:val="28"/>
        </w:rPr>
        <w:t xml:space="preserve">3. </w:t>
      </w:r>
      <w:proofErr w:type="spellStart"/>
      <w:r w:rsidRPr="001F2E94">
        <w:rPr>
          <w:color w:val="000000"/>
          <w:sz w:val="28"/>
          <w:szCs w:val="28"/>
        </w:rPr>
        <w:t>Ганіткевич</w:t>
      </w:r>
      <w:proofErr w:type="spellEnd"/>
      <w:r w:rsidRPr="001F2E94">
        <w:rPr>
          <w:color w:val="000000"/>
          <w:sz w:val="28"/>
          <w:szCs w:val="28"/>
        </w:rPr>
        <w:t xml:space="preserve"> Я. В. Українські лікарі-вчені</w:t>
      </w:r>
      <w:r w:rsidRPr="001F2E94">
        <w:rPr>
          <w:color w:val="000000"/>
          <w:sz w:val="28"/>
          <w:szCs w:val="28"/>
        </w:rPr>
        <w:tab/>
        <w:t xml:space="preserve">першої половини XX століття та їхні наукові школи: біогр. нариси та </w:t>
      </w:r>
      <w:proofErr w:type="spellStart"/>
      <w:r w:rsidRPr="001F2E94">
        <w:rPr>
          <w:color w:val="000000"/>
          <w:sz w:val="28"/>
          <w:szCs w:val="28"/>
        </w:rPr>
        <w:t>бібліогр</w:t>
      </w:r>
      <w:proofErr w:type="spellEnd"/>
      <w:r w:rsidRPr="001F2E94">
        <w:rPr>
          <w:color w:val="000000"/>
          <w:sz w:val="28"/>
          <w:szCs w:val="28"/>
        </w:rPr>
        <w:t>. / Я. </w:t>
      </w:r>
      <w:proofErr w:type="spellStart"/>
      <w:r w:rsidRPr="001F2E94">
        <w:rPr>
          <w:color w:val="000000"/>
          <w:sz w:val="28"/>
          <w:szCs w:val="28"/>
        </w:rPr>
        <w:t>Ганіткевич</w:t>
      </w:r>
      <w:proofErr w:type="spellEnd"/>
      <w:r w:rsidRPr="001F2E94">
        <w:rPr>
          <w:color w:val="000000"/>
          <w:sz w:val="28"/>
          <w:szCs w:val="28"/>
        </w:rPr>
        <w:t xml:space="preserve">. </w:t>
      </w:r>
      <w:r w:rsidRPr="001F2E94">
        <w:rPr>
          <w:sz w:val="28"/>
          <w:szCs w:val="28"/>
        </w:rPr>
        <w:t>–</w:t>
      </w:r>
      <w:r w:rsidRPr="001F2E94">
        <w:rPr>
          <w:color w:val="000000"/>
          <w:sz w:val="28"/>
          <w:szCs w:val="28"/>
        </w:rPr>
        <w:t xml:space="preserve"> Львів, 2002. </w:t>
      </w:r>
      <w:r w:rsidRPr="001F2E94">
        <w:rPr>
          <w:color w:val="000000"/>
          <w:spacing w:val="-6"/>
          <w:sz w:val="28"/>
          <w:szCs w:val="28"/>
        </w:rPr>
        <w:t xml:space="preserve">. </w:t>
      </w:r>
      <w:r w:rsidRPr="001F2E94">
        <w:rPr>
          <w:spacing w:val="-6"/>
          <w:sz w:val="28"/>
          <w:szCs w:val="28"/>
        </w:rPr>
        <w:t>–</w:t>
      </w:r>
      <w:r w:rsidRPr="001F2E94">
        <w:rPr>
          <w:color w:val="000000"/>
          <w:sz w:val="28"/>
          <w:szCs w:val="28"/>
        </w:rPr>
        <w:t>542 с.</w:t>
      </w:r>
    </w:p>
    <w:p w14:paraId="1BA4850F" w14:textId="77777777" w:rsidR="001F2E94" w:rsidRPr="001F2E94" w:rsidRDefault="001F2E94" w:rsidP="00A014B6">
      <w:pPr>
        <w:ind w:left="284" w:hanging="284"/>
        <w:jc w:val="both"/>
        <w:rPr>
          <w:color w:val="000000"/>
          <w:spacing w:val="-6"/>
          <w:sz w:val="28"/>
          <w:szCs w:val="28"/>
        </w:rPr>
      </w:pPr>
      <w:r w:rsidRPr="001F2E94">
        <w:rPr>
          <w:color w:val="000000"/>
          <w:sz w:val="28"/>
          <w:szCs w:val="28"/>
        </w:rPr>
        <w:t xml:space="preserve">4 </w:t>
      </w:r>
      <w:proofErr w:type="spellStart"/>
      <w:r w:rsidRPr="001F2E94">
        <w:rPr>
          <w:color w:val="000000"/>
          <w:sz w:val="28"/>
          <w:szCs w:val="28"/>
        </w:rPr>
        <w:t>Грандо</w:t>
      </w:r>
      <w:proofErr w:type="spellEnd"/>
      <w:r w:rsidRPr="001F2E94">
        <w:rPr>
          <w:color w:val="000000"/>
          <w:sz w:val="28"/>
          <w:szCs w:val="28"/>
        </w:rPr>
        <w:t xml:space="preserve"> О. А. </w:t>
      </w:r>
      <w:r w:rsidRPr="001F2E94">
        <w:rPr>
          <w:color w:val="000000"/>
          <w:spacing w:val="-6"/>
          <w:sz w:val="28"/>
          <w:szCs w:val="28"/>
        </w:rPr>
        <w:t xml:space="preserve">Визначні імена в історії української медицини / О. </w:t>
      </w:r>
      <w:proofErr w:type="spellStart"/>
      <w:r w:rsidRPr="001F2E94">
        <w:rPr>
          <w:color w:val="000000"/>
          <w:spacing w:val="-6"/>
          <w:sz w:val="28"/>
          <w:szCs w:val="28"/>
        </w:rPr>
        <w:t>Грандо</w:t>
      </w:r>
      <w:proofErr w:type="spellEnd"/>
      <w:r w:rsidRPr="001F2E94">
        <w:rPr>
          <w:color w:val="000000"/>
          <w:spacing w:val="-6"/>
          <w:sz w:val="28"/>
          <w:szCs w:val="28"/>
        </w:rPr>
        <w:t xml:space="preserve">. </w:t>
      </w:r>
      <w:r w:rsidRPr="001F2E94">
        <w:rPr>
          <w:spacing w:val="-6"/>
          <w:sz w:val="28"/>
          <w:szCs w:val="28"/>
        </w:rPr>
        <w:t>–</w:t>
      </w:r>
      <w:r w:rsidRPr="001F2E94">
        <w:rPr>
          <w:color w:val="000000"/>
          <w:spacing w:val="-6"/>
          <w:sz w:val="28"/>
          <w:szCs w:val="28"/>
        </w:rPr>
        <w:t xml:space="preserve"> К. : РВА «Тріумф», 1997.</w:t>
      </w:r>
      <w:r w:rsidRPr="001F2E94">
        <w:rPr>
          <w:spacing w:val="-6"/>
          <w:sz w:val="28"/>
          <w:szCs w:val="28"/>
        </w:rPr>
        <w:t xml:space="preserve"> –</w:t>
      </w:r>
      <w:r w:rsidRPr="001F2E94">
        <w:rPr>
          <w:color w:val="000000"/>
          <w:spacing w:val="-6"/>
          <w:sz w:val="28"/>
          <w:szCs w:val="28"/>
        </w:rPr>
        <w:t xml:space="preserve"> 336 с.</w:t>
      </w:r>
    </w:p>
    <w:p w14:paraId="11914248" w14:textId="77777777" w:rsidR="001F2E94" w:rsidRPr="001F2E94" w:rsidRDefault="001F2E94" w:rsidP="00A014B6">
      <w:pPr>
        <w:tabs>
          <w:tab w:val="left" w:pos="0"/>
        </w:tabs>
        <w:ind w:left="284" w:hanging="284"/>
        <w:rPr>
          <w:color w:val="000000"/>
          <w:sz w:val="28"/>
          <w:szCs w:val="28"/>
        </w:rPr>
      </w:pPr>
      <w:r w:rsidRPr="001F2E94">
        <w:rPr>
          <w:color w:val="000000"/>
          <w:sz w:val="28"/>
          <w:szCs w:val="28"/>
        </w:rPr>
        <w:t xml:space="preserve">5. </w:t>
      </w:r>
      <w:proofErr w:type="spellStart"/>
      <w:r w:rsidRPr="001F2E94">
        <w:rPr>
          <w:color w:val="000000"/>
          <w:sz w:val="28"/>
          <w:szCs w:val="28"/>
        </w:rPr>
        <w:t>Грандо</w:t>
      </w:r>
      <w:proofErr w:type="spellEnd"/>
      <w:r w:rsidRPr="001F2E94">
        <w:rPr>
          <w:color w:val="000000"/>
          <w:sz w:val="28"/>
          <w:szCs w:val="28"/>
        </w:rPr>
        <w:t xml:space="preserve"> О А. Подорож у минуле медицини </w:t>
      </w:r>
      <w:r w:rsidRPr="001F2E94">
        <w:rPr>
          <w:color w:val="000000"/>
          <w:spacing w:val="-6"/>
          <w:sz w:val="28"/>
          <w:szCs w:val="28"/>
        </w:rPr>
        <w:t xml:space="preserve">/ О. </w:t>
      </w:r>
      <w:proofErr w:type="spellStart"/>
      <w:r w:rsidRPr="001F2E94">
        <w:rPr>
          <w:color w:val="000000"/>
          <w:spacing w:val="-6"/>
          <w:sz w:val="28"/>
          <w:szCs w:val="28"/>
        </w:rPr>
        <w:t>Грандо</w:t>
      </w:r>
      <w:proofErr w:type="spellEnd"/>
      <w:r w:rsidRPr="001F2E94">
        <w:rPr>
          <w:color w:val="000000"/>
          <w:spacing w:val="-6"/>
          <w:sz w:val="28"/>
          <w:szCs w:val="28"/>
        </w:rPr>
        <w:t xml:space="preserve">. </w:t>
      </w:r>
      <w:r w:rsidRPr="001F2E94">
        <w:rPr>
          <w:color w:val="000000"/>
          <w:sz w:val="28"/>
          <w:szCs w:val="28"/>
        </w:rPr>
        <w:t xml:space="preserve">- К.: РВА «Тріумф», 1995. </w:t>
      </w:r>
      <w:r w:rsidRPr="001F2E94">
        <w:rPr>
          <w:color w:val="000000"/>
          <w:spacing w:val="-6"/>
          <w:sz w:val="28"/>
          <w:szCs w:val="28"/>
        </w:rPr>
        <w:t xml:space="preserve">. </w:t>
      </w:r>
      <w:r w:rsidRPr="001F2E94">
        <w:rPr>
          <w:spacing w:val="-6"/>
          <w:sz w:val="28"/>
          <w:szCs w:val="28"/>
        </w:rPr>
        <w:t>–</w:t>
      </w:r>
      <w:r w:rsidRPr="001F2E94">
        <w:rPr>
          <w:color w:val="000000"/>
          <w:sz w:val="28"/>
          <w:szCs w:val="28"/>
        </w:rPr>
        <w:t xml:space="preserve"> 176 с.</w:t>
      </w:r>
    </w:p>
    <w:p w14:paraId="0CA86F9E" w14:textId="77777777" w:rsidR="001F2E94" w:rsidRPr="001F2E94" w:rsidRDefault="001F2E94" w:rsidP="00A014B6">
      <w:pPr>
        <w:tabs>
          <w:tab w:val="left" w:pos="0"/>
        </w:tabs>
        <w:ind w:left="284" w:hanging="284"/>
        <w:rPr>
          <w:color w:val="000000"/>
          <w:sz w:val="28"/>
          <w:szCs w:val="28"/>
        </w:rPr>
      </w:pPr>
      <w:r w:rsidRPr="001F2E94">
        <w:rPr>
          <w:color w:val="000000"/>
          <w:sz w:val="28"/>
          <w:szCs w:val="28"/>
        </w:rPr>
        <w:t xml:space="preserve">6. </w:t>
      </w:r>
      <w:proofErr w:type="spellStart"/>
      <w:r w:rsidRPr="001F2E94">
        <w:rPr>
          <w:color w:val="000000"/>
          <w:sz w:val="28"/>
          <w:szCs w:val="28"/>
        </w:rPr>
        <w:t>История</w:t>
      </w:r>
      <w:proofErr w:type="spellEnd"/>
      <w:r w:rsidRPr="001F2E94">
        <w:rPr>
          <w:color w:val="000000"/>
          <w:sz w:val="28"/>
          <w:szCs w:val="28"/>
        </w:rPr>
        <w:t xml:space="preserve"> </w:t>
      </w:r>
      <w:proofErr w:type="spellStart"/>
      <w:r w:rsidRPr="001F2E94">
        <w:rPr>
          <w:color w:val="000000"/>
          <w:sz w:val="28"/>
          <w:szCs w:val="28"/>
        </w:rPr>
        <w:t>медицины</w:t>
      </w:r>
      <w:proofErr w:type="spellEnd"/>
      <w:r w:rsidRPr="001F2E94">
        <w:rPr>
          <w:color w:val="000000"/>
          <w:sz w:val="28"/>
          <w:szCs w:val="28"/>
        </w:rPr>
        <w:t>:</w:t>
      </w:r>
      <w:r w:rsidRPr="001F2E94">
        <w:rPr>
          <w:color w:val="000000"/>
          <w:sz w:val="28"/>
          <w:szCs w:val="28"/>
        </w:rPr>
        <w:tab/>
      </w:r>
      <w:proofErr w:type="spellStart"/>
      <w:r w:rsidRPr="001F2E94">
        <w:rPr>
          <w:color w:val="000000"/>
          <w:sz w:val="28"/>
          <w:szCs w:val="28"/>
        </w:rPr>
        <w:t>Очерки</w:t>
      </w:r>
      <w:proofErr w:type="spellEnd"/>
      <w:r w:rsidRPr="001F2E94">
        <w:rPr>
          <w:color w:val="000000"/>
          <w:sz w:val="28"/>
          <w:szCs w:val="28"/>
        </w:rPr>
        <w:t xml:space="preserve"> / Л. Т. </w:t>
      </w:r>
      <w:proofErr w:type="spellStart"/>
      <w:r w:rsidRPr="001F2E94">
        <w:rPr>
          <w:color w:val="000000"/>
          <w:sz w:val="28"/>
          <w:szCs w:val="28"/>
        </w:rPr>
        <w:t>Малая</w:t>
      </w:r>
      <w:proofErr w:type="spellEnd"/>
      <w:r w:rsidRPr="001F2E94">
        <w:rPr>
          <w:color w:val="000000"/>
          <w:sz w:val="28"/>
          <w:szCs w:val="28"/>
        </w:rPr>
        <w:t xml:space="preserve">, В. Н. Коваленко, А. Г. </w:t>
      </w:r>
      <w:proofErr w:type="spellStart"/>
      <w:r w:rsidRPr="001F2E94">
        <w:rPr>
          <w:color w:val="000000"/>
          <w:sz w:val="28"/>
          <w:szCs w:val="28"/>
        </w:rPr>
        <w:t>Каминский</w:t>
      </w:r>
      <w:proofErr w:type="spellEnd"/>
      <w:r w:rsidRPr="001F2E94">
        <w:rPr>
          <w:color w:val="000000"/>
          <w:sz w:val="28"/>
          <w:szCs w:val="28"/>
        </w:rPr>
        <w:t>,</w:t>
      </w:r>
    </w:p>
    <w:p w14:paraId="34CEC15D" w14:textId="77777777" w:rsidR="001F2E94" w:rsidRPr="001F2E94" w:rsidRDefault="001F2E94" w:rsidP="00A014B6">
      <w:pPr>
        <w:ind w:left="284" w:hanging="284"/>
        <w:rPr>
          <w:color w:val="000000"/>
          <w:sz w:val="28"/>
          <w:szCs w:val="28"/>
        </w:rPr>
      </w:pPr>
      <w:r w:rsidRPr="001F2E94">
        <w:rPr>
          <w:color w:val="000000"/>
          <w:sz w:val="28"/>
          <w:szCs w:val="28"/>
        </w:rPr>
        <w:t xml:space="preserve">Г. С. </w:t>
      </w:r>
      <w:proofErr w:type="spellStart"/>
      <w:r w:rsidRPr="001F2E94">
        <w:rPr>
          <w:color w:val="000000"/>
          <w:sz w:val="28"/>
          <w:szCs w:val="28"/>
        </w:rPr>
        <w:t>Воронков</w:t>
      </w:r>
      <w:proofErr w:type="spellEnd"/>
      <w:r w:rsidRPr="001F2E94">
        <w:rPr>
          <w:color w:val="000000"/>
          <w:sz w:val="28"/>
          <w:szCs w:val="28"/>
        </w:rPr>
        <w:t xml:space="preserve">. </w:t>
      </w:r>
      <w:r w:rsidRPr="001F2E94">
        <w:rPr>
          <w:spacing w:val="-6"/>
          <w:sz w:val="28"/>
          <w:szCs w:val="28"/>
        </w:rPr>
        <w:t>–</w:t>
      </w:r>
      <w:r w:rsidRPr="001F2E94">
        <w:rPr>
          <w:color w:val="000000"/>
          <w:sz w:val="28"/>
          <w:szCs w:val="28"/>
        </w:rPr>
        <w:t xml:space="preserve"> К.: </w:t>
      </w:r>
      <w:proofErr w:type="spellStart"/>
      <w:r w:rsidRPr="001F2E94">
        <w:rPr>
          <w:color w:val="000000"/>
          <w:sz w:val="28"/>
          <w:szCs w:val="28"/>
        </w:rPr>
        <w:t>Лыбидь</w:t>
      </w:r>
      <w:proofErr w:type="spellEnd"/>
      <w:r w:rsidRPr="001F2E94">
        <w:rPr>
          <w:color w:val="000000"/>
          <w:sz w:val="28"/>
          <w:szCs w:val="28"/>
        </w:rPr>
        <w:t>. 2003.</w:t>
      </w:r>
      <w:r w:rsidRPr="001F2E94">
        <w:rPr>
          <w:spacing w:val="-6"/>
          <w:sz w:val="28"/>
          <w:szCs w:val="28"/>
        </w:rPr>
        <w:t xml:space="preserve"> –</w:t>
      </w:r>
      <w:r w:rsidRPr="001F2E94">
        <w:rPr>
          <w:color w:val="000000"/>
          <w:sz w:val="28"/>
          <w:szCs w:val="28"/>
        </w:rPr>
        <w:t xml:space="preserve"> 413 с.</w:t>
      </w:r>
    </w:p>
    <w:p w14:paraId="7ADCD2C4" w14:textId="77777777" w:rsidR="001F2E94" w:rsidRPr="001F2E94" w:rsidRDefault="001F2E94" w:rsidP="00A014B6">
      <w:pPr>
        <w:ind w:left="284" w:hanging="284"/>
        <w:rPr>
          <w:color w:val="000000"/>
          <w:sz w:val="28"/>
          <w:szCs w:val="28"/>
        </w:rPr>
      </w:pPr>
      <w:r w:rsidRPr="001F2E94">
        <w:rPr>
          <w:color w:val="000000"/>
          <w:sz w:val="28"/>
          <w:szCs w:val="28"/>
        </w:rPr>
        <w:t xml:space="preserve">7. Медицина // </w:t>
      </w:r>
      <w:proofErr w:type="spellStart"/>
      <w:r w:rsidRPr="001F2E94">
        <w:rPr>
          <w:color w:val="000000"/>
          <w:sz w:val="28"/>
          <w:szCs w:val="28"/>
        </w:rPr>
        <w:t>Большая</w:t>
      </w:r>
      <w:proofErr w:type="spellEnd"/>
      <w:r w:rsidRPr="001F2E94">
        <w:rPr>
          <w:color w:val="000000"/>
          <w:sz w:val="28"/>
          <w:szCs w:val="28"/>
        </w:rPr>
        <w:t xml:space="preserve"> </w:t>
      </w:r>
      <w:proofErr w:type="spellStart"/>
      <w:r w:rsidRPr="001F2E94">
        <w:rPr>
          <w:color w:val="000000"/>
          <w:sz w:val="28"/>
          <w:szCs w:val="28"/>
        </w:rPr>
        <w:t>медицинская</w:t>
      </w:r>
      <w:proofErr w:type="spellEnd"/>
      <w:r w:rsidRPr="001F2E94">
        <w:rPr>
          <w:color w:val="000000"/>
          <w:sz w:val="28"/>
          <w:szCs w:val="28"/>
        </w:rPr>
        <w:t xml:space="preserve"> </w:t>
      </w:r>
      <w:proofErr w:type="spellStart"/>
      <w:r w:rsidRPr="001F2E94">
        <w:rPr>
          <w:color w:val="000000"/>
          <w:sz w:val="28"/>
          <w:szCs w:val="28"/>
        </w:rPr>
        <w:t>энциклопедия</w:t>
      </w:r>
      <w:proofErr w:type="spellEnd"/>
      <w:r w:rsidRPr="001F2E94">
        <w:rPr>
          <w:color w:val="000000"/>
          <w:sz w:val="28"/>
          <w:szCs w:val="28"/>
        </w:rPr>
        <w:t xml:space="preserve">. </w:t>
      </w:r>
      <w:r w:rsidRPr="001F2E94">
        <w:rPr>
          <w:spacing w:val="-6"/>
          <w:sz w:val="28"/>
          <w:szCs w:val="28"/>
        </w:rPr>
        <w:t>–</w:t>
      </w:r>
      <w:r w:rsidRPr="001F2E94">
        <w:rPr>
          <w:color w:val="000000"/>
          <w:sz w:val="28"/>
          <w:szCs w:val="28"/>
        </w:rPr>
        <w:t xml:space="preserve"> М., 1980. Т. 1</w:t>
      </w:r>
      <w:r w:rsidRPr="001F2E94">
        <w:rPr>
          <w:spacing w:val="-6"/>
          <w:sz w:val="28"/>
          <w:szCs w:val="28"/>
        </w:rPr>
        <w:t>–</w:t>
      </w:r>
      <w:r w:rsidRPr="001F2E94">
        <w:rPr>
          <w:color w:val="000000"/>
          <w:sz w:val="28"/>
          <w:szCs w:val="28"/>
        </w:rPr>
        <w:t xml:space="preserve">14. </w:t>
      </w:r>
      <w:r w:rsidRPr="001F2E94">
        <w:rPr>
          <w:spacing w:val="-6"/>
          <w:sz w:val="28"/>
          <w:szCs w:val="28"/>
        </w:rPr>
        <w:t>–</w:t>
      </w:r>
      <w:r w:rsidRPr="001F2E94">
        <w:rPr>
          <w:color w:val="000000"/>
          <w:sz w:val="28"/>
          <w:szCs w:val="28"/>
        </w:rPr>
        <w:t xml:space="preserve"> С. 7-31</w:t>
      </w:r>
    </w:p>
    <w:p w14:paraId="048E9C12" w14:textId="77777777" w:rsidR="001F2E94" w:rsidRPr="001F2E94" w:rsidRDefault="001F2E94" w:rsidP="00A014B6">
      <w:pPr>
        <w:ind w:left="284" w:hanging="284"/>
        <w:rPr>
          <w:color w:val="000000"/>
          <w:spacing w:val="-6"/>
          <w:sz w:val="28"/>
          <w:szCs w:val="28"/>
        </w:rPr>
      </w:pPr>
      <w:r w:rsidRPr="001F2E94">
        <w:rPr>
          <w:color w:val="000000"/>
          <w:sz w:val="28"/>
          <w:szCs w:val="28"/>
        </w:rPr>
        <w:t xml:space="preserve">8. </w:t>
      </w:r>
      <w:proofErr w:type="spellStart"/>
      <w:r w:rsidRPr="001F2E94">
        <w:rPr>
          <w:color w:val="000000"/>
          <w:spacing w:val="-6"/>
          <w:sz w:val="28"/>
          <w:szCs w:val="28"/>
        </w:rPr>
        <w:t>Сорокина</w:t>
      </w:r>
      <w:proofErr w:type="spellEnd"/>
      <w:r w:rsidRPr="001F2E94">
        <w:rPr>
          <w:color w:val="000000"/>
          <w:spacing w:val="-6"/>
          <w:sz w:val="28"/>
          <w:szCs w:val="28"/>
        </w:rPr>
        <w:t xml:space="preserve"> Т. С. </w:t>
      </w:r>
      <w:proofErr w:type="spellStart"/>
      <w:r w:rsidRPr="001F2E94">
        <w:rPr>
          <w:color w:val="000000"/>
          <w:spacing w:val="-6"/>
          <w:sz w:val="28"/>
          <w:szCs w:val="28"/>
        </w:rPr>
        <w:t>История</w:t>
      </w:r>
      <w:proofErr w:type="spellEnd"/>
      <w:r w:rsidRPr="001F2E94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F2E94">
        <w:rPr>
          <w:color w:val="000000"/>
          <w:spacing w:val="-6"/>
          <w:sz w:val="28"/>
          <w:szCs w:val="28"/>
        </w:rPr>
        <w:t>медицины</w:t>
      </w:r>
      <w:proofErr w:type="spellEnd"/>
      <w:r w:rsidRPr="001F2E94">
        <w:rPr>
          <w:color w:val="000000"/>
          <w:spacing w:val="-6"/>
          <w:sz w:val="28"/>
          <w:szCs w:val="28"/>
        </w:rPr>
        <w:t xml:space="preserve">: </w:t>
      </w:r>
      <w:proofErr w:type="spellStart"/>
      <w:r w:rsidRPr="001F2E94">
        <w:rPr>
          <w:color w:val="000000"/>
          <w:spacing w:val="-6"/>
          <w:sz w:val="28"/>
          <w:szCs w:val="28"/>
        </w:rPr>
        <w:t>Учебник</w:t>
      </w:r>
      <w:proofErr w:type="spellEnd"/>
      <w:r w:rsidRPr="001F2E94">
        <w:rPr>
          <w:color w:val="000000"/>
          <w:spacing w:val="-6"/>
          <w:sz w:val="28"/>
          <w:szCs w:val="28"/>
        </w:rPr>
        <w:t xml:space="preserve"> / Т. С. </w:t>
      </w:r>
      <w:proofErr w:type="spellStart"/>
      <w:r w:rsidRPr="001F2E94">
        <w:rPr>
          <w:color w:val="000000"/>
          <w:spacing w:val="-6"/>
          <w:sz w:val="28"/>
          <w:szCs w:val="28"/>
        </w:rPr>
        <w:t>Сорокина</w:t>
      </w:r>
      <w:r w:rsidRPr="001F2E94">
        <w:rPr>
          <w:spacing w:val="-6"/>
          <w:sz w:val="28"/>
          <w:szCs w:val="28"/>
        </w:rPr>
        <w:t>–</w:t>
      </w:r>
      <w:proofErr w:type="spellEnd"/>
      <w:r w:rsidRPr="001F2E94">
        <w:rPr>
          <w:color w:val="000000"/>
          <w:spacing w:val="-6"/>
          <w:sz w:val="28"/>
          <w:szCs w:val="28"/>
        </w:rPr>
        <w:t xml:space="preserve"> М.: </w:t>
      </w:r>
      <w:proofErr w:type="spellStart"/>
      <w:r w:rsidRPr="001F2E94">
        <w:rPr>
          <w:color w:val="000000"/>
          <w:spacing w:val="-6"/>
          <w:sz w:val="28"/>
          <w:szCs w:val="28"/>
        </w:rPr>
        <w:t>Изд</w:t>
      </w:r>
      <w:proofErr w:type="spellEnd"/>
      <w:r w:rsidRPr="001F2E94">
        <w:rPr>
          <w:color w:val="000000"/>
          <w:spacing w:val="-6"/>
          <w:sz w:val="28"/>
          <w:szCs w:val="28"/>
        </w:rPr>
        <w:t>. центр «</w:t>
      </w:r>
      <w:proofErr w:type="spellStart"/>
      <w:r w:rsidRPr="001F2E94">
        <w:rPr>
          <w:color w:val="000000"/>
          <w:spacing w:val="-6"/>
          <w:sz w:val="28"/>
          <w:szCs w:val="28"/>
        </w:rPr>
        <w:t>Академия</w:t>
      </w:r>
      <w:proofErr w:type="spellEnd"/>
      <w:r w:rsidRPr="001F2E94">
        <w:rPr>
          <w:color w:val="000000"/>
          <w:spacing w:val="-6"/>
          <w:sz w:val="28"/>
          <w:szCs w:val="28"/>
        </w:rPr>
        <w:t>». 2006.</w:t>
      </w:r>
      <w:r w:rsidRPr="001F2E94">
        <w:rPr>
          <w:spacing w:val="-6"/>
          <w:sz w:val="28"/>
          <w:szCs w:val="28"/>
        </w:rPr>
        <w:t xml:space="preserve"> –</w:t>
      </w:r>
      <w:r w:rsidRPr="001F2E94">
        <w:rPr>
          <w:color w:val="000000"/>
          <w:spacing w:val="-6"/>
          <w:sz w:val="28"/>
          <w:szCs w:val="28"/>
        </w:rPr>
        <w:t xml:space="preserve"> 560 с.</w:t>
      </w:r>
    </w:p>
    <w:p w14:paraId="6E06238C" w14:textId="77777777" w:rsidR="001F2E94" w:rsidRPr="001F2E94" w:rsidRDefault="001F2E94" w:rsidP="00A014B6">
      <w:pPr>
        <w:ind w:left="284" w:hanging="284"/>
        <w:rPr>
          <w:rStyle w:val="CharStyle4"/>
          <w:rFonts w:eastAsia="Andale Sans UI"/>
          <w:sz w:val="28"/>
          <w:szCs w:val="28"/>
          <w:lang w:bidi="ru-RU"/>
        </w:rPr>
      </w:pPr>
      <w:r w:rsidRPr="001F2E94">
        <w:rPr>
          <w:color w:val="000000"/>
          <w:sz w:val="28"/>
          <w:szCs w:val="28"/>
        </w:rPr>
        <w:t xml:space="preserve">9. </w:t>
      </w:r>
      <w:proofErr w:type="spellStart"/>
      <w:r w:rsidRPr="001F2E94">
        <w:rPr>
          <w:color w:val="000000"/>
          <w:sz w:val="28"/>
          <w:szCs w:val="28"/>
        </w:rPr>
        <w:t>Ступак</w:t>
      </w:r>
      <w:proofErr w:type="spellEnd"/>
      <w:r w:rsidRPr="001F2E94">
        <w:rPr>
          <w:color w:val="000000"/>
          <w:sz w:val="28"/>
          <w:szCs w:val="28"/>
        </w:rPr>
        <w:t xml:space="preserve"> Ф. Я. Вступ до історії медицини. Медицина і первісне суспільство. / Ф. Я. </w:t>
      </w:r>
      <w:proofErr w:type="spellStart"/>
      <w:r w:rsidRPr="001F2E94">
        <w:rPr>
          <w:color w:val="000000"/>
          <w:sz w:val="28"/>
          <w:szCs w:val="28"/>
        </w:rPr>
        <w:t>Ступак</w:t>
      </w:r>
      <w:proofErr w:type="spellEnd"/>
      <w:r w:rsidRPr="001F2E94">
        <w:rPr>
          <w:color w:val="000000"/>
          <w:sz w:val="28"/>
          <w:szCs w:val="28"/>
        </w:rPr>
        <w:t xml:space="preserve">. </w:t>
      </w:r>
      <w:r w:rsidRPr="001F2E94">
        <w:rPr>
          <w:spacing w:val="-6"/>
          <w:sz w:val="28"/>
          <w:szCs w:val="28"/>
        </w:rPr>
        <w:t>–</w:t>
      </w:r>
      <w:r w:rsidRPr="001F2E94">
        <w:rPr>
          <w:color w:val="000000"/>
          <w:sz w:val="28"/>
          <w:szCs w:val="28"/>
        </w:rPr>
        <w:t xml:space="preserve"> К.: НМУ, 2002.  </w:t>
      </w:r>
      <w:r w:rsidRPr="001F2E94">
        <w:rPr>
          <w:spacing w:val="-6"/>
          <w:sz w:val="28"/>
          <w:szCs w:val="28"/>
        </w:rPr>
        <w:t>–</w:t>
      </w:r>
      <w:r w:rsidRPr="001F2E94">
        <w:rPr>
          <w:color w:val="000000"/>
          <w:sz w:val="28"/>
          <w:szCs w:val="28"/>
        </w:rPr>
        <w:t xml:space="preserve"> 64 с.</w:t>
      </w:r>
    </w:p>
    <w:p w14:paraId="7C8E96DC" w14:textId="77777777" w:rsidR="001F2E94" w:rsidRPr="001F2E94" w:rsidRDefault="001F2E94" w:rsidP="00A014B6">
      <w:pPr>
        <w:tabs>
          <w:tab w:val="left" w:pos="40"/>
          <w:tab w:val="left" w:pos="405"/>
        </w:tabs>
        <w:ind w:left="284" w:hanging="284"/>
        <w:rPr>
          <w:rStyle w:val="CharStyle4"/>
          <w:rFonts w:eastAsia="Andale Sans UI"/>
          <w:b/>
          <w:bCs/>
          <w:sz w:val="28"/>
          <w:szCs w:val="28"/>
          <w:lang w:bidi="ru-RU"/>
        </w:rPr>
      </w:pPr>
      <w:r w:rsidRPr="001F2E94">
        <w:rPr>
          <w:rStyle w:val="CharStyle4"/>
          <w:rFonts w:eastAsia="Andale Sans UI"/>
          <w:sz w:val="28"/>
          <w:szCs w:val="28"/>
          <w:lang w:bidi="ru-RU"/>
        </w:rPr>
        <w:t xml:space="preserve">10. </w:t>
      </w:r>
      <w:proofErr w:type="spellStart"/>
      <w:r w:rsidRPr="001F2E94">
        <w:rPr>
          <w:rStyle w:val="CharStyle4"/>
          <w:rFonts w:eastAsia="Andale Sans UI"/>
          <w:sz w:val="28"/>
          <w:szCs w:val="28"/>
          <w:lang w:bidi="ru-RU"/>
        </w:rPr>
        <w:t>Ступак</w:t>
      </w:r>
      <w:proofErr w:type="spellEnd"/>
      <w:r w:rsidRPr="001F2E94">
        <w:rPr>
          <w:rStyle w:val="CharStyle4"/>
          <w:rFonts w:eastAsia="Andale Sans UI"/>
          <w:sz w:val="28"/>
          <w:szCs w:val="28"/>
          <w:lang w:bidi="ru-RU"/>
        </w:rPr>
        <w:t xml:space="preserve"> Ф. Я. Культура і медицина Індії /</w:t>
      </w:r>
      <w:r w:rsidRPr="001F2E94">
        <w:rPr>
          <w:color w:val="000000"/>
          <w:sz w:val="28"/>
          <w:szCs w:val="28"/>
        </w:rPr>
        <w:t xml:space="preserve"> Ф. Я. </w:t>
      </w:r>
      <w:proofErr w:type="spellStart"/>
      <w:r w:rsidRPr="001F2E94">
        <w:rPr>
          <w:color w:val="000000"/>
          <w:sz w:val="28"/>
          <w:szCs w:val="28"/>
        </w:rPr>
        <w:t>Ступак</w:t>
      </w:r>
      <w:proofErr w:type="spellEnd"/>
      <w:r w:rsidRPr="001F2E94">
        <w:rPr>
          <w:color w:val="000000"/>
          <w:sz w:val="28"/>
          <w:szCs w:val="28"/>
        </w:rPr>
        <w:t xml:space="preserve">. </w:t>
      </w:r>
      <w:r w:rsidRPr="001F2E94">
        <w:rPr>
          <w:spacing w:val="-6"/>
          <w:sz w:val="28"/>
          <w:szCs w:val="28"/>
        </w:rPr>
        <w:t>–</w:t>
      </w:r>
      <w:r w:rsidRPr="001F2E94">
        <w:rPr>
          <w:color w:val="000000"/>
          <w:sz w:val="28"/>
          <w:szCs w:val="28"/>
        </w:rPr>
        <w:t xml:space="preserve"> </w:t>
      </w:r>
      <w:r w:rsidRPr="001F2E94">
        <w:rPr>
          <w:rStyle w:val="CharStyle4"/>
          <w:rFonts w:eastAsia="Andale Sans UI"/>
          <w:sz w:val="28"/>
          <w:szCs w:val="28"/>
          <w:lang w:bidi="ru-RU"/>
        </w:rPr>
        <w:t xml:space="preserve"> К.: НМУ, 2001. - 52 с.</w:t>
      </w:r>
    </w:p>
    <w:p w14:paraId="053E706F" w14:textId="77777777" w:rsidR="00865844" w:rsidRPr="00865844" w:rsidRDefault="00865844" w:rsidP="00865844">
      <w:pPr>
        <w:shd w:val="clear" w:color="auto" w:fill="FFFFFF"/>
        <w:tabs>
          <w:tab w:val="left" w:pos="187"/>
        </w:tabs>
        <w:ind w:firstLine="709"/>
        <w:jc w:val="both"/>
        <w:rPr>
          <w:sz w:val="28"/>
          <w:szCs w:val="28"/>
        </w:rPr>
      </w:pPr>
    </w:p>
    <w:p w14:paraId="476C0533" w14:textId="77777777" w:rsidR="00865844" w:rsidRPr="00865844" w:rsidRDefault="00865844" w:rsidP="00865844">
      <w:pPr>
        <w:shd w:val="clear" w:color="auto" w:fill="FFFFFF"/>
        <w:tabs>
          <w:tab w:val="left" w:pos="365"/>
        </w:tabs>
        <w:spacing w:before="14" w:line="226" w:lineRule="exact"/>
        <w:ind w:left="709"/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14. Інформаційні ресурси</w:t>
      </w:r>
    </w:p>
    <w:p w14:paraId="16105C2F" w14:textId="77777777" w:rsidR="00865844" w:rsidRPr="00865844" w:rsidRDefault="00865844" w:rsidP="00865844">
      <w:pPr>
        <w:tabs>
          <w:tab w:val="left" w:pos="851"/>
          <w:tab w:val="left" w:pos="1560"/>
        </w:tabs>
        <w:adjustRightInd w:val="0"/>
        <w:ind w:firstLine="851"/>
        <w:jc w:val="both"/>
        <w:rPr>
          <w:sz w:val="28"/>
          <w:szCs w:val="28"/>
        </w:rPr>
      </w:pPr>
      <w:r w:rsidRPr="00865844">
        <w:rPr>
          <w:sz w:val="28"/>
          <w:szCs w:val="28"/>
        </w:rPr>
        <w:t>1.</w:t>
      </w:r>
      <w:r w:rsidRPr="00865844">
        <w:rPr>
          <w:sz w:val="28"/>
          <w:szCs w:val="28"/>
          <w:lang w:val="en-US"/>
        </w:rPr>
        <w:t> U</w:t>
      </w:r>
      <w:r w:rsidRPr="00865844">
        <w:rPr>
          <w:sz w:val="28"/>
          <w:szCs w:val="28"/>
        </w:rPr>
        <w:t>.</w:t>
      </w:r>
      <w:r w:rsidRPr="00865844">
        <w:rPr>
          <w:sz w:val="28"/>
          <w:szCs w:val="28"/>
          <w:lang w:val="en-US"/>
        </w:rPr>
        <w:t>S</w:t>
      </w:r>
      <w:r w:rsidRPr="00865844">
        <w:rPr>
          <w:sz w:val="28"/>
          <w:szCs w:val="28"/>
        </w:rPr>
        <w:t xml:space="preserve">. </w:t>
      </w:r>
      <w:r w:rsidRPr="00865844">
        <w:rPr>
          <w:sz w:val="28"/>
          <w:szCs w:val="28"/>
          <w:lang w:val="en-US"/>
        </w:rPr>
        <w:t>National</w:t>
      </w:r>
      <w:r w:rsidRPr="00865844">
        <w:rPr>
          <w:sz w:val="28"/>
          <w:szCs w:val="28"/>
        </w:rPr>
        <w:t xml:space="preserve"> </w:t>
      </w:r>
      <w:r w:rsidRPr="00865844">
        <w:rPr>
          <w:sz w:val="28"/>
          <w:szCs w:val="28"/>
          <w:lang w:val="en-US"/>
        </w:rPr>
        <w:t>Library</w:t>
      </w:r>
      <w:r w:rsidRPr="00865844">
        <w:rPr>
          <w:sz w:val="28"/>
          <w:szCs w:val="28"/>
        </w:rPr>
        <w:t xml:space="preserve"> </w:t>
      </w:r>
      <w:r w:rsidRPr="00865844">
        <w:rPr>
          <w:sz w:val="28"/>
          <w:szCs w:val="28"/>
          <w:lang w:val="en-US"/>
        </w:rPr>
        <w:t>of</w:t>
      </w:r>
      <w:r w:rsidRPr="00865844">
        <w:rPr>
          <w:sz w:val="28"/>
          <w:szCs w:val="28"/>
        </w:rPr>
        <w:t xml:space="preserve"> </w:t>
      </w:r>
      <w:r w:rsidRPr="00865844">
        <w:rPr>
          <w:sz w:val="28"/>
          <w:szCs w:val="28"/>
          <w:lang w:val="en-US"/>
        </w:rPr>
        <w:t>Medicine</w:t>
      </w:r>
      <w:r w:rsidRPr="00865844">
        <w:rPr>
          <w:sz w:val="28"/>
          <w:szCs w:val="28"/>
        </w:rPr>
        <w:t xml:space="preserve"> – </w:t>
      </w:r>
      <w:proofErr w:type="spellStart"/>
      <w:r w:rsidRPr="00865844">
        <w:rPr>
          <w:sz w:val="28"/>
          <w:szCs w:val="28"/>
        </w:rPr>
        <w:t>Национальная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медицинская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библиотека</w:t>
      </w:r>
      <w:proofErr w:type="spellEnd"/>
      <w:r w:rsidRPr="00865844">
        <w:rPr>
          <w:sz w:val="28"/>
          <w:szCs w:val="28"/>
        </w:rPr>
        <w:t xml:space="preserve"> США – </w:t>
      </w:r>
      <w:hyperlink r:id="rId8" w:history="1">
        <w:r w:rsidRPr="00865844">
          <w:rPr>
            <w:sz w:val="28"/>
            <w:szCs w:val="28"/>
            <w:lang w:val="en-US"/>
          </w:rPr>
          <w:t>http</w:t>
        </w:r>
        <w:r w:rsidRPr="00865844">
          <w:rPr>
            <w:sz w:val="28"/>
            <w:szCs w:val="28"/>
          </w:rPr>
          <w:t>://</w:t>
        </w:r>
        <w:r w:rsidRPr="00865844">
          <w:rPr>
            <w:sz w:val="28"/>
            <w:szCs w:val="28"/>
            <w:lang w:val="en-US"/>
          </w:rPr>
          <w:t>www</w:t>
        </w:r>
        <w:r w:rsidRPr="00865844">
          <w:rPr>
            <w:sz w:val="28"/>
            <w:szCs w:val="28"/>
          </w:rPr>
          <w:t>.</w:t>
        </w:r>
        <w:proofErr w:type="spellStart"/>
        <w:r w:rsidRPr="00865844">
          <w:rPr>
            <w:sz w:val="28"/>
            <w:szCs w:val="28"/>
            <w:lang w:val="en-US"/>
          </w:rPr>
          <w:t>nlm</w:t>
        </w:r>
        <w:proofErr w:type="spellEnd"/>
        <w:r w:rsidRPr="00865844">
          <w:rPr>
            <w:sz w:val="28"/>
            <w:szCs w:val="28"/>
          </w:rPr>
          <w:t>.</w:t>
        </w:r>
        <w:proofErr w:type="spellStart"/>
        <w:r w:rsidRPr="00865844">
          <w:rPr>
            <w:sz w:val="28"/>
            <w:szCs w:val="28"/>
            <w:lang w:val="en-US"/>
          </w:rPr>
          <w:t>nih</w:t>
        </w:r>
        <w:proofErr w:type="spellEnd"/>
        <w:r w:rsidRPr="00865844">
          <w:rPr>
            <w:sz w:val="28"/>
            <w:szCs w:val="28"/>
          </w:rPr>
          <w:t>.</w:t>
        </w:r>
        <w:proofErr w:type="spellStart"/>
        <w:r w:rsidRPr="00865844">
          <w:rPr>
            <w:sz w:val="28"/>
            <w:szCs w:val="28"/>
            <w:lang w:val="en-US"/>
          </w:rPr>
          <w:t>gov</w:t>
        </w:r>
        <w:proofErr w:type="spellEnd"/>
        <w:r w:rsidRPr="00865844">
          <w:rPr>
            <w:sz w:val="28"/>
            <w:szCs w:val="28"/>
          </w:rPr>
          <w:t>/</w:t>
        </w:r>
      </w:hyperlink>
    </w:p>
    <w:p w14:paraId="0CAD24B6" w14:textId="77777777" w:rsidR="00865844" w:rsidRPr="00865844" w:rsidRDefault="00865844" w:rsidP="00865844">
      <w:pPr>
        <w:tabs>
          <w:tab w:val="left" w:pos="851"/>
          <w:tab w:val="left" w:pos="1560"/>
        </w:tabs>
        <w:adjustRightInd w:val="0"/>
        <w:ind w:firstLine="851"/>
        <w:jc w:val="both"/>
        <w:rPr>
          <w:sz w:val="28"/>
          <w:szCs w:val="28"/>
          <w:lang w:val="ru-RU"/>
        </w:rPr>
      </w:pPr>
      <w:r w:rsidRPr="00865844">
        <w:rPr>
          <w:sz w:val="28"/>
          <w:szCs w:val="28"/>
          <w:lang w:val="ru-RU"/>
        </w:rPr>
        <w:t xml:space="preserve">3. Научная библиотека Харьковского национального медицинского университета – </w:t>
      </w:r>
      <w:hyperlink r:id="rId9" w:history="1">
        <w:r w:rsidRPr="00865844">
          <w:rPr>
            <w:sz w:val="28"/>
            <w:szCs w:val="28"/>
            <w:lang w:val="ru-RU"/>
          </w:rPr>
          <w:t>http://libr.knmu.edu.ua/index.php/biblioteki</w:t>
        </w:r>
      </w:hyperlink>
    </w:p>
    <w:p w14:paraId="6965FEFB" w14:textId="77777777" w:rsidR="00865844" w:rsidRPr="00865844" w:rsidRDefault="00865844" w:rsidP="00865844">
      <w:pPr>
        <w:tabs>
          <w:tab w:val="left" w:pos="851"/>
          <w:tab w:val="left" w:pos="1560"/>
        </w:tabs>
        <w:adjustRightInd w:val="0"/>
        <w:ind w:firstLine="851"/>
        <w:jc w:val="both"/>
        <w:rPr>
          <w:sz w:val="28"/>
          <w:szCs w:val="28"/>
          <w:lang w:val="ru-RU"/>
        </w:rPr>
      </w:pPr>
      <w:r w:rsidRPr="00865844">
        <w:rPr>
          <w:sz w:val="28"/>
          <w:szCs w:val="28"/>
          <w:lang w:val="ru-RU"/>
        </w:rPr>
        <w:t xml:space="preserve">4. Национальная библиотека Украины им. В.И. Вернадского – </w:t>
      </w:r>
      <w:hyperlink r:id="rId10" w:history="1">
        <w:r w:rsidRPr="00865844">
          <w:rPr>
            <w:sz w:val="28"/>
            <w:szCs w:val="28"/>
            <w:lang w:val="ru-RU"/>
          </w:rPr>
          <w:t>http://www.nbuv.gov.ua/</w:t>
        </w:r>
      </w:hyperlink>
    </w:p>
    <w:p w14:paraId="08F3CB1D" w14:textId="77777777" w:rsidR="00865844" w:rsidRPr="00865844" w:rsidRDefault="001F2E94" w:rsidP="00865844">
      <w:pPr>
        <w:tabs>
          <w:tab w:val="left" w:pos="851"/>
          <w:tab w:val="left" w:pos="1560"/>
        </w:tabs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865844" w:rsidRPr="00865844">
        <w:rPr>
          <w:sz w:val="28"/>
          <w:szCs w:val="28"/>
          <w:lang w:val="ru-RU"/>
        </w:rPr>
        <w:t xml:space="preserve">. Национальная научная медицинская библиотека Украины – </w:t>
      </w:r>
      <w:hyperlink r:id="rId11" w:history="1">
        <w:r w:rsidR="00865844" w:rsidRPr="00865844">
          <w:rPr>
            <w:sz w:val="28"/>
            <w:szCs w:val="28"/>
            <w:lang w:val="ru-RU"/>
          </w:rPr>
          <w:t>http://www.library.gov.ua/</w:t>
        </w:r>
      </w:hyperlink>
    </w:p>
    <w:p w14:paraId="0BC3C88B" w14:textId="77777777" w:rsidR="00865844" w:rsidRPr="00865844" w:rsidRDefault="001F2E94" w:rsidP="00865844">
      <w:pPr>
        <w:tabs>
          <w:tab w:val="left" w:pos="851"/>
          <w:tab w:val="left" w:pos="1560"/>
        </w:tabs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865844" w:rsidRPr="00865844">
        <w:rPr>
          <w:sz w:val="28"/>
          <w:szCs w:val="28"/>
          <w:lang w:val="ru-RU"/>
        </w:rPr>
        <w:t>. Харьковская государственная научная библиотека им. В.Г. Короленка – http://korolenko.kharkov.com</w:t>
      </w:r>
    </w:p>
    <w:p w14:paraId="70F12807" w14:textId="77777777" w:rsidR="00865844" w:rsidRDefault="00865844" w:rsidP="00401040">
      <w:pPr>
        <w:widowControl/>
        <w:suppressAutoHyphens/>
        <w:autoSpaceDE/>
        <w:autoSpaceDN/>
        <w:ind w:firstLine="709"/>
        <w:jc w:val="center"/>
        <w:rPr>
          <w:rFonts w:eastAsia="Times New Roman"/>
          <w:b/>
          <w:bCs/>
          <w:i/>
          <w:iCs/>
          <w:sz w:val="28"/>
          <w:szCs w:val="28"/>
          <w:lang w:eastAsia="ar-SA"/>
        </w:rPr>
      </w:pPr>
    </w:p>
    <w:p w14:paraId="6E9982D6" w14:textId="77777777" w:rsidR="00A014B6" w:rsidRPr="00F86278" w:rsidRDefault="00A014B6" w:rsidP="00401040">
      <w:pPr>
        <w:widowControl/>
        <w:suppressAutoHyphens/>
        <w:autoSpaceDE/>
        <w:autoSpaceDN/>
        <w:ind w:firstLine="709"/>
        <w:jc w:val="center"/>
        <w:rPr>
          <w:rFonts w:eastAsia="Times New Roman"/>
          <w:b/>
          <w:bCs/>
          <w:i/>
          <w:iCs/>
          <w:sz w:val="28"/>
          <w:szCs w:val="28"/>
          <w:lang w:eastAsia="ar-SA"/>
        </w:rPr>
      </w:pPr>
    </w:p>
    <w:p w14:paraId="123D33F8" w14:textId="77777777" w:rsidR="00B41A6E" w:rsidRDefault="00401040" w:rsidP="00B41A6E">
      <w:pPr>
        <w:jc w:val="center"/>
        <w:rPr>
          <w:b/>
          <w:sz w:val="28"/>
          <w:szCs w:val="28"/>
        </w:rPr>
      </w:pPr>
      <w:r w:rsidRPr="00F86278">
        <w:rPr>
          <w:b/>
          <w:sz w:val="28"/>
          <w:szCs w:val="28"/>
        </w:rPr>
        <w:lastRenderedPageBreak/>
        <w:t xml:space="preserve">ПЕРЕЛІК ПИТАНЬ ДО </w:t>
      </w:r>
      <w:r w:rsidR="00865844">
        <w:rPr>
          <w:b/>
          <w:sz w:val="28"/>
          <w:szCs w:val="28"/>
        </w:rPr>
        <w:t>ЗАЛІКУ</w:t>
      </w:r>
      <w:r w:rsidR="00B41A6E" w:rsidRPr="00F86278">
        <w:rPr>
          <w:b/>
          <w:sz w:val="28"/>
          <w:szCs w:val="28"/>
        </w:rPr>
        <w:t>:</w:t>
      </w:r>
    </w:p>
    <w:p w14:paraId="50FF7E0B" w14:textId="77777777"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 xml:space="preserve">1. </w:t>
      </w:r>
      <w:r w:rsidR="00A014B6">
        <w:rPr>
          <w:rFonts w:eastAsia="Times New Roman"/>
          <w:sz w:val="28"/>
          <w:szCs w:val="28"/>
        </w:rPr>
        <w:t>Що вивчає «Історія Медицини»?</w:t>
      </w:r>
    </w:p>
    <w:p w14:paraId="74935ABD" w14:textId="77777777"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 xml:space="preserve">2. </w:t>
      </w:r>
      <w:r w:rsidR="00C17CF7">
        <w:rPr>
          <w:rFonts w:eastAsia="Times New Roman"/>
          <w:sz w:val="28"/>
          <w:szCs w:val="28"/>
        </w:rPr>
        <w:t>Які джерела надають нам відомості про розвиток медицини?</w:t>
      </w:r>
    </w:p>
    <w:p w14:paraId="540CF055" w14:textId="77777777" w:rsidR="00B9182F" w:rsidRPr="00A02CEA" w:rsidRDefault="00B9182F" w:rsidP="00B9182F">
      <w:pPr>
        <w:pStyle w:val="ad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02CEA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C17CF7">
        <w:rPr>
          <w:rFonts w:ascii="Times New Roman" w:hAnsi="Times New Roman"/>
          <w:sz w:val="28"/>
          <w:szCs w:val="28"/>
          <w:lang w:val="uk-UA"/>
        </w:rPr>
        <w:t>Які методи лікування використовували за первісного ладу</w:t>
      </w:r>
      <w:r w:rsidRPr="00A02CEA">
        <w:rPr>
          <w:rFonts w:ascii="Times New Roman" w:hAnsi="Times New Roman"/>
          <w:sz w:val="28"/>
          <w:szCs w:val="28"/>
          <w:lang w:val="uk-UA"/>
        </w:rPr>
        <w:t>?</w:t>
      </w:r>
    </w:p>
    <w:p w14:paraId="0F6CC778" w14:textId="77777777" w:rsidR="00C17CF7" w:rsidRPr="00A02CEA" w:rsidRDefault="00B9182F" w:rsidP="00C17CF7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 xml:space="preserve">4. </w:t>
      </w:r>
      <w:r w:rsidR="00C17CF7">
        <w:rPr>
          <w:rFonts w:eastAsia="Times New Roman"/>
          <w:sz w:val="28"/>
          <w:szCs w:val="28"/>
        </w:rPr>
        <w:t>Які риси притаманні первісній медицині</w:t>
      </w:r>
      <w:r w:rsidR="00C17CF7" w:rsidRPr="00A02CEA">
        <w:rPr>
          <w:rFonts w:eastAsia="Times New Roman"/>
          <w:sz w:val="28"/>
          <w:szCs w:val="28"/>
        </w:rPr>
        <w:t>?</w:t>
      </w:r>
    </w:p>
    <w:p w14:paraId="5B2D1139" w14:textId="77777777" w:rsidR="00C17CF7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>5.</w:t>
      </w:r>
      <w:r w:rsidRPr="002C1FF5">
        <w:rPr>
          <w:rFonts w:eastAsia="Times New Roman"/>
          <w:sz w:val="28"/>
          <w:szCs w:val="28"/>
        </w:rPr>
        <w:t xml:space="preserve"> </w:t>
      </w:r>
      <w:r w:rsidR="00C17CF7">
        <w:rPr>
          <w:rFonts w:eastAsia="Times New Roman"/>
          <w:sz w:val="28"/>
          <w:szCs w:val="28"/>
        </w:rPr>
        <w:t>Які медичні школи Стародавнього Світу ви знаєте</w:t>
      </w:r>
      <w:r w:rsidR="00C17CF7" w:rsidRPr="00A02CEA">
        <w:rPr>
          <w:rFonts w:eastAsia="Times New Roman"/>
          <w:sz w:val="28"/>
          <w:szCs w:val="28"/>
        </w:rPr>
        <w:t xml:space="preserve">? </w:t>
      </w:r>
    </w:p>
    <w:p w14:paraId="6AFA8E3F" w14:textId="77777777" w:rsidR="00B9182F" w:rsidRPr="00A02CEA" w:rsidRDefault="00C17CF7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Назвіть, будь ласка, особливості розвитку медицини доби Середньовіччя.</w:t>
      </w:r>
    </w:p>
    <w:p w14:paraId="292FFF39" w14:textId="77777777" w:rsidR="00B9182F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 xml:space="preserve">7. </w:t>
      </w:r>
      <w:r w:rsidR="00C17CF7">
        <w:rPr>
          <w:rFonts w:eastAsia="Times New Roman"/>
          <w:sz w:val="28"/>
          <w:szCs w:val="28"/>
        </w:rPr>
        <w:t>Які особливості мала медицина в Арабських халіфатах?</w:t>
      </w:r>
    </w:p>
    <w:p w14:paraId="315EFCC2" w14:textId="77777777" w:rsidR="00C17CF7" w:rsidRPr="00A02CEA" w:rsidRDefault="00C17CF7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Як впливала католицька церква на медичну науку?</w:t>
      </w:r>
    </w:p>
    <w:p w14:paraId="24136A28" w14:textId="77777777" w:rsidR="00B9182F" w:rsidRPr="00A02CEA" w:rsidRDefault="00B9182F" w:rsidP="002539F9">
      <w:pPr>
        <w:pStyle w:val="ad"/>
        <w:ind w:firstLine="851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02CE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9.</w:t>
      </w:r>
      <w:r w:rsidRPr="002C1FF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C17CF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Які протиепідемічні заходи вживала медицина за Середньовіччя?</w:t>
      </w:r>
    </w:p>
    <w:p w14:paraId="17DC458B" w14:textId="77777777"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>10.</w:t>
      </w:r>
      <w:r w:rsidRPr="00847C8A">
        <w:rPr>
          <w:rFonts w:eastAsia="Times New Roman"/>
          <w:sz w:val="28"/>
          <w:szCs w:val="28"/>
        </w:rPr>
        <w:t xml:space="preserve"> </w:t>
      </w:r>
      <w:r w:rsidR="00847C8A" w:rsidRPr="00847C8A">
        <w:rPr>
          <w:rFonts w:eastAsia="Times New Roman"/>
          <w:sz w:val="28"/>
          <w:szCs w:val="28"/>
        </w:rPr>
        <w:t>Які наукові відкриття Модерної</w:t>
      </w:r>
      <w:r w:rsidR="00847C8A">
        <w:rPr>
          <w:rFonts w:eastAsia="Times New Roman"/>
          <w:sz w:val="28"/>
          <w:szCs w:val="28"/>
        </w:rPr>
        <w:t xml:space="preserve"> доби істотно вплинули на розвиток медицини?</w:t>
      </w:r>
    </w:p>
    <w:p w14:paraId="7864A422" w14:textId="77777777" w:rsidR="00B9182F" w:rsidRPr="00847C8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A02CEA">
        <w:rPr>
          <w:rFonts w:eastAsia="Times New Roman"/>
          <w:color w:val="363636"/>
          <w:sz w:val="28"/>
          <w:szCs w:val="28"/>
          <w:shd w:val="clear" w:color="auto" w:fill="FFFFFF"/>
        </w:rPr>
        <w:t xml:space="preserve">11. </w:t>
      </w:r>
      <w:r w:rsidR="00847C8A" w:rsidRPr="00847C8A">
        <w:rPr>
          <w:rFonts w:eastAsia="Times New Roman"/>
          <w:sz w:val="28"/>
          <w:szCs w:val="28"/>
          <w:shd w:val="clear" w:color="auto" w:fill="FFFFFF"/>
        </w:rPr>
        <w:t>Який медичний інструментарій був винайдений і почав використовуватися лікарями у період Нового часу?</w:t>
      </w:r>
    </w:p>
    <w:p w14:paraId="47F9A6DC" w14:textId="77777777"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>12.</w:t>
      </w:r>
      <w:r w:rsidRPr="002C1FF5">
        <w:rPr>
          <w:rFonts w:eastAsia="Times New Roman"/>
          <w:sz w:val="28"/>
          <w:szCs w:val="28"/>
        </w:rPr>
        <w:t xml:space="preserve"> </w:t>
      </w:r>
      <w:r w:rsidR="00847C8A">
        <w:rPr>
          <w:rFonts w:eastAsia="Times New Roman"/>
          <w:sz w:val="28"/>
          <w:szCs w:val="28"/>
        </w:rPr>
        <w:t>Які методи обстеження хворих були запропоновані і почали використовуватися лікарями Модерної доби</w:t>
      </w:r>
      <w:r w:rsidRPr="00A02CEA">
        <w:rPr>
          <w:rFonts w:eastAsia="Times New Roman"/>
          <w:sz w:val="28"/>
          <w:szCs w:val="28"/>
        </w:rPr>
        <w:t>?.</w:t>
      </w:r>
    </w:p>
    <w:p w14:paraId="4F831F29" w14:textId="77777777" w:rsidR="00B9182F" w:rsidRPr="00A02CEA" w:rsidRDefault="00B9182F" w:rsidP="00B9182F">
      <w:pPr>
        <w:pStyle w:val="ad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02CEA">
        <w:rPr>
          <w:rFonts w:ascii="Times New Roman" w:hAnsi="Times New Roman"/>
          <w:sz w:val="28"/>
          <w:szCs w:val="28"/>
          <w:lang w:val="uk-UA"/>
        </w:rPr>
        <w:t>13.</w:t>
      </w:r>
      <w:r w:rsidRPr="002C1FF5">
        <w:rPr>
          <w:rFonts w:ascii="Times New Roman" w:hAnsi="Times New Roman"/>
          <w:sz w:val="28"/>
          <w:szCs w:val="28"/>
        </w:rPr>
        <w:t xml:space="preserve"> </w:t>
      </w:r>
      <w:r w:rsidR="00847C8A">
        <w:rPr>
          <w:rFonts w:ascii="Times New Roman" w:hAnsi="Times New Roman"/>
          <w:sz w:val="28"/>
          <w:szCs w:val="28"/>
          <w:lang w:val="uk-UA"/>
        </w:rPr>
        <w:t>Що Ви знаєте про розвиток медицини в українських землях</w:t>
      </w:r>
      <w:r w:rsidRPr="00A02CEA">
        <w:rPr>
          <w:rFonts w:ascii="Times New Roman" w:hAnsi="Times New Roman"/>
          <w:sz w:val="28"/>
          <w:szCs w:val="28"/>
          <w:lang w:val="uk-UA"/>
        </w:rPr>
        <w:t>?</w:t>
      </w:r>
    </w:p>
    <w:p w14:paraId="744F4E8B" w14:textId="77777777"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>14.</w:t>
      </w:r>
      <w:r w:rsidRPr="002C1FF5">
        <w:rPr>
          <w:rFonts w:eastAsia="Times New Roman"/>
          <w:sz w:val="28"/>
          <w:szCs w:val="28"/>
        </w:rPr>
        <w:t xml:space="preserve"> </w:t>
      </w:r>
      <w:r w:rsidR="00847C8A">
        <w:rPr>
          <w:rFonts w:eastAsia="Times New Roman"/>
          <w:sz w:val="28"/>
          <w:szCs w:val="28"/>
        </w:rPr>
        <w:t>Що Ви знаєте про принципи козацької медицини?</w:t>
      </w:r>
    </w:p>
    <w:p w14:paraId="218524DB" w14:textId="77777777"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A02CEA">
        <w:rPr>
          <w:rFonts w:eastAsia="Times New Roman"/>
          <w:bCs/>
          <w:color w:val="000000"/>
          <w:sz w:val="28"/>
          <w:szCs w:val="28"/>
        </w:rPr>
        <w:t xml:space="preserve">15. </w:t>
      </w:r>
      <w:r w:rsidR="00847C8A">
        <w:rPr>
          <w:rFonts w:eastAsia="Times New Roman"/>
          <w:bCs/>
          <w:color w:val="000000"/>
          <w:sz w:val="28"/>
          <w:szCs w:val="28"/>
        </w:rPr>
        <w:t xml:space="preserve">Кого з відомих представників української медицини Ви знаєте? </w:t>
      </w:r>
      <w:r w:rsidRPr="00A02CEA">
        <w:rPr>
          <w:rFonts w:eastAsia="Times New Roman"/>
          <w:bCs/>
          <w:color w:val="000000"/>
          <w:sz w:val="28"/>
          <w:szCs w:val="28"/>
        </w:rPr>
        <w:t>Як</w:t>
      </w:r>
      <w:r w:rsidR="00847C8A">
        <w:rPr>
          <w:rFonts w:eastAsia="Times New Roman"/>
          <w:bCs/>
          <w:color w:val="000000"/>
          <w:sz w:val="28"/>
          <w:szCs w:val="28"/>
        </w:rPr>
        <w:t>им був їх внесок у розвиток науки і медичної практики</w:t>
      </w:r>
      <w:r w:rsidRPr="00A02CEA">
        <w:rPr>
          <w:rFonts w:eastAsia="Times New Roman"/>
          <w:bCs/>
          <w:color w:val="000000"/>
          <w:sz w:val="28"/>
          <w:szCs w:val="28"/>
        </w:rPr>
        <w:t>?</w:t>
      </w:r>
    </w:p>
    <w:p w14:paraId="0BE3B0DD" w14:textId="77777777" w:rsidR="00B9182F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A02CEA">
        <w:rPr>
          <w:rFonts w:eastAsia="Times New Roman"/>
          <w:bCs/>
          <w:color w:val="000000"/>
          <w:sz w:val="28"/>
          <w:szCs w:val="28"/>
        </w:rPr>
        <w:t xml:space="preserve">16. </w:t>
      </w:r>
      <w:r w:rsidR="00847C8A">
        <w:rPr>
          <w:rFonts w:eastAsia="Times New Roman"/>
          <w:bCs/>
          <w:color w:val="000000"/>
          <w:sz w:val="28"/>
          <w:szCs w:val="28"/>
        </w:rPr>
        <w:t>Коли було відкрито Харківський Імператорський університет?</w:t>
      </w:r>
    </w:p>
    <w:p w14:paraId="3904D6D1" w14:textId="77777777"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snapToGrid w:val="0"/>
          <w:color w:val="000000"/>
          <w:sz w:val="28"/>
          <w:szCs w:val="28"/>
        </w:rPr>
      </w:pPr>
      <w:r w:rsidRPr="00A02CEA">
        <w:rPr>
          <w:snapToGrid w:val="0"/>
          <w:color w:val="000000"/>
          <w:sz w:val="28"/>
          <w:szCs w:val="28"/>
        </w:rPr>
        <w:t>17.</w:t>
      </w:r>
      <w:r w:rsidR="00847C8A">
        <w:rPr>
          <w:snapToGrid w:val="0"/>
          <w:color w:val="000000"/>
          <w:sz w:val="28"/>
          <w:szCs w:val="28"/>
        </w:rPr>
        <w:t xml:space="preserve"> Що Ви знаєте про історію медичного факультету Харківського Імператорського університету</w:t>
      </w:r>
      <w:r w:rsidRPr="00A02CEA">
        <w:rPr>
          <w:sz w:val="28"/>
          <w:szCs w:val="28"/>
        </w:rPr>
        <w:t>?</w:t>
      </w:r>
    </w:p>
    <w:p w14:paraId="09B1E32D" w14:textId="77777777"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snapToGrid w:val="0"/>
          <w:color w:val="000000"/>
          <w:sz w:val="28"/>
          <w:szCs w:val="28"/>
        </w:rPr>
      </w:pPr>
      <w:r w:rsidRPr="00A02CEA">
        <w:rPr>
          <w:snapToGrid w:val="0"/>
          <w:color w:val="000000"/>
          <w:sz w:val="28"/>
          <w:szCs w:val="28"/>
        </w:rPr>
        <w:t>18.</w:t>
      </w:r>
      <w:r w:rsidRPr="00A02CEA">
        <w:rPr>
          <w:sz w:val="28"/>
          <w:szCs w:val="28"/>
        </w:rPr>
        <w:t xml:space="preserve"> </w:t>
      </w:r>
      <w:r w:rsidR="00847C8A">
        <w:rPr>
          <w:sz w:val="28"/>
          <w:szCs w:val="28"/>
        </w:rPr>
        <w:t>Яким був внесок професорів Харківського державного медичного інституту</w:t>
      </w:r>
      <w:r w:rsidR="004F5950">
        <w:rPr>
          <w:sz w:val="28"/>
          <w:szCs w:val="28"/>
        </w:rPr>
        <w:t xml:space="preserve"> у розвиток медичної науки у ХХ столітті?</w:t>
      </w:r>
    </w:p>
    <w:p w14:paraId="0864E142" w14:textId="77777777"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snapToGrid w:val="0"/>
          <w:color w:val="000000"/>
          <w:sz w:val="28"/>
          <w:szCs w:val="28"/>
        </w:rPr>
      </w:pPr>
      <w:r w:rsidRPr="00A02CEA">
        <w:rPr>
          <w:snapToGrid w:val="0"/>
          <w:color w:val="000000"/>
          <w:sz w:val="28"/>
          <w:szCs w:val="28"/>
        </w:rPr>
        <w:t xml:space="preserve">19. </w:t>
      </w:r>
      <w:r w:rsidR="004F5950">
        <w:rPr>
          <w:snapToGrid w:val="0"/>
          <w:color w:val="000000"/>
          <w:sz w:val="28"/>
          <w:szCs w:val="28"/>
        </w:rPr>
        <w:t>Якою є структура Харківського національного медичного університету на початку ХХІ ст.?</w:t>
      </w:r>
    </w:p>
    <w:p w14:paraId="21226563" w14:textId="77777777"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02CEA">
        <w:rPr>
          <w:sz w:val="28"/>
          <w:szCs w:val="28"/>
        </w:rPr>
        <w:t>. Як</w:t>
      </w:r>
      <w:r w:rsidR="004F5950">
        <w:rPr>
          <w:sz w:val="28"/>
          <w:szCs w:val="28"/>
        </w:rPr>
        <w:t>ими, на Вашу думку, є</w:t>
      </w:r>
      <w:r w:rsidRPr="00A02CEA">
        <w:rPr>
          <w:sz w:val="28"/>
          <w:szCs w:val="28"/>
        </w:rPr>
        <w:t xml:space="preserve"> п</w:t>
      </w:r>
      <w:r w:rsidR="004F5950">
        <w:rPr>
          <w:sz w:val="28"/>
          <w:szCs w:val="28"/>
        </w:rPr>
        <w:t>е</w:t>
      </w:r>
      <w:r w:rsidRPr="00A02CEA">
        <w:rPr>
          <w:sz w:val="28"/>
          <w:szCs w:val="28"/>
        </w:rPr>
        <w:t>рс</w:t>
      </w:r>
      <w:r w:rsidR="004F5950">
        <w:rPr>
          <w:sz w:val="28"/>
          <w:szCs w:val="28"/>
        </w:rPr>
        <w:t>пективи</w:t>
      </w:r>
      <w:r w:rsidRPr="00A02CEA">
        <w:rPr>
          <w:sz w:val="28"/>
          <w:szCs w:val="28"/>
        </w:rPr>
        <w:t xml:space="preserve"> </w:t>
      </w:r>
      <w:r w:rsidR="004F5950">
        <w:rPr>
          <w:sz w:val="28"/>
          <w:szCs w:val="28"/>
        </w:rPr>
        <w:t>розвитку вітчизняної медицини</w:t>
      </w:r>
      <w:r w:rsidRPr="00A02CEA">
        <w:rPr>
          <w:sz w:val="28"/>
          <w:szCs w:val="28"/>
        </w:rPr>
        <w:t>?</w:t>
      </w:r>
    </w:p>
    <w:p w14:paraId="3F985A96" w14:textId="77777777" w:rsidR="00B9182F" w:rsidRPr="00F86278" w:rsidRDefault="00B9182F" w:rsidP="00B41A6E">
      <w:pPr>
        <w:jc w:val="center"/>
        <w:rPr>
          <w:b/>
          <w:sz w:val="28"/>
          <w:szCs w:val="28"/>
        </w:rPr>
      </w:pPr>
    </w:p>
    <w:sectPr w:rsidR="00B9182F" w:rsidRPr="00F86278" w:rsidSect="000D15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Garamond Premr Pro">
    <w:altName w:val="Garamond Premr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hd w:val="clear" w:color="auto" w:fill="FFFFFF"/>
        <w:lang w:val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Times New Roman" w:hAnsi="Times New Roman" w:cs="Symbol" w:hint="default"/>
        <w:spacing w:val="-4"/>
        <w:sz w:val="24"/>
        <w:szCs w:val="24"/>
        <w:lang w:val="ru-RU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Times New Roman" w:hAnsi="Times New Roman" w:cs="Times New Roman" w:hint="default"/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Times New Roman" w:hAnsi="Times New Roman" w:cs="Times New Roman" w:hint="default"/>
        <w:b/>
        <w:spacing w:val="-4"/>
        <w:lang w:val="ru-RU"/>
      </w:rPr>
    </w:lvl>
  </w:abstractNum>
  <w:abstractNum w:abstractNumId="5">
    <w:nsid w:val="02C458E4"/>
    <w:multiLevelType w:val="hybridMultilevel"/>
    <w:tmpl w:val="618E155C"/>
    <w:lvl w:ilvl="0" w:tplc="A9FE0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7642D7C"/>
    <w:multiLevelType w:val="hybridMultilevel"/>
    <w:tmpl w:val="B2527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F72DD6"/>
    <w:multiLevelType w:val="hybridMultilevel"/>
    <w:tmpl w:val="BBDEADA8"/>
    <w:lvl w:ilvl="0" w:tplc="56FA1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54387B"/>
    <w:multiLevelType w:val="hybridMultilevel"/>
    <w:tmpl w:val="21F2C3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2266D49"/>
    <w:multiLevelType w:val="hybridMultilevel"/>
    <w:tmpl w:val="CFEE5978"/>
    <w:lvl w:ilvl="0" w:tplc="6E5C3968">
      <w:start w:val="5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78C0A04"/>
    <w:multiLevelType w:val="hybridMultilevel"/>
    <w:tmpl w:val="A15A7EE0"/>
    <w:lvl w:ilvl="0" w:tplc="A89253C8">
      <w:start w:val="5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8C86E41"/>
    <w:multiLevelType w:val="hybridMultilevel"/>
    <w:tmpl w:val="154664CC"/>
    <w:lvl w:ilvl="0" w:tplc="B5DA0B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0A5740"/>
    <w:multiLevelType w:val="hybridMultilevel"/>
    <w:tmpl w:val="76A28516"/>
    <w:lvl w:ilvl="0" w:tplc="D46CC8BC">
      <w:start w:val="22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1D1C699A"/>
    <w:multiLevelType w:val="hybridMultilevel"/>
    <w:tmpl w:val="12383C42"/>
    <w:lvl w:ilvl="0" w:tplc="324CED70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DE46397"/>
    <w:multiLevelType w:val="hybridMultilevel"/>
    <w:tmpl w:val="EF868722"/>
    <w:lvl w:ilvl="0" w:tplc="62C49632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1E7B7ED6"/>
    <w:multiLevelType w:val="hybridMultilevel"/>
    <w:tmpl w:val="1BE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01D72"/>
    <w:multiLevelType w:val="hybridMultilevel"/>
    <w:tmpl w:val="98D6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7430D9"/>
    <w:multiLevelType w:val="hybridMultilevel"/>
    <w:tmpl w:val="4AD6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44B96"/>
    <w:multiLevelType w:val="hybridMultilevel"/>
    <w:tmpl w:val="6ED09EF8"/>
    <w:lvl w:ilvl="0" w:tplc="E3920AB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2D4563D6"/>
    <w:multiLevelType w:val="hybridMultilevel"/>
    <w:tmpl w:val="854E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BE5B41"/>
    <w:multiLevelType w:val="hybridMultilevel"/>
    <w:tmpl w:val="28FC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055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6FA16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E6789D"/>
    <w:multiLevelType w:val="hybridMultilevel"/>
    <w:tmpl w:val="7F8A31F6"/>
    <w:lvl w:ilvl="0" w:tplc="102CC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>
    <w:nsid w:val="320F348C"/>
    <w:multiLevelType w:val="hybridMultilevel"/>
    <w:tmpl w:val="3D625E38"/>
    <w:lvl w:ilvl="0" w:tplc="0C4050CE">
      <w:start w:val="22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349F778F"/>
    <w:multiLevelType w:val="hybridMultilevel"/>
    <w:tmpl w:val="EA5088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F6170D"/>
    <w:multiLevelType w:val="hybridMultilevel"/>
    <w:tmpl w:val="E7F6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E402DB"/>
    <w:multiLevelType w:val="hybridMultilevel"/>
    <w:tmpl w:val="8B907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5D7597"/>
    <w:multiLevelType w:val="hybridMultilevel"/>
    <w:tmpl w:val="BBC272D0"/>
    <w:lvl w:ilvl="0" w:tplc="9290076A">
      <w:start w:val="5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44861308"/>
    <w:multiLevelType w:val="hybridMultilevel"/>
    <w:tmpl w:val="DE8894C2"/>
    <w:lvl w:ilvl="0" w:tplc="3CA26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0F0DD7"/>
    <w:multiLevelType w:val="hybridMultilevel"/>
    <w:tmpl w:val="4C885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7C40E9"/>
    <w:multiLevelType w:val="hybridMultilevel"/>
    <w:tmpl w:val="BB5E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E12D9"/>
    <w:multiLevelType w:val="hybridMultilevel"/>
    <w:tmpl w:val="982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7D7CC5"/>
    <w:multiLevelType w:val="hybridMultilevel"/>
    <w:tmpl w:val="C2C81F3A"/>
    <w:lvl w:ilvl="0" w:tplc="729E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E11ACB"/>
    <w:multiLevelType w:val="hybridMultilevel"/>
    <w:tmpl w:val="04744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B855144"/>
    <w:multiLevelType w:val="hybridMultilevel"/>
    <w:tmpl w:val="BD8ADE24"/>
    <w:lvl w:ilvl="0" w:tplc="729E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F7216"/>
    <w:multiLevelType w:val="hybridMultilevel"/>
    <w:tmpl w:val="0AC2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847774"/>
    <w:multiLevelType w:val="hybridMultilevel"/>
    <w:tmpl w:val="5AA4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45360"/>
    <w:multiLevelType w:val="hybridMultilevel"/>
    <w:tmpl w:val="A726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C1E86"/>
    <w:multiLevelType w:val="hybridMultilevel"/>
    <w:tmpl w:val="45704714"/>
    <w:lvl w:ilvl="0" w:tplc="68D4EE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A0B31"/>
    <w:multiLevelType w:val="hybridMultilevel"/>
    <w:tmpl w:val="758036B4"/>
    <w:lvl w:ilvl="0" w:tplc="56FA1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44055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03413"/>
    <w:multiLevelType w:val="hybridMultilevel"/>
    <w:tmpl w:val="D22ED5BC"/>
    <w:lvl w:ilvl="0" w:tplc="56FA1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1737F"/>
    <w:multiLevelType w:val="hybridMultilevel"/>
    <w:tmpl w:val="272A02B2"/>
    <w:lvl w:ilvl="0" w:tplc="0C4050CE">
      <w:start w:val="22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D404C3C"/>
    <w:multiLevelType w:val="hybridMultilevel"/>
    <w:tmpl w:val="9ECCA1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D7B2F4B"/>
    <w:multiLevelType w:val="hybridMultilevel"/>
    <w:tmpl w:val="A726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A72F0"/>
    <w:multiLevelType w:val="hybridMultilevel"/>
    <w:tmpl w:val="0268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3"/>
  </w:num>
  <w:num w:numId="8">
    <w:abstractNumId w:val="24"/>
  </w:num>
  <w:num w:numId="9">
    <w:abstractNumId w:val="46"/>
  </w:num>
  <w:num w:numId="10">
    <w:abstractNumId w:val="22"/>
  </w:num>
  <w:num w:numId="11">
    <w:abstractNumId w:val="5"/>
  </w:num>
  <w:num w:numId="12">
    <w:abstractNumId w:val="20"/>
  </w:num>
  <w:num w:numId="13">
    <w:abstractNumId w:val="27"/>
  </w:num>
  <w:num w:numId="14">
    <w:abstractNumId w:val="33"/>
  </w:num>
  <w:num w:numId="15">
    <w:abstractNumId w:val="31"/>
  </w:num>
  <w:num w:numId="16">
    <w:abstractNumId w:val="41"/>
  </w:num>
  <w:num w:numId="17">
    <w:abstractNumId w:val="30"/>
  </w:num>
  <w:num w:numId="18">
    <w:abstractNumId w:val="8"/>
  </w:num>
  <w:num w:numId="19">
    <w:abstractNumId w:val="42"/>
  </w:num>
  <w:num w:numId="20">
    <w:abstractNumId w:val="16"/>
  </w:num>
  <w:num w:numId="21">
    <w:abstractNumId w:val="37"/>
  </w:num>
  <w:num w:numId="22">
    <w:abstractNumId w:val="18"/>
  </w:num>
  <w:num w:numId="23">
    <w:abstractNumId w:val="32"/>
  </w:num>
  <w:num w:numId="24">
    <w:abstractNumId w:val="6"/>
  </w:num>
  <w:num w:numId="25">
    <w:abstractNumId w:val="23"/>
  </w:num>
  <w:num w:numId="26">
    <w:abstractNumId w:val="9"/>
  </w:num>
  <w:num w:numId="27">
    <w:abstractNumId w:val="43"/>
  </w:num>
  <w:num w:numId="28">
    <w:abstractNumId w:val="7"/>
  </w:num>
  <w:num w:numId="29">
    <w:abstractNumId w:val="35"/>
  </w:num>
  <w:num w:numId="30">
    <w:abstractNumId w:val="12"/>
  </w:num>
  <w:num w:numId="31">
    <w:abstractNumId w:val="45"/>
  </w:num>
  <w:num w:numId="32">
    <w:abstractNumId w:val="34"/>
  </w:num>
  <w:num w:numId="33">
    <w:abstractNumId w:val="36"/>
  </w:num>
  <w:num w:numId="34">
    <w:abstractNumId w:val="44"/>
  </w:num>
  <w:num w:numId="35">
    <w:abstractNumId w:val="39"/>
  </w:num>
  <w:num w:numId="36">
    <w:abstractNumId w:val="10"/>
  </w:num>
  <w:num w:numId="37">
    <w:abstractNumId w:val="29"/>
  </w:num>
  <w:num w:numId="38">
    <w:abstractNumId w:val="11"/>
  </w:num>
  <w:num w:numId="39">
    <w:abstractNumId w:val="14"/>
  </w:num>
  <w:num w:numId="40">
    <w:abstractNumId w:val="17"/>
  </w:num>
  <w:num w:numId="41">
    <w:abstractNumId w:val="28"/>
  </w:num>
  <w:num w:numId="42">
    <w:abstractNumId w:val="19"/>
  </w:num>
  <w:num w:numId="43">
    <w:abstractNumId w:val="15"/>
  </w:num>
  <w:num w:numId="44">
    <w:abstractNumId w:val="38"/>
  </w:num>
  <w:num w:numId="45">
    <w:abstractNumId w:val="40"/>
  </w:num>
  <w:num w:numId="46">
    <w:abstractNumId w:val="2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FAB"/>
    <w:rsid w:val="00021BDB"/>
    <w:rsid w:val="000421DB"/>
    <w:rsid w:val="00057AFE"/>
    <w:rsid w:val="000601D0"/>
    <w:rsid w:val="00063F0F"/>
    <w:rsid w:val="00075E38"/>
    <w:rsid w:val="00077781"/>
    <w:rsid w:val="000D0BAA"/>
    <w:rsid w:val="000D153E"/>
    <w:rsid w:val="000D5BC2"/>
    <w:rsid w:val="000E18F2"/>
    <w:rsid w:val="000F268F"/>
    <w:rsid w:val="00110DC9"/>
    <w:rsid w:val="001159AC"/>
    <w:rsid w:val="00121588"/>
    <w:rsid w:val="001328B6"/>
    <w:rsid w:val="00146764"/>
    <w:rsid w:val="001520F4"/>
    <w:rsid w:val="00187E7F"/>
    <w:rsid w:val="001A6FC4"/>
    <w:rsid w:val="001B06FE"/>
    <w:rsid w:val="001E1339"/>
    <w:rsid w:val="001F0A15"/>
    <w:rsid w:val="001F2E94"/>
    <w:rsid w:val="001F41AB"/>
    <w:rsid w:val="00216A36"/>
    <w:rsid w:val="00220EEE"/>
    <w:rsid w:val="00222FBD"/>
    <w:rsid w:val="00237D2F"/>
    <w:rsid w:val="00244086"/>
    <w:rsid w:val="00247F87"/>
    <w:rsid w:val="002539F9"/>
    <w:rsid w:val="0027585F"/>
    <w:rsid w:val="00290240"/>
    <w:rsid w:val="002A0556"/>
    <w:rsid w:val="002A38E7"/>
    <w:rsid w:val="002A6ECB"/>
    <w:rsid w:val="002B05BB"/>
    <w:rsid w:val="002E13A6"/>
    <w:rsid w:val="002E5312"/>
    <w:rsid w:val="002F7B9B"/>
    <w:rsid w:val="00301EF8"/>
    <w:rsid w:val="003466CA"/>
    <w:rsid w:val="00346939"/>
    <w:rsid w:val="003547BD"/>
    <w:rsid w:val="003567AC"/>
    <w:rsid w:val="00357F82"/>
    <w:rsid w:val="00372E07"/>
    <w:rsid w:val="00393059"/>
    <w:rsid w:val="003A00CD"/>
    <w:rsid w:val="003D59A3"/>
    <w:rsid w:val="003E2498"/>
    <w:rsid w:val="003E775D"/>
    <w:rsid w:val="00401040"/>
    <w:rsid w:val="00405D35"/>
    <w:rsid w:val="00407FF0"/>
    <w:rsid w:val="0042525A"/>
    <w:rsid w:val="00433189"/>
    <w:rsid w:val="004339A0"/>
    <w:rsid w:val="00434DA5"/>
    <w:rsid w:val="00441105"/>
    <w:rsid w:val="00451577"/>
    <w:rsid w:val="00457FAB"/>
    <w:rsid w:val="00472499"/>
    <w:rsid w:val="00480302"/>
    <w:rsid w:val="00493FB0"/>
    <w:rsid w:val="0049553C"/>
    <w:rsid w:val="004A60E5"/>
    <w:rsid w:val="004C3A36"/>
    <w:rsid w:val="004E3135"/>
    <w:rsid w:val="004F1244"/>
    <w:rsid w:val="004F5950"/>
    <w:rsid w:val="0050512D"/>
    <w:rsid w:val="00506D37"/>
    <w:rsid w:val="005147D1"/>
    <w:rsid w:val="00515ACC"/>
    <w:rsid w:val="00527C67"/>
    <w:rsid w:val="00532930"/>
    <w:rsid w:val="00537C37"/>
    <w:rsid w:val="00551C52"/>
    <w:rsid w:val="0056518B"/>
    <w:rsid w:val="005778D0"/>
    <w:rsid w:val="00580128"/>
    <w:rsid w:val="00582ED0"/>
    <w:rsid w:val="005946FB"/>
    <w:rsid w:val="005A7D49"/>
    <w:rsid w:val="005E3640"/>
    <w:rsid w:val="005E3BA6"/>
    <w:rsid w:val="005E601E"/>
    <w:rsid w:val="0061304C"/>
    <w:rsid w:val="00620D5D"/>
    <w:rsid w:val="00622EBD"/>
    <w:rsid w:val="00633367"/>
    <w:rsid w:val="00635F04"/>
    <w:rsid w:val="00654BFD"/>
    <w:rsid w:val="006644BF"/>
    <w:rsid w:val="006818D0"/>
    <w:rsid w:val="00682C05"/>
    <w:rsid w:val="006A0899"/>
    <w:rsid w:val="006A55BB"/>
    <w:rsid w:val="006A62D1"/>
    <w:rsid w:val="006C63FB"/>
    <w:rsid w:val="006E017E"/>
    <w:rsid w:val="006F4C54"/>
    <w:rsid w:val="006F7DD2"/>
    <w:rsid w:val="00710535"/>
    <w:rsid w:val="0072029C"/>
    <w:rsid w:val="00721FC6"/>
    <w:rsid w:val="00733859"/>
    <w:rsid w:val="00733E36"/>
    <w:rsid w:val="00735B61"/>
    <w:rsid w:val="007444C4"/>
    <w:rsid w:val="00774DF6"/>
    <w:rsid w:val="007817F3"/>
    <w:rsid w:val="00793654"/>
    <w:rsid w:val="00795BB0"/>
    <w:rsid w:val="007A4584"/>
    <w:rsid w:val="007B5B28"/>
    <w:rsid w:val="007B7C59"/>
    <w:rsid w:val="007C02FF"/>
    <w:rsid w:val="007E1AB2"/>
    <w:rsid w:val="007E1E33"/>
    <w:rsid w:val="00813779"/>
    <w:rsid w:val="00815CEB"/>
    <w:rsid w:val="00822F46"/>
    <w:rsid w:val="00847C8A"/>
    <w:rsid w:val="00856909"/>
    <w:rsid w:val="008602E1"/>
    <w:rsid w:val="00865844"/>
    <w:rsid w:val="00885261"/>
    <w:rsid w:val="008913AC"/>
    <w:rsid w:val="008B34FA"/>
    <w:rsid w:val="008D25FE"/>
    <w:rsid w:val="008E0351"/>
    <w:rsid w:val="008F4340"/>
    <w:rsid w:val="00904511"/>
    <w:rsid w:val="0094150C"/>
    <w:rsid w:val="009527DF"/>
    <w:rsid w:val="009A2FA7"/>
    <w:rsid w:val="009A7B7C"/>
    <w:rsid w:val="009C665D"/>
    <w:rsid w:val="009D1010"/>
    <w:rsid w:val="009E246E"/>
    <w:rsid w:val="009E5051"/>
    <w:rsid w:val="009E71E3"/>
    <w:rsid w:val="009F77DE"/>
    <w:rsid w:val="00A014B6"/>
    <w:rsid w:val="00A03743"/>
    <w:rsid w:val="00A1166A"/>
    <w:rsid w:val="00A21099"/>
    <w:rsid w:val="00A417D6"/>
    <w:rsid w:val="00A43F4C"/>
    <w:rsid w:val="00A57C1F"/>
    <w:rsid w:val="00A73616"/>
    <w:rsid w:val="00A764A8"/>
    <w:rsid w:val="00AB59C5"/>
    <w:rsid w:val="00B07255"/>
    <w:rsid w:val="00B30FB5"/>
    <w:rsid w:val="00B34E02"/>
    <w:rsid w:val="00B35BAC"/>
    <w:rsid w:val="00B41A6E"/>
    <w:rsid w:val="00B52496"/>
    <w:rsid w:val="00B67294"/>
    <w:rsid w:val="00B67622"/>
    <w:rsid w:val="00B76477"/>
    <w:rsid w:val="00B81541"/>
    <w:rsid w:val="00B9182F"/>
    <w:rsid w:val="00BA48BE"/>
    <w:rsid w:val="00BA7104"/>
    <w:rsid w:val="00BB3094"/>
    <w:rsid w:val="00BB3DA3"/>
    <w:rsid w:val="00BB55F6"/>
    <w:rsid w:val="00BD70CF"/>
    <w:rsid w:val="00C0060C"/>
    <w:rsid w:val="00C17CF7"/>
    <w:rsid w:val="00C27CD4"/>
    <w:rsid w:val="00C331E1"/>
    <w:rsid w:val="00C35BDB"/>
    <w:rsid w:val="00C4226C"/>
    <w:rsid w:val="00C44FF9"/>
    <w:rsid w:val="00C6162A"/>
    <w:rsid w:val="00C64468"/>
    <w:rsid w:val="00C67D8C"/>
    <w:rsid w:val="00C725B3"/>
    <w:rsid w:val="00C82A34"/>
    <w:rsid w:val="00C86E50"/>
    <w:rsid w:val="00CA0B75"/>
    <w:rsid w:val="00CB7044"/>
    <w:rsid w:val="00CC472A"/>
    <w:rsid w:val="00CC4A59"/>
    <w:rsid w:val="00CD39F3"/>
    <w:rsid w:val="00CF6AAA"/>
    <w:rsid w:val="00D02360"/>
    <w:rsid w:val="00D15B51"/>
    <w:rsid w:val="00D2308D"/>
    <w:rsid w:val="00D25AC9"/>
    <w:rsid w:val="00D31F1B"/>
    <w:rsid w:val="00D353D9"/>
    <w:rsid w:val="00D55459"/>
    <w:rsid w:val="00D57281"/>
    <w:rsid w:val="00D576EE"/>
    <w:rsid w:val="00D65E00"/>
    <w:rsid w:val="00D95E0C"/>
    <w:rsid w:val="00D96986"/>
    <w:rsid w:val="00DA6BA5"/>
    <w:rsid w:val="00DB3291"/>
    <w:rsid w:val="00DC22B6"/>
    <w:rsid w:val="00DD156F"/>
    <w:rsid w:val="00DD28E4"/>
    <w:rsid w:val="00DD2B91"/>
    <w:rsid w:val="00DD32B4"/>
    <w:rsid w:val="00DD582F"/>
    <w:rsid w:val="00DD5ED9"/>
    <w:rsid w:val="00E168A5"/>
    <w:rsid w:val="00E454D0"/>
    <w:rsid w:val="00E52A23"/>
    <w:rsid w:val="00E72AC2"/>
    <w:rsid w:val="00E835A7"/>
    <w:rsid w:val="00E90105"/>
    <w:rsid w:val="00EB7443"/>
    <w:rsid w:val="00EC46BD"/>
    <w:rsid w:val="00ED59E1"/>
    <w:rsid w:val="00F1591D"/>
    <w:rsid w:val="00F16701"/>
    <w:rsid w:val="00F17E0A"/>
    <w:rsid w:val="00F23281"/>
    <w:rsid w:val="00F23533"/>
    <w:rsid w:val="00F27FF3"/>
    <w:rsid w:val="00F31B24"/>
    <w:rsid w:val="00F36E00"/>
    <w:rsid w:val="00F43454"/>
    <w:rsid w:val="00F44F1C"/>
    <w:rsid w:val="00F83C28"/>
    <w:rsid w:val="00F85A43"/>
    <w:rsid w:val="00F86278"/>
    <w:rsid w:val="00F900F1"/>
    <w:rsid w:val="00F91340"/>
    <w:rsid w:val="00F93B9A"/>
    <w:rsid w:val="00FA4D9A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4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4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B05BB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ar-SA"/>
    </w:rPr>
  </w:style>
  <w:style w:type="character" w:styleId="a3">
    <w:name w:val="Hyperlink"/>
    <w:unhideWhenUsed/>
    <w:rsid w:val="0053293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532930"/>
    <w:pPr>
      <w:widowControl/>
      <w:suppressAutoHyphens/>
      <w:autoSpaceDE/>
      <w:autoSpaceDN/>
      <w:spacing w:after="120" w:line="480" w:lineRule="auto"/>
      <w:ind w:left="283"/>
      <w:jc w:val="both"/>
    </w:pPr>
    <w:rPr>
      <w:rFonts w:eastAsia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32930"/>
  </w:style>
  <w:style w:type="character" w:styleId="a4">
    <w:name w:val="Strong"/>
    <w:basedOn w:val="a0"/>
    <w:qFormat/>
    <w:rsid w:val="00532930"/>
    <w:rPr>
      <w:b/>
      <w:bCs/>
    </w:rPr>
  </w:style>
  <w:style w:type="table" w:styleId="a5">
    <w:name w:val="Table Grid"/>
    <w:basedOn w:val="a1"/>
    <w:uiPriority w:val="59"/>
    <w:rsid w:val="00FE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57C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1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7F3"/>
    <w:rPr>
      <w:rFonts w:ascii="Tahoma" w:eastAsia="Calibri" w:hAnsi="Tahoma" w:cs="Tahoma"/>
      <w:sz w:val="16"/>
      <w:szCs w:val="16"/>
      <w:lang w:eastAsia="uk-UA"/>
    </w:rPr>
  </w:style>
  <w:style w:type="paragraph" w:styleId="a9">
    <w:name w:val="Body Text"/>
    <w:basedOn w:val="a"/>
    <w:link w:val="aa"/>
    <w:semiHidden/>
    <w:unhideWhenUsed/>
    <w:rsid w:val="000F268F"/>
    <w:pPr>
      <w:widowControl/>
      <w:suppressAutoHyphens/>
      <w:autoSpaceDE/>
      <w:autoSpaceDN/>
      <w:spacing w:after="120"/>
    </w:pPr>
    <w:rPr>
      <w:rFonts w:eastAsia="Times New Roman"/>
      <w:sz w:val="28"/>
      <w:szCs w:val="24"/>
      <w:lang w:val="ru-RU" w:eastAsia="ar-SA"/>
    </w:rPr>
  </w:style>
  <w:style w:type="character" w:customStyle="1" w:styleId="aa">
    <w:name w:val="Основной текст Знак"/>
    <w:basedOn w:val="a0"/>
    <w:link w:val="a9"/>
    <w:semiHidden/>
    <w:rsid w:val="000F268F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b">
    <w:name w:val="Body Text Indent"/>
    <w:basedOn w:val="a"/>
    <w:link w:val="ac"/>
    <w:uiPriority w:val="99"/>
    <w:unhideWhenUsed/>
    <w:rsid w:val="0085690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56909"/>
    <w:rPr>
      <w:rFonts w:ascii="Times New Roman" w:eastAsia="Calibri" w:hAnsi="Times New Roman" w:cs="Times New Roman"/>
      <w:lang w:eastAsia="uk-UA"/>
    </w:rPr>
  </w:style>
  <w:style w:type="paragraph" w:styleId="ad">
    <w:name w:val="Plain Text"/>
    <w:basedOn w:val="a"/>
    <w:link w:val="ae"/>
    <w:rsid w:val="00B9182F"/>
    <w:pPr>
      <w:widowControl/>
      <w:autoSpaceDE/>
      <w:autoSpaceDN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e">
    <w:name w:val="Текст Знак"/>
    <w:basedOn w:val="a0"/>
    <w:link w:val="ad"/>
    <w:rsid w:val="00B9182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2">
    <w:name w:val="Основной текст2"/>
    <w:basedOn w:val="a"/>
    <w:link w:val="af"/>
    <w:rsid w:val="00A43F4C"/>
    <w:pPr>
      <w:shd w:val="clear" w:color="auto" w:fill="FFFFFF"/>
      <w:autoSpaceDE/>
      <w:autoSpaceDN/>
      <w:spacing w:after="660" w:line="0" w:lineRule="atLeast"/>
      <w:ind w:hanging="540"/>
      <w:jc w:val="center"/>
    </w:pPr>
    <w:rPr>
      <w:rFonts w:eastAsia="Times New Roman"/>
      <w:sz w:val="21"/>
      <w:szCs w:val="21"/>
      <w:lang w:val="ru-RU" w:eastAsia="en-US"/>
    </w:rPr>
  </w:style>
  <w:style w:type="character" w:customStyle="1" w:styleId="af">
    <w:name w:val="Основной текст_"/>
    <w:basedOn w:val="a0"/>
    <w:link w:val="2"/>
    <w:rsid w:val="000421DB"/>
    <w:rPr>
      <w:rFonts w:ascii="Times New Roman" w:eastAsia="Times New Roman" w:hAnsi="Times New Roman" w:cs="Times New Roman"/>
      <w:sz w:val="21"/>
      <w:szCs w:val="21"/>
      <w:shd w:val="clear" w:color="auto" w:fill="FFFFFF"/>
      <w:lang w:val="ru-RU"/>
    </w:rPr>
  </w:style>
  <w:style w:type="paragraph" w:customStyle="1" w:styleId="af0">
    <w:name w:val="Содержимое таблицы"/>
    <w:basedOn w:val="a"/>
    <w:rsid w:val="003466CA"/>
    <w:pPr>
      <w:suppressLineNumbers/>
      <w:suppressAutoHyphens/>
      <w:autoSpaceDE/>
      <w:autoSpaceDN/>
    </w:pPr>
    <w:rPr>
      <w:rFonts w:eastAsia="Andale Sans UI"/>
      <w:kern w:val="1"/>
      <w:sz w:val="24"/>
      <w:szCs w:val="24"/>
      <w:lang w:val="ru-RU" w:eastAsia="zh-CN"/>
    </w:rPr>
  </w:style>
  <w:style w:type="character" w:customStyle="1" w:styleId="CharStyle4">
    <w:name w:val="CharStyle4"/>
    <w:rsid w:val="00BA48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7"/>
      <w:w w:val="100"/>
      <w:position w:val="0"/>
      <w:sz w:val="21"/>
      <w:szCs w:val="21"/>
      <w:u w:val="none"/>
      <w:vertAlign w:val="baseline"/>
      <w:lang w:val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m.nih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nmu.edu.u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rary.gov.u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buv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.knmu.edu.ua/index.php/bibliote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9E24-B1B1-466D-B414-04E7C879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Юляша</cp:lastModifiedBy>
  <cp:revision>2</cp:revision>
  <cp:lastPrinted>2020-01-25T14:23:00Z</cp:lastPrinted>
  <dcterms:created xsi:type="dcterms:W3CDTF">2020-11-16T08:45:00Z</dcterms:created>
  <dcterms:modified xsi:type="dcterms:W3CDTF">2020-11-16T08:45:00Z</dcterms:modified>
</cp:coreProperties>
</file>