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>Харківський національний медичний університет</w:t>
      </w: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</w:p>
    <w:p w:rsidR="001149D8" w:rsidRPr="00DB0359" w:rsidRDefault="004F1150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  <w:lang w:val="en-US"/>
        </w:rPr>
        <w:t>III</w:t>
      </w:r>
      <w:r w:rsidRPr="00DB0359">
        <w:rPr>
          <w:b/>
          <w:sz w:val="28"/>
          <w:szCs w:val="28"/>
        </w:rPr>
        <w:t xml:space="preserve"> медичний факультет</w:t>
      </w:r>
    </w:p>
    <w:p w:rsidR="004F1150" w:rsidRPr="00DB0359" w:rsidRDefault="004F1150" w:rsidP="000466A1">
      <w:pPr>
        <w:jc w:val="center"/>
        <w:rPr>
          <w:b/>
          <w:sz w:val="28"/>
          <w:szCs w:val="28"/>
        </w:rPr>
      </w:pPr>
    </w:p>
    <w:p w:rsidR="004F1150" w:rsidRPr="00DB0359" w:rsidRDefault="004F1150" w:rsidP="004F1150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Кафедра Пропедевтики внутрішньої медицини №2 та </w:t>
      </w:r>
      <w:proofErr w:type="spellStart"/>
      <w:r w:rsidRPr="00DB0359">
        <w:rPr>
          <w:b/>
          <w:sz w:val="28"/>
          <w:szCs w:val="28"/>
        </w:rPr>
        <w:t>медсестринства</w:t>
      </w:r>
      <w:proofErr w:type="spellEnd"/>
    </w:p>
    <w:p w:rsidR="004F1150" w:rsidRPr="00DB0359" w:rsidRDefault="004F1150" w:rsidP="004F1150">
      <w:pPr>
        <w:rPr>
          <w:sz w:val="28"/>
          <w:szCs w:val="28"/>
        </w:rPr>
      </w:pPr>
    </w:p>
    <w:p w:rsidR="004F1150" w:rsidRPr="00DB0359" w:rsidRDefault="004F1150" w:rsidP="004F1150">
      <w:pPr>
        <w:rPr>
          <w:sz w:val="28"/>
          <w:szCs w:val="28"/>
        </w:rPr>
      </w:pPr>
      <w:r w:rsidRPr="00DB0359">
        <w:rPr>
          <w:sz w:val="28"/>
          <w:szCs w:val="28"/>
        </w:rPr>
        <w:t>Галузь знань 22 «Охорона здоров</w:t>
      </w:r>
      <w:r w:rsidRPr="00DB0359">
        <w:rPr>
          <w:sz w:val="28"/>
          <w:szCs w:val="28"/>
          <w:lang w:val="ru-RU"/>
        </w:rPr>
        <w:t>’я</w:t>
      </w:r>
      <w:r w:rsidRPr="00DB0359">
        <w:rPr>
          <w:sz w:val="28"/>
          <w:szCs w:val="28"/>
        </w:rPr>
        <w:t>»</w:t>
      </w:r>
    </w:p>
    <w:p w:rsidR="004F1150" w:rsidRPr="00DB0359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DB0359">
        <w:rPr>
          <w:sz w:val="28"/>
          <w:szCs w:val="28"/>
        </w:rPr>
        <w:t>Спеціальність (спеціалізація) 222</w:t>
      </w:r>
      <w:r w:rsidRPr="00DB0359">
        <w:rPr>
          <w:rStyle w:val="FontStyle25"/>
          <w:b w:val="0"/>
          <w:bCs/>
          <w:sz w:val="28"/>
          <w:szCs w:val="28"/>
        </w:rPr>
        <w:t xml:space="preserve"> «Медицина»</w:t>
      </w:r>
    </w:p>
    <w:p w:rsidR="004F1150" w:rsidRPr="00DB0359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DB0359">
        <w:rPr>
          <w:rStyle w:val="FontStyle25"/>
          <w:b w:val="0"/>
          <w:bCs/>
          <w:sz w:val="28"/>
          <w:szCs w:val="28"/>
        </w:rPr>
        <w:t>Освітньо-професійна програма (</w:t>
      </w:r>
      <w:proofErr w:type="spellStart"/>
      <w:r w:rsidRPr="00DB0359">
        <w:rPr>
          <w:rStyle w:val="FontStyle25"/>
          <w:b w:val="0"/>
          <w:bCs/>
          <w:sz w:val="28"/>
          <w:szCs w:val="28"/>
        </w:rPr>
        <w:t>освітньо-наукова</w:t>
      </w:r>
      <w:proofErr w:type="spellEnd"/>
      <w:r w:rsidRPr="00DB0359">
        <w:rPr>
          <w:rStyle w:val="FontStyle25"/>
          <w:b w:val="0"/>
          <w:bCs/>
          <w:sz w:val="28"/>
          <w:szCs w:val="28"/>
        </w:rPr>
        <w:t xml:space="preserve"> програма) Медицина</w:t>
      </w:r>
    </w:p>
    <w:p w:rsidR="004F1150" w:rsidRPr="00DB0359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DB0359">
        <w:rPr>
          <w:rStyle w:val="FontStyle25"/>
          <w:b w:val="0"/>
          <w:bCs/>
          <w:sz w:val="28"/>
          <w:szCs w:val="28"/>
        </w:rPr>
        <w:t>Другий  магістерський  рівень вищої освіти</w:t>
      </w:r>
    </w:p>
    <w:p w:rsidR="004F1150" w:rsidRPr="00DB0359" w:rsidRDefault="004F1150" w:rsidP="004F1150">
      <w:pPr>
        <w:jc w:val="center"/>
        <w:rPr>
          <w:rFonts w:eastAsia="Times New Roman"/>
          <w:sz w:val="28"/>
          <w:szCs w:val="28"/>
        </w:rPr>
      </w:pPr>
    </w:p>
    <w:p w:rsidR="004F1150" w:rsidRPr="00DB0359" w:rsidRDefault="004F1150" w:rsidP="004F1150">
      <w:pPr>
        <w:jc w:val="center"/>
        <w:rPr>
          <w:sz w:val="28"/>
          <w:szCs w:val="28"/>
        </w:rPr>
      </w:pPr>
    </w:p>
    <w:p w:rsidR="001149D8" w:rsidRPr="00DB0359" w:rsidRDefault="001149D8" w:rsidP="00423A3F">
      <w:pPr>
        <w:rPr>
          <w:b/>
          <w:sz w:val="28"/>
          <w:szCs w:val="28"/>
        </w:rPr>
      </w:pPr>
    </w:p>
    <w:p w:rsidR="001149D8" w:rsidRPr="00DB0359" w:rsidRDefault="001149D8" w:rsidP="004F1150">
      <w:pPr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СИЛАБУС </w:t>
      </w:r>
    </w:p>
    <w:p w:rsidR="00423A3F" w:rsidRPr="00DB0359" w:rsidRDefault="00423A3F" w:rsidP="000466A1">
      <w:pPr>
        <w:jc w:val="center"/>
        <w:rPr>
          <w:b/>
          <w:sz w:val="28"/>
          <w:szCs w:val="28"/>
        </w:rPr>
      </w:pPr>
    </w:p>
    <w:p w:rsidR="00F3100A" w:rsidRDefault="00F3100A" w:rsidP="000466A1">
      <w:pPr>
        <w:jc w:val="center"/>
        <w:rPr>
          <w:b/>
          <w:sz w:val="28"/>
          <w:szCs w:val="28"/>
          <w:lang w:val="ru-RU"/>
        </w:rPr>
      </w:pPr>
      <w:r w:rsidRPr="00F3100A">
        <w:rPr>
          <w:b/>
          <w:sz w:val="28"/>
          <w:szCs w:val="28"/>
        </w:rPr>
        <w:t>Н</w:t>
      </w:r>
      <w:r w:rsidR="001149D8" w:rsidRPr="00DB0359">
        <w:rPr>
          <w:b/>
          <w:sz w:val="28"/>
          <w:szCs w:val="28"/>
        </w:rPr>
        <w:t>авчальної дисципліни</w:t>
      </w:r>
    </w:p>
    <w:p w:rsidR="00A87E00" w:rsidRDefault="00126561" w:rsidP="00126561">
      <w:pPr>
        <w:jc w:val="center"/>
        <w:rPr>
          <w:b/>
          <w:sz w:val="28"/>
          <w:szCs w:val="28"/>
          <w:lang w:val="ru-RU"/>
        </w:rPr>
      </w:pPr>
      <w:r w:rsidRPr="00101622">
        <w:rPr>
          <w:b/>
          <w:sz w:val="28"/>
          <w:szCs w:val="28"/>
          <w:lang w:val="ru-RU"/>
        </w:rPr>
        <w:t>«</w:t>
      </w:r>
      <w:proofErr w:type="spellStart"/>
      <w:r w:rsidR="00101622" w:rsidRPr="00101622">
        <w:rPr>
          <w:b/>
          <w:sz w:val="28"/>
          <w:szCs w:val="28"/>
          <w:lang w:val="ru-RU"/>
        </w:rPr>
        <w:t>Інструментальні</w:t>
      </w:r>
      <w:proofErr w:type="spellEnd"/>
      <w:r w:rsidR="00101622" w:rsidRPr="00101622">
        <w:rPr>
          <w:b/>
          <w:sz w:val="28"/>
          <w:szCs w:val="28"/>
          <w:lang w:val="ru-RU"/>
        </w:rPr>
        <w:t xml:space="preserve"> </w:t>
      </w:r>
      <w:proofErr w:type="spellStart"/>
      <w:r w:rsidR="00101622" w:rsidRPr="00101622">
        <w:rPr>
          <w:b/>
          <w:sz w:val="28"/>
          <w:szCs w:val="28"/>
          <w:lang w:val="ru-RU"/>
        </w:rPr>
        <w:t>методи</w:t>
      </w:r>
      <w:proofErr w:type="spellEnd"/>
      <w:r w:rsidR="00101622" w:rsidRPr="00101622">
        <w:rPr>
          <w:b/>
          <w:sz w:val="28"/>
          <w:szCs w:val="28"/>
          <w:lang w:val="ru-RU"/>
        </w:rPr>
        <w:t xml:space="preserve"> </w:t>
      </w:r>
      <w:proofErr w:type="spellStart"/>
      <w:r w:rsidR="00101622" w:rsidRPr="00101622">
        <w:rPr>
          <w:b/>
          <w:sz w:val="28"/>
          <w:szCs w:val="28"/>
          <w:lang w:val="ru-RU"/>
        </w:rPr>
        <w:t>функціональної</w:t>
      </w:r>
      <w:proofErr w:type="spellEnd"/>
      <w:r w:rsidR="00101622" w:rsidRPr="00101622">
        <w:rPr>
          <w:b/>
          <w:sz w:val="28"/>
          <w:szCs w:val="28"/>
          <w:lang w:val="ru-RU"/>
        </w:rPr>
        <w:t xml:space="preserve"> </w:t>
      </w:r>
      <w:proofErr w:type="spellStart"/>
      <w:r w:rsidR="00101622" w:rsidRPr="00101622">
        <w:rPr>
          <w:b/>
          <w:sz w:val="28"/>
          <w:szCs w:val="28"/>
          <w:lang w:val="ru-RU"/>
        </w:rPr>
        <w:t>діагностики</w:t>
      </w:r>
      <w:proofErr w:type="spellEnd"/>
      <w:r w:rsidRPr="00101622">
        <w:rPr>
          <w:b/>
          <w:sz w:val="28"/>
          <w:szCs w:val="28"/>
          <w:lang w:val="ru-RU"/>
        </w:rPr>
        <w:t>»</w:t>
      </w:r>
      <w:r w:rsidRPr="00101622">
        <w:rPr>
          <w:b/>
          <w:sz w:val="28"/>
          <w:szCs w:val="28"/>
        </w:rPr>
        <w:t xml:space="preserve"> </w:t>
      </w:r>
    </w:p>
    <w:p w:rsidR="001149D8" w:rsidRPr="00101622" w:rsidRDefault="00126561" w:rsidP="00126561">
      <w:pPr>
        <w:jc w:val="center"/>
        <w:rPr>
          <w:b/>
          <w:sz w:val="28"/>
          <w:szCs w:val="28"/>
        </w:rPr>
      </w:pPr>
      <w:r w:rsidRPr="00101622">
        <w:rPr>
          <w:b/>
          <w:sz w:val="28"/>
          <w:szCs w:val="28"/>
        </w:rPr>
        <w:t>(курс за вибором)</w:t>
      </w:r>
    </w:p>
    <w:p w:rsidR="001149D8" w:rsidRPr="00101622" w:rsidRDefault="001149D8" w:rsidP="00E54C7D">
      <w:pPr>
        <w:rPr>
          <w:b/>
          <w:sz w:val="28"/>
          <w:szCs w:val="28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  <w:sectPr w:rsidR="004F1150" w:rsidRPr="00DB0359" w:rsidSect="0070432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DB0359" w:rsidRDefault="00C71C16" w:rsidP="004F1150">
      <w:pPr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lastRenderedPageBreak/>
        <w:t>Силабус</w:t>
      </w:r>
      <w:proofErr w:type="spellEnd"/>
      <w:r w:rsidRPr="00DB0359">
        <w:rPr>
          <w:rFonts w:eastAsia="Times New Roman"/>
          <w:sz w:val="24"/>
          <w:szCs w:val="24"/>
        </w:rPr>
        <w:t xml:space="preserve"> </w:t>
      </w:r>
      <w:r w:rsidR="004F1150" w:rsidRPr="00DB0359">
        <w:rPr>
          <w:rFonts w:eastAsia="Times New Roman"/>
          <w:sz w:val="24"/>
          <w:szCs w:val="24"/>
        </w:rPr>
        <w:t xml:space="preserve"> навчальної дисципліни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затверджен</w:t>
      </w:r>
      <w:r w:rsidR="00C71C16" w:rsidRPr="00DB0359">
        <w:rPr>
          <w:rFonts w:eastAsia="Times New Roman"/>
          <w:sz w:val="24"/>
          <w:szCs w:val="24"/>
        </w:rPr>
        <w:t>о</w:t>
      </w:r>
      <w:r w:rsidRPr="00DB0359">
        <w:rPr>
          <w:rFonts w:eastAsia="Times New Roman"/>
          <w:sz w:val="24"/>
          <w:szCs w:val="24"/>
        </w:rPr>
        <w:t xml:space="preserve"> на засіданні кафедри пропедевтики внутрішньої медицини №2 та </w:t>
      </w:r>
      <w:proofErr w:type="spellStart"/>
      <w:r w:rsidRPr="00DB0359">
        <w:rPr>
          <w:rFonts w:eastAsia="Times New Roman"/>
          <w:sz w:val="24"/>
          <w:szCs w:val="24"/>
        </w:rPr>
        <w:t>медсестринства</w:t>
      </w:r>
      <w:proofErr w:type="spellEnd"/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Протокол від.</w:t>
      </w:r>
    </w:p>
    <w:p w:rsidR="004F1150" w:rsidRPr="00A87E00" w:rsidRDefault="004F1150" w:rsidP="004F1150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  <w:lang w:val="ru-RU"/>
        </w:rPr>
      </w:pPr>
      <w:r w:rsidRPr="00DB0359">
        <w:rPr>
          <w:rFonts w:eastAsia="Times New Roman"/>
          <w:sz w:val="24"/>
          <w:szCs w:val="24"/>
        </w:rPr>
        <w:t>“28”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>серпня</w:t>
      </w:r>
      <w:r w:rsidR="00C71C16" w:rsidRPr="00DB0359">
        <w:rPr>
          <w:rFonts w:eastAsia="Times New Roman"/>
          <w:sz w:val="24"/>
          <w:szCs w:val="24"/>
        </w:rPr>
        <w:tab/>
        <w:t>2020</w:t>
      </w:r>
      <w:r w:rsidRPr="00DB0359">
        <w:rPr>
          <w:rFonts w:eastAsia="Times New Roman"/>
          <w:sz w:val="24"/>
          <w:szCs w:val="24"/>
        </w:rPr>
        <w:t>року</w:t>
      </w:r>
      <w:r w:rsidRPr="00DB0359">
        <w:rPr>
          <w:rFonts w:eastAsia="Times New Roman"/>
          <w:sz w:val="24"/>
          <w:szCs w:val="24"/>
        </w:rPr>
        <w:tab/>
        <w:t xml:space="preserve">№ </w:t>
      </w:r>
      <w:r w:rsidR="00A87E00">
        <w:rPr>
          <w:rFonts w:eastAsia="Times New Roman"/>
          <w:sz w:val="24"/>
          <w:szCs w:val="24"/>
          <w:lang w:val="ru-RU"/>
        </w:rPr>
        <w:t>14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Завідувач кафедри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DB0359">
        <w:rPr>
          <w:rFonts w:eastAsia="Times New Roman"/>
          <w:sz w:val="24"/>
          <w:szCs w:val="24"/>
        </w:rPr>
        <w:t>_______________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DB0359">
        <w:rPr>
          <w:rFonts w:eastAsia="Times New Roman"/>
          <w:sz w:val="24"/>
          <w:szCs w:val="24"/>
          <w:u w:val="single"/>
        </w:rPr>
        <w:t>Оспанова</w:t>
      </w:r>
      <w:proofErr w:type="spellEnd"/>
      <w:r w:rsidRPr="00DB0359">
        <w:rPr>
          <w:rFonts w:eastAsia="Times New Roman"/>
          <w:sz w:val="24"/>
          <w:szCs w:val="24"/>
          <w:u w:val="single"/>
        </w:rPr>
        <w:t xml:space="preserve"> Т.С.__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  <w:u w:val="single"/>
        </w:rPr>
        <w:t>“___28__”___серпня____</w:t>
      </w:r>
      <w:r w:rsidRPr="00DB0359">
        <w:rPr>
          <w:rFonts w:eastAsia="Times New Roman"/>
          <w:sz w:val="24"/>
          <w:szCs w:val="24"/>
        </w:rPr>
        <w:t xml:space="preserve"> 20</w:t>
      </w:r>
      <w:r w:rsidR="00C71C16" w:rsidRPr="00DB0359">
        <w:rPr>
          <w:rFonts w:eastAsia="Times New Roman"/>
          <w:sz w:val="24"/>
          <w:szCs w:val="24"/>
        </w:rPr>
        <w:t>20</w:t>
      </w:r>
      <w:r w:rsidRPr="00DB0359">
        <w:rPr>
          <w:rFonts w:eastAsia="Times New Roman"/>
          <w:sz w:val="24"/>
          <w:szCs w:val="24"/>
        </w:rPr>
        <w:t>року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Схвалено методичною комісією ХНМУ з проблем професійної підготовки терапевтичного профілю</w:t>
      </w:r>
      <w:r w:rsidR="00C71C16" w:rsidRPr="00DB0359">
        <w:rPr>
          <w:rFonts w:eastAsia="Times New Roman"/>
          <w:sz w:val="24"/>
          <w:szCs w:val="24"/>
        </w:rPr>
        <w:t xml:space="preserve"> 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Протокол від. </w:t>
      </w:r>
      <w:r w:rsidR="00A87E00">
        <w:rPr>
          <w:rFonts w:eastAsia="Times New Roman"/>
          <w:sz w:val="24"/>
          <w:szCs w:val="24"/>
        </w:rPr>
        <w:t>“__</w:t>
      </w:r>
      <w:r w:rsidR="00A87E00">
        <w:rPr>
          <w:rFonts w:eastAsia="Times New Roman"/>
          <w:sz w:val="24"/>
          <w:szCs w:val="24"/>
          <w:lang w:val="ru-RU"/>
        </w:rPr>
        <w:t>01</w:t>
      </w:r>
      <w:r w:rsidR="00A87E00">
        <w:rPr>
          <w:rFonts w:eastAsia="Times New Roman"/>
          <w:sz w:val="24"/>
          <w:szCs w:val="24"/>
        </w:rPr>
        <w:t>__”_</w:t>
      </w:r>
      <w:proofErr w:type="spellStart"/>
      <w:r w:rsidR="00A87E00">
        <w:rPr>
          <w:rFonts w:eastAsia="Times New Roman"/>
          <w:sz w:val="24"/>
          <w:szCs w:val="24"/>
          <w:lang w:val="ru-RU"/>
        </w:rPr>
        <w:t>вересня</w:t>
      </w:r>
      <w:proofErr w:type="spellEnd"/>
      <w:r w:rsidR="00A87E00">
        <w:rPr>
          <w:rFonts w:eastAsia="Times New Roman"/>
          <w:sz w:val="24"/>
          <w:szCs w:val="24"/>
        </w:rPr>
        <w:t>______</w:t>
      </w:r>
      <w:r w:rsidR="00A87E00">
        <w:rPr>
          <w:rFonts w:eastAsia="Times New Roman"/>
          <w:sz w:val="24"/>
          <w:szCs w:val="24"/>
          <w:lang w:val="ru-RU"/>
        </w:rPr>
        <w:t>2</w:t>
      </w:r>
      <w:r w:rsidR="00A87E00">
        <w:rPr>
          <w:rFonts w:eastAsia="Times New Roman"/>
          <w:sz w:val="24"/>
          <w:szCs w:val="24"/>
        </w:rPr>
        <w:t xml:space="preserve">020року </w:t>
      </w:r>
      <w:r w:rsidRPr="00DB0359">
        <w:rPr>
          <w:rFonts w:eastAsia="Times New Roman"/>
          <w:sz w:val="24"/>
          <w:szCs w:val="24"/>
        </w:rPr>
        <w:t>№ 1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Голова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DB0359">
        <w:rPr>
          <w:rFonts w:eastAsia="Times New Roman"/>
          <w:sz w:val="24"/>
          <w:szCs w:val="24"/>
          <w:u w:val="single"/>
        </w:rPr>
        <w:t>Кравчун</w:t>
      </w:r>
      <w:proofErr w:type="spellEnd"/>
      <w:r w:rsidRPr="00DB0359">
        <w:rPr>
          <w:rFonts w:eastAsia="Times New Roman"/>
          <w:sz w:val="24"/>
          <w:szCs w:val="24"/>
          <w:u w:val="single"/>
        </w:rPr>
        <w:t xml:space="preserve"> П.Г</w:t>
      </w:r>
      <w:r w:rsidRPr="00DB0359">
        <w:rPr>
          <w:rFonts w:eastAsia="Times New Roman"/>
          <w:sz w:val="24"/>
          <w:szCs w:val="24"/>
        </w:rPr>
        <w:t>.__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1149D8" w:rsidRPr="00DB0359" w:rsidRDefault="00A87E00" w:rsidP="00E54C7D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“__</w:t>
      </w:r>
      <w:r>
        <w:rPr>
          <w:rFonts w:eastAsia="Times New Roman"/>
          <w:sz w:val="24"/>
          <w:szCs w:val="24"/>
          <w:lang w:val="ru-RU"/>
        </w:rPr>
        <w:t>01</w:t>
      </w:r>
      <w:r>
        <w:rPr>
          <w:rFonts w:eastAsia="Times New Roman"/>
          <w:sz w:val="24"/>
          <w:szCs w:val="24"/>
        </w:rPr>
        <w:t>__”_</w:t>
      </w:r>
      <w:proofErr w:type="spellStart"/>
      <w:r>
        <w:rPr>
          <w:rFonts w:eastAsia="Times New Roman"/>
          <w:sz w:val="24"/>
          <w:szCs w:val="24"/>
          <w:lang w:val="ru-RU"/>
        </w:rPr>
        <w:t>вересня</w:t>
      </w:r>
      <w:proofErr w:type="spellEnd"/>
      <w:r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  <w:lang w:val="ru-RU"/>
        </w:rPr>
        <w:t>2</w:t>
      </w:r>
      <w:r>
        <w:rPr>
          <w:rFonts w:eastAsia="Times New Roman"/>
          <w:sz w:val="24"/>
          <w:szCs w:val="24"/>
        </w:rPr>
        <w:t>020року</w:t>
      </w:r>
    </w:p>
    <w:p w:rsidR="004F1150" w:rsidRPr="00DB0359" w:rsidRDefault="004F1150" w:rsidP="00E54C7D">
      <w:pPr>
        <w:rPr>
          <w:b/>
          <w:sz w:val="24"/>
          <w:szCs w:val="24"/>
        </w:rPr>
        <w:sectPr w:rsidR="004F1150" w:rsidRPr="00DB0359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Харків – 20</w:t>
      </w:r>
      <w:r w:rsidR="004F1150" w:rsidRPr="00DB0359">
        <w:rPr>
          <w:b/>
          <w:sz w:val="24"/>
          <w:szCs w:val="24"/>
        </w:rPr>
        <w:t>20</w:t>
      </w:r>
      <w:r w:rsidRPr="00DB0359">
        <w:rPr>
          <w:b/>
          <w:sz w:val="24"/>
          <w:szCs w:val="24"/>
        </w:rPr>
        <w:t xml:space="preserve"> р.</w:t>
      </w:r>
    </w:p>
    <w:p w:rsidR="00C71C16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br w:type="page"/>
      </w:r>
    </w:p>
    <w:p w:rsidR="00101622" w:rsidRDefault="00C71C16" w:rsidP="00F3100A">
      <w:pPr>
        <w:rPr>
          <w:rFonts w:eastAsia="Times New Roman"/>
          <w:color w:val="000000"/>
          <w:sz w:val="24"/>
          <w:szCs w:val="24"/>
          <w:u w:val="single"/>
          <w:lang w:val="ru-RU"/>
        </w:rPr>
      </w:pPr>
      <w:r w:rsidRPr="00DB0359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="00126561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101622">
        <w:rPr>
          <w:b/>
          <w:sz w:val="24"/>
          <w:lang w:val="ru-RU"/>
        </w:rPr>
        <w:t>Інструментальні</w:t>
      </w:r>
      <w:proofErr w:type="spellEnd"/>
      <w:r w:rsidR="00101622">
        <w:rPr>
          <w:b/>
          <w:sz w:val="24"/>
          <w:lang w:val="ru-RU"/>
        </w:rPr>
        <w:t xml:space="preserve"> </w:t>
      </w:r>
      <w:proofErr w:type="spellStart"/>
      <w:r w:rsidR="00101622">
        <w:rPr>
          <w:b/>
          <w:sz w:val="24"/>
          <w:lang w:val="ru-RU"/>
        </w:rPr>
        <w:t>методи</w:t>
      </w:r>
      <w:proofErr w:type="spellEnd"/>
      <w:r w:rsidR="00101622">
        <w:rPr>
          <w:b/>
          <w:sz w:val="24"/>
          <w:lang w:val="ru-RU"/>
        </w:rPr>
        <w:t xml:space="preserve"> </w:t>
      </w:r>
      <w:proofErr w:type="spellStart"/>
      <w:r w:rsidR="00101622">
        <w:rPr>
          <w:b/>
          <w:sz w:val="24"/>
          <w:lang w:val="ru-RU"/>
        </w:rPr>
        <w:t>функціональної</w:t>
      </w:r>
      <w:proofErr w:type="spellEnd"/>
      <w:r w:rsidR="00101622">
        <w:rPr>
          <w:b/>
          <w:sz w:val="24"/>
          <w:lang w:val="ru-RU"/>
        </w:rPr>
        <w:t xml:space="preserve"> </w:t>
      </w:r>
      <w:proofErr w:type="spellStart"/>
      <w:r w:rsidR="00101622">
        <w:rPr>
          <w:b/>
          <w:sz w:val="24"/>
          <w:lang w:val="ru-RU"/>
        </w:rPr>
        <w:t>діагностики</w:t>
      </w:r>
      <w:proofErr w:type="spellEnd"/>
      <w:r w:rsidR="00101622" w:rsidRPr="00DB0359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C71C16" w:rsidRPr="00DB0359" w:rsidRDefault="00C71C16" w:rsidP="00F3100A">
      <w:pPr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 w:rsidR="00DB713E" w:rsidRPr="00DB0359">
        <w:rPr>
          <w:rFonts w:eastAsia="Times New Roman"/>
          <w:color w:val="000000"/>
          <w:sz w:val="24"/>
          <w:szCs w:val="24"/>
          <w:u w:val="single"/>
        </w:rPr>
        <w:t xml:space="preserve">робник </w:t>
      </w:r>
      <w:proofErr w:type="spellStart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>силабусу</w:t>
      </w:r>
      <w:proofErr w:type="spellEnd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 xml:space="preserve"> Професор </w:t>
      </w:r>
      <w:proofErr w:type="spellStart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>Оспано</w:t>
      </w:r>
      <w:r w:rsidR="00DB713E" w:rsidRPr="00F3100A">
        <w:rPr>
          <w:rFonts w:eastAsia="Times New Roman"/>
          <w:color w:val="000000"/>
          <w:sz w:val="24"/>
          <w:szCs w:val="24"/>
          <w:u w:val="single"/>
        </w:rPr>
        <w:t>в</w:t>
      </w:r>
      <w:r w:rsidRPr="00DB0359">
        <w:rPr>
          <w:rFonts w:eastAsia="Times New Roman"/>
          <w:color w:val="000000"/>
          <w:sz w:val="24"/>
          <w:szCs w:val="24"/>
          <w:u w:val="single"/>
        </w:rPr>
        <w:t>а</w:t>
      </w:r>
      <w:proofErr w:type="spellEnd"/>
      <w:r w:rsidRPr="00DB0359">
        <w:rPr>
          <w:rFonts w:eastAsia="Times New Roman"/>
          <w:color w:val="000000"/>
          <w:sz w:val="24"/>
          <w:szCs w:val="24"/>
          <w:u w:val="single"/>
        </w:rPr>
        <w:t xml:space="preserve"> Т.С.</w:t>
      </w:r>
    </w:p>
    <w:p w:rsidR="00C71C16" w:rsidRPr="00DB0359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Викладач</w:t>
      </w:r>
      <w:r w:rsidRPr="00DB0359">
        <w:rPr>
          <w:rFonts w:eastAsia="Times New Roman"/>
          <w:color w:val="000000"/>
          <w:sz w:val="24"/>
          <w:szCs w:val="24"/>
        </w:rPr>
        <w:t xml:space="preserve">  доцент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Хіміч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 Т.Ю.</w:t>
      </w:r>
    </w:p>
    <w:p w:rsidR="00C71C16" w:rsidRPr="00DB0359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50790D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50790D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-ів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) (професійні інтереси, траєкторія професійного розвитку)з посиланням на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профайлвикладача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(на сайті кафедри,в системі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-за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наявності).</w:t>
      </w:r>
    </w:p>
    <w:p w:rsidR="00C71C16" w:rsidRPr="00DB0359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DB0359">
        <w:rPr>
          <w:sz w:val="24"/>
          <w:szCs w:val="24"/>
        </w:rPr>
        <w:t>Оспанова</w:t>
      </w:r>
      <w:proofErr w:type="spellEnd"/>
      <w:r w:rsidRPr="00DB0359">
        <w:rPr>
          <w:sz w:val="24"/>
          <w:szCs w:val="24"/>
        </w:rPr>
        <w:t xml:space="preserve"> Тетяна </w:t>
      </w:r>
      <w:proofErr w:type="spellStart"/>
      <w:r w:rsidRPr="00DB0359">
        <w:rPr>
          <w:sz w:val="24"/>
          <w:szCs w:val="24"/>
        </w:rPr>
        <w:t>Сунгашівна</w:t>
      </w:r>
      <w:proofErr w:type="spellEnd"/>
      <w:r w:rsidRPr="00DB0359">
        <w:rPr>
          <w:sz w:val="24"/>
          <w:szCs w:val="24"/>
        </w:rPr>
        <w:t xml:space="preserve"> – завідувач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  <w:r w:rsidRPr="00DB0359">
        <w:rPr>
          <w:sz w:val="24"/>
          <w:szCs w:val="24"/>
        </w:rPr>
        <w:t>, д. мед. н., професор.</w:t>
      </w:r>
      <w:r w:rsidR="00DB713E" w:rsidRPr="00DB0359">
        <w:rPr>
          <w:sz w:val="24"/>
          <w:szCs w:val="24"/>
          <w:lang w:val="ru-RU"/>
        </w:rPr>
        <w:t xml:space="preserve"> </w:t>
      </w:r>
      <w:r w:rsidR="00DB713E" w:rsidRPr="00DB0359">
        <w:rPr>
          <w:rFonts w:eastAsia="Times New Roman"/>
          <w:color w:val="000000"/>
          <w:sz w:val="24"/>
          <w:szCs w:val="24"/>
        </w:rPr>
        <w:t>Професійні інтереси: терапія, нефрологія, пульмонологія, алергологія</w:t>
      </w:r>
    </w:p>
    <w:p w:rsidR="00C71C16" w:rsidRPr="00DB0359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DB0359">
        <w:rPr>
          <w:sz w:val="24"/>
          <w:szCs w:val="24"/>
        </w:rPr>
        <w:t>Хіміч</w:t>
      </w:r>
      <w:proofErr w:type="spellEnd"/>
      <w:r w:rsidRPr="00DB0359">
        <w:rPr>
          <w:sz w:val="24"/>
          <w:szCs w:val="24"/>
        </w:rPr>
        <w:t xml:space="preserve"> Тетяна  Юріївна – завуч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  <w:r w:rsidRPr="00DB0359">
        <w:rPr>
          <w:sz w:val="24"/>
          <w:szCs w:val="24"/>
        </w:rPr>
        <w:t xml:space="preserve">  к. мед. н., доцент.</w:t>
      </w:r>
      <w:r w:rsidR="00DB713E" w:rsidRPr="00DB0359">
        <w:rPr>
          <w:rFonts w:eastAsia="Times New Roman"/>
          <w:color w:val="000000"/>
          <w:sz w:val="24"/>
          <w:szCs w:val="24"/>
        </w:rPr>
        <w:t xml:space="preserve"> Професійні інтереси: терапія, </w:t>
      </w:r>
      <w:r w:rsidR="00687DD4" w:rsidRPr="00DB0359">
        <w:rPr>
          <w:rFonts w:eastAsia="Times New Roman"/>
          <w:color w:val="000000"/>
          <w:sz w:val="24"/>
          <w:szCs w:val="24"/>
        </w:rPr>
        <w:t>імунологія</w:t>
      </w:r>
      <w:r w:rsidR="00DB713E" w:rsidRPr="00DB0359">
        <w:rPr>
          <w:rFonts w:eastAsia="Times New Roman"/>
          <w:color w:val="000000"/>
          <w:sz w:val="24"/>
          <w:szCs w:val="24"/>
        </w:rPr>
        <w:t>, алергологія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Контактний тел. та E-</w:t>
      </w:r>
      <w:proofErr w:type="spellStart"/>
      <w:r w:rsidRPr="00DB0359">
        <w:rPr>
          <w:rFonts w:eastAsia="Times New Roman"/>
          <w:color w:val="000000"/>
          <w:sz w:val="24"/>
          <w:szCs w:val="24"/>
          <w:u w:val="single"/>
        </w:rPr>
        <w:t>mail</w:t>
      </w:r>
      <w:proofErr w:type="spellEnd"/>
      <w:r w:rsidRPr="00DB0359">
        <w:rPr>
          <w:rFonts w:eastAsia="Times New Roman"/>
          <w:color w:val="000000"/>
          <w:sz w:val="24"/>
          <w:szCs w:val="24"/>
          <w:u w:val="single"/>
        </w:rPr>
        <w:t xml:space="preserve"> викладача</w:t>
      </w:r>
      <w:r w:rsidRPr="00DB0359">
        <w:rPr>
          <w:rFonts w:eastAsia="Times New Roman"/>
          <w:color w:val="000000"/>
          <w:sz w:val="24"/>
          <w:szCs w:val="24"/>
        </w:rPr>
        <w:t xml:space="preserve"> +38097 2934789, </w:t>
      </w:r>
      <w:proofErr w:type="spellStart"/>
      <w:r w:rsidRPr="00DB0359">
        <w:rPr>
          <w:rFonts w:eastAsia="Times New Roman"/>
          <w:color w:val="000000"/>
          <w:sz w:val="24"/>
          <w:szCs w:val="24"/>
          <w:lang w:val="en-US"/>
        </w:rPr>
        <w:t>tatkhimich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1666</w:t>
      </w:r>
      <w:proofErr w:type="spellStart"/>
      <w:r w:rsidRPr="00DB0359">
        <w:rPr>
          <w:rFonts w:eastAsia="Times New Roman"/>
          <w:color w:val="000000"/>
          <w:sz w:val="24"/>
          <w:szCs w:val="24"/>
          <w:lang w:val="en-US"/>
        </w:rPr>
        <w:t>gmail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.</w:t>
      </w:r>
      <w:r w:rsidRPr="00DB0359">
        <w:rPr>
          <w:rFonts w:eastAsia="Times New Roman"/>
          <w:color w:val="000000"/>
          <w:sz w:val="24"/>
          <w:szCs w:val="24"/>
          <w:lang w:val="en-US"/>
        </w:rPr>
        <w:t>com</w:t>
      </w:r>
    </w:p>
    <w:p w:rsidR="0053457A" w:rsidRPr="0036071D" w:rsidRDefault="0053457A" w:rsidP="0053457A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Pr="00DB0359">
        <w:rPr>
          <w:rFonts w:eastAsia="Times New Roman"/>
          <w:color w:val="000000"/>
          <w:sz w:val="24"/>
          <w:szCs w:val="24"/>
        </w:rPr>
        <w:t xml:space="preserve"> Очні консультації: згідно розкладу кафедри </w:t>
      </w:r>
      <w:r w:rsidRPr="00DB0359">
        <w:rPr>
          <w:sz w:val="24"/>
          <w:szCs w:val="24"/>
        </w:rPr>
        <w:t xml:space="preserve">на базі кафедри -  </w:t>
      </w:r>
      <w:proofErr w:type="spellStart"/>
      <w:r w:rsidRPr="00DB0359">
        <w:rPr>
          <w:bCs/>
          <w:sz w:val="24"/>
          <w:szCs w:val="24"/>
        </w:rPr>
        <w:t>обласн</w:t>
      </w:r>
      <w:r>
        <w:rPr>
          <w:bCs/>
          <w:sz w:val="24"/>
          <w:szCs w:val="24"/>
        </w:rPr>
        <w:t>аї</w:t>
      </w:r>
      <w:proofErr w:type="spellEnd"/>
      <w:r>
        <w:rPr>
          <w:bCs/>
          <w:sz w:val="24"/>
          <w:szCs w:val="24"/>
        </w:rPr>
        <w:t xml:space="preserve"> клінічн</w:t>
      </w:r>
      <w:r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та 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домовленістю. Он-лайн консультації: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  <w:lang w:val="ru-RU"/>
        </w:rPr>
        <w:t>(</w:t>
      </w:r>
      <w:r w:rsidRPr="0036071D">
        <w:rPr>
          <w:rFonts w:eastAsia="Times New Roman"/>
          <w:color w:val="000000"/>
          <w:sz w:val="24"/>
          <w:szCs w:val="24"/>
        </w:rPr>
        <w:t>http://31.128.79.157:8083/login/index.php)</w:t>
      </w:r>
      <w:r w:rsidRPr="0036071D">
        <w:t xml:space="preserve"> </w:t>
      </w:r>
    </w:p>
    <w:p w:rsidR="00C71C16" w:rsidRPr="00DB0359" w:rsidRDefault="00C71C16" w:rsidP="0050790D">
      <w:pPr>
        <w:ind w:firstLine="567"/>
        <w:jc w:val="both"/>
        <w:rPr>
          <w:bCs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50790D">
        <w:rPr>
          <w:rFonts w:eastAsia="Times New Roman"/>
          <w:color w:val="000000"/>
          <w:sz w:val="24"/>
          <w:szCs w:val="24"/>
          <w:u w:val="single"/>
        </w:rPr>
        <w:t>.</w:t>
      </w:r>
      <w:r w:rsidRPr="00DB0359">
        <w:rPr>
          <w:sz w:val="24"/>
          <w:szCs w:val="24"/>
        </w:rPr>
        <w:t xml:space="preserve"> Місце проведення лекцій та практичних занять: </w:t>
      </w:r>
      <w:r w:rsidR="00687DD4" w:rsidRPr="00DB0359">
        <w:rPr>
          <w:sz w:val="24"/>
          <w:szCs w:val="24"/>
        </w:rPr>
        <w:t xml:space="preserve">лекційна зала та </w:t>
      </w:r>
      <w:r w:rsidRPr="00DB0359">
        <w:rPr>
          <w:sz w:val="24"/>
          <w:szCs w:val="24"/>
        </w:rPr>
        <w:t>учбов</w:t>
      </w:r>
      <w:r w:rsidR="00687DD4" w:rsidRPr="00DB0359">
        <w:rPr>
          <w:sz w:val="24"/>
          <w:szCs w:val="24"/>
        </w:rPr>
        <w:t>і</w:t>
      </w:r>
      <w:r w:rsidRPr="00DB0359">
        <w:rPr>
          <w:sz w:val="24"/>
          <w:szCs w:val="24"/>
        </w:rPr>
        <w:t xml:space="preserve"> кімнат</w:t>
      </w:r>
      <w:r w:rsidR="00687DD4" w:rsidRPr="00DB0359">
        <w:rPr>
          <w:sz w:val="24"/>
          <w:szCs w:val="24"/>
        </w:rPr>
        <w:t>и</w:t>
      </w:r>
      <w:r w:rsidRPr="00DB0359">
        <w:rPr>
          <w:sz w:val="24"/>
          <w:szCs w:val="24"/>
        </w:rPr>
        <w:t xml:space="preserve">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медсестринрства</w:t>
      </w:r>
      <w:proofErr w:type="spellEnd"/>
      <w:r w:rsidRPr="00DB0359">
        <w:rPr>
          <w:sz w:val="24"/>
          <w:szCs w:val="24"/>
        </w:rPr>
        <w:t xml:space="preserve">, </w:t>
      </w:r>
      <w:r w:rsidRPr="00DB0359">
        <w:rPr>
          <w:bCs/>
          <w:sz w:val="24"/>
          <w:szCs w:val="24"/>
        </w:rPr>
        <w:t xml:space="preserve">і (вул. </w:t>
      </w:r>
      <w:proofErr w:type="spellStart"/>
      <w:r w:rsidRPr="00DB0359">
        <w:rPr>
          <w:bCs/>
          <w:sz w:val="24"/>
          <w:szCs w:val="24"/>
        </w:rPr>
        <w:t>Тринклера</w:t>
      </w:r>
      <w:proofErr w:type="spellEnd"/>
      <w:r w:rsidRPr="00DB0359">
        <w:rPr>
          <w:bCs/>
          <w:sz w:val="24"/>
          <w:szCs w:val="24"/>
        </w:rPr>
        <w:t xml:space="preserve"> 3).</w:t>
      </w:r>
    </w:p>
    <w:p w:rsidR="00C71C16" w:rsidRPr="00DB0359" w:rsidRDefault="00C71C16" w:rsidP="00C71C16">
      <w:pPr>
        <w:pStyle w:val="Iauiue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Час проведення занять: понеділок, вівторок, середа, четвер, п’ятниця (9</w:t>
      </w:r>
      <w:r w:rsidRPr="00DB0359">
        <w:rPr>
          <w:sz w:val="24"/>
          <w:szCs w:val="24"/>
          <w:vertAlign w:val="superscript"/>
        </w:rPr>
        <w:t>00</w:t>
      </w:r>
      <w:r w:rsidRPr="00DB0359">
        <w:rPr>
          <w:sz w:val="24"/>
          <w:szCs w:val="24"/>
        </w:rPr>
        <w:t>-11</w:t>
      </w:r>
      <w:r w:rsidRPr="00DB0359">
        <w:rPr>
          <w:sz w:val="24"/>
          <w:szCs w:val="24"/>
          <w:vertAlign w:val="superscript"/>
        </w:rPr>
        <w:t>50</w:t>
      </w:r>
      <w:r w:rsidRPr="00DB0359">
        <w:rPr>
          <w:sz w:val="24"/>
          <w:szCs w:val="24"/>
        </w:rPr>
        <w:t>/13</w:t>
      </w:r>
      <w:r w:rsidRPr="00DB0359">
        <w:rPr>
          <w:sz w:val="24"/>
          <w:szCs w:val="24"/>
          <w:vertAlign w:val="superscript"/>
        </w:rPr>
        <w:t xml:space="preserve"> 20</w:t>
      </w:r>
      <w:r w:rsidRPr="00DB0359">
        <w:rPr>
          <w:sz w:val="24"/>
          <w:szCs w:val="24"/>
        </w:rPr>
        <w:t>-17</w:t>
      </w:r>
      <w:r w:rsidRPr="00DB0359">
        <w:rPr>
          <w:sz w:val="24"/>
          <w:szCs w:val="24"/>
          <w:vertAlign w:val="superscript"/>
        </w:rPr>
        <w:t>10</w:t>
      </w:r>
      <w:r w:rsidRPr="00DB0359">
        <w:rPr>
          <w:sz w:val="24"/>
          <w:szCs w:val="24"/>
        </w:rPr>
        <w:t xml:space="preserve"> у відповідності до розкладу);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D86620" w:rsidRPr="00DB0359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:rsidR="00D86620" w:rsidRPr="00DB0359" w:rsidRDefault="00D86620" w:rsidP="00D63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:rsidR="00D86620" w:rsidRPr="00101622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Курс </w:t>
      </w:r>
      <w:r w:rsidR="00101622">
        <w:rPr>
          <w:rFonts w:eastAsia="Times New Roman"/>
          <w:color w:val="000000"/>
          <w:sz w:val="24"/>
          <w:szCs w:val="24"/>
          <w:u w:val="single"/>
        </w:rPr>
        <w:t>–</w:t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101622">
        <w:rPr>
          <w:rFonts w:eastAsia="Times New Roman"/>
          <w:color w:val="000000"/>
          <w:sz w:val="24"/>
          <w:szCs w:val="24"/>
          <w:lang w:val="ru-RU"/>
        </w:rPr>
        <w:t>п</w:t>
      </w:r>
      <w:r w:rsidR="00101622">
        <w:rPr>
          <w:rFonts w:eastAsia="Times New Roman"/>
          <w:color w:val="000000"/>
          <w:sz w:val="24"/>
          <w:szCs w:val="24"/>
          <w:lang w:val="en-US"/>
        </w:rPr>
        <w:t>’</w:t>
      </w:r>
      <w:proofErr w:type="spellStart"/>
      <w:r w:rsidR="00101622">
        <w:rPr>
          <w:rFonts w:eastAsia="Times New Roman"/>
          <w:color w:val="000000"/>
          <w:sz w:val="24"/>
          <w:szCs w:val="24"/>
        </w:rPr>
        <w:t>ятий</w:t>
      </w:r>
      <w:proofErr w:type="spellEnd"/>
    </w:p>
    <w:p w:rsidR="00D86620" w:rsidRPr="005A497C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5A497C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101622">
        <w:rPr>
          <w:rFonts w:eastAsia="Times New Roman"/>
          <w:color w:val="000000"/>
          <w:sz w:val="24"/>
          <w:szCs w:val="24"/>
          <w:lang w:val="ru-RU"/>
        </w:rPr>
        <w:t>9</w:t>
      </w:r>
      <w:r w:rsidR="00F3100A" w:rsidRPr="005A497C">
        <w:rPr>
          <w:rFonts w:eastAsia="Times New Roman"/>
          <w:color w:val="000000"/>
          <w:sz w:val="24"/>
          <w:szCs w:val="24"/>
          <w:lang w:val="ru-RU"/>
        </w:rPr>
        <w:t xml:space="preserve">або </w:t>
      </w:r>
      <w:r w:rsidR="00101622">
        <w:rPr>
          <w:rFonts w:eastAsia="Times New Roman"/>
          <w:color w:val="000000"/>
          <w:sz w:val="24"/>
          <w:szCs w:val="24"/>
          <w:lang w:val="ru-RU"/>
        </w:rPr>
        <w:t>10</w:t>
      </w:r>
      <w:r w:rsidR="00D86620" w:rsidRPr="005A497C">
        <w:rPr>
          <w:rFonts w:eastAsia="Times New Roman"/>
          <w:color w:val="000000"/>
          <w:sz w:val="24"/>
          <w:szCs w:val="24"/>
        </w:rPr>
        <w:t xml:space="preserve"> семестри,</w:t>
      </w:r>
      <w:r w:rsidR="00101622">
        <w:rPr>
          <w:rFonts w:eastAsia="Times New Roman"/>
          <w:color w:val="000000"/>
          <w:sz w:val="24"/>
          <w:szCs w:val="24"/>
          <w:lang w:val="ru-RU"/>
        </w:rPr>
        <w:t>5</w:t>
      </w:r>
      <w:r w:rsidR="00D86620" w:rsidRPr="005A497C">
        <w:rPr>
          <w:rFonts w:eastAsia="Times New Roman"/>
          <w:color w:val="000000"/>
          <w:sz w:val="24"/>
          <w:szCs w:val="24"/>
        </w:rPr>
        <w:t>-й рік навчання</w:t>
      </w:r>
    </w:p>
    <w:p w:rsidR="00D86620" w:rsidRPr="005A497C" w:rsidRDefault="0050790D" w:rsidP="0050790D">
      <w:pPr>
        <w:ind w:firstLine="708"/>
        <w:jc w:val="both"/>
        <w:rPr>
          <w:sz w:val="24"/>
          <w:szCs w:val="24"/>
        </w:rPr>
      </w:pPr>
      <w:r w:rsidRPr="005A497C">
        <w:rPr>
          <w:rFonts w:eastAsia="Times New Roman"/>
          <w:sz w:val="24"/>
          <w:szCs w:val="24"/>
          <w:u w:val="single"/>
        </w:rPr>
        <w:t xml:space="preserve">  </w:t>
      </w:r>
      <w:r w:rsidR="00D86620" w:rsidRPr="005A497C">
        <w:rPr>
          <w:rFonts w:eastAsia="Times New Roman"/>
          <w:sz w:val="24"/>
          <w:szCs w:val="24"/>
          <w:u w:val="single"/>
        </w:rPr>
        <w:t xml:space="preserve">Обсяг дисципліни </w:t>
      </w:r>
      <w:r w:rsidRPr="005A497C">
        <w:rPr>
          <w:rFonts w:eastAsia="Times New Roman"/>
          <w:sz w:val="24"/>
          <w:szCs w:val="24"/>
          <w:u w:val="single"/>
        </w:rPr>
        <w:t xml:space="preserve"> </w:t>
      </w:r>
      <w:r w:rsidR="00D86620" w:rsidRPr="005A497C">
        <w:rPr>
          <w:sz w:val="24"/>
          <w:szCs w:val="24"/>
        </w:rPr>
        <w:t xml:space="preserve">Кількість кредитів  </w:t>
      </w:r>
      <w:r w:rsidR="00D86620" w:rsidRPr="005A497C">
        <w:rPr>
          <w:rFonts w:eastAsia="Times New Roman"/>
          <w:sz w:val="24"/>
          <w:szCs w:val="24"/>
        </w:rPr>
        <w:t>ЄКТС</w:t>
      </w:r>
      <w:r w:rsidR="00D86620" w:rsidRPr="005A497C">
        <w:rPr>
          <w:sz w:val="24"/>
          <w:szCs w:val="24"/>
        </w:rPr>
        <w:t xml:space="preserve"> – </w:t>
      </w:r>
      <w:r w:rsidR="00101622">
        <w:rPr>
          <w:sz w:val="24"/>
          <w:szCs w:val="24"/>
        </w:rPr>
        <w:t>1</w:t>
      </w:r>
      <w:r w:rsidR="00D86620" w:rsidRPr="005A497C">
        <w:rPr>
          <w:sz w:val="24"/>
          <w:szCs w:val="24"/>
        </w:rPr>
        <w:t xml:space="preserve">.  Загальна кількість годин – </w:t>
      </w:r>
      <w:r w:rsidR="00101622">
        <w:rPr>
          <w:sz w:val="24"/>
          <w:szCs w:val="24"/>
          <w:lang w:val="ru-RU"/>
        </w:rPr>
        <w:t>9</w:t>
      </w:r>
      <w:r w:rsidR="00126561">
        <w:rPr>
          <w:sz w:val="24"/>
          <w:szCs w:val="24"/>
          <w:lang w:val="ru-RU"/>
        </w:rPr>
        <w:t>0</w:t>
      </w:r>
      <w:r w:rsidR="00D86620" w:rsidRPr="005A497C">
        <w:rPr>
          <w:sz w:val="24"/>
          <w:szCs w:val="24"/>
        </w:rPr>
        <w:t xml:space="preserve"> : аудиторних – </w:t>
      </w:r>
      <w:r w:rsidR="00F3100A" w:rsidRPr="005A497C">
        <w:rPr>
          <w:sz w:val="24"/>
          <w:szCs w:val="24"/>
          <w:lang w:val="ru-RU"/>
        </w:rPr>
        <w:t>20</w:t>
      </w:r>
      <w:r w:rsidR="00D86620" w:rsidRPr="005A497C">
        <w:rPr>
          <w:sz w:val="24"/>
          <w:szCs w:val="24"/>
        </w:rPr>
        <w:t>: Лекції 0 годин</w:t>
      </w:r>
      <w:r w:rsidR="00D86620" w:rsidRPr="005A497C">
        <w:rPr>
          <w:sz w:val="24"/>
          <w:szCs w:val="24"/>
          <w:lang w:val="ru-RU"/>
        </w:rPr>
        <w:t xml:space="preserve">. </w:t>
      </w:r>
      <w:r w:rsidR="00D86620" w:rsidRPr="005A497C">
        <w:rPr>
          <w:sz w:val="24"/>
          <w:szCs w:val="24"/>
        </w:rPr>
        <w:t xml:space="preserve">Практичні заняття </w:t>
      </w:r>
      <w:r w:rsidR="00126561">
        <w:rPr>
          <w:sz w:val="24"/>
          <w:szCs w:val="24"/>
          <w:lang w:val="ru-RU"/>
        </w:rPr>
        <w:t>2</w:t>
      </w:r>
      <w:r w:rsidR="00D86620" w:rsidRPr="005A497C">
        <w:rPr>
          <w:sz w:val="24"/>
          <w:szCs w:val="24"/>
        </w:rPr>
        <w:t>0 годин.</w:t>
      </w:r>
      <w:r w:rsidR="00126561">
        <w:rPr>
          <w:sz w:val="24"/>
          <w:szCs w:val="24"/>
          <w:lang w:val="ru-RU"/>
        </w:rPr>
        <w:t xml:space="preserve"> </w:t>
      </w:r>
      <w:r w:rsidR="00D86620" w:rsidRPr="005A497C">
        <w:rPr>
          <w:sz w:val="24"/>
          <w:szCs w:val="24"/>
        </w:rPr>
        <w:t>Самостійної роботи студента</w:t>
      </w:r>
      <w:r w:rsidR="00F3100A" w:rsidRPr="005A497C">
        <w:rPr>
          <w:sz w:val="24"/>
          <w:szCs w:val="24"/>
          <w:lang w:val="ru-RU"/>
        </w:rPr>
        <w:t xml:space="preserve"> </w:t>
      </w:r>
      <w:r w:rsidR="00101622">
        <w:rPr>
          <w:sz w:val="24"/>
          <w:szCs w:val="24"/>
          <w:lang w:val="ru-RU"/>
        </w:rPr>
        <w:t>7</w:t>
      </w:r>
      <w:r w:rsidR="00126561">
        <w:rPr>
          <w:sz w:val="24"/>
          <w:szCs w:val="24"/>
          <w:lang w:val="ru-RU"/>
        </w:rPr>
        <w:t>0</w:t>
      </w:r>
      <w:r w:rsidR="00D86620" w:rsidRPr="005A497C">
        <w:rPr>
          <w:sz w:val="24"/>
          <w:szCs w:val="24"/>
        </w:rPr>
        <w:t>. Вид контролю: залік.</w:t>
      </w:r>
    </w:p>
    <w:p w:rsidR="00101622" w:rsidRDefault="00D86620" w:rsidP="00101622">
      <w:pPr>
        <w:ind w:firstLine="709"/>
        <w:jc w:val="both"/>
        <w:rPr>
          <w:sz w:val="24"/>
        </w:rPr>
      </w:pPr>
      <w:r w:rsidRPr="005A497C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5A497C">
        <w:rPr>
          <w:sz w:val="24"/>
          <w:szCs w:val="24"/>
        </w:rPr>
        <w:t xml:space="preserve"> </w:t>
      </w:r>
      <w:r w:rsidR="00101622" w:rsidRPr="00577502">
        <w:rPr>
          <w:sz w:val="24"/>
        </w:rPr>
        <w:t xml:space="preserve">Курс за вибором </w:t>
      </w:r>
      <w:r w:rsidR="00101622">
        <w:rPr>
          <w:sz w:val="24"/>
        </w:rPr>
        <w:t xml:space="preserve">«Інструментальні методи функціональної діагностики» </w:t>
      </w:r>
      <w:r w:rsidR="00101622" w:rsidRPr="00C84981">
        <w:rPr>
          <w:sz w:val="24"/>
        </w:rPr>
        <w:t>вивч</w:t>
      </w:r>
      <w:r w:rsidR="00101622">
        <w:rPr>
          <w:sz w:val="24"/>
        </w:rPr>
        <w:t>ає</w:t>
      </w:r>
      <w:r w:rsidR="00101622" w:rsidRPr="00C84981">
        <w:rPr>
          <w:sz w:val="24"/>
        </w:rPr>
        <w:t xml:space="preserve"> інструментальн</w:t>
      </w:r>
      <w:r w:rsidR="00101622">
        <w:rPr>
          <w:sz w:val="24"/>
        </w:rPr>
        <w:t>і</w:t>
      </w:r>
      <w:r w:rsidR="00101622" w:rsidRPr="00C84981">
        <w:rPr>
          <w:sz w:val="24"/>
        </w:rPr>
        <w:t xml:space="preserve"> метод</w:t>
      </w:r>
      <w:r w:rsidR="00101622">
        <w:rPr>
          <w:sz w:val="24"/>
        </w:rPr>
        <w:t>и</w:t>
      </w:r>
      <w:r w:rsidR="00101622" w:rsidRPr="00C84981">
        <w:rPr>
          <w:sz w:val="24"/>
        </w:rPr>
        <w:t xml:space="preserve"> функціональної діагностики у клініці внутрішніх хвороб, показан</w:t>
      </w:r>
      <w:r w:rsidR="00101622">
        <w:rPr>
          <w:sz w:val="24"/>
        </w:rPr>
        <w:t>ня</w:t>
      </w:r>
      <w:r w:rsidR="00101622" w:rsidRPr="00C84981">
        <w:rPr>
          <w:sz w:val="24"/>
        </w:rPr>
        <w:t xml:space="preserve"> та протипоказан</w:t>
      </w:r>
      <w:r w:rsidR="00101622">
        <w:rPr>
          <w:sz w:val="24"/>
        </w:rPr>
        <w:t>ня</w:t>
      </w:r>
      <w:r w:rsidR="00101622" w:rsidRPr="00C84981">
        <w:rPr>
          <w:sz w:val="24"/>
        </w:rPr>
        <w:t xml:space="preserve"> для їх призначення, методики проведення, аналізу та трактування результатів досліджень у межах, що відповідають підготовці лікаря загального профілю з урахуванням особливостей його спеціальності</w:t>
      </w:r>
    </w:p>
    <w:p w:rsidR="00126561" w:rsidRPr="00101622" w:rsidRDefault="00D86620" w:rsidP="00101622">
      <w:pPr>
        <w:ind w:firstLine="709"/>
        <w:jc w:val="both"/>
        <w:rPr>
          <w:sz w:val="24"/>
          <w:szCs w:val="24"/>
        </w:rPr>
      </w:pPr>
      <w:r w:rsidRPr="00C66BDF">
        <w:rPr>
          <w:rFonts w:eastAsia="Times New Roman"/>
          <w:color w:val="000000"/>
          <w:sz w:val="24"/>
          <w:szCs w:val="24"/>
          <w:u w:val="single"/>
        </w:rPr>
        <w:t>Роль та місце дисципліни у системі підготовки фахівців</w:t>
      </w:r>
      <w:r w:rsidR="00CB4DC8" w:rsidRPr="00DB0359">
        <w:rPr>
          <w:sz w:val="24"/>
          <w:szCs w:val="24"/>
        </w:rPr>
        <w:t xml:space="preserve"> </w:t>
      </w:r>
      <w:r w:rsidR="00126561" w:rsidRPr="00F70FC7">
        <w:rPr>
          <w:sz w:val="24"/>
        </w:rPr>
        <w:t>вивчення навчальної дисципліни «</w:t>
      </w:r>
      <w:r w:rsidR="00101622">
        <w:rPr>
          <w:sz w:val="24"/>
        </w:rPr>
        <w:t>Інструментальні методи функціональної діагностики</w:t>
      </w:r>
      <w:r w:rsidR="00126561" w:rsidRPr="00F70FC7">
        <w:rPr>
          <w:sz w:val="24"/>
        </w:rPr>
        <w:t xml:space="preserve">» </w:t>
      </w:r>
      <w:r w:rsidR="00101622">
        <w:rPr>
          <w:sz w:val="24"/>
        </w:rPr>
        <w:t xml:space="preserve">сприяє </w:t>
      </w:r>
      <w:r w:rsidR="00101622">
        <w:rPr>
          <w:sz w:val="24"/>
          <w:szCs w:val="24"/>
        </w:rPr>
        <w:t>поглибленому вивченню ролі інструментальних методів функціональної діагностики у внутрішній медицині</w:t>
      </w:r>
    </w:p>
    <w:p w:rsidR="00D86620" w:rsidRPr="005F3160" w:rsidRDefault="00D86620" w:rsidP="00126561">
      <w:pPr>
        <w:widowControl/>
        <w:ind w:right="119"/>
        <w:jc w:val="both"/>
        <w:rPr>
          <w:rFonts w:eastAsia="Times New Roman"/>
          <w:color w:val="000000"/>
          <w:sz w:val="24"/>
          <w:szCs w:val="24"/>
        </w:rPr>
      </w:pPr>
      <w:r w:rsidRPr="005F3160">
        <w:rPr>
          <w:rFonts w:eastAsia="Times New Roman"/>
          <w:color w:val="000000"/>
          <w:sz w:val="24"/>
          <w:szCs w:val="24"/>
          <w:u w:val="single"/>
        </w:rPr>
        <w:t>Посилання на відео-анотацію дисципліни</w:t>
      </w:r>
      <w:r w:rsidRPr="005F3160">
        <w:rPr>
          <w:rFonts w:eastAsia="Times New Roman"/>
          <w:color w:val="000000"/>
          <w:sz w:val="24"/>
          <w:szCs w:val="24"/>
        </w:rPr>
        <w:t xml:space="preserve"> (за наявності) і </w:t>
      </w:r>
      <w:proofErr w:type="spellStart"/>
      <w:r w:rsidRPr="005F3160">
        <w:rPr>
          <w:rFonts w:eastAsia="Times New Roman"/>
          <w:color w:val="000000"/>
          <w:sz w:val="24"/>
          <w:szCs w:val="24"/>
        </w:rPr>
        <w:t>т.ін</w:t>
      </w:r>
      <w:proofErr w:type="spellEnd"/>
      <w:r w:rsidRPr="005F3160">
        <w:rPr>
          <w:rFonts w:eastAsia="Times New Roman"/>
          <w:color w:val="000000"/>
          <w:sz w:val="24"/>
          <w:szCs w:val="24"/>
        </w:rPr>
        <w:t>.</w:t>
      </w:r>
    </w:p>
    <w:p w:rsidR="00C71C16" w:rsidRDefault="00D86620" w:rsidP="00D63048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5F3160">
        <w:rPr>
          <w:rFonts w:eastAsia="Times New Roman"/>
          <w:color w:val="000000"/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5F3160">
        <w:rPr>
          <w:rFonts w:eastAsia="Times New Roman"/>
          <w:color w:val="000000"/>
          <w:sz w:val="24"/>
          <w:szCs w:val="24"/>
          <w:u w:val="single"/>
        </w:rPr>
        <w:t>Moodle</w:t>
      </w:r>
      <w:proofErr w:type="spellEnd"/>
      <w:r w:rsidRPr="005F3160">
        <w:rPr>
          <w:rFonts w:eastAsia="Times New Roman"/>
          <w:color w:val="000000"/>
          <w:sz w:val="24"/>
          <w:szCs w:val="24"/>
          <w:u w:val="single"/>
        </w:rPr>
        <w:t xml:space="preserve"> (</w:t>
      </w:r>
      <w:r w:rsidR="005F3160" w:rsidRPr="005F3160">
        <w:rPr>
          <w:rFonts w:eastAsia="Times New Roman"/>
          <w:color w:val="000000"/>
          <w:sz w:val="24"/>
          <w:szCs w:val="24"/>
          <w:u w:val="single"/>
        </w:rPr>
        <w:t>http://31.128.79.157:8083/my/</w:t>
      </w:r>
      <w:r w:rsidRPr="005F3160">
        <w:rPr>
          <w:rFonts w:eastAsia="Times New Roman"/>
          <w:color w:val="000000"/>
          <w:sz w:val="24"/>
          <w:szCs w:val="24"/>
          <w:u w:val="single"/>
        </w:rPr>
        <w:t>)</w:t>
      </w:r>
    </w:p>
    <w:p w:rsidR="00C66BDF" w:rsidRPr="00C66BDF" w:rsidRDefault="00C66BDF" w:rsidP="00C66BDF">
      <w:pPr>
        <w:tabs>
          <w:tab w:val="left" w:pos="851"/>
          <w:tab w:val="left" w:pos="1418"/>
        </w:tabs>
        <w:spacing w:line="298" w:lineRule="auto"/>
        <w:ind w:left="567"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D736B" w:rsidRPr="00DB0359" w:rsidRDefault="00ED736B" w:rsidP="00D63048">
      <w:pPr>
        <w:pStyle w:val="a8"/>
        <w:numPr>
          <w:ilvl w:val="0"/>
          <w:numId w:val="4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</w:p>
    <w:p w:rsidR="00101622" w:rsidRDefault="00142718" w:rsidP="00101622">
      <w:pPr>
        <w:spacing w:after="160" w:line="288" w:lineRule="auto"/>
        <w:ind w:left="425" w:right="-102" w:hanging="425"/>
        <w:jc w:val="both"/>
        <w:rPr>
          <w:sz w:val="24"/>
          <w:szCs w:val="24"/>
        </w:rPr>
      </w:pPr>
      <w:r w:rsidRPr="00DB0359">
        <w:rPr>
          <w:b/>
          <w:iCs/>
          <w:sz w:val="24"/>
          <w:szCs w:val="24"/>
        </w:rPr>
        <w:t>Метою</w:t>
      </w:r>
      <w:r w:rsidRPr="00DB0359">
        <w:rPr>
          <w:iCs/>
          <w:sz w:val="24"/>
          <w:szCs w:val="24"/>
        </w:rPr>
        <w:t xml:space="preserve"> </w:t>
      </w:r>
      <w:r w:rsidR="00101622" w:rsidRPr="00552858">
        <w:rPr>
          <w:iCs/>
          <w:sz w:val="24"/>
          <w:szCs w:val="24"/>
        </w:rPr>
        <w:t xml:space="preserve">викладання навчальної дисципліни </w:t>
      </w:r>
      <w:r w:rsidR="00101622" w:rsidRPr="00552858">
        <w:rPr>
          <w:sz w:val="24"/>
          <w:szCs w:val="24"/>
        </w:rPr>
        <w:t>«</w:t>
      </w:r>
      <w:r w:rsidR="00101622" w:rsidRPr="00552858">
        <w:rPr>
          <w:sz w:val="24"/>
        </w:rPr>
        <w:t>Інструментальні методи функціональної діагностики</w:t>
      </w:r>
      <w:r w:rsidR="00101622" w:rsidRPr="00552858">
        <w:rPr>
          <w:sz w:val="24"/>
          <w:szCs w:val="24"/>
        </w:rPr>
        <w:t xml:space="preserve">» є </w:t>
      </w:r>
      <w:r w:rsidR="00101622">
        <w:rPr>
          <w:sz w:val="24"/>
          <w:szCs w:val="24"/>
        </w:rPr>
        <w:t xml:space="preserve">професійна </w:t>
      </w:r>
      <w:r w:rsidR="00101622" w:rsidRPr="00552858">
        <w:rPr>
          <w:sz w:val="24"/>
          <w:szCs w:val="24"/>
        </w:rPr>
        <w:t xml:space="preserve"> підготовка студентів-медиків, </w:t>
      </w:r>
      <w:r w:rsidR="00101622" w:rsidRPr="00552858">
        <w:rPr>
          <w:spacing w:val="-2"/>
          <w:sz w:val="24"/>
          <w:szCs w:val="24"/>
        </w:rPr>
        <w:t>заклада</w:t>
      </w:r>
      <w:r w:rsidR="00101622">
        <w:rPr>
          <w:spacing w:val="-2"/>
          <w:sz w:val="24"/>
          <w:szCs w:val="24"/>
        </w:rPr>
        <w:t>ння</w:t>
      </w:r>
      <w:r w:rsidR="00101622" w:rsidRPr="00552858">
        <w:rPr>
          <w:spacing w:val="-2"/>
          <w:sz w:val="24"/>
          <w:szCs w:val="24"/>
        </w:rPr>
        <w:t xml:space="preserve"> фундамент</w:t>
      </w:r>
      <w:r w:rsidR="00101622">
        <w:rPr>
          <w:spacing w:val="-2"/>
          <w:sz w:val="24"/>
          <w:szCs w:val="24"/>
        </w:rPr>
        <w:t>у</w:t>
      </w:r>
      <w:r w:rsidR="00101622" w:rsidRPr="00552858">
        <w:rPr>
          <w:spacing w:val="-2"/>
          <w:sz w:val="24"/>
          <w:szCs w:val="24"/>
        </w:rPr>
        <w:t xml:space="preserve"> для засвоєння студентами знань з </w:t>
      </w:r>
      <w:r w:rsidR="00101622">
        <w:rPr>
          <w:spacing w:val="-2"/>
          <w:sz w:val="24"/>
          <w:szCs w:val="24"/>
        </w:rPr>
        <w:t xml:space="preserve">інструментальний та функціональних методів діагностики патології внутрішніх органів; </w:t>
      </w:r>
      <w:r w:rsidR="00101622" w:rsidRPr="00583D85">
        <w:rPr>
          <w:spacing w:val="-1"/>
          <w:sz w:val="24"/>
          <w:szCs w:val="24"/>
        </w:rPr>
        <w:t>форму</w:t>
      </w:r>
      <w:r w:rsidR="00101622">
        <w:rPr>
          <w:spacing w:val="-1"/>
          <w:sz w:val="24"/>
          <w:szCs w:val="24"/>
        </w:rPr>
        <w:t>вання</w:t>
      </w:r>
      <w:r w:rsidR="00101622" w:rsidRPr="00583D85">
        <w:rPr>
          <w:spacing w:val="-1"/>
          <w:sz w:val="24"/>
          <w:szCs w:val="24"/>
        </w:rPr>
        <w:t xml:space="preserve"> умін</w:t>
      </w:r>
      <w:r w:rsidR="00101622">
        <w:rPr>
          <w:spacing w:val="-1"/>
          <w:sz w:val="24"/>
          <w:szCs w:val="24"/>
        </w:rPr>
        <w:t>ь</w:t>
      </w:r>
      <w:r w:rsidR="00101622" w:rsidRPr="00583D85">
        <w:rPr>
          <w:spacing w:val="-1"/>
          <w:sz w:val="24"/>
          <w:szCs w:val="24"/>
        </w:rPr>
        <w:t xml:space="preserve"> застосовувати знання з </w:t>
      </w:r>
      <w:r w:rsidR="00101622">
        <w:rPr>
          <w:spacing w:val="-1"/>
          <w:sz w:val="24"/>
          <w:szCs w:val="24"/>
        </w:rPr>
        <w:t xml:space="preserve">діагностики </w:t>
      </w:r>
      <w:r w:rsidR="00101622" w:rsidRPr="00583D85">
        <w:rPr>
          <w:spacing w:val="-1"/>
          <w:sz w:val="24"/>
          <w:szCs w:val="24"/>
        </w:rPr>
        <w:t xml:space="preserve">патології </w:t>
      </w:r>
      <w:r w:rsidR="00101622">
        <w:rPr>
          <w:spacing w:val="-1"/>
          <w:sz w:val="24"/>
          <w:szCs w:val="24"/>
        </w:rPr>
        <w:t xml:space="preserve">внутрішніх органів </w:t>
      </w:r>
      <w:r w:rsidR="00101622" w:rsidRPr="00583D85">
        <w:rPr>
          <w:spacing w:val="-1"/>
          <w:sz w:val="24"/>
          <w:szCs w:val="24"/>
        </w:rPr>
        <w:t xml:space="preserve">у процесі подальшого навчання та </w:t>
      </w:r>
      <w:r w:rsidR="00101622" w:rsidRPr="00583D85">
        <w:rPr>
          <w:sz w:val="24"/>
          <w:szCs w:val="24"/>
        </w:rPr>
        <w:t>професійній діяльності відповідно д</w:t>
      </w:r>
      <w:r w:rsidR="00101622">
        <w:rPr>
          <w:sz w:val="24"/>
          <w:szCs w:val="24"/>
        </w:rPr>
        <w:t>о принципів доказової медицини</w:t>
      </w:r>
    </w:p>
    <w:p w:rsidR="00101622" w:rsidRPr="002B7F82" w:rsidRDefault="001149D8" w:rsidP="00101622">
      <w:pPr>
        <w:widowControl/>
        <w:autoSpaceDE/>
        <w:autoSpaceDN/>
        <w:rPr>
          <w:sz w:val="24"/>
        </w:rPr>
      </w:pPr>
      <w:r w:rsidRPr="00DB0359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DB0359">
        <w:rPr>
          <w:spacing w:val="-2"/>
          <w:sz w:val="24"/>
          <w:szCs w:val="24"/>
        </w:rPr>
        <w:t xml:space="preserve"> </w:t>
      </w:r>
      <w:r w:rsidR="00101622" w:rsidRPr="007468A9">
        <w:rPr>
          <w:sz w:val="24"/>
          <w:szCs w:val="24"/>
        </w:rPr>
        <w:t>«</w:t>
      </w:r>
      <w:r w:rsidR="00101622">
        <w:rPr>
          <w:sz w:val="24"/>
        </w:rPr>
        <w:t>Інструментальні методи функціональної діагностики</w:t>
      </w:r>
      <w:r w:rsidR="00101622">
        <w:rPr>
          <w:sz w:val="24"/>
          <w:szCs w:val="24"/>
        </w:rPr>
        <w:t>» є навчити студентів: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C84981">
        <w:rPr>
          <w:sz w:val="24"/>
        </w:rPr>
        <w:lastRenderedPageBreak/>
        <w:t>Визначати основні поняття інструментальних методів функціональної діагностики.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C84981">
        <w:rPr>
          <w:sz w:val="24"/>
        </w:rPr>
        <w:t>Інтерпретувати діагностичні алгоритми в клініці внутрішніх хвороб.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C84981">
        <w:rPr>
          <w:sz w:val="24"/>
        </w:rPr>
        <w:t>Обґрунтовувати показання та протипоказання до призначення інструментальних методів функціональної діагностики в клініці внутрішніх хвороб.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C84981">
        <w:rPr>
          <w:sz w:val="24"/>
        </w:rPr>
        <w:t>Знати види та методики інструментальних методів функціональної діагностики.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C84981">
        <w:rPr>
          <w:sz w:val="24"/>
        </w:rPr>
        <w:t>Обґрунтовувати особливості підготовки хворого для проведення інструментальних досліджень в клініці внутрішніх хвороб.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b/>
          <w:sz w:val="24"/>
        </w:rPr>
      </w:pPr>
      <w:r w:rsidRPr="00C84981">
        <w:rPr>
          <w:sz w:val="24"/>
        </w:rPr>
        <w:t>Аналізувати принципи надання невідкладної допомоги у випадку виникнення ускладнень під час проведення інструментальних досліджень в клініці внутрішніх хвороб.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b/>
          <w:sz w:val="24"/>
        </w:rPr>
      </w:pPr>
      <w:r w:rsidRPr="00C84981">
        <w:rPr>
          <w:sz w:val="24"/>
        </w:rPr>
        <w:t xml:space="preserve">Знати методи </w:t>
      </w:r>
      <w:proofErr w:type="spellStart"/>
      <w:r w:rsidRPr="00C84981">
        <w:rPr>
          <w:sz w:val="24"/>
        </w:rPr>
        <w:t>неінвазивної</w:t>
      </w:r>
      <w:proofErr w:type="spellEnd"/>
      <w:r w:rsidRPr="00C84981">
        <w:rPr>
          <w:sz w:val="24"/>
        </w:rPr>
        <w:t xml:space="preserve"> діагностики різних форм ішемічної хвороби серця.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b/>
          <w:sz w:val="24"/>
        </w:rPr>
      </w:pPr>
      <w:r w:rsidRPr="00C84981">
        <w:rPr>
          <w:sz w:val="24"/>
        </w:rPr>
        <w:t>Діагностувати</w:t>
      </w:r>
      <w:r w:rsidRPr="00C84981">
        <w:rPr>
          <w:color w:val="000000"/>
          <w:sz w:val="24"/>
        </w:rPr>
        <w:t xml:space="preserve"> основні порушення серцевого ритму та провідності за допомогою ЕКГ</w:t>
      </w:r>
    </w:p>
    <w:p w:rsidR="00101622" w:rsidRPr="00C84981" w:rsidRDefault="00101622" w:rsidP="00101622">
      <w:pPr>
        <w:numPr>
          <w:ilvl w:val="0"/>
          <w:numId w:val="26"/>
        </w:numPr>
        <w:tabs>
          <w:tab w:val="left" w:pos="851"/>
          <w:tab w:val="right" w:pos="10193"/>
        </w:tabs>
        <w:autoSpaceDE/>
        <w:autoSpaceDN/>
        <w:jc w:val="both"/>
        <w:rPr>
          <w:snapToGrid w:val="0"/>
          <w:sz w:val="24"/>
        </w:rPr>
      </w:pPr>
      <w:r w:rsidRPr="00C84981">
        <w:rPr>
          <w:color w:val="000000"/>
          <w:sz w:val="24"/>
        </w:rPr>
        <w:t>Опанувати навички трактування даних</w:t>
      </w:r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ехокардіографічного</w:t>
      </w:r>
      <w:proofErr w:type="spellEnd"/>
      <w:r w:rsidRPr="00C84981">
        <w:rPr>
          <w:sz w:val="24"/>
        </w:rPr>
        <w:t xml:space="preserve"> дослідження </w:t>
      </w:r>
    </w:p>
    <w:p w:rsidR="00101622" w:rsidRPr="00C84981" w:rsidRDefault="00101622" w:rsidP="00101622">
      <w:pPr>
        <w:numPr>
          <w:ilvl w:val="0"/>
          <w:numId w:val="26"/>
        </w:numPr>
        <w:tabs>
          <w:tab w:val="left" w:pos="851"/>
          <w:tab w:val="right" w:pos="10193"/>
        </w:tabs>
        <w:autoSpaceDE/>
        <w:autoSpaceDN/>
        <w:jc w:val="both"/>
        <w:rPr>
          <w:snapToGrid w:val="0"/>
          <w:sz w:val="24"/>
        </w:rPr>
      </w:pPr>
      <w:r w:rsidRPr="00C84981">
        <w:rPr>
          <w:color w:val="000000"/>
          <w:sz w:val="24"/>
        </w:rPr>
        <w:t>Опанувати навички трактування даних</w:t>
      </w:r>
      <w:r w:rsidRPr="00C84981">
        <w:rPr>
          <w:sz w:val="24"/>
        </w:rPr>
        <w:t xml:space="preserve"> стрес-тестів</w:t>
      </w:r>
      <w:r w:rsidRPr="00C84981">
        <w:rPr>
          <w:snapToGrid w:val="0"/>
          <w:sz w:val="24"/>
        </w:rPr>
        <w:t>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color w:val="000000"/>
          <w:sz w:val="24"/>
        </w:rPr>
      </w:pPr>
      <w:r w:rsidRPr="00C84981">
        <w:rPr>
          <w:color w:val="000000"/>
          <w:sz w:val="24"/>
        </w:rPr>
        <w:t>Опанувати навички трактування даних ендоскопічного дослідження травного тракту.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color w:val="000000"/>
          <w:sz w:val="24"/>
        </w:rPr>
      </w:pPr>
      <w:r w:rsidRPr="00C84981">
        <w:rPr>
          <w:color w:val="000000"/>
          <w:sz w:val="24"/>
        </w:rPr>
        <w:t xml:space="preserve">Опанувати навички трактування даних променевого (рентгенологічного та </w:t>
      </w:r>
      <w:proofErr w:type="spellStart"/>
      <w:r w:rsidRPr="00C84981">
        <w:rPr>
          <w:color w:val="000000"/>
          <w:sz w:val="24"/>
        </w:rPr>
        <w:t>сонографічного</w:t>
      </w:r>
      <w:proofErr w:type="spellEnd"/>
      <w:r w:rsidRPr="00C84981">
        <w:rPr>
          <w:color w:val="000000"/>
          <w:sz w:val="24"/>
        </w:rPr>
        <w:t>) дослідження травного тракту та органів черевної порожнини.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snapToGrid w:val="0"/>
          <w:sz w:val="24"/>
        </w:rPr>
      </w:pPr>
      <w:r w:rsidRPr="00C84981">
        <w:rPr>
          <w:color w:val="000000"/>
          <w:sz w:val="24"/>
        </w:rPr>
        <w:t>Опанувати навички трактування даних дослідження секреторної функції</w:t>
      </w:r>
      <w:r w:rsidRPr="00C84981">
        <w:rPr>
          <w:color w:val="000000"/>
          <w:sz w:val="24"/>
        </w:rPr>
        <w:br/>
        <w:t>шлунку (</w:t>
      </w:r>
      <w:proofErr w:type="spellStart"/>
      <w:r w:rsidRPr="00C84981">
        <w:rPr>
          <w:color w:val="000000"/>
          <w:sz w:val="24"/>
        </w:rPr>
        <w:t>рН-метрії</w:t>
      </w:r>
      <w:proofErr w:type="spellEnd"/>
      <w:r w:rsidRPr="00C84981">
        <w:rPr>
          <w:sz w:val="24"/>
        </w:rPr>
        <w:t>)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color w:val="000000"/>
          <w:sz w:val="24"/>
        </w:rPr>
      </w:pPr>
      <w:r w:rsidRPr="00C84981">
        <w:rPr>
          <w:color w:val="000000"/>
          <w:sz w:val="24"/>
        </w:rPr>
        <w:t>Опанувати навичками трактування даних ендоскопічного дослідження бронхів.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color w:val="000000"/>
          <w:sz w:val="24"/>
        </w:rPr>
      </w:pPr>
      <w:r w:rsidRPr="00C84981">
        <w:rPr>
          <w:color w:val="000000"/>
          <w:sz w:val="24"/>
        </w:rPr>
        <w:t>Опанувати навички трактування показників функції зовнішнього дихання.</w:t>
      </w:r>
    </w:p>
    <w:p w:rsidR="00101622" w:rsidRPr="00C84981" w:rsidRDefault="00101622" w:rsidP="00101622">
      <w:pPr>
        <w:widowControl/>
        <w:numPr>
          <w:ilvl w:val="0"/>
          <w:numId w:val="26"/>
        </w:numPr>
        <w:autoSpaceDE/>
        <w:autoSpaceDN/>
        <w:rPr>
          <w:color w:val="000000"/>
          <w:sz w:val="24"/>
        </w:rPr>
      </w:pPr>
      <w:r w:rsidRPr="00C84981">
        <w:rPr>
          <w:color w:val="000000"/>
          <w:sz w:val="24"/>
        </w:rPr>
        <w:t>Опанувати навички трактування даних променевих досліджень органів</w:t>
      </w:r>
      <w:r w:rsidRPr="00C84981">
        <w:rPr>
          <w:color w:val="000000"/>
          <w:sz w:val="24"/>
        </w:rPr>
        <w:br/>
        <w:t>сечовивідної системи.</w:t>
      </w:r>
    </w:p>
    <w:p w:rsidR="00BF0F84" w:rsidRPr="00DB0359" w:rsidRDefault="00BF0F84" w:rsidP="00101622">
      <w:pPr>
        <w:spacing w:after="160" w:line="288" w:lineRule="auto"/>
        <w:ind w:left="425" w:right="-102" w:hanging="425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Дисципліна забезпечує набуття студентами</w:t>
      </w:r>
      <w:r w:rsidRPr="00DB0359">
        <w:rPr>
          <w:sz w:val="24"/>
          <w:szCs w:val="24"/>
          <w:lang w:val="ru-RU"/>
        </w:rPr>
        <w:t xml:space="preserve"> </w:t>
      </w:r>
      <w:proofErr w:type="spellStart"/>
      <w:r w:rsidRPr="00DB0359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Pr="00DB0359">
        <w:rPr>
          <w:b/>
          <w:bCs/>
          <w:sz w:val="24"/>
          <w:szCs w:val="24"/>
        </w:rPr>
        <w:t>:</w:t>
      </w:r>
      <w:r w:rsidRPr="00DB0359">
        <w:rPr>
          <w:sz w:val="24"/>
          <w:szCs w:val="24"/>
        </w:rPr>
        <w:t xml:space="preserve"> </w:t>
      </w:r>
    </w:p>
    <w:p w:rsidR="00BF0F84" w:rsidRPr="00DB0359" w:rsidRDefault="00BF0F84" w:rsidP="00D63048">
      <w:pPr>
        <w:widowControl/>
        <w:numPr>
          <w:ilvl w:val="0"/>
          <w:numId w:val="2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  <w:szCs w:val="24"/>
        </w:rPr>
      </w:pPr>
      <w:r w:rsidRPr="00DB0359">
        <w:rPr>
          <w:i/>
          <w:iCs/>
          <w:sz w:val="24"/>
          <w:szCs w:val="24"/>
        </w:rPr>
        <w:t>інтегральна</w:t>
      </w:r>
      <w:r w:rsidRPr="00DB0359">
        <w:rPr>
          <w:b/>
          <w:bCs/>
          <w:i/>
          <w:iCs/>
          <w:sz w:val="24"/>
          <w:szCs w:val="24"/>
        </w:rPr>
        <w:t xml:space="preserve">: </w:t>
      </w:r>
    </w:p>
    <w:p w:rsidR="00BF0F84" w:rsidRPr="00DB0359" w:rsidRDefault="00BF0F84" w:rsidP="00BF0F84">
      <w:pPr>
        <w:ind w:left="900"/>
        <w:rPr>
          <w:sz w:val="24"/>
          <w:szCs w:val="24"/>
        </w:rPr>
      </w:pPr>
      <w:r w:rsidRPr="00DB0359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DB0359" w:rsidRDefault="00BF0F84" w:rsidP="00BF0F84">
      <w:pPr>
        <w:tabs>
          <w:tab w:val="left" w:pos="900"/>
        </w:tabs>
        <w:spacing w:before="120" w:after="120"/>
        <w:ind w:left="896" w:hanging="357"/>
        <w:rPr>
          <w:sz w:val="24"/>
          <w:szCs w:val="24"/>
        </w:rPr>
      </w:pPr>
      <w:r w:rsidRPr="00DB0359">
        <w:rPr>
          <w:sz w:val="24"/>
          <w:szCs w:val="24"/>
        </w:rPr>
        <w:t xml:space="preserve">– </w:t>
      </w:r>
      <w:r w:rsidRPr="00DB0359">
        <w:rPr>
          <w:i/>
          <w:iCs/>
          <w:sz w:val="24"/>
          <w:szCs w:val="24"/>
        </w:rPr>
        <w:t>загальні: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 xml:space="preserve">Здатність до </w:t>
      </w:r>
      <w:proofErr w:type="gramStart"/>
      <w:r w:rsidRPr="00D03CD5">
        <w:rPr>
          <w:rFonts w:ascii="Times New Roman" w:hAnsi="Times New Roman" w:cs="Times New Roman"/>
          <w:sz w:val="24"/>
          <w:szCs w:val="24"/>
        </w:rPr>
        <w:t>абстрактного</w:t>
      </w:r>
      <w:proofErr w:type="gramEnd"/>
      <w:r w:rsidRPr="00D03CD5">
        <w:rPr>
          <w:rFonts w:ascii="Times New Roman" w:hAnsi="Times New Roman" w:cs="Times New Roman"/>
          <w:sz w:val="24"/>
          <w:szCs w:val="24"/>
        </w:rPr>
        <w:t xml:space="preserve"> мислення, аналізу та синтезу, здатність вчитися і бути сучасно навченим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Здатність застосовувати знання в практичних ситуаціях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Знання та розуміння предметної області та розуміння професійної діяльності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 xml:space="preserve">Здатність до адаптації та дії в </w:t>
      </w:r>
      <w:proofErr w:type="gramStart"/>
      <w:r w:rsidRPr="00D03CD5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D03CD5">
        <w:rPr>
          <w:rFonts w:ascii="Times New Roman" w:hAnsi="Times New Roman" w:cs="Times New Roman"/>
          <w:sz w:val="24"/>
          <w:szCs w:val="24"/>
        </w:rPr>
        <w:t>ій ситуації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 xml:space="preserve">Здатність приймати обґрунтоване </w:t>
      </w:r>
      <w:proofErr w:type="gramStart"/>
      <w:r w:rsidRPr="00D03C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3CD5">
        <w:rPr>
          <w:rFonts w:ascii="Times New Roman" w:hAnsi="Times New Roman" w:cs="Times New Roman"/>
          <w:sz w:val="24"/>
          <w:szCs w:val="24"/>
        </w:rPr>
        <w:t>ішення ; працювати в команді; навички міжособистісної взаємодії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 xml:space="preserve">Здатність спілкуватися </w:t>
      </w:r>
      <w:proofErr w:type="gramStart"/>
      <w:r w:rsidRPr="00D03CD5">
        <w:rPr>
          <w:rFonts w:ascii="Times New Roman" w:hAnsi="Times New Roman" w:cs="Times New Roman"/>
          <w:sz w:val="24"/>
          <w:szCs w:val="24"/>
        </w:rPr>
        <w:t>державною</w:t>
      </w:r>
      <w:proofErr w:type="gramEnd"/>
      <w:r w:rsidRPr="00D03CD5">
        <w:rPr>
          <w:rFonts w:ascii="Times New Roman" w:hAnsi="Times New Roman" w:cs="Times New Roman"/>
          <w:sz w:val="24"/>
          <w:szCs w:val="24"/>
        </w:rPr>
        <w:t xml:space="preserve"> мовою як усно, так і письмово; здатність спілкуватись іноземною мовою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і комунікаційних технологій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Визначеність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наполегливість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обов΄язків</w:t>
      </w:r>
      <w:proofErr w:type="spellEnd"/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CD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03CD5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/>
          <w:sz w:val="24"/>
          <w:szCs w:val="24"/>
          <w:lang w:val="uk-UA"/>
        </w:rPr>
        <w:t xml:space="preserve"> Прагнення до збереження навколишнього середовища</w:t>
      </w:r>
    </w:p>
    <w:p w:rsidR="00BF0F84" w:rsidRPr="00D03CD5" w:rsidRDefault="00BF0F84" w:rsidP="00D03CD5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D03CD5">
        <w:rPr>
          <w:iCs/>
          <w:sz w:val="24"/>
          <w:szCs w:val="24"/>
        </w:rPr>
        <w:t xml:space="preserve">– </w:t>
      </w:r>
      <w:proofErr w:type="spellStart"/>
      <w:proofErr w:type="gramStart"/>
      <w:r w:rsidRPr="00093911">
        <w:rPr>
          <w:rFonts w:ascii="Times New Roman" w:hAnsi="Times New Roman" w:cs="Times New Roman"/>
          <w:i/>
          <w:iCs/>
          <w:sz w:val="24"/>
          <w:szCs w:val="24"/>
        </w:rPr>
        <w:t>спец</w:t>
      </w:r>
      <w:proofErr w:type="gramEnd"/>
      <w:r w:rsidRPr="00093911">
        <w:rPr>
          <w:rFonts w:ascii="Times New Roman" w:hAnsi="Times New Roman" w:cs="Times New Roman"/>
          <w:i/>
          <w:iCs/>
          <w:sz w:val="24"/>
          <w:szCs w:val="24"/>
        </w:rPr>
        <w:t>іальні</w:t>
      </w:r>
      <w:proofErr w:type="spellEnd"/>
      <w:r w:rsidRPr="0009391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93911">
        <w:rPr>
          <w:rFonts w:ascii="Times New Roman" w:hAnsi="Times New Roman" w:cs="Times New Roman"/>
          <w:i/>
          <w:iCs/>
          <w:sz w:val="24"/>
          <w:szCs w:val="24"/>
        </w:rPr>
        <w:t>фахові</w:t>
      </w:r>
      <w:proofErr w:type="spellEnd"/>
      <w:r w:rsidRPr="00093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93911">
        <w:rPr>
          <w:rFonts w:ascii="Times New Roman" w:hAnsi="Times New Roman" w:cs="Times New Roman"/>
          <w:i/>
          <w:iCs/>
          <w:sz w:val="24"/>
          <w:szCs w:val="24"/>
        </w:rPr>
        <w:t>предметні</w:t>
      </w:r>
      <w:proofErr w:type="spellEnd"/>
      <w:r w:rsidRPr="00093911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01622" w:rsidRPr="00101622" w:rsidRDefault="00101622" w:rsidP="0010162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</w:p>
    <w:p w:rsidR="00101622" w:rsidRPr="00101622" w:rsidRDefault="00101622" w:rsidP="0010162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необхідного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інструментальних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62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01622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</w:p>
    <w:p w:rsidR="00101622" w:rsidRPr="00101622" w:rsidRDefault="00101622" w:rsidP="0010162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клінічного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діагнозу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</w:p>
    <w:p w:rsidR="00101622" w:rsidRPr="00101622" w:rsidRDefault="00101622" w:rsidP="0010162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діагностування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стані</w:t>
      </w:r>
      <w:proofErr w:type="gramStart"/>
      <w:r w:rsidRPr="0010162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101622" w:rsidRPr="00101622" w:rsidRDefault="00101622" w:rsidP="0010162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тактики та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екстреної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</w:p>
    <w:p w:rsidR="00101622" w:rsidRPr="00101622" w:rsidRDefault="00101622" w:rsidP="0010162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22">
        <w:rPr>
          <w:rFonts w:ascii="Times New Roman" w:hAnsi="Times New Roman" w:cs="Times New Roman"/>
          <w:sz w:val="24"/>
          <w:szCs w:val="24"/>
        </w:rPr>
        <w:lastRenderedPageBreak/>
        <w:t>Навички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маніпуляцій</w:t>
      </w:r>
      <w:proofErr w:type="spellEnd"/>
    </w:p>
    <w:p w:rsidR="00101622" w:rsidRPr="00101622" w:rsidRDefault="00101622" w:rsidP="0010162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тактики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1622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диспансерному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</w:p>
    <w:p w:rsidR="00101622" w:rsidRPr="00101622" w:rsidRDefault="00101622" w:rsidP="0010162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101622" w:rsidRPr="00101622" w:rsidRDefault="00101622" w:rsidP="0010162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80808"/>
          <w:sz w:val="24"/>
          <w:szCs w:val="24"/>
        </w:rPr>
      </w:pP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маркетингу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2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</w:p>
    <w:p w:rsidR="00ED736B" w:rsidRPr="00DB0359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Статус дисципліни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(вибіркова) та </w:t>
      </w:r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дисципліни:</w:t>
      </w:r>
      <w:r w:rsidRPr="00DB0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очний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дисципліна передбачає традиційні форми</w:t>
      </w:r>
      <w:r w:rsidR="00C66B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аудиторного навчання та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B0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змішаний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C5231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(при необхідності)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дисципліна, що має супровід в системі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інтерактивні технології,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онлайн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консультування і т.п.</w:t>
      </w:r>
    </w:p>
    <w:p w:rsidR="00DB0359" w:rsidRPr="005654B8" w:rsidRDefault="00ED736B" w:rsidP="00D63048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5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Методи навчання</w:t>
      </w:r>
      <w:r w:rsidR="00DB0359" w:rsidRPr="005654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вивченні дисципліни </w:t>
      </w:r>
      <w:r w:rsidR="005654B8" w:rsidRPr="005654B8"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 w:rsidR="001A0959" w:rsidRPr="00552858">
        <w:rPr>
          <w:sz w:val="24"/>
        </w:rPr>
        <w:t>Інструментальні</w:t>
      </w:r>
      <w:proofErr w:type="spellEnd"/>
      <w:r w:rsidR="001A0959" w:rsidRPr="00552858">
        <w:rPr>
          <w:sz w:val="24"/>
        </w:rPr>
        <w:t xml:space="preserve"> </w:t>
      </w:r>
      <w:proofErr w:type="spellStart"/>
      <w:r w:rsidR="001A0959" w:rsidRPr="00552858">
        <w:rPr>
          <w:sz w:val="24"/>
        </w:rPr>
        <w:t>методи</w:t>
      </w:r>
      <w:proofErr w:type="spellEnd"/>
      <w:r w:rsidR="001A0959" w:rsidRPr="00552858">
        <w:rPr>
          <w:sz w:val="24"/>
        </w:rPr>
        <w:t xml:space="preserve"> </w:t>
      </w:r>
      <w:proofErr w:type="spellStart"/>
      <w:r w:rsidR="001A0959" w:rsidRPr="00552858">
        <w:rPr>
          <w:sz w:val="24"/>
        </w:rPr>
        <w:t>функціональної</w:t>
      </w:r>
      <w:proofErr w:type="spellEnd"/>
      <w:r w:rsidR="001A0959" w:rsidRPr="00552858">
        <w:rPr>
          <w:sz w:val="24"/>
        </w:rPr>
        <w:t xml:space="preserve"> </w:t>
      </w:r>
      <w:proofErr w:type="spellStart"/>
      <w:r w:rsidR="001A0959" w:rsidRPr="00552858">
        <w:rPr>
          <w:sz w:val="24"/>
        </w:rPr>
        <w:t>діагностики</w:t>
      </w:r>
      <w:proofErr w:type="spellEnd"/>
      <w:r w:rsidR="005654B8" w:rsidRPr="005654B8">
        <w:rPr>
          <w:rFonts w:ascii="Times New Roman" w:hAnsi="Times New Roman" w:cs="Times New Roman"/>
          <w:sz w:val="24"/>
          <w:lang w:val="uk-UA"/>
        </w:rPr>
        <w:t xml:space="preserve">» </w:t>
      </w:r>
      <w:r w:rsidR="00DB0359" w:rsidRPr="005654B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використовуються всі різновиди методів навчання, рекомендовані для вищої школи, а саме:</w:t>
      </w:r>
    </w:p>
    <w:p w:rsidR="005654B8" w:rsidRPr="008B1821" w:rsidRDefault="005654B8" w:rsidP="00D63048">
      <w:pPr>
        <w:widowControl/>
        <w:numPr>
          <w:ilvl w:val="0"/>
          <w:numId w:val="10"/>
        </w:numPr>
        <w:tabs>
          <w:tab w:val="left" w:pos="540"/>
        </w:tabs>
        <w:autoSpaceDE/>
        <w:autoSpaceDN/>
        <w:rPr>
          <w:sz w:val="24"/>
        </w:rPr>
      </w:pPr>
      <w:r w:rsidRPr="008B1821">
        <w:rPr>
          <w:sz w:val="24"/>
        </w:rPr>
        <w:t>Традиційні методи навчання: словесні; наочні; практичні.</w:t>
      </w:r>
    </w:p>
    <w:p w:rsidR="005654B8" w:rsidRPr="008B1821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пояснювальн</w:t>
      </w:r>
      <w:proofErr w:type="gramStart"/>
      <w:r w:rsidRPr="008B18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1821">
        <w:rPr>
          <w:rFonts w:ascii="Times New Roman" w:hAnsi="Times New Roman" w:cs="Times New Roman"/>
          <w:sz w:val="24"/>
          <w:szCs w:val="24"/>
        </w:rPr>
        <w:t>ілюстративний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метод,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репродуктивний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метод, метод проблемного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викладу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частково-пошуковий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евристичний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метод,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дослідницький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5654B8" w:rsidRPr="008B1821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індуктивні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дедуктивні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4B8" w:rsidRPr="008B1821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контролю як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(контролю з боку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самоконтролю</w:t>
      </w:r>
      <w:proofErr w:type="gramStart"/>
      <w:r w:rsidRPr="008B182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B1821">
        <w:rPr>
          <w:rFonts w:ascii="Times New Roman" w:hAnsi="Times New Roman" w:cs="Times New Roman"/>
          <w:sz w:val="24"/>
          <w:szCs w:val="24"/>
        </w:rPr>
        <w:t>заємоконтролю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самокорекції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взаємокорекції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>).</w:t>
      </w:r>
    </w:p>
    <w:p w:rsidR="00DB0359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Практичні заняття тривалістю 2 академічні години (90 хвилин) , проходять у терапевтичній клініці (відділенні терапевтичного профілю) та </w:t>
      </w:r>
      <w:r w:rsidR="005654B8">
        <w:rPr>
          <w:rFonts w:eastAsia="MS Mincho"/>
          <w:sz w:val="24"/>
          <w:szCs w:val="24"/>
        </w:rPr>
        <w:t>включають наступні методи навчання</w:t>
      </w:r>
      <w:r w:rsidRPr="00401560">
        <w:rPr>
          <w:rFonts w:eastAsia="MS Mincho"/>
          <w:sz w:val="24"/>
          <w:szCs w:val="24"/>
        </w:rPr>
        <w:t>:</w:t>
      </w:r>
    </w:p>
    <w:p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клінічних кейсів, </w:t>
      </w:r>
    </w:p>
    <w:p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проблемно-дослідницький метод, </w:t>
      </w:r>
    </w:p>
    <w:p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індивідуальних навчально-дослідних завдань, </w:t>
      </w:r>
    </w:p>
    <w:p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конкурентних груп, </w:t>
      </w:r>
    </w:p>
    <w:p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</w:t>
      </w:r>
      <w:proofErr w:type="spellStart"/>
      <w:r w:rsidRPr="00401560">
        <w:rPr>
          <w:color w:val="000000"/>
          <w:sz w:val="24"/>
          <w:szCs w:val="24"/>
        </w:rPr>
        <w:t>тренінгових</w:t>
      </w:r>
      <w:proofErr w:type="spellEnd"/>
      <w:r w:rsidRPr="00401560">
        <w:rPr>
          <w:color w:val="000000"/>
          <w:sz w:val="24"/>
          <w:szCs w:val="24"/>
        </w:rPr>
        <w:t xml:space="preserve"> технологій, </w:t>
      </w:r>
    </w:p>
    <w:p w:rsidR="00DB0359" w:rsidRPr="00126561" w:rsidRDefault="005654B8" w:rsidP="005654B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DB0359" w:rsidRP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При підготовці до практичних занять студенти можуть використовувати презентації, </w:t>
      </w:r>
      <w:proofErr w:type="spellStart"/>
      <w:r>
        <w:rPr>
          <w:rFonts w:eastAsia="Times New Roman"/>
          <w:color w:val="000000"/>
          <w:sz w:val="24"/>
          <w:szCs w:val="24"/>
        </w:rPr>
        <w:t>відео-матеріали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методичні рекомендації, що розміщені на </w:t>
      </w:r>
      <w:r w:rsidR="008448C3">
        <w:rPr>
          <w:rFonts w:eastAsia="Times New Roman"/>
          <w:color w:val="000000"/>
          <w:sz w:val="24"/>
          <w:szCs w:val="24"/>
        </w:rPr>
        <w:t>репозицій ХНМУ(</w:t>
      </w:r>
      <w:hyperlink r:id="rId7" w:history="1">
        <w:r w:rsidR="008448C3" w:rsidRPr="00E50903">
          <w:rPr>
            <w:rStyle w:val="a3"/>
            <w:rFonts w:eastAsia="Times New Roman"/>
            <w:sz w:val="24"/>
            <w:szCs w:val="24"/>
          </w:rPr>
          <w:t>http://repo.knmu.edu.ua/handle/123456789/178</w:t>
        </w:r>
      </w:hyperlink>
      <w:r w:rsidR="008448C3" w:rsidRPr="006C163F">
        <w:rPr>
          <w:rFonts w:eastAsia="Times New Roman"/>
          <w:color w:val="000000"/>
          <w:sz w:val="24"/>
          <w:szCs w:val="24"/>
        </w:rPr>
        <w:t>)</w:t>
      </w:r>
      <w:r w:rsidR="008448C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та в системі </w:t>
      </w:r>
      <w:proofErr w:type="spellStart"/>
      <w:r>
        <w:rPr>
          <w:rFonts w:eastAsia="Times New Roman"/>
          <w:color w:val="000000"/>
          <w:sz w:val="24"/>
          <w:szCs w:val="24"/>
        </w:rPr>
        <w:t>Moodle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При необхідності у викладанні дисципліни можливо використання форм дистанційного викладання в системі </w:t>
      </w:r>
      <w:proofErr w:type="spellStart"/>
      <w:r>
        <w:rPr>
          <w:rFonts w:eastAsia="Times New Roman"/>
          <w:color w:val="000000"/>
          <w:sz w:val="24"/>
          <w:szCs w:val="24"/>
        </w:rPr>
        <w:t>Moodle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( проведення практичних занять теоретичного напрямку, вирішення тестових завдань, вирішення ситуаційних завдань)) </w:t>
      </w:r>
    </w:p>
    <w:p w:rsidR="00ED736B" w:rsidRPr="00BC1592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ітература</w:t>
      </w:r>
      <w:proofErr w:type="spellEnd"/>
    </w:p>
    <w:p w:rsidR="001A0959" w:rsidRPr="00C84981" w:rsidRDefault="001A0959" w:rsidP="001A0959">
      <w:pPr>
        <w:widowControl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jc w:val="both"/>
        <w:rPr>
          <w:sz w:val="24"/>
        </w:rPr>
      </w:pPr>
      <w:r w:rsidRPr="00C84981">
        <w:rPr>
          <w:sz w:val="24"/>
        </w:rPr>
        <w:t xml:space="preserve">Внутрішня медицина. Підручник : У 3 т. – Т. 1/ К.М. Амосова, О.Я. Бабак, В.М. Зайцева та ін.; За ред. проф. К.М. </w:t>
      </w:r>
      <w:proofErr w:type="spellStart"/>
      <w:r w:rsidRPr="00C84981">
        <w:rPr>
          <w:sz w:val="24"/>
        </w:rPr>
        <w:t>Амосової</w:t>
      </w:r>
      <w:proofErr w:type="spellEnd"/>
      <w:r w:rsidRPr="00C84981">
        <w:rPr>
          <w:sz w:val="24"/>
        </w:rPr>
        <w:t>. – К.: Медицина, 2008. –1056 с.</w:t>
      </w:r>
    </w:p>
    <w:p w:rsidR="001A0959" w:rsidRPr="00C84981" w:rsidRDefault="001A0959" w:rsidP="001A0959">
      <w:pPr>
        <w:widowControl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jc w:val="both"/>
        <w:rPr>
          <w:sz w:val="24"/>
        </w:rPr>
      </w:pPr>
      <w:r w:rsidRPr="00C84981">
        <w:rPr>
          <w:sz w:val="24"/>
        </w:rPr>
        <w:t xml:space="preserve">Пропедевтика внутрішніх хвороб. Підручник / В.Ф. Москаленко. І.І. </w:t>
      </w:r>
      <w:proofErr w:type="spellStart"/>
      <w:r w:rsidRPr="00C84981">
        <w:rPr>
          <w:sz w:val="24"/>
        </w:rPr>
        <w:t>Сахарчук</w:t>
      </w:r>
      <w:proofErr w:type="spellEnd"/>
      <w:r w:rsidRPr="00C84981">
        <w:rPr>
          <w:sz w:val="24"/>
        </w:rPr>
        <w:t xml:space="preserve">, П.Ф. Дудка та і.; За ред. </w:t>
      </w:r>
      <w:proofErr w:type="spellStart"/>
      <w:r w:rsidRPr="00C84981">
        <w:rPr>
          <w:sz w:val="24"/>
        </w:rPr>
        <w:t>член-кор</w:t>
      </w:r>
      <w:proofErr w:type="spellEnd"/>
      <w:r w:rsidRPr="00C84981">
        <w:rPr>
          <w:sz w:val="24"/>
        </w:rPr>
        <w:t xml:space="preserve"> АМН України, проф. В.Ф. Москаленка, проф. І.І. </w:t>
      </w:r>
      <w:proofErr w:type="spellStart"/>
      <w:r w:rsidRPr="00C84981">
        <w:rPr>
          <w:sz w:val="24"/>
        </w:rPr>
        <w:t>Сахарчука</w:t>
      </w:r>
      <w:proofErr w:type="spellEnd"/>
      <w:r w:rsidRPr="00C84981">
        <w:rPr>
          <w:sz w:val="24"/>
        </w:rPr>
        <w:t xml:space="preserve"> – К.: </w:t>
      </w:r>
      <w:proofErr w:type="spellStart"/>
      <w:r w:rsidRPr="00C84981">
        <w:rPr>
          <w:sz w:val="24"/>
        </w:rPr>
        <w:t>Кига</w:t>
      </w:r>
      <w:proofErr w:type="spellEnd"/>
      <w:r w:rsidRPr="00C84981">
        <w:rPr>
          <w:sz w:val="24"/>
        </w:rPr>
        <w:t xml:space="preserve"> плюс, 2007 – 632 с. </w:t>
      </w:r>
    </w:p>
    <w:p w:rsidR="001A0959" w:rsidRPr="00C84981" w:rsidRDefault="001A0959" w:rsidP="001A0959">
      <w:pPr>
        <w:widowControl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jc w:val="both"/>
        <w:rPr>
          <w:sz w:val="24"/>
        </w:rPr>
      </w:pPr>
      <w:r w:rsidRPr="00C84981">
        <w:rPr>
          <w:sz w:val="24"/>
        </w:rPr>
        <w:t xml:space="preserve">Ішемічна хвороба серця Класифікація. Принципи профілактики та лікування / </w:t>
      </w:r>
      <w:proofErr w:type="spellStart"/>
      <w:r w:rsidRPr="00C84981">
        <w:rPr>
          <w:sz w:val="24"/>
        </w:rPr>
        <w:t>Лутай</w:t>
      </w:r>
      <w:proofErr w:type="spellEnd"/>
      <w:r w:rsidRPr="00C84981">
        <w:rPr>
          <w:sz w:val="24"/>
        </w:rPr>
        <w:t xml:space="preserve"> M.І., Пархоменко О.М., </w:t>
      </w:r>
      <w:proofErr w:type="spellStart"/>
      <w:r w:rsidRPr="00C84981">
        <w:rPr>
          <w:sz w:val="24"/>
        </w:rPr>
        <w:t>Шумаков</w:t>
      </w:r>
      <w:proofErr w:type="spellEnd"/>
      <w:r w:rsidRPr="00C84981">
        <w:rPr>
          <w:sz w:val="24"/>
        </w:rPr>
        <w:t xml:space="preserve"> В.О. – К.: </w:t>
      </w:r>
      <w:proofErr w:type="spellStart"/>
      <w:r w:rsidRPr="00C84981">
        <w:rPr>
          <w:sz w:val="24"/>
        </w:rPr>
        <w:t>Моріон</w:t>
      </w:r>
      <w:proofErr w:type="spellEnd"/>
      <w:r w:rsidRPr="00C84981">
        <w:rPr>
          <w:sz w:val="24"/>
        </w:rPr>
        <w:t>, 2002. – 48 с.</w:t>
      </w:r>
    </w:p>
    <w:p w:rsidR="001A0959" w:rsidRPr="00C84981" w:rsidRDefault="001A0959" w:rsidP="001A0959">
      <w:pPr>
        <w:widowControl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jc w:val="both"/>
        <w:rPr>
          <w:sz w:val="24"/>
        </w:rPr>
      </w:pPr>
      <w:proofErr w:type="spellStart"/>
      <w:r w:rsidRPr="00C84981">
        <w:rPr>
          <w:sz w:val="24"/>
        </w:rPr>
        <w:t>Лабораторная</w:t>
      </w:r>
      <w:proofErr w:type="spellEnd"/>
      <w:r w:rsidRPr="00C84981">
        <w:rPr>
          <w:sz w:val="24"/>
        </w:rPr>
        <w:t xml:space="preserve"> и </w:t>
      </w:r>
      <w:proofErr w:type="spellStart"/>
      <w:r w:rsidRPr="00C84981">
        <w:rPr>
          <w:sz w:val="24"/>
        </w:rPr>
        <w:t>инструментальная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диагностика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заболеваний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внутренних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органов</w:t>
      </w:r>
      <w:proofErr w:type="spellEnd"/>
      <w:r w:rsidRPr="00C84981">
        <w:rPr>
          <w:sz w:val="24"/>
        </w:rPr>
        <w:t xml:space="preserve">. </w:t>
      </w:r>
      <w:proofErr w:type="spellStart"/>
      <w:r w:rsidRPr="00C84981">
        <w:rPr>
          <w:sz w:val="24"/>
        </w:rPr>
        <w:t>Руководство</w:t>
      </w:r>
      <w:proofErr w:type="spellEnd"/>
      <w:r w:rsidRPr="00C84981">
        <w:rPr>
          <w:sz w:val="24"/>
        </w:rPr>
        <w:t xml:space="preserve"> для </w:t>
      </w:r>
      <w:proofErr w:type="spellStart"/>
      <w:r w:rsidRPr="00C84981">
        <w:rPr>
          <w:sz w:val="24"/>
        </w:rPr>
        <w:t>врачей</w:t>
      </w:r>
      <w:proofErr w:type="spellEnd"/>
      <w:r w:rsidRPr="00C84981">
        <w:rPr>
          <w:sz w:val="24"/>
        </w:rPr>
        <w:t xml:space="preserve"> и </w:t>
      </w:r>
      <w:proofErr w:type="spellStart"/>
      <w:r w:rsidRPr="00C84981">
        <w:rPr>
          <w:sz w:val="24"/>
        </w:rPr>
        <w:t>студентов</w:t>
      </w:r>
      <w:proofErr w:type="spellEnd"/>
      <w:r w:rsidRPr="00C84981">
        <w:rPr>
          <w:sz w:val="24"/>
        </w:rPr>
        <w:t xml:space="preserve"> / Г.Е. </w:t>
      </w:r>
      <w:proofErr w:type="spellStart"/>
      <w:r w:rsidRPr="00C84981">
        <w:rPr>
          <w:sz w:val="24"/>
        </w:rPr>
        <w:t>Ройтберг</w:t>
      </w:r>
      <w:proofErr w:type="spellEnd"/>
      <w:r w:rsidRPr="00C84981">
        <w:rPr>
          <w:sz w:val="24"/>
        </w:rPr>
        <w:t xml:space="preserve">, А.В. </w:t>
      </w:r>
      <w:proofErr w:type="spellStart"/>
      <w:r w:rsidRPr="00C84981">
        <w:rPr>
          <w:sz w:val="24"/>
        </w:rPr>
        <w:t>Струтынский</w:t>
      </w:r>
      <w:proofErr w:type="spellEnd"/>
      <w:r w:rsidRPr="00C84981">
        <w:rPr>
          <w:sz w:val="24"/>
        </w:rPr>
        <w:t xml:space="preserve">. – М.: </w:t>
      </w:r>
      <w:proofErr w:type="spellStart"/>
      <w:r w:rsidRPr="00C84981">
        <w:rPr>
          <w:sz w:val="24"/>
        </w:rPr>
        <w:t>Бином-п</w:t>
      </w:r>
      <w:bookmarkStart w:id="0" w:name="_GoBack"/>
      <w:bookmarkEnd w:id="0"/>
      <w:r w:rsidRPr="00C84981">
        <w:rPr>
          <w:sz w:val="24"/>
        </w:rPr>
        <w:t>ресс</w:t>
      </w:r>
      <w:proofErr w:type="spellEnd"/>
      <w:r w:rsidRPr="00C84981">
        <w:rPr>
          <w:sz w:val="24"/>
        </w:rPr>
        <w:t>, 2005. – 678 с.</w:t>
      </w:r>
    </w:p>
    <w:p w:rsidR="001A0959" w:rsidRPr="00C84981" w:rsidRDefault="001A0959" w:rsidP="001A0959">
      <w:pPr>
        <w:widowControl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jc w:val="both"/>
        <w:rPr>
          <w:sz w:val="24"/>
        </w:rPr>
      </w:pPr>
      <w:proofErr w:type="spellStart"/>
      <w:r w:rsidRPr="00C84981">
        <w:rPr>
          <w:sz w:val="24"/>
        </w:rPr>
        <w:lastRenderedPageBreak/>
        <w:t>Электрокардиография</w:t>
      </w:r>
      <w:proofErr w:type="spellEnd"/>
      <w:r w:rsidRPr="00C84981">
        <w:rPr>
          <w:sz w:val="24"/>
        </w:rPr>
        <w:t xml:space="preserve">. </w:t>
      </w:r>
      <w:proofErr w:type="spellStart"/>
      <w:r w:rsidRPr="00C84981">
        <w:rPr>
          <w:sz w:val="24"/>
        </w:rPr>
        <w:t>Учебное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пособие</w:t>
      </w:r>
      <w:proofErr w:type="spellEnd"/>
      <w:r w:rsidRPr="00C84981">
        <w:rPr>
          <w:sz w:val="24"/>
        </w:rPr>
        <w:t xml:space="preserve"> / В.В Мурашко, А.В. </w:t>
      </w:r>
      <w:proofErr w:type="spellStart"/>
      <w:r w:rsidRPr="00C84981">
        <w:rPr>
          <w:sz w:val="24"/>
        </w:rPr>
        <w:t>Струтынский</w:t>
      </w:r>
      <w:proofErr w:type="spellEnd"/>
      <w:r w:rsidRPr="00C84981">
        <w:rPr>
          <w:sz w:val="24"/>
        </w:rPr>
        <w:t>. – М.: Медицина, 2007. – 320 с.</w:t>
      </w:r>
    </w:p>
    <w:p w:rsidR="001A0959" w:rsidRPr="00C84981" w:rsidRDefault="001A0959" w:rsidP="001A0959">
      <w:pPr>
        <w:widowControl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jc w:val="both"/>
        <w:rPr>
          <w:sz w:val="24"/>
        </w:rPr>
      </w:pPr>
      <w:proofErr w:type="spellStart"/>
      <w:r w:rsidRPr="00C84981">
        <w:rPr>
          <w:sz w:val="24"/>
        </w:rPr>
        <w:t>Струтынский</w:t>
      </w:r>
      <w:proofErr w:type="spellEnd"/>
      <w:r w:rsidRPr="00C84981">
        <w:rPr>
          <w:sz w:val="24"/>
        </w:rPr>
        <w:t xml:space="preserve"> А.В. / </w:t>
      </w:r>
      <w:proofErr w:type="spellStart"/>
      <w:r w:rsidRPr="00C84981">
        <w:rPr>
          <w:sz w:val="24"/>
        </w:rPr>
        <w:t>Эхокардиограмма</w:t>
      </w:r>
      <w:proofErr w:type="spellEnd"/>
      <w:r w:rsidRPr="00C84981">
        <w:rPr>
          <w:sz w:val="24"/>
        </w:rPr>
        <w:t xml:space="preserve">: </w:t>
      </w:r>
      <w:proofErr w:type="spellStart"/>
      <w:r w:rsidRPr="00C84981">
        <w:rPr>
          <w:sz w:val="24"/>
        </w:rPr>
        <w:t>анализ</w:t>
      </w:r>
      <w:proofErr w:type="spellEnd"/>
      <w:r w:rsidRPr="00C84981">
        <w:rPr>
          <w:sz w:val="24"/>
        </w:rPr>
        <w:t xml:space="preserve"> и </w:t>
      </w:r>
      <w:proofErr w:type="spellStart"/>
      <w:r w:rsidRPr="00C84981">
        <w:rPr>
          <w:sz w:val="24"/>
        </w:rPr>
        <w:t>интерпретация</w:t>
      </w:r>
      <w:proofErr w:type="spellEnd"/>
      <w:r w:rsidRPr="00C84981">
        <w:rPr>
          <w:sz w:val="24"/>
        </w:rPr>
        <w:t xml:space="preserve">. </w:t>
      </w:r>
      <w:proofErr w:type="spellStart"/>
      <w:r w:rsidRPr="00C84981">
        <w:rPr>
          <w:sz w:val="24"/>
        </w:rPr>
        <w:t>Учебное</w:t>
      </w:r>
      <w:proofErr w:type="spellEnd"/>
      <w:r w:rsidRPr="00C84981">
        <w:rPr>
          <w:sz w:val="24"/>
        </w:rPr>
        <w:t xml:space="preserve"> </w:t>
      </w:r>
      <w:proofErr w:type="spellStart"/>
      <w:r w:rsidRPr="00C84981">
        <w:rPr>
          <w:sz w:val="24"/>
        </w:rPr>
        <w:t>пособие</w:t>
      </w:r>
      <w:proofErr w:type="spellEnd"/>
      <w:r w:rsidRPr="00C84981">
        <w:rPr>
          <w:sz w:val="24"/>
        </w:rPr>
        <w:t>. – М.: Медицина, 2007. – 208 с.</w:t>
      </w:r>
    </w:p>
    <w:p w:rsidR="001A0959" w:rsidRPr="00C84981" w:rsidRDefault="001A0959" w:rsidP="001A0959">
      <w:pPr>
        <w:widowControl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jc w:val="both"/>
        <w:rPr>
          <w:sz w:val="24"/>
        </w:rPr>
      </w:pPr>
      <w:r w:rsidRPr="00C84981">
        <w:rPr>
          <w:sz w:val="24"/>
        </w:rPr>
        <w:t>Наказ МОЗ України № 436 від 33.07.06 «Про затвердження протоколів надання медичної допомоги за спеціальністю «Кардіологія».</w:t>
      </w:r>
    </w:p>
    <w:p w:rsidR="001A0959" w:rsidRPr="00C84981" w:rsidRDefault="001A0959" w:rsidP="001A0959">
      <w:pPr>
        <w:widowControl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jc w:val="both"/>
        <w:rPr>
          <w:sz w:val="24"/>
        </w:rPr>
      </w:pPr>
      <w:r w:rsidRPr="00C84981">
        <w:rPr>
          <w:sz w:val="24"/>
        </w:rPr>
        <w:t>Наказ МОЗ України № 128 від 19.03.2007 «Про затвердження протоколів надання медичної допомоги за спеціальністю «Пульмонологія».</w:t>
      </w:r>
    </w:p>
    <w:p w:rsidR="001A0959" w:rsidRPr="00C84981" w:rsidRDefault="001A0959" w:rsidP="001A0959">
      <w:pPr>
        <w:widowControl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jc w:val="both"/>
        <w:rPr>
          <w:sz w:val="24"/>
        </w:rPr>
      </w:pPr>
      <w:r w:rsidRPr="00C84981">
        <w:rPr>
          <w:sz w:val="24"/>
        </w:rPr>
        <w:t>Наказ МОЗ України № 593 від 02.12.2004 «Про затвердження протоколів надання медичної допомоги за спеціальністю «Нефрологія».</w:t>
      </w:r>
    </w:p>
    <w:p w:rsidR="00A9510E" w:rsidRPr="00583D85" w:rsidRDefault="00ED736B" w:rsidP="00CD26FB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A0959">
        <w:rPr>
          <w:b/>
          <w:color w:val="000000"/>
          <w:sz w:val="24"/>
          <w:szCs w:val="24"/>
        </w:rPr>
        <w:t>Пререквізити</w:t>
      </w:r>
      <w:proofErr w:type="spellEnd"/>
      <w:r w:rsidRPr="001A0959">
        <w:rPr>
          <w:b/>
          <w:color w:val="000000"/>
          <w:sz w:val="24"/>
          <w:szCs w:val="24"/>
        </w:rPr>
        <w:t xml:space="preserve"> та </w:t>
      </w:r>
      <w:proofErr w:type="spellStart"/>
      <w:r w:rsidRPr="001A0959">
        <w:rPr>
          <w:b/>
          <w:color w:val="000000"/>
          <w:sz w:val="24"/>
          <w:szCs w:val="24"/>
        </w:rPr>
        <w:t>кореквізити</w:t>
      </w:r>
      <w:proofErr w:type="spellEnd"/>
      <w:r w:rsidRPr="001A0959">
        <w:rPr>
          <w:b/>
          <w:color w:val="000000"/>
          <w:sz w:val="24"/>
          <w:szCs w:val="24"/>
        </w:rPr>
        <w:t xml:space="preserve"> дисципліни </w:t>
      </w:r>
      <w:r w:rsidR="00A9510E" w:rsidRPr="00577502">
        <w:rPr>
          <w:sz w:val="24"/>
          <w:szCs w:val="24"/>
        </w:rPr>
        <w:t xml:space="preserve">вивчення курсу за вибором </w:t>
      </w:r>
      <w:r w:rsidR="00A9510E" w:rsidRPr="00583D85">
        <w:rPr>
          <w:sz w:val="24"/>
          <w:szCs w:val="24"/>
        </w:rPr>
        <w:t xml:space="preserve">ґрунтується безпосередньо на вивченні </w:t>
      </w:r>
      <w:r w:rsidR="00A9510E" w:rsidRPr="00583D85">
        <w:rPr>
          <w:spacing w:val="-2"/>
          <w:sz w:val="24"/>
          <w:szCs w:val="24"/>
        </w:rPr>
        <w:t>студентами пропедевтики внутрішньої медицини, пропедевтики інших клінічних дисциплін (</w:t>
      </w:r>
      <w:r w:rsidR="00A9510E" w:rsidRPr="00583D85">
        <w:rPr>
          <w:spacing w:val="-1"/>
          <w:sz w:val="24"/>
          <w:szCs w:val="24"/>
        </w:rPr>
        <w:t xml:space="preserve">педіатрії, загальної хірургії), а також інших базових дисциплін (медичної біології, медичної та біологічної фізики, біоорганічної та біологічної хімії, гістології, цитології та ембріології, анатомії </w:t>
      </w:r>
      <w:r w:rsidR="00A9510E" w:rsidRPr="00583D85">
        <w:rPr>
          <w:sz w:val="24"/>
          <w:szCs w:val="24"/>
        </w:rPr>
        <w:t xml:space="preserve">людини, </w:t>
      </w:r>
      <w:proofErr w:type="spellStart"/>
      <w:r w:rsidR="00A9510E" w:rsidRPr="00583D85">
        <w:rPr>
          <w:sz w:val="24"/>
          <w:szCs w:val="24"/>
        </w:rPr>
        <w:t>патоморфології</w:t>
      </w:r>
      <w:proofErr w:type="spellEnd"/>
      <w:r w:rsidR="00A9510E" w:rsidRPr="00583D85">
        <w:rPr>
          <w:sz w:val="24"/>
          <w:szCs w:val="24"/>
        </w:rPr>
        <w:t>, фізіології та патофізіології, мікробіології, вірусології та імунології, радіології) й інтегрується з цими дисциплінами;</w:t>
      </w:r>
    </w:p>
    <w:p w:rsidR="001A7C9C" w:rsidRPr="00CD26FB" w:rsidRDefault="00ED736B" w:rsidP="00CD26FB">
      <w:pPr>
        <w:pStyle w:val="a8"/>
        <w:numPr>
          <w:ilvl w:val="0"/>
          <w:numId w:val="4"/>
        </w:numPr>
        <w:adjustRightInd w:val="0"/>
        <w:spacing w:line="288" w:lineRule="auto"/>
        <w:jc w:val="both"/>
        <w:rPr>
          <w:sz w:val="24"/>
          <w:szCs w:val="24"/>
        </w:rPr>
      </w:pPr>
      <w:r w:rsidRPr="00CD26FB">
        <w:rPr>
          <w:b/>
          <w:sz w:val="24"/>
          <w:szCs w:val="24"/>
        </w:rPr>
        <w:t>Результати навчання</w:t>
      </w:r>
      <w:r w:rsidR="000B07FD" w:rsidRPr="00CD26FB">
        <w:rPr>
          <w:b/>
          <w:sz w:val="24"/>
          <w:szCs w:val="24"/>
        </w:rPr>
        <w:t xml:space="preserve">. </w:t>
      </w:r>
      <w:r w:rsidR="000B07FD" w:rsidRPr="00CD26FB">
        <w:rPr>
          <w:sz w:val="24"/>
          <w:szCs w:val="24"/>
        </w:rPr>
        <w:t>В</w:t>
      </w:r>
      <w:r w:rsidR="001A7C9C" w:rsidRPr="00CD26FB">
        <w:rPr>
          <w:sz w:val="24"/>
          <w:szCs w:val="24"/>
        </w:rPr>
        <w:t xml:space="preserve"> результаті вивчення дисципліни «</w:t>
      </w:r>
      <w:r w:rsidR="00A9510E" w:rsidRPr="00CD26FB">
        <w:rPr>
          <w:sz w:val="24"/>
        </w:rPr>
        <w:t>Інструментальні методи функціональної діагностики</w:t>
      </w:r>
      <w:r w:rsidR="001A7C9C" w:rsidRPr="00CD26FB">
        <w:rPr>
          <w:sz w:val="24"/>
          <w:szCs w:val="24"/>
        </w:rPr>
        <w:t xml:space="preserve">» студент має </w:t>
      </w:r>
      <w:r w:rsidR="00643896" w:rsidRPr="00CD26FB">
        <w:rPr>
          <w:sz w:val="24"/>
          <w:szCs w:val="24"/>
        </w:rPr>
        <w:t>вміти:</w:t>
      </w:r>
    </w:p>
    <w:p w:rsidR="00A9510E" w:rsidRPr="00643896" w:rsidRDefault="00A9510E" w:rsidP="00643896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napToGrid w:val="0"/>
          <w:color w:val="000000"/>
          <w:sz w:val="24"/>
        </w:rPr>
      </w:pPr>
      <w:r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Застосовувати принципи доказової медицини у прийнятті діагностичних та терапевтичних </w:t>
      </w:r>
      <w:proofErr w:type="gramStart"/>
      <w:r w:rsidRPr="00643896">
        <w:rPr>
          <w:rFonts w:ascii="Times New Roman" w:hAnsi="Times New Roman" w:cs="Times New Roman"/>
          <w:snapToGrid w:val="0"/>
          <w:color w:val="000000"/>
          <w:sz w:val="24"/>
        </w:rPr>
        <w:t>р</w:t>
      </w:r>
      <w:proofErr w:type="gramEnd"/>
      <w:r w:rsidRPr="00643896">
        <w:rPr>
          <w:rFonts w:ascii="Times New Roman" w:hAnsi="Times New Roman" w:cs="Times New Roman"/>
          <w:snapToGrid w:val="0"/>
          <w:color w:val="000000"/>
          <w:sz w:val="24"/>
        </w:rPr>
        <w:t>ішень при внутрішніх захворюваннях</w:t>
      </w:r>
    </w:p>
    <w:p w:rsidR="00A9510E" w:rsidRPr="00643896" w:rsidRDefault="00643896" w:rsidP="00643896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napToGrid w:val="0"/>
          <w:color w:val="000000"/>
          <w:sz w:val="24"/>
        </w:rPr>
      </w:pPr>
      <w:r w:rsidRPr="00643896">
        <w:rPr>
          <w:rFonts w:ascii="Times New Roman" w:hAnsi="Times New Roman" w:cs="Times New Roman"/>
          <w:snapToGrid w:val="0"/>
          <w:color w:val="000000"/>
          <w:sz w:val="24"/>
        </w:rPr>
        <w:t>Д</w:t>
      </w:r>
      <w:r w:rsidR="00A9510E"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емонструвати здібність діагностувати та представляти план обстеження при найбільш поширених захворюваннях </w:t>
      </w:r>
      <w:r w:rsidR="00A9510E" w:rsidRPr="00643896">
        <w:rPr>
          <w:rFonts w:ascii="Times New Roman" w:hAnsi="Times New Roman" w:cs="Times New Roman"/>
          <w:sz w:val="24"/>
        </w:rPr>
        <w:t xml:space="preserve">в клініці внутрішніх </w:t>
      </w:r>
      <w:proofErr w:type="gramStart"/>
      <w:r w:rsidR="00A9510E" w:rsidRPr="00643896">
        <w:rPr>
          <w:rFonts w:ascii="Times New Roman" w:hAnsi="Times New Roman" w:cs="Times New Roman"/>
          <w:sz w:val="24"/>
        </w:rPr>
        <w:t>хвороб</w:t>
      </w:r>
      <w:proofErr w:type="gramEnd"/>
    </w:p>
    <w:p w:rsidR="00A9510E" w:rsidRPr="00643896" w:rsidRDefault="00643896" w:rsidP="00643896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643896">
        <w:rPr>
          <w:rFonts w:ascii="Times New Roman" w:hAnsi="Times New Roman" w:cs="Times New Roman"/>
          <w:snapToGrid w:val="0"/>
          <w:color w:val="000000"/>
          <w:sz w:val="24"/>
        </w:rPr>
        <w:t>Д</w:t>
      </w:r>
      <w:r w:rsidR="00A9510E"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емонструвати здібність застосовувати діагностичні методи, що допомагають у прийнятті </w:t>
      </w:r>
      <w:proofErr w:type="gramStart"/>
      <w:r w:rsidR="00A9510E" w:rsidRPr="00643896">
        <w:rPr>
          <w:rFonts w:ascii="Times New Roman" w:hAnsi="Times New Roman" w:cs="Times New Roman"/>
          <w:snapToGrid w:val="0"/>
          <w:color w:val="000000"/>
          <w:sz w:val="24"/>
        </w:rPr>
        <w:t>р</w:t>
      </w:r>
      <w:proofErr w:type="gramEnd"/>
      <w:r w:rsidR="00A9510E"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ішення (плану лікування) по веденню різних захворювань </w:t>
      </w:r>
      <w:r w:rsidR="00A9510E" w:rsidRPr="00643896">
        <w:rPr>
          <w:rFonts w:ascii="Times New Roman" w:hAnsi="Times New Roman" w:cs="Times New Roman"/>
          <w:sz w:val="24"/>
        </w:rPr>
        <w:t>в клініці внутрішніх хвороб.</w:t>
      </w:r>
    </w:p>
    <w:p w:rsidR="00A9510E" w:rsidRPr="00643896" w:rsidRDefault="00A9510E" w:rsidP="00643896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napToGrid w:val="0"/>
          <w:color w:val="000000"/>
          <w:sz w:val="24"/>
        </w:rPr>
      </w:pPr>
      <w:r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Скласти та обґрунтувати показання для направлення пацієнта на інструментальні </w:t>
      </w:r>
      <w:proofErr w:type="gramStart"/>
      <w:r w:rsidRPr="00643896">
        <w:rPr>
          <w:rFonts w:ascii="Times New Roman" w:hAnsi="Times New Roman" w:cs="Times New Roman"/>
          <w:snapToGrid w:val="0"/>
          <w:color w:val="000000"/>
          <w:sz w:val="24"/>
        </w:rPr>
        <w:t>досл</w:t>
      </w:r>
      <w:proofErr w:type="gramEnd"/>
      <w:r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ідження при найбільш поширених захворюваннях </w:t>
      </w:r>
      <w:r w:rsidRPr="00643896">
        <w:rPr>
          <w:rFonts w:ascii="Times New Roman" w:hAnsi="Times New Roman" w:cs="Times New Roman"/>
          <w:sz w:val="24"/>
        </w:rPr>
        <w:t>в клініці внутрішніх хвороб</w:t>
      </w:r>
    </w:p>
    <w:p w:rsidR="00A9510E" w:rsidRPr="00643896" w:rsidRDefault="00A9510E" w:rsidP="00643896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Визначати та обґрунтовувати основні протипоказання для направлення пацієнта на інструментальні </w:t>
      </w:r>
      <w:proofErr w:type="gramStart"/>
      <w:r w:rsidRPr="00643896">
        <w:rPr>
          <w:rFonts w:ascii="Times New Roman" w:hAnsi="Times New Roman" w:cs="Times New Roman"/>
          <w:snapToGrid w:val="0"/>
          <w:color w:val="000000"/>
          <w:sz w:val="24"/>
        </w:rPr>
        <w:t>досл</w:t>
      </w:r>
      <w:proofErr w:type="gramEnd"/>
      <w:r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ідження при найбільш поширених захворюваннях </w:t>
      </w:r>
      <w:r w:rsidRPr="00643896">
        <w:rPr>
          <w:rFonts w:ascii="Times New Roman" w:hAnsi="Times New Roman" w:cs="Times New Roman"/>
          <w:sz w:val="24"/>
        </w:rPr>
        <w:t>в клініці внутрішніх хвороб.</w:t>
      </w:r>
    </w:p>
    <w:p w:rsidR="00A9510E" w:rsidRPr="00643896" w:rsidRDefault="00A9510E" w:rsidP="00643896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643896">
        <w:rPr>
          <w:rFonts w:ascii="Times New Roman" w:hAnsi="Times New Roman" w:cs="Times New Roman"/>
          <w:snapToGrid w:val="0"/>
          <w:sz w:val="24"/>
        </w:rPr>
        <w:t xml:space="preserve">Трактувати </w:t>
      </w:r>
      <w:proofErr w:type="gramStart"/>
      <w:r w:rsidRPr="00643896">
        <w:rPr>
          <w:rFonts w:ascii="Times New Roman" w:hAnsi="Times New Roman" w:cs="Times New Roman"/>
          <w:snapToGrid w:val="0"/>
          <w:sz w:val="24"/>
        </w:rPr>
        <w:t>дан</w:t>
      </w:r>
      <w:proofErr w:type="gramEnd"/>
      <w:r w:rsidRPr="00643896">
        <w:rPr>
          <w:rFonts w:ascii="Times New Roman" w:hAnsi="Times New Roman" w:cs="Times New Roman"/>
          <w:snapToGrid w:val="0"/>
          <w:sz w:val="24"/>
        </w:rPr>
        <w:t>і інструментальних обстежень при типовому перебігу найбільш поширених захворювань</w:t>
      </w:r>
      <w:r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 </w:t>
      </w:r>
      <w:r w:rsidRPr="00643896">
        <w:rPr>
          <w:rFonts w:ascii="Times New Roman" w:hAnsi="Times New Roman" w:cs="Times New Roman"/>
          <w:sz w:val="24"/>
        </w:rPr>
        <w:t>в клініці внутрішніх хвороб.</w:t>
      </w:r>
    </w:p>
    <w:p w:rsidR="00A9510E" w:rsidRPr="00643896" w:rsidRDefault="00A9510E" w:rsidP="00643896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Проводити диференційну діагностику, обґрунтовувати і формулювати попередній діагноз при найбільш поширених захворюваннях </w:t>
      </w:r>
      <w:r w:rsidRPr="00643896">
        <w:rPr>
          <w:rFonts w:ascii="Times New Roman" w:hAnsi="Times New Roman" w:cs="Times New Roman"/>
          <w:sz w:val="24"/>
        </w:rPr>
        <w:t xml:space="preserve">в клініці внутрішніх хвороб на </w:t>
      </w:r>
      <w:proofErr w:type="gramStart"/>
      <w:r w:rsidRPr="00643896">
        <w:rPr>
          <w:rFonts w:ascii="Times New Roman" w:hAnsi="Times New Roman" w:cs="Times New Roman"/>
          <w:sz w:val="24"/>
        </w:rPr>
        <w:t>п</w:t>
      </w:r>
      <w:proofErr w:type="gramEnd"/>
      <w:r w:rsidRPr="00643896">
        <w:rPr>
          <w:rFonts w:ascii="Times New Roman" w:hAnsi="Times New Roman" w:cs="Times New Roman"/>
          <w:sz w:val="24"/>
        </w:rPr>
        <w:t>ідставі даних інструментальних досліджень.</w:t>
      </w:r>
    </w:p>
    <w:p w:rsidR="00A9510E" w:rsidRPr="00643896" w:rsidRDefault="00A9510E" w:rsidP="00643896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Виявляти </w:t>
      </w:r>
      <w:proofErr w:type="gramStart"/>
      <w:r w:rsidRPr="00643896">
        <w:rPr>
          <w:rFonts w:ascii="Times New Roman" w:hAnsi="Times New Roman" w:cs="Times New Roman"/>
          <w:snapToGrid w:val="0"/>
          <w:color w:val="000000"/>
          <w:sz w:val="24"/>
        </w:rPr>
        <w:t>р</w:t>
      </w:r>
      <w:proofErr w:type="gramEnd"/>
      <w:r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ізні клінічні варіанти та ускладнення найбільш поширених захворювань </w:t>
      </w:r>
      <w:r w:rsidRPr="00643896">
        <w:rPr>
          <w:rFonts w:ascii="Times New Roman" w:hAnsi="Times New Roman" w:cs="Times New Roman"/>
          <w:sz w:val="24"/>
        </w:rPr>
        <w:t>в клініці внутрішніх хвороб на підставі даних інструментальних досліджень.</w:t>
      </w:r>
    </w:p>
    <w:p w:rsidR="00A9510E" w:rsidRPr="00643896" w:rsidRDefault="00A9510E" w:rsidP="00643896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643896">
        <w:rPr>
          <w:rFonts w:ascii="Times New Roman" w:hAnsi="Times New Roman" w:cs="Times New Roman"/>
          <w:snapToGrid w:val="0"/>
          <w:color w:val="000000"/>
          <w:sz w:val="24"/>
        </w:rPr>
        <w:t xml:space="preserve">Здійснювати прогноз життя та працездатності при найбільш поширених захворюваннях </w:t>
      </w:r>
      <w:r w:rsidRPr="00643896">
        <w:rPr>
          <w:rFonts w:ascii="Times New Roman" w:hAnsi="Times New Roman" w:cs="Times New Roman"/>
          <w:sz w:val="24"/>
        </w:rPr>
        <w:t xml:space="preserve">в клініці внутрішніх хвороб на </w:t>
      </w:r>
      <w:proofErr w:type="gramStart"/>
      <w:r w:rsidRPr="00643896">
        <w:rPr>
          <w:rFonts w:ascii="Times New Roman" w:hAnsi="Times New Roman" w:cs="Times New Roman"/>
          <w:sz w:val="24"/>
        </w:rPr>
        <w:t>п</w:t>
      </w:r>
      <w:proofErr w:type="gramEnd"/>
      <w:r w:rsidRPr="00643896">
        <w:rPr>
          <w:rFonts w:ascii="Times New Roman" w:hAnsi="Times New Roman" w:cs="Times New Roman"/>
          <w:sz w:val="24"/>
        </w:rPr>
        <w:t>ідставі даних інструментальних досліджень.</w:t>
      </w:r>
    </w:p>
    <w:p w:rsidR="00BC1592" w:rsidRPr="00BC1592" w:rsidRDefault="00BC1592" w:rsidP="00BC159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  <w:proofErr w:type="spellEnd"/>
    </w:p>
    <w:p w:rsidR="00643896" w:rsidRPr="00643896" w:rsidRDefault="00643896" w:rsidP="00643896">
      <w:pPr>
        <w:pStyle w:val="a8"/>
        <w:numPr>
          <w:ilvl w:val="0"/>
          <w:numId w:val="24"/>
        </w:numPr>
        <w:jc w:val="center"/>
        <w:rPr>
          <w:sz w:val="24"/>
        </w:rPr>
      </w:pPr>
      <w:r w:rsidRPr="00643896">
        <w:rPr>
          <w:b/>
          <w:sz w:val="24"/>
        </w:rPr>
        <w:t xml:space="preserve">Теми </w:t>
      </w:r>
      <w:proofErr w:type="spellStart"/>
      <w:r w:rsidRPr="00643896">
        <w:rPr>
          <w:b/>
          <w:sz w:val="24"/>
        </w:rPr>
        <w:t>практичних</w:t>
      </w:r>
      <w:proofErr w:type="spellEnd"/>
      <w:r w:rsidRPr="00643896">
        <w:rPr>
          <w:b/>
          <w:sz w:val="24"/>
        </w:rPr>
        <w:t xml:space="preserve"> занять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643896" w:rsidRPr="00C84981" w:rsidTr="007F1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ind w:left="142" w:hanging="142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№</w:t>
            </w:r>
          </w:p>
          <w:p w:rsidR="00643896" w:rsidRPr="00C84981" w:rsidRDefault="00643896" w:rsidP="007F1D0A">
            <w:pPr>
              <w:ind w:left="142" w:hanging="142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tabs>
                <w:tab w:val="center" w:pos="3435"/>
                <w:tab w:val="left" w:pos="442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C84981">
              <w:rPr>
                <w:sz w:val="24"/>
              </w:rPr>
              <w:t>Назва теми</w:t>
            </w:r>
            <w:r>
              <w:rPr>
                <w:sz w:val="24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Кількість</w:t>
            </w:r>
          </w:p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годин</w:t>
            </w:r>
          </w:p>
        </w:tc>
      </w:tr>
      <w:tr w:rsidR="00643896" w:rsidRPr="00C84981" w:rsidTr="007F1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rPr>
                <w:bCs/>
                <w:sz w:val="24"/>
              </w:rPr>
            </w:pPr>
            <w:r w:rsidRPr="00C84981">
              <w:rPr>
                <w:bCs/>
                <w:sz w:val="24"/>
              </w:rPr>
              <w:t xml:space="preserve"> </w:t>
            </w:r>
            <w:proofErr w:type="spellStart"/>
            <w:r w:rsidRPr="00C84981">
              <w:rPr>
                <w:sz w:val="24"/>
              </w:rPr>
              <w:t>Ехокардіографічна</w:t>
            </w:r>
            <w:proofErr w:type="spellEnd"/>
            <w:r w:rsidRPr="00C84981">
              <w:rPr>
                <w:sz w:val="24"/>
              </w:rPr>
              <w:t xml:space="preserve"> діагностика хвороб системи кровообігу.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643896" w:rsidRPr="00C84981" w:rsidTr="007F1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rPr>
                <w:bCs/>
                <w:sz w:val="24"/>
              </w:rPr>
            </w:pPr>
            <w:r w:rsidRPr="00C84981">
              <w:rPr>
                <w:sz w:val="24"/>
              </w:rPr>
              <w:t xml:space="preserve"> </w:t>
            </w:r>
            <w:proofErr w:type="spellStart"/>
            <w:r w:rsidRPr="00C84981">
              <w:rPr>
                <w:sz w:val="24"/>
              </w:rPr>
              <w:t>ЕКГ-діагностика</w:t>
            </w:r>
            <w:proofErr w:type="spellEnd"/>
            <w:r w:rsidRPr="00C84981">
              <w:rPr>
                <w:sz w:val="24"/>
              </w:rPr>
              <w:t xml:space="preserve"> порушень серцевого ритму та провідності.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643896" w:rsidRPr="00C84981" w:rsidTr="007F1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rPr>
                <w:bCs/>
                <w:sz w:val="24"/>
              </w:rPr>
            </w:pPr>
            <w:r w:rsidRPr="00C84981">
              <w:rPr>
                <w:sz w:val="24"/>
              </w:rPr>
              <w:t>Інструментальні методи діагностики хвороб органів дихання.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643896" w:rsidRPr="00C84981" w:rsidTr="007F1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rPr>
                <w:bCs/>
                <w:sz w:val="24"/>
              </w:rPr>
            </w:pPr>
            <w:r w:rsidRPr="00C84981">
              <w:rPr>
                <w:bCs/>
                <w:sz w:val="24"/>
              </w:rPr>
              <w:t xml:space="preserve"> </w:t>
            </w:r>
            <w:r w:rsidRPr="00C84981">
              <w:rPr>
                <w:sz w:val="24"/>
              </w:rPr>
              <w:t>Інструментальні методи діагностики хвороб шлунково-кишкового тракту.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1</w:t>
            </w:r>
          </w:p>
        </w:tc>
      </w:tr>
      <w:tr w:rsidR="00643896" w:rsidRPr="00C84981" w:rsidTr="007F1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rPr>
                <w:bCs/>
                <w:sz w:val="24"/>
              </w:rPr>
            </w:pPr>
            <w:r w:rsidRPr="00C84981">
              <w:rPr>
                <w:bCs/>
                <w:sz w:val="24"/>
              </w:rPr>
              <w:t xml:space="preserve"> </w:t>
            </w:r>
            <w:r w:rsidRPr="00C84981">
              <w:rPr>
                <w:sz w:val="24"/>
              </w:rPr>
              <w:t xml:space="preserve">Інструментальні методи діагностики хвороб органів </w:t>
            </w:r>
            <w:proofErr w:type="spellStart"/>
            <w:r w:rsidRPr="00C84981">
              <w:rPr>
                <w:sz w:val="24"/>
              </w:rPr>
              <w:t>гепатобіліарної</w:t>
            </w:r>
            <w:proofErr w:type="spellEnd"/>
            <w:r w:rsidRPr="00C84981">
              <w:rPr>
                <w:sz w:val="24"/>
              </w:rPr>
              <w:t xml:space="preserve"> системи та підшлункової залози.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1</w:t>
            </w:r>
          </w:p>
        </w:tc>
      </w:tr>
      <w:tr w:rsidR="00643896" w:rsidRPr="00C84981" w:rsidTr="007F1D0A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pStyle w:val="a6"/>
              <w:suppressAutoHyphens w:val="0"/>
              <w:spacing w:after="0"/>
              <w:jc w:val="both"/>
              <w:rPr>
                <w:sz w:val="24"/>
                <w:lang w:val="uk-UA"/>
              </w:rPr>
            </w:pPr>
            <w:r w:rsidRPr="00C84981">
              <w:rPr>
                <w:sz w:val="24"/>
                <w:lang w:val="uk-UA"/>
              </w:rPr>
              <w:t>Інструментальні методи діагностики хвороб сечостатевої системи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643896" w:rsidRPr="00C84981" w:rsidTr="007F1D0A"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rPr>
                <w:sz w:val="24"/>
              </w:rPr>
            </w:pPr>
            <w:r w:rsidRPr="00C84981">
              <w:rPr>
                <w:sz w:val="24"/>
              </w:rPr>
              <w:lastRenderedPageBreak/>
              <w:t xml:space="preserve">Всього годин по дисципліні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DF316D" w:rsidRDefault="00643896" w:rsidP="007F1D0A">
            <w:pPr>
              <w:snapToGrid w:val="0"/>
              <w:jc w:val="center"/>
              <w:rPr>
                <w:b/>
                <w:sz w:val="24"/>
              </w:rPr>
            </w:pPr>
            <w:r w:rsidRPr="00DF316D">
              <w:rPr>
                <w:b/>
                <w:sz w:val="24"/>
              </w:rPr>
              <w:t>10</w:t>
            </w:r>
          </w:p>
        </w:tc>
      </w:tr>
    </w:tbl>
    <w:p w:rsidR="00643896" w:rsidRPr="00643896" w:rsidRDefault="00643896" w:rsidP="00643896">
      <w:pPr>
        <w:pStyle w:val="a8"/>
        <w:numPr>
          <w:ilvl w:val="0"/>
          <w:numId w:val="24"/>
        </w:numPr>
        <w:jc w:val="center"/>
        <w:rPr>
          <w:b/>
          <w:sz w:val="24"/>
        </w:rPr>
      </w:pPr>
      <w:proofErr w:type="spellStart"/>
      <w:r w:rsidRPr="00643896">
        <w:rPr>
          <w:b/>
          <w:sz w:val="24"/>
        </w:rPr>
        <w:t>Самостійна</w:t>
      </w:r>
      <w:proofErr w:type="spellEnd"/>
      <w:r w:rsidRPr="00643896">
        <w:rPr>
          <w:b/>
          <w:sz w:val="24"/>
        </w:rPr>
        <w:t xml:space="preserve"> робота</w:t>
      </w:r>
    </w:p>
    <w:tbl>
      <w:tblPr>
        <w:tblW w:w="0" w:type="auto"/>
        <w:tblInd w:w="344" w:type="dxa"/>
        <w:tblLayout w:type="fixed"/>
        <w:tblLook w:val="0000" w:firstRow="0" w:lastRow="0" w:firstColumn="0" w:lastColumn="0" w:noHBand="0" w:noVBand="0"/>
      </w:tblPr>
      <w:tblGrid>
        <w:gridCol w:w="600"/>
        <w:gridCol w:w="7095"/>
        <w:gridCol w:w="1582"/>
      </w:tblGrid>
      <w:tr w:rsidR="00643896" w:rsidRPr="00C84981" w:rsidTr="007F1D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ind w:left="142" w:hanging="142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№</w:t>
            </w:r>
          </w:p>
          <w:p w:rsidR="00643896" w:rsidRPr="00C84981" w:rsidRDefault="00643896" w:rsidP="007F1D0A">
            <w:pPr>
              <w:ind w:left="142" w:hanging="142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з/п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Назва теми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Кількість</w:t>
            </w:r>
          </w:p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годин</w:t>
            </w:r>
          </w:p>
        </w:tc>
      </w:tr>
      <w:tr w:rsidR="00643896" w:rsidRPr="00C84981" w:rsidTr="007F1D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b/>
                <w:sz w:val="24"/>
              </w:rPr>
              <w:t>Перед аудиторна підготовка до практичних занять за темами: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</w:p>
        </w:tc>
      </w:tr>
      <w:tr w:rsidR="00643896" w:rsidRPr="00C84981" w:rsidTr="007F1D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1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rPr>
                <w:bCs/>
                <w:sz w:val="24"/>
              </w:rPr>
            </w:pPr>
            <w:r w:rsidRPr="00C84981">
              <w:rPr>
                <w:bCs/>
                <w:sz w:val="24"/>
              </w:rPr>
              <w:t xml:space="preserve"> </w:t>
            </w:r>
            <w:proofErr w:type="spellStart"/>
            <w:r w:rsidRPr="00C84981">
              <w:rPr>
                <w:sz w:val="24"/>
              </w:rPr>
              <w:t>Ехокардіографічна</w:t>
            </w:r>
            <w:proofErr w:type="spellEnd"/>
            <w:r w:rsidRPr="00C84981">
              <w:rPr>
                <w:sz w:val="24"/>
              </w:rPr>
              <w:t xml:space="preserve"> діагностика хвороб системи кровообігу.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643896" w:rsidRPr="00C84981" w:rsidTr="007F1D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rPr>
                <w:bCs/>
                <w:sz w:val="24"/>
              </w:rPr>
            </w:pPr>
            <w:r w:rsidRPr="00C84981">
              <w:rPr>
                <w:sz w:val="24"/>
              </w:rPr>
              <w:t xml:space="preserve"> </w:t>
            </w:r>
            <w:proofErr w:type="spellStart"/>
            <w:r w:rsidRPr="00C84981">
              <w:rPr>
                <w:sz w:val="24"/>
              </w:rPr>
              <w:t>ЕКГ-діагностика</w:t>
            </w:r>
            <w:proofErr w:type="spellEnd"/>
            <w:r w:rsidRPr="00C84981">
              <w:rPr>
                <w:sz w:val="24"/>
              </w:rPr>
              <w:t xml:space="preserve"> порушень серцевого ритму та провідності.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643896" w:rsidRPr="00C84981" w:rsidTr="007F1D0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3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rPr>
                <w:bCs/>
                <w:sz w:val="24"/>
              </w:rPr>
            </w:pPr>
            <w:r w:rsidRPr="00C84981">
              <w:rPr>
                <w:sz w:val="24"/>
              </w:rPr>
              <w:t>Інструментальні методи діагностики хвороб органів дихання.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643896" w:rsidRPr="00C84981" w:rsidTr="007F1D0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4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rPr>
                <w:bCs/>
                <w:sz w:val="24"/>
              </w:rPr>
            </w:pPr>
            <w:r w:rsidRPr="00C84981">
              <w:rPr>
                <w:bCs/>
                <w:sz w:val="24"/>
              </w:rPr>
              <w:t xml:space="preserve"> </w:t>
            </w:r>
            <w:r w:rsidRPr="00C84981">
              <w:rPr>
                <w:sz w:val="24"/>
              </w:rPr>
              <w:t>Інструментальні методи діагностики хвороб шлунково-кишкового тракту.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643896" w:rsidRPr="00C84981" w:rsidTr="007F1D0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5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rPr>
                <w:bCs/>
                <w:sz w:val="24"/>
              </w:rPr>
            </w:pPr>
            <w:r w:rsidRPr="00C84981">
              <w:rPr>
                <w:bCs/>
                <w:sz w:val="24"/>
              </w:rPr>
              <w:t xml:space="preserve"> </w:t>
            </w:r>
            <w:r w:rsidRPr="00C84981">
              <w:rPr>
                <w:sz w:val="24"/>
              </w:rPr>
              <w:t xml:space="preserve">Інструментальні методи діагностики хвороб органів </w:t>
            </w:r>
            <w:proofErr w:type="spellStart"/>
            <w:r w:rsidRPr="00C84981">
              <w:rPr>
                <w:sz w:val="24"/>
              </w:rPr>
              <w:t>гепатобіліарної</w:t>
            </w:r>
            <w:proofErr w:type="spellEnd"/>
            <w:r w:rsidRPr="00C84981">
              <w:rPr>
                <w:sz w:val="24"/>
              </w:rPr>
              <w:t xml:space="preserve"> системи та підшлункової залози.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643896" w:rsidRPr="00C84981" w:rsidTr="007F1D0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6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pStyle w:val="a6"/>
              <w:suppressAutoHyphens w:val="0"/>
              <w:spacing w:after="0"/>
              <w:jc w:val="both"/>
              <w:rPr>
                <w:sz w:val="24"/>
                <w:lang w:val="uk-UA"/>
              </w:rPr>
            </w:pPr>
            <w:r w:rsidRPr="00C84981">
              <w:rPr>
                <w:sz w:val="24"/>
                <w:lang w:val="uk-UA"/>
              </w:rPr>
              <w:t>Інструментальні методи діагностики хвороб сечостатевої системи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2</w:t>
            </w:r>
          </w:p>
        </w:tc>
      </w:tr>
      <w:tr w:rsidR="00643896" w:rsidRPr="00C84981" w:rsidTr="007F1D0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9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rPr>
                <w:sz w:val="24"/>
              </w:rPr>
            </w:pPr>
            <w:r w:rsidRPr="00C84981">
              <w:rPr>
                <w:sz w:val="24"/>
              </w:rPr>
              <w:t>Індивідуальна робота з літературою й іншими джерелами інформації та підготовка виступів, дискусій і обговорень на семінарських заняттях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snapToGrid w:val="0"/>
              <w:jc w:val="center"/>
              <w:rPr>
                <w:sz w:val="24"/>
              </w:rPr>
            </w:pPr>
            <w:r w:rsidRPr="00C84981">
              <w:rPr>
                <w:sz w:val="24"/>
              </w:rPr>
              <w:t>8</w:t>
            </w:r>
          </w:p>
        </w:tc>
      </w:tr>
      <w:tr w:rsidR="00643896" w:rsidRPr="00C84981" w:rsidTr="007F1D0A"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96" w:rsidRPr="00C84981" w:rsidRDefault="00643896" w:rsidP="007F1D0A">
            <w:pPr>
              <w:rPr>
                <w:sz w:val="24"/>
              </w:rPr>
            </w:pPr>
            <w:r w:rsidRPr="00C84981">
              <w:rPr>
                <w:sz w:val="24"/>
              </w:rPr>
              <w:t>Всього годин самостійної роботи студента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96" w:rsidRPr="00DF316D" w:rsidRDefault="00643896" w:rsidP="007F1D0A">
            <w:pPr>
              <w:snapToGrid w:val="0"/>
              <w:jc w:val="center"/>
              <w:rPr>
                <w:b/>
                <w:sz w:val="24"/>
              </w:rPr>
            </w:pPr>
            <w:r w:rsidRPr="00DF316D">
              <w:rPr>
                <w:b/>
                <w:sz w:val="24"/>
              </w:rPr>
              <w:t>20</w:t>
            </w:r>
          </w:p>
        </w:tc>
      </w:tr>
    </w:tbl>
    <w:p w:rsidR="00D92F02" w:rsidRPr="00F70FC7" w:rsidRDefault="00D92F02" w:rsidP="00643896">
      <w:pPr>
        <w:widowControl/>
        <w:autoSpaceDE/>
        <w:autoSpaceDN/>
        <w:spacing w:line="264" w:lineRule="auto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 xml:space="preserve">. </w:t>
      </w:r>
    </w:p>
    <w:p w:rsidR="00BC1592" w:rsidRDefault="00BC1592" w:rsidP="00D92F02">
      <w:pPr>
        <w:spacing w:line="28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та цінності</w:t>
      </w:r>
      <w:r w:rsidR="00D90548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дисципліни</w:t>
      </w:r>
    </w:p>
    <w:p w:rsidR="003E7A81" w:rsidRPr="00DB0359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Вимоги дисципліни</w:t>
      </w:r>
      <w:r w:rsidR="00643896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DB0359">
        <w:rPr>
          <w:sz w:val="24"/>
          <w:szCs w:val="24"/>
          <w:lang w:val="ru-RU"/>
        </w:rPr>
        <w:t>мат</w:t>
      </w:r>
      <w:r w:rsidR="003E7A81" w:rsidRPr="00DB0359">
        <w:rPr>
          <w:sz w:val="24"/>
          <w:szCs w:val="24"/>
        </w:rPr>
        <w:t>и змінне взуття, мати при собі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BC1592" w:rsidRPr="000B07FD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B0359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0B07FD" w:rsidRDefault="00BC1592" w:rsidP="00484A73">
      <w:pPr>
        <w:pStyle w:val="Iauiue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Відвідування занять та поведінка</w:t>
      </w:r>
      <w:r>
        <w:rPr>
          <w:color w:val="000000"/>
          <w:sz w:val="24"/>
          <w:szCs w:val="24"/>
        </w:rPr>
        <w:t xml:space="preserve"> </w:t>
      </w:r>
      <w:r w:rsidR="000B07FD">
        <w:rPr>
          <w:color w:val="000000"/>
          <w:sz w:val="24"/>
          <w:szCs w:val="24"/>
        </w:rPr>
        <w:t xml:space="preserve">Відвідування лекцій та практичних занять студентами є </w:t>
      </w:r>
      <w:proofErr w:type="spellStart"/>
      <w:r w:rsidR="000B07FD">
        <w:rPr>
          <w:color w:val="000000"/>
          <w:sz w:val="24"/>
          <w:szCs w:val="24"/>
        </w:rPr>
        <w:t>обов</w:t>
      </w:r>
      <w:proofErr w:type="spellEnd"/>
      <w:r w:rsidR="000B07FD" w:rsidRPr="000B07FD">
        <w:rPr>
          <w:color w:val="000000"/>
          <w:sz w:val="24"/>
          <w:szCs w:val="24"/>
          <w:lang w:val="ru-RU"/>
        </w:rPr>
        <w:t>’</w:t>
      </w:r>
      <w:proofErr w:type="spellStart"/>
      <w:r w:rsidR="000B07FD">
        <w:rPr>
          <w:color w:val="000000"/>
          <w:sz w:val="24"/>
          <w:szCs w:val="24"/>
        </w:rPr>
        <w:t>язковим</w:t>
      </w:r>
      <w:proofErr w:type="spellEnd"/>
      <w:r w:rsidR="000B07FD">
        <w:rPr>
          <w:color w:val="000000"/>
          <w:sz w:val="24"/>
          <w:szCs w:val="24"/>
        </w:rPr>
        <w:t xml:space="preserve">. </w:t>
      </w:r>
      <w:r w:rsidR="00484A73" w:rsidRPr="00484A73">
        <w:rPr>
          <w:sz w:val="24"/>
          <w:szCs w:val="24"/>
        </w:rPr>
        <w:t xml:space="preserve"> </w:t>
      </w:r>
      <w:r w:rsidR="000B07FD" w:rsidRPr="00DB0359">
        <w:rPr>
          <w:sz w:val="24"/>
          <w:szCs w:val="24"/>
        </w:rPr>
        <w:t>Не допускаються запізнення студентів на</w:t>
      </w:r>
      <w:r w:rsidR="000B07FD">
        <w:rPr>
          <w:sz w:val="24"/>
          <w:szCs w:val="24"/>
        </w:rPr>
        <w:t xml:space="preserve"> лекції та </w:t>
      </w:r>
      <w:r w:rsidR="000B07FD" w:rsidRPr="00DB0359">
        <w:rPr>
          <w:sz w:val="24"/>
          <w:szCs w:val="24"/>
        </w:rPr>
        <w:t xml:space="preserve"> практичні заняття. </w:t>
      </w:r>
    </w:p>
    <w:p w:rsidR="000B07FD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DB0359">
        <w:rPr>
          <w:sz w:val="24"/>
          <w:szCs w:val="24"/>
        </w:rPr>
        <w:t xml:space="preserve">Під час </w:t>
      </w:r>
      <w:r w:rsidRPr="004860B6">
        <w:rPr>
          <w:sz w:val="24"/>
          <w:szCs w:val="24"/>
        </w:rPr>
        <w:t xml:space="preserve">лекційного заняття </w:t>
      </w:r>
      <w:r w:rsidRPr="00DB0359">
        <w:rPr>
          <w:sz w:val="24"/>
          <w:szCs w:val="24"/>
        </w:rPr>
        <w:t>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– це абсолютно нормально.</w:t>
      </w:r>
      <w:r w:rsidRPr="000B07FD">
        <w:rPr>
          <w:b/>
          <w:sz w:val="24"/>
          <w:szCs w:val="24"/>
        </w:rPr>
        <w:t xml:space="preserve"> </w:t>
      </w:r>
    </w:p>
    <w:p w:rsidR="00BC1592" w:rsidRPr="004860B6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</w:rPr>
        <w:t xml:space="preserve">Використання електронних </w:t>
      </w:r>
      <w:proofErr w:type="spellStart"/>
      <w:r>
        <w:rPr>
          <w:color w:val="000000"/>
          <w:sz w:val="24"/>
          <w:szCs w:val="24"/>
          <w:u w:val="single"/>
        </w:rPr>
        <w:t>гаджетів</w:t>
      </w:r>
      <w:proofErr w:type="spellEnd"/>
      <w:r w:rsidR="004860B6" w:rsidRPr="004860B6">
        <w:rPr>
          <w:color w:val="000000"/>
          <w:sz w:val="24"/>
          <w:szCs w:val="24"/>
        </w:rPr>
        <w:t xml:space="preserve"> дозволяється лише з дозволу викладача</w:t>
      </w:r>
      <w:r w:rsidR="004860B6">
        <w:rPr>
          <w:color w:val="000000"/>
          <w:sz w:val="24"/>
          <w:szCs w:val="24"/>
        </w:rPr>
        <w:t>.</w:t>
      </w:r>
      <w:r w:rsidR="004860B6" w:rsidRPr="004860B6">
        <w:rPr>
          <w:sz w:val="24"/>
          <w:szCs w:val="24"/>
        </w:rPr>
        <w:t xml:space="preserve"> </w:t>
      </w:r>
      <w:r w:rsidR="004860B6" w:rsidRPr="00DB0359">
        <w:rPr>
          <w:sz w:val="24"/>
          <w:szCs w:val="24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DB0359">
        <w:rPr>
          <w:sz w:val="24"/>
          <w:szCs w:val="24"/>
        </w:rPr>
        <w:t>гаджетами</w:t>
      </w:r>
      <w:proofErr w:type="spellEnd"/>
      <w:r w:rsidR="004860B6" w:rsidRPr="00DB0359">
        <w:rPr>
          <w:sz w:val="24"/>
          <w:szCs w:val="24"/>
        </w:rPr>
        <w:t xml:space="preserve"> під час заняття. </w:t>
      </w:r>
    </w:p>
    <w:p w:rsidR="004860B6" w:rsidRPr="004860B6" w:rsidRDefault="00BC1592" w:rsidP="004860B6">
      <w:pPr>
        <w:ind w:left="393" w:right="111" w:firstLine="566"/>
        <w:jc w:val="both"/>
        <w:rPr>
          <w:sz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>
        <w:rPr>
          <w:rFonts w:eastAsia="Times New Roman"/>
          <w:color w:val="000000"/>
          <w:sz w:val="24"/>
          <w:szCs w:val="24"/>
        </w:rPr>
        <w:t xml:space="preserve"> (в  т.ч.</w:t>
      </w:r>
      <w:r w:rsidR="00D9054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3E7A81">
        <w:rPr>
          <w:sz w:val="24"/>
          <w:szCs w:val="24"/>
        </w:rPr>
        <w:t xml:space="preserve"> </w:t>
      </w:r>
      <w:r w:rsidR="004860B6" w:rsidRPr="004860B6">
        <w:rPr>
          <w:sz w:val="24"/>
        </w:rPr>
        <w:t>Дотримання академічної доброчесності здобувачами освіти передбачає:</w:t>
      </w:r>
    </w:p>
    <w:p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860B6">
        <w:rPr>
          <w:rFonts w:ascii="Times New Roman" w:hAnsi="Times New Roman" w:cs="Times New Roman"/>
          <w:sz w:val="24"/>
          <w:lang w:val="uk-UA"/>
        </w:rPr>
        <w:t xml:space="preserve">Самостійне виконання навчальних завдань, </w:t>
      </w:r>
      <w:proofErr w:type="spellStart"/>
      <w:r w:rsidRPr="004860B6">
        <w:rPr>
          <w:rFonts w:ascii="Times New Roman" w:hAnsi="Times New Roman" w:cs="Times New Roman"/>
          <w:sz w:val="24"/>
          <w:lang w:val="uk-UA"/>
        </w:rPr>
        <w:t>завдань</w:t>
      </w:r>
      <w:proofErr w:type="spellEnd"/>
      <w:r w:rsidRPr="004860B6">
        <w:rPr>
          <w:rFonts w:ascii="Times New Roman" w:hAnsi="Times New Roman" w:cs="Times New Roman"/>
          <w:sz w:val="24"/>
          <w:lang w:val="uk-UA"/>
        </w:rPr>
        <w:t xml:space="preserve">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Посилання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60B6">
        <w:rPr>
          <w:rFonts w:ascii="Times New Roman" w:hAnsi="Times New Roman" w:cs="Times New Roman"/>
          <w:sz w:val="24"/>
        </w:rPr>
        <w:t>у</w:t>
      </w:r>
      <w:proofErr w:type="gram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разі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ідей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розробок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тверджень</w:t>
      </w:r>
      <w:proofErr w:type="spellEnd"/>
      <w:r w:rsidRPr="004860B6">
        <w:rPr>
          <w:rFonts w:ascii="Times New Roman" w:hAnsi="Times New Roman" w:cs="Times New Roman"/>
          <w:sz w:val="24"/>
        </w:rPr>
        <w:t>,</w:t>
      </w:r>
      <w:r w:rsidRPr="004860B6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відомостей</w:t>
      </w:r>
      <w:proofErr w:type="spellEnd"/>
      <w:r w:rsidRPr="004860B6">
        <w:rPr>
          <w:rFonts w:ascii="Times New Roman" w:hAnsi="Times New Roman" w:cs="Times New Roman"/>
          <w:sz w:val="24"/>
        </w:rPr>
        <w:t>;</w:t>
      </w:r>
    </w:p>
    <w:p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Дотримання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норм </w:t>
      </w:r>
      <w:proofErr w:type="spellStart"/>
      <w:r w:rsidRPr="004860B6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авторське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право і </w:t>
      </w:r>
      <w:proofErr w:type="spellStart"/>
      <w:r w:rsidRPr="004860B6">
        <w:rPr>
          <w:rFonts w:ascii="Times New Roman" w:hAnsi="Times New Roman" w:cs="Times New Roman"/>
          <w:sz w:val="24"/>
        </w:rPr>
        <w:t>суміжні</w:t>
      </w:r>
      <w:proofErr w:type="spellEnd"/>
      <w:r w:rsidRPr="004860B6">
        <w:rPr>
          <w:rFonts w:ascii="Times New Roman" w:hAnsi="Times New Roman" w:cs="Times New Roman"/>
          <w:spacing w:val="-1"/>
          <w:sz w:val="24"/>
        </w:rPr>
        <w:t xml:space="preserve"> </w:t>
      </w:r>
      <w:r w:rsidRPr="004860B6">
        <w:rPr>
          <w:rFonts w:ascii="Times New Roman" w:hAnsi="Times New Roman" w:cs="Times New Roman"/>
          <w:sz w:val="24"/>
        </w:rPr>
        <w:t>права;</w:t>
      </w:r>
    </w:p>
    <w:p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Надання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достовірної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результати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власної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60B6">
        <w:rPr>
          <w:rFonts w:ascii="Times New Roman" w:hAnsi="Times New Roman" w:cs="Times New Roman"/>
          <w:sz w:val="24"/>
        </w:rPr>
        <w:t>наукової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творчої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860B6">
        <w:rPr>
          <w:rFonts w:ascii="Times New Roman" w:hAnsi="Times New Roman" w:cs="Times New Roman"/>
          <w:sz w:val="24"/>
        </w:rPr>
        <w:t>діяльності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методики </w:t>
      </w:r>
      <w:proofErr w:type="spellStart"/>
      <w:proofErr w:type="gramStart"/>
      <w:r w:rsidRPr="004860B6">
        <w:rPr>
          <w:rFonts w:ascii="Times New Roman" w:hAnsi="Times New Roman" w:cs="Times New Roman"/>
          <w:sz w:val="24"/>
        </w:rPr>
        <w:t>досл</w:t>
      </w:r>
      <w:proofErr w:type="gramEnd"/>
      <w:r w:rsidRPr="004860B6">
        <w:rPr>
          <w:rFonts w:ascii="Times New Roman" w:hAnsi="Times New Roman" w:cs="Times New Roman"/>
          <w:sz w:val="24"/>
        </w:rPr>
        <w:t>іджень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>.</w:t>
      </w:r>
    </w:p>
    <w:p w:rsidR="00BC1592" w:rsidRPr="003E7A81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4860B6">
        <w:rPr>
          <w:sz w:val="24"/>
          <w:szCs w:val="24"/>
        </w:rPr>
        <w:t xml:space="preserve">Кафедра </w:t>
      </w:r>
      <w:r w:rsidRPr="004860B6">
        <w:rPr>
          <w:sz w:val="24"/>
          <w:szCs w:val="24"/>
          <w:lang w:val="ru-RU"/>
        </w:rPr>
        <w:t xml:space="preserve">пропедевтики </w:t>
      </w:r>
      <w:proofErr w:type="spellStart"/>
      <w:r w:rsidRPr="004860B6">
        <w:rPr>
          <w:sz w:val="24"/>
          <w:szCs w:val="24"/>
          <w:lang w:val="ru-RU"/>
        </w:rPr>
        <w:t>внутрішньо</w:t>
      </w:r>
      <w:proofErr w:type="spellEnd"/>
      <w:r w:rsidRPr="004860B6">
        <w:rPr>
          <w:sz w:val="24"/>
          <w:szCs w:val="24"/>
        </w:rPr>
        <w:t xml:space="preserve">ї медицини </w:t>
      </w:r>
      <w:r w:rsidR="004860B6" w:rsidRPr="004860B6">
        <w:rPr>
          <w:sz w:val="24"/>
          <w:szCs w:val="24"/>
        </w:rPr>
        <w:t xml:space="preserve">№2 </w:t>
      </w:r>
      <w:r w:rsidRPr="004860B6">
        <w:rPr>
          <w:sz w:val="24"/>
          <w:szCs w:val="24"/>
        </w:rPr>
        <w:t xml:space="preserve">та </w:t>
      </w:r>
      <w:proofErr w:type="spellStart"/>
      <w:r w:rsidRPr="004860B6">
        <w:rPr>
          <w:sz w:val="24"/>
          <w:szCs w:val="24"/>
        </w:rPr>
        <w:t>медсестринства</w:t>
      </w:r>
      <w:proofErr w:type="spellEnd"/>
      <w:r w:rsidRPr="004860B6">
        <w:rPr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 xml:space="preserve">підтримує </w:t>
      </w:r>
      <w:r w:rsidRPr="004860B6">
        <w:rPr>
          <w:sz w:val="24"/>
          <w:szCs w:val="24"/>
        </w:rPr>
        <w:t>нульову толерантність до плагіату</w:t>
      </w:r>
      <w:r w:rsidRPr="004860B6">
        <w:rPr>
          <w:b/>
          <w:sz w:val="24"/>
          <w:szCs w:val="24"/>
        </w:rPr>
        <w:t xml:space="preserve">. </w:t>
      </w:r>
      <w:r w:rsidRPr="004860B6">
        <w:rPr>
          <w:sz w:val="24"/>
          <w:szCs w:val="24"/>
        </w:rPr>
        <w:t>Від студентів очікується бажання</w:t>
      </w:r>
      <w:r w:rsidRPr="00DB0359">
        <w:rPr>
          <w:sz w:val="24"/>
          <w:szCs w:val="24"/>
        </w:rPr>
        <w:t xml:space="preserve"> постійно підвищувати власну </w:t>
      </w:r>
      <w:r w:rsidRPr="00DB0359">
        <w:rPr>
          <w:sz w:val="24"/>
          <w:szCs w:val="24"/>
        </w:rPr>
        <w:lastRenderedPageBreak/>
        <w:t>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</w:t>
      </w:r>
      <w:r>
        <w:rPr>
          <w:sz w:val="24"/>
          <w:szCs w:val="24"/>
        </w:rPr>
        <w:t>ти дослідницько-науковий пошук.</w:t>
      </w:r>
    </w:p>
    <w:p w:rsidR="00BC1592" w:rsidRPr="004860B6" w:rsidRDefault="00BC1592" w:rsidP="004860B6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4860B6" w:rsidRPr="00DB0359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4860B6">
        <w:rPr>
          <w:b/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>Практичні заняття</w:t>
      </w:r>
      <w:r w:rsidR="004860B6" w:rsidRPr="00DB0359">
        <w:rPr>
          <w:b/>
          <w:sz w:val="24"/>
          <w:szCs w:val="24"/>
        </w:rPr>
        <w:t xml:space="preserve"> </w:t>
      </w:r>
      <w:r w:rsidR="004860B6" w:rsidRPr="000B07FD">
        <w:rPr>
          <w:sz w:val="24"/>
          <w:szCs w:val="24"/>
        </w:rPr>
        <w:t>передбачають:</w:t>
      </w:r>
    </w:p>
    <w:p w:rsidR="004860B6" w:rsidRPr="00DB0359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Активн</w:t>
      </w:r>
      <w:r>
        <w:rPr>
          <w:sz w:val="24"/>
          <w:szCs w:val="24"/>
        </w:rPr>
        <w:t>у</w:t>
      </w:r>
      <w:r w:rsidRPr="00DB0359">
        <w:rPr>
          <w:sz w:val="24"/>
          <w:szCs w:val="24"/>
        </w:rPr>
        <w:t xml:space="preserve"> участь під час обговорення в аудиторії, студенти/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val="uk-UA"/>
        </w:rPr>
        <w:t>-ки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я-висловлювання, коли людина уникає непотрібних узагальнювань, </w:t>
      </w:r>
      <w:r w:rsidRPr="00DB0359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BC1592" w:rsidRPr="004860B6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Вітається творчий підхід у різних його проявах. Від студентів/</w:t>
      </w:r>
      <w:proofErr w:type="spellStart"/>
      <w:r w:rsidRPr="00DB0359">
        <w:rPr>
          <w:sz w:val="24"/>
          <w:szCs w:val="24"/>
        </w:rPr>
        <w:t>-ок</w:t>
      </w:r>
      <w:proofErr w:type="spellEnd"/>
      <w:r w:rsidRPr="00DB0359">
        <w:rPr>
          <w:sz w:val="24"/>
          <w:szCs w:val="24"/>
        </w:rPr>
        <w:t xml:space="preserve"> очікується зацікавленість участю у міських, всеукраїнських та міжнародних конференціях, конкурсах та інших </w:t>
      </w:r>
      <w:r>
        <w:rPr>
          <w:sz w:val="24"/>
          <w:szCs w:val="24"/>
        </w:rPr>
        <w:t xml:space="preserve">заходах з предметного профілю. </w:t>
      </w:r>
    </w:p>
    <w:p w:rsidR="00BC1592" w:rsidRPr="003E7A81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3E7A81">
        <w:rPr>
          <w:b/>
          <w:bCs/>
          <w:iCs/>
          <w:sz w:val="24"/>
          <w:szCs w:val="24"/>
        </w:rPr>
        <w:t xml:space="preserve"> </w:t>
      </w:r>
      <w:r w:rsidR="003E7A81" w:rsidRPr="004860B6">
        <w:rPr>
          <w:bCs/>
          <w:iCs/>
          <w:sz w:val="24"/>
          <w:szCs w:val="24"/>
        </w:rPr>
        <w:t>Оцінювання</w:t>
      </w:r>
      <w:r w:rsidR="003E7A81" w:rsidRPr="004860B6">
        <w:rPr>
          <w:bCs/>
          <w:iCs/>
          <w:sz w:val="24"/>
          <w:szCs w:val="24"/>
          <w:lang w:val="ru-RU"/>
        </w:rPr>
        <w:t xml:space="preserve"> </w:t>
      </w:r>
      <w:r w:rsidR="003E7A81" w:rsidRPr="004860B6">
        <w:rPr>
          <w:bCs/>
          <w:iCs/>
          <w:sz w:val="24"/>
          <w:szCs w:val="24"/>
        </w:rPr>
        <w:t>індивідуальних завдань студента</w:t>
      </w:r>
      <w:r w:rsidR="003E7A81" w:rsidRPr="00DB0359">
        <w:rPr>
          <w:bCs/>
          <w:iCs/>
          <w:sz w:val="24"/>
          <w:szCs w:val="24"/>
        </w:rPr>
        <w:t xml:space="preserve"> </w:t>
      </w:r>
      <w:r w:rsidR="003E7A81" w:rsidRPr="00DB0359">
        <w:rPr>
          <w:color w:val="000000"/>
          <w:spacing w:val="4"/>
          <w:sz w:val="24"/>
          <w:szCs w:val="24"/>
        </w:rPr>
        <w:t>здійснюється за</w:t>
      </w:r>
      <w:r w:rsidR="003E7A81" w:rsidRPr="00DB0359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DB0359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DB0359">
        <w:rPr>
          <w:bCs/>
          <w:sz w:val="24"/>
          <w:szCs w:val="24"/>
        </w:rPr>
        <w:t>участь у Всеукраїнській олімпіаді</w:t>
      </w:r>
      <w:r w:rsidR="003E7A81" w:rsidRPr="00DB0359">
        <w:rPr>
          <w:b/>
          <w:bCs/>
          <w:sz w:val="24"/>
          <w:szCs w:val="24"/>
        </w:rPr>
        <w:t>)</w:t>
      </w:r>
      <w:r w:rsidR="003E7A81" w:rsidRPr="00DB0359">
        <w:rPr>
          <w:sz w:val="24"/>
          <w:szCs w:val="24"/>
        </w:rPr>
        <w:t>. Бали (</w:t>
      </w:r>
      <w:r w:rsidR="003E7A81" w:rsidRPr="00DB0359">
        <w:rPr>
          <w:bCs/>
          <w:sz w:val="24"/>
          <w:szCs w:val="24"/>
        </w:rPr>
        <w:t xml:space="preserve">не більше як 10) </w:t>
      </w:r>
      <w:r w:rsidR="003E7A81" w:rsidRPr="00DB0359">
        <w:rPr>
          <w:sz w:val="24"/>
          <w:szCs w:val="24"/>
        </w:rPr>
        <w:t>додаються, як заохочувальні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. </w:t>
      </w:r>
    </w:p>
    <w:p w:rsidR="00BC1592" w:rsidRPr="004A5AD6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E7A81" w:rsidRPr="0050773D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Порядок інформування про зміни у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силабусі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та ін. </w:t>
      </w:r>
      <w:r w:rsidR="004A5AD6">
        <w:rPr>
          <w:rFonts w:eastAsia="Times New Roman"/>
          <w:color w:val="000000"/>
          <w:sz w:val="24"/>
          <w:szCs w:val="24"/>
        </w:rPr>
        <w:t xml:space="preserve">Розробка, оновлення та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затвердження </w:t>
      </w:r>
      <w:proofErr w:type="spellStart"/>
      <w:r w:rsidR="004A5AD6" w:rsidRPr="004A5AD6">
        <w:rPr>
          <w:rFonts w:eastAsia="Times New Roman"/>
          <w:color w:val="000000"/>
          <w:sz w:val="24"/>
          <w:szCs w:val="24"/>
        </w:rPr>
        <w:t>силабусі</w:t>
      </w:r>
      <w:r w:rsidR="004A5AD6">
        <w:rPr>
          <w:rFonts w:eastAsia="Times New Roman"/>
          <w:color w:val="000000"/>
          <w:sz w:val="24"/>
          <w:szCs w:val="24"/>
        </w:rPr>
        <w:t>у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</w:rPr>
        <w:t xml:space="preserve"> навчальн</w:t>
      </w:r>
      <w:r w:rsidR="004A5AD6">
        <w:rPr>
          <w:rFonts w:eastAsia="Times New Roman"/>
          <w:color w:val="000000"/>
          <w:sz w:val="24"/>
          <w:szCs w:val="24"/>
        </w:rPr>
        <w:t xml:space="preserve">ої </w:t>
      </w:r>
      <w:r w:rsidR="004A5AD6" w:rsidRPr="004A5AD6">
        <w:rPr>
          <w:rFonts w:eastAsia="Times New Roman"/>
          <w:color w:val="000000"/>
          <w:sz w:val="24"/>
          <w:szCs w:val="24"/>
        </w:rPr>
        <w:t>дисциплін</w:t>
      </w:r>
      <w:r w:rsidR="004A5AD6">
        <w:rPr>
          <w:rFonts w:eastAsia="Times New Roman"/>
          <w:color w:val="000000"/>
          <w:sz w:val="24"/>
          <w:szCs w:val="24"/>
        </w:rPr>
        <w:t>и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прово</w:t>
      </w:r>
      <w:r w:rsidR="004A5AD6">
        <w:rPr>
          <w:rFonts w:eastAsia="Times New Roman"/>
          <w:color w:val="000000"/>
          <w:sz w:val="24"/>
          <w:szCs w:val="24"/>
        </w:rPr>
        <w:t xml:space="preserve">диться кожного навчального року. 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Обов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  <w:lang w:val="ru-RU"/>
        </w:rPr>
        <w:t>’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язкове</w:t>
      </w:r>
      <w:proofErr w:type="spellEnd"/>
      <w:r w:rsidR="004A5AD6">
        <w:rPr>
          <w:rFonts w:eastAsia="Times New Roman"/>
          <w:color w:val="000000"/>
          <w:sz w:val="24"/>
          <w:szCs w:val="24"/>
        </w:rPr>
        <w:t xml:space="preserve">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розміщення на сайті ХНМУ в профілі освітн</w:t>
      </w:r>
      <w:r w:rsidR="004A5AD6">
        <w:rPr>
          <w:rFonts w:eastAsia="Times New Roman"/>
          <w:color w:val="000000"/>
          <w:sz w:val="24"/>
          <w:szCs w:val="24"/>
        </w:rPr>
        <w:t xml:space="preserve">ьої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програм</w:t>
      </w:r>
      <w:r w:rsidR="004A5AD6">
        <w:rPr>
          <w:rFonts w:eastAsia="Times New Roman"/>
          <w:color w:val="000000"/>
          <w:sz w:val="24"/>
          <w:szCs w:val="24"/>
        </w:rPr>
        <w:t>и «Медицина»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до 30 червня поточного навчального року для на наступний навчальний рік;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72E09" w:rsidRPr="008B1821" w:rsidRDefault="00B72E09" w:rsidP="00B72E09">
      <w:pPr>
        <w:ind w:right="50" w:firstLine="567"/>
        <w:jc w:val="both"/>
        <w:rPr>
          <w:color w:val="000000"/>
          <w:sz w:val="24"/>
        </w:rPr>
      </w:pPr>
      <w:r w:rsidRPr="008B1821">
        <w:rPr>
          <w:color w:val="000000"/>
          <w:sz w:val="24"/>
        </w:rPr>
        <w:t>Під час оцінювання засвоєння кожної навчальної теми дисципліни (</w:t>
      </w:r>
      <w:r w:rsidRPr="008B1821">
        <w:rPr>
          <w:b/>
          <w:color w:val="000000"/>
          <w:sz w:val="24"/>
        </w:rPr>
        <w:t>ПНД</w:t>
      </w:r>
      <w:r w:rsidRPr="008B1821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B72E09" w:rsidRPr="008B1821" w:rsidRDefault="00B72E09" w:rsidP="00B72E09">
      <w:pPr>
        <w:tabs>
          <w:tab w:val="left" w:pos="567"/>
        </w:tabs>
        <w:jc w:val="both"/>
        <w:rPr>
          <w:sz w:val="24"/>
        </w:rPr>
      </w:pPr>
      <w:r w:rsidRPr="008B1821">
        <w:rPr>
          <w:sz w:val="24"/>
        </w:rPr>
        <w:tab/>
        <w:t xml:space="preserve">Підсумковий бал за поточну навчальну діяльність </w:t>
      </w:r>
      <w:r w:rsidRPr="008B1821">
        <w:rPr>
          <w:color w:val="000000"/>
          <w:sz w:val="24"/>
        </w:rPr>
        <w:t>(</w:t>
      </w:r>
      <w:r w:rsidRPr="008B1821">
        <w:rPr>
          <w:b/>
          <w:color w:val="000000"/>
          <w:sz w:val="24"/>
        </w:rPr>
        <w:t>ПНД</w:t>
      </w:r>
      <w:r w:rsidRPr="008B1821">
        <w:rPr>
          <w:color w:val="000000"/>
          <w:sz w:val="24"/>
        </w:rPr>
        <w:t xml:space="preserve">) </w:t>
      </w:r>
      <w:r w:rsidRPr="008B1821">
        <w:rPr>
          <w:sz w:val="24"/>
        </w:rPr>
        <w:t xml:space="preserve"> визначається як середнє арифметичне традиційних оцінок за кожне заняття, округлене до 2-х знаків після коми. Перерахунок середньої оцінки за поточну навчальну діяльність (</w:t>
      </w:r>
      <w:r w:rsidRPr="008B1821">
        <w:rPr>
          <w:b/>
          <w:sz w:val="24"/>
        </w:rPr>
        <w:t>ПНД</w:t>
      </w:r>
      <w:r w:rsidRPr="008B1821">
        <w:rPr>
          <w:sz w:val="24"/>
        </w:rPr>
        <w:t xml:space="preserve">) у багатобальну шкалу, для дисциплін, що завершуються заліком проводиться відповідно </w:t>
      </w:r>
      <w:r>
        <w:rPr>
          <w:sz w:val="24"/>
        </w:rPr>
        <w:t>«Інструкції з оцінювання навчальної діяльності студентів…», затвердженої вченою Радою ХНМУ</w:t>
      </w:r>
      <w:r w:rsidRPr="008B1821">
        <w:rPr>
          <w:sz w:val="24"/>
        </w:rPr>
        <w:t xml:space="preserve">. Для зарахування студент має </w:t>
      </w:r>
      <w:r>
        <w:rPr>
          <w:sz w:val="24"/>
        </w:rPr>
        <w:t xml:space="preserve">отримати від 120 до 200 балів. </w:t>
      </w:r>
    </w:p>
    <w:p w:rsidR="00B72E09" w:rsidRPr="008B1821" w:rsidRDefault="00D90548" w:rsidP="00B72E09">
      <w:pPr>
        <w:ind w:firstLine="567"/>
        <w:jc w:val="both"/>
        <w:rPr>
          <w:bCs/>
          <w:iCs/>
          <w:sz w:val="24"/>
        </w:rPr>
      </w:pPr>
      <w:r w:rsidRPr="00D90548">
        <w:rPr>
          <w:b/>
          <w:bCs/>
          <w:iCs/>
          <w:sz w:val="24"/>
          <w:szCs w:val="24"/>
        </w:rPr>
        <w:t xml:space="preserve">Оцінка з дисципліни </w:t>
      </w:r>
      <w:r w:rsidR="00B72E09" w:rsidRPr="008B1821">
        <w:rPr>
          <w:bCs/>
          <w:iCs/>
          <w:sz w:val="24"/>
        </w:rPr>
        <w:t xml:space="preserve">Максимальна кількість балів, яку студент може набрати за вивчення дисципліни </w:t>
      </w:r>
      <w:r w:rsidR="00B72E09" w:rsidRPr="008B1821">
        <w:rPr>
          <w:b/>
          <w:bCs/>
          <w:iCs/>
          <w:sz w:val="24"/>
        </w:rPr>
        <w:t>–</w:t>
      </w:r>
      <w:r w:rsidR="00B72E09" w:rsidRPr="008B1821">
        <w:rPr>
          <w:bCs/>
          <w:iCs/>
          <w:sz w:val="24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:rsidR="003E7A81" w:rsidRPr="00DB0359" w:rsidRDefault="00BC1592" w:rsidP="00B72E0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Ліквідація академічної заборгованості</w:t>
      </w:r>
      <w:r>
        <w:rPr>
          <w:color w:val="000000"/>
          <w:sz w:val="24"/>
          <w:szCs w:val="24"/>
        </w:rPr>
        <w:t xml:space="preserve"> (відпрацювання).</w:t>
      </w:r>
      <w:r w:rsidR="00D90548" w:rsidRPr="00D90548">
        <w:rPr>
          <w:color w:val="000000"/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</w:t>
      </w:r>
      <w:r w:rsidR="003E7A81" w:rsidRPr="00DB0359">
        <w:rPr>
          <w:sz w:val="24"/>
          <w:szCs w:val="24"/>
          <w:lang w:val="ru-RU"/>
        </w:rPr>
        <w:t xml:space="preserve"> </w:t>
      </w:r>
      <w:r w:rsidR="003E7A81" w:rsidRPr="00DB0359">
        <w:rPr>
          <w:rStyle w:val="tlid-translation"/>
          <w:sz w:val="24"/>
          <w:szCs w:val="24"/>
        </w:rPr>
        <w:t>(згідно графіку на інформаційному стенді кафедри)</w:t>
      </w:r>
      <w:r w:rsidR="003E7A81" w:rsidRPr="00DB0359">
        <w:rPr>
          <w:sz w:val="24"/>
          <w:szCs w:val="24"/>
        </w:rPr>
        <w:t>. Прийом відпрацювань та консультації проводяться щоденно з 15</w:t>
      </w:r>
      <w:r w:rsidR="003E7A81" w:rsidRPr="00DB0359">
        <w:rPr>
          <w:sz w:val="24"/>
          <w:szCs w:val="24"/>
          <w:vertAlign w:val="superscript"/>
        </w:rPr>
        <w:t>00</w:t>
      </w:r>
      <w:r w:rsidR="003E7A81" w:rsidRPr="00DB0359">
        <w:rPr>
          <w:sz w:val="24"/>
          <w:szCs w:val="24"/>
        </w:rPr>
        <w:t xml:space="preserve"> – 17</w:t>
      </w:r>
      <w:r w:rsidR="003E7A81" w:rsidRPr="00DB0359">
        <w:rPr>
          <w:sz w:val="24"/>
          <w:szCs w:val="24"/>
          <w:vertAlign w:val="superscript"/>
        </w:rPr>
        <w:t>00</w:t>
      </w:r>
      <w:r w:rsidR="003E7A81" w:rsidRPr="00DB0359">
        <w:rPr>
          <w:sz w:val="24"/>
          <w:szCs w:val="24"/>
        </w:rPr>
        <w:t>, по суботах</w:t>
      </w:r>
      <w:r w:rsidR="003E7A81" w:rsidRPr="00DB0359">
        <w:rPr>
          <w:sz w:val="24"/>
          <w:szCs w:val="24"/>
          <w:lang w:val="ru-RU"/>
        </w:rPr>
        <w:t xml:space="preserve"> з</w:t>
      </w:r>
      <w:r w:rsidR="003E7A81" w:rsidRPr="00DB0359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BC1592" w:rsidRDefault="00D90548" w:rsidP="00BC1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line="298" w:lineRule="auto"/>
        <w:ind w:firstLine="567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Студен</w:t>
      </w:r>
      <w:r w:rsidR="00B72E09">
        <w:rPr>
          <w:color w:val="000000"/>
          <w:sz w:val="24"/>
          <w:szCs w:val="24"/>
        </w:rPr>
        <w:t xml:space="preserve">ти, які не були допущені до </w:t>
      </w:r>
      <w:r w:rsidRPr="00DB0359">
        <w:rPr>
          <w:color w:val="000000"/>
          <w:sz w:val="24"/>
          <w:szCs w:val="24"/>
        </w:rPr>
        <w:t xml:space="preserve">заліку, або не склали його мають право на ліквідацію поточної академічної заборгованості та перескладання </w:t>
      </w:r>
      <w:r w:rsidR="00ED5AB5">
        <w:rPr>
          <w:color w:val="000000"/>
          <w:sz w:val="24"/>
          <w:szCs w:val="24"/>
        </w:rPr>
        <w:t xml:space="preserve"> </w:t>
      </w:r>
      <w:r w:rsidRPr="00DB0359">
        <w:rPr>
          <w:color w:val="000000"/>
          <w:sz w:val="24"/>
          <w:szCs w:val="24"/>
        </w:rPr>
        <w:t>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0A0BA0" w:rsidRDefault="0050773D" w:rsidP="000A0B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704327">
        <w:rPr>
          <w:sz w:val="24"/>
          <w:szCs w:val="24"/>
        </w:rPr>
        <w:t xml:space="preserve"> виникн</w:t>
      </w:r>
      <w:r>
        <w:rPr>
          <w:sz w:val="24"/>
          <w:szCs w:val="24"/>
        </w:rPr>
        <w:t xml:space="preserve">енні </w:t>
      </w:r>
      <w:r w:rsidRPr="00704327">
        <w:rPr>
          <w:sz w:val="24"/>
          <w:szCs w:val="24"/>
        </w:rPr>
        <w:t xml:space="preserve">будь-які питання, </w:t>
      </w:r>
      <w:r>
        <w:rPr>
          <w:sz w:val="24"/>
          <w:szCs w:val="24"/>
        </w:rPr>
        <w:t xml:space="preserve">студенти мають право </w:t>
      </w:r>
      <w:r w:rsidRPr="00704327">
        <w:rPr>
          <w:sz w:val="24"/>
          <w:szCs w:val="24"/>
        </w:rPr>
        <w:t>контакту</w:t>
      </w:r>
      <w:r>
        <w:rPr>
          <w:sz w:val="24"/>
          <w:szCs w:val="24"/>
        </w:rPr>
        <w:t>вати</w:t>
      </w:r>
      <w:r w:rsidRPr="00704327">
        <w:rPr>
          <w:sz w:val="24"/>
          <w:szCs w:val="24"/>
        </w:rPr>
        <w:t xml:space="preserve"> з викладачем.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567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</w:p>
    <w:p w:rsidR="00643896" w:rsidRPr="00C84981" w:rsidRDefault="00643896" w:rsidP="00643896">
      <w:pPr>
        <w:ind w:left="720"/>
        <w:jc w:val="center"/>
        <w:rPr>
          <w:b/>
          <w:sz w:val="24"/>
        </w:rPr>
      </w:pPr>
      <w:r w:rsidRPr="00C84981">
        <w:rPr>
          <w:b/>
          <w:sz w:val="24"/>
        </w:rPr>
        <w:t>ПЕРЕЛІК УМІНЬ ТА ПРАКТИЧНИХ НАВИЧОК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реєструвати електрокардіограму у 12 відведеннях.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трактувати </w:t>
      </w:r>
      <w:proofErr w:type="spellStart"/>
      <w:r w:rsidRPr="00C84981">
        <w:rPr>
          <w:sz w:val="24"/>
        </w:rPr>
        <w:t>ЕКГхворого</w:t>
      </w:r>
      <w:proofErr w:type="spellEnd"/>
      <w:r w:rsidRPr="00C84981">
        <w:rPr>
          <w:sz w:val="24"/>
        </w:rPr>
        <w:t xml:space="preserve"> із </w:t>
      </w:r>
      <w:proofErr w:type="spellStart"/>
      <w:r w:rsidRPr="00C84981">
        <w:rPr>
          <w:sz w:val="24"/>
        </w:rPr>
        <w:t>суправентрикулярною</w:t>
      </w:r>
      <w:proofErr w:type="spellEnd"/>
      <w:r w:rsidRPr="00C84981">
        <w:rPr>
          <w:sz w:val="24"/>
        </w:rPr>
        <w:t xml:space="preserve"> та </w:t>
      </w:r>
      <w:proofErr w:type="spellStart"/>
      <w:r w:rsidRPr="00C84981">
        <w:rPr>
          <w:sz w:val="24"/>
        </w:rPr>
        <w:t>шлуночковою</w:t>
      </w:r>
      <w:proofErr w:type="spellEnd"/>
      <w:r w:rsidRPr="00C84981">
        <w:rPr>
          <w:sz w:val="24"/>
        </w:rPr>
        <w:t xml:space="preserve"> екстрасистолією.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трактувати ЕКГ хворого із фібриляцією та тріпотінням передсердь.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трактувати ЕКГ хворого із </w:t>
      </w:r>
      <w:proofErr w:type="spellStart"/>
      <w:r w:rsidRPr="00C84981">
        <w:rPr>
          <w:sz w:val="24"/>
        </w:rPr>
        <w:t>суправентрікулярними</w:t>
      </w:r>
      <w:proofErr w:type="spellEnd"/>
      <w:r w:rsidRPr="00C84981">
        <w:rPr>
          <w:sz w:val="24"/>
        </w:rPr>
        <w:t xml:space="preserve"> та </w:t>
      </w:r>
      <w:proofErr w:type="spellStart"/>
      <w:r w:rsidRPr="00C84981">
        <w:rPr>
          <w:sz w:val="24"/>
        </w:rPr>
        <w:t>шлуночковими</w:t>
      </w:r>
      <w:proofErr w:type="spellEnd"/>
      <w:r w:rsidRPr="00C84981">
        <w:rPr>
          <w:sz w:val="24"/>
        </w:rPr>
        <w:t xml:space="preserve"> пароксизмальними порушеннями ритму.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трактувати ЕКГ хворого із порушеннями </w:t>
      </w:r>
      <w:proofErr w:type="spellStart"/>
      <w:r w:rsidRPr="00C84981">
        <w:rPr>
          <w:sz w:val="24"/>
        </w:rPr>
        <w:t>атріовентрикулярної</w:t>
      </w:r>
      <w:proofErr w:type="spellEnd"/>
      <w:r w:rsidRPr="00C84981">
        <w:rPr>
          <w:sz w:val="24"/>
        </w:rPr>
        <w:t xml:space="preserve"> та </w:t>
      </w:r>
      <w:proofErr w:type="spellStart"/>
      <w:r w:rsidRPr="00C84981">
        <w:rPr>
          <w:sz w:val="24"/>
        </w:rPr>
        <w:t>внутрішлуночкової</w:t>
      </w:r>
      <w:proofErr w:type="spellEnd"/>
      <w:r w:rsidRPr="00C84981">
        <w:rPr>
          <w:sz w:val="24"/>
        </w:rPr>
        <w:t xml:space="preserve"> провідності.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визначати </w:t>
      </w:r>
      <w:proofErr w:type="spellStart"/>
      <w:r w:rsidRPr="00C84981">
        <w:rPr>
          <w:sz w:val="24"/>
        </w:rPr>
        <w:t>ЕКГ-ознаки</w:t>
      </w:r>
      <w:proofErr w:type="spellEnd"/>
      <w:r w:rsidRPr="00C84981">
        <w:rPr>
          <w:sz w:val="24"/>
        </w:rPr>
        <w:t xml:space="preserve"> ішемії міокарда.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визначати </w:t>
      </w:r>
      <w:proofErr w:type="spellStart"/>
      <w:r w:rsidRPr="00C84981">
        <w:rPr>
          <w:sz w:val="24"/>
        </w:rPr>
        <w:t>ЕКГ-ознаки</w:t>
      </w:r>
      <w:proofErr w:type="spellEnd"/>
      <w:r w:rsidRPr="00C84981">
        <w:rPr>
          <w:sz w:val="24"/>
        </w:rPr>
        <w:t xml:space="preserve"> гострого коронарного синдрому з елевацією та без елевації сегмента </w:t>
      </w:r>
      <w:r w:rsidRPr="00C84981">
        <w:rPr>
          <w:sz w:val="24"/>
          <w:lang w:val="en-US"/>
        </w:rPr>
        <w:t>ST</w:t>
      </w:r>
      <w:r w:rsidRPr="00C84981">
        <w:rPr>
          <w:sz w:val="24"/>
        </w:rPr>
        <w:t xml:space="preserve">, інфаркту міокарда із зубцем </w:t>
      </w:r>
      <w:r w:rsidRPr="00C84981">
        <w:rPr>
          <w:sz w:val="24"/>
          <w:lang w:val="en-US"/>
        </w:rPr>
        <w:t>Q</w:t>
      </w:r>
      <w:r w:rsidRPr="00C84981">
        <w:rPr>
          <w:sz w:val="24"/>
        </w:rPr>
        <w:t xml:space="preserve"> та без зубця </w:t>
      </w:r>
      <w:r w:rsidRPr="00C84981">
        <w:rPr>
          <w:sz w:val="24"/>
          <w:lang w:val="en-US"/>
        </w:rPr>
        <w:t>Q</w:t>
      </w:r>
      <w:r w:rsidRPr="00C84981">
        <w:rPr>
          <w:sz w:val="24"/>
        </w:rPr>
        <w:t>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визначати </w:t>
      </w:r>
      <w:proofErr w:type="spellStart"/>
      <w:r w:rsidRPr="00C84981">
        <w:rPr>
          <w:sz w:val="24"/>
        </w:rPr>
        <w:t>ЕКГ-ознаки</w:t>
      </w:r>
      <w:proofErr w:type="spellEnd"/>
      <w:r w:rsidRPr="00C84981">
        <w:rPr>
          <w:sz w:val="24"/>
        </w:rPr>
        <w:t xml:space="preserve"> гіпертрофії лівого та правого шлуночків серця та дилатації порожнин лівого та правого пересердь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надавати допомогу під час ускладнень при проведенні тестів з дозованим фізичним навантаженням.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трактувати результати тестів з дозованим фізичним навантаженням.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трактувати результати ендоскопічного дослідження бронхів.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проводити підготовку хворого до ендоскопічного дослідження бронхів.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трактувати результати визначення функції зовнішнього дихання.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трактувати результати ендоскопічного дослідження шлунково-кишкового тракту.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проводити підготовку хворого до ендоскопічного дослідження бронхів.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проводити підготовку хворого до визначення секреторної функції шлунка за допомогою </w:t>
      </w:r>
      <w:proofErr w:type="spellStart"/>
      <w:r w:rsidRPr="00C84981">
        <w:rPr>
          <w:sz w:val="24"/>
        </w:rPr>
        <w:t>рН-метрії</w:t>
      </w:r>
      <w:proofErr w:type="spellEnd"/>
      <w:r w:rsidRPr="00C84981">
        <w:rPr>
          <w:sz w:val="24"/>
        </w:rPr>
        <w:t>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трактувати результати оцінки секреторної функції шлунка за допомогою </w:t>
      </w:r>
      <w:proofErr w:type="spellStart"/>
      <w:r w:rsidRPr="00C84981">
        <w:rPr>
          <w:sz w:val="24"/>
        </w:rPr>
        <w:t>рН-метрії</w:t>
      </w:r>
      <w:proofErr w:type="spellEnd"/>
      <w:r w:rsidRPr="00C84981">
        <w:rPr>
          <w:sz w:val="24"/>
        </w:rPr>
        <w:t>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проводити підготовку хворого до проведення фракційного дуоденального зондування.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трактувати результати фракційного дуоденального зондування 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трактувати результати ультразвукового дослідження печінки, жовчного міхура та підшлункової залози.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>Вміти трактувати результати радіонуклідних методів дослідження печінки та підшлункової залози.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проводити підготовку хворого до екскреторної </w:t>
      </w:r>
      <w:proofErr w:type="spellStart"/>
      <w:r w:rsidRPr="00C84981">
        <w:rPr>
          <w:sz w:val="24"/>
        </w:rPr>
        <w:t>урографії</w:t>
      </w:r>
      <w:proofErr w:type="spellEnd"/>
      <w:r w:rsidRPr="00C84981">
        <w:rPr>
          <w:sz w:val="24"/>
        </w:rPr>
        <w:t xml:space="preserve"> та ретроградної пієлографії</w:t>
      </w:r>
      <w:r w:rsidRPr="00C84981">
        <w:rPr>
          <w:spacing w:val="1"/>
          <w:sz w:val="24"/>
        </w:rPr>
        <w:t xml:space="preserve">. </w:t>
      </w:r>
    </w:p>
    <w:p w:rsidR="00643896" w:rsidRPr="00C84981" w:rsidRDefault="00643896" w:rsidP="00643896">
      <w:pPr>
        <w:widowControl/>
        <w:numPr>
          <w:ilvl w:val="0"/>
          <w:numId w:val="32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Вміти трактувати результати дослідження функції нирок за допомогою радіоізотопної </w:t>
      </w:r>
      <w:proofErr w:type="spellStart"/>
      <w:r w:rsidRPr="00C84981">
        <w:rPr>
          <w:sz w:val="24"/>
        </w:rPr>
        <w:t>ренографії</w:t>
      </w:r>
      <w:proofErr w:type="spellEnd"/>
      <w:r w:rsidRPr="00C84981">
        <w:rPr>
          <w:sz w:val="24"/>
        </w:rPr>
        <w:t>.</w:t>
      </w:r>
    </w:p>
    <w:p w:rsidR="00643896" w:rsidRDefault="00643896" w:rsidP="00643896">
      <w:pPr>
        <w:widowControl/>
        <w:numPr>
          <w:ilvl w:val="0"/>
          <w:numId w:val="32"/>
        </w:numPr>
        <w:autoSpaceDE/>
        <w:autoSpaceDN/>
        <w:jc w:val="both"/>
        <w:rPr>
          <w:sz w:val="24"/>
        </w:rPr>
      </w:pPr>
      <w:r w:rsidRPr="00C84981">
        <w:rPr>
          <w:sz w:val="24"/>
        </w:rPr>
        <w:t>Демонструвати володіння морально-деонтологічними принципами медичного фахівця та принципи фахової субординації</w:t>
      </w:r>
    </w:p>
    <w:p w:rsidR="00643896" w:rsidRPr="00C84981" w:rsidRDefault="00643896" w:rsidP="00643896">
      <w:pPr>
        <w:pStyle w:val="a4"/>
        <w:ind w:left="720"/>
        <w:rPr>
          <w:b/>
          <w:sz w:val="24"/>
          <w:szCs w:val="24"/>
        </w:rPr>
      </w:pPr>
      <w:r>
        <w:rPr>
          <w:b/>
          <w:sz w:val="24"/>
        </w:rPr>
        <w:tab/>
      </w:r>
      <w:r w:rsidRPr="00C84981">
        <w:rPr>
          <w:b/>
          <w:sz w:val="24"/>
          <w:szCs w:val="24"/>
        </w:rPr>
        <w:t>ПЕРЕЛІК КОНТРОЛЬНИХ ПИТАНЬ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</w:t>
      </w:r>
      <w:proofErr w:type="spellStart"/>
      <w:r w:rsidRPr="00C84981">
        <w:rPr>
          <w:sz w:val="24"/>
        </w:rPr>
        <w:t>екстрасистоліїя</w:t>
      </w:r>
      <w:proofErr w:type="spellEnd"/>
      <w:r w:rsidRPr="00C84981">
        <w:rPr>
          <w:bCs/>
          <w:color w:val="000000"/>
          <w:spacing w:val="-6"/>
          <w:sz w:val="24"/>
        </w:rPr>
        <w:t>»</w:t>
      </w:r>
      <w:r w:rsidRPr="00C84981">
        <w:rPr>
          <w:sz w:val="24"/>
        </w:rPr>
        <w:t>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«фібриляція передсердь та тріпотіння передсердь».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</w:t>
      </w:r>
      <w:proofErr w:type="spellStart"/>
      <w:r w:rsidRPr="00C84981">
        <w:rPr>
          <w:sz w:val="24"/>
        </w:rPr>
        <w:t>шлуночкова</w:t>
      </w:r>
      <w:proofErr w:type="spellEnd"/>
      <w:r w:rsidRPr="00C84981">
        <w:rPr>
          <w:sz w:val="24"/>
        </w:rPr>
        <w:t xml:space="preserve"> тахікардія та фібриляція шлуночків».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</w:t>
      </w:r>
      <w:proofErr w:type="spellStart"/>
      <w:r w:rsidRPr="00C84981">
        <w:rPr>
          <w:sz w:val="24"/>
        </w:rPr>
        <w:t>атріовентрикулярна</w:t>
      </w:r>
      <w:proofErr w:type="spellEnd"/>
      <w:r w:rsidRPr="00C84981">
        <w:rPr>
          <w:sz w:val="24"/>
        </w:rPr>
        <w:t xml:space="preserve"> блокада</w:t>
      </w:r>
      <w:r w:rsidRPr="00C84981">
        <w:rPr>
          <w:bCs/>
          <w:color w:val="000000"/>
          <w:spacing w:val="-6"/>
          <w:sz w:val="24"/>
        </w:rPr>
        <w:t>»</w:t>
      </w:r>
      <w:r w:rsidRPr="00C84981">
        <w:rPr>
          <w:sz w:val="24"/>
        </w:rPr>
        <w:t>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lastRenderedPageBreak/>
        <w:t>Визначити поняття «ішемічна хвороба серця</w:t>
      </w:r>
      <w:r w:rsidRPr="00C84981">
        <w:rPr>
          <w:bCs/>
          <w:color w:val="000000"/>
          <w:spacing w:val="-6"/>
          <w:sz w:val="24"/>
        </w:rPr>
        <w:t>»</w:t>
      </w:r>
      <w:r w:rsidRPr="00C84981">
        <w:rPr>
          <w:sz w:val="24"/>
        </w:rPr>
        <w:t>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«вроджені вади серця</w:t>
      </w:r>
      <w:r w:rsidRPr="00C84981">
        <w:rPr>
          <w:bCs/>
          <w:color w:val="000000"/>
          <w:spacing w:val="-6"/>
          <w:sz w:val="24"/>
        </w:rPr>
        <w:t>»</w:t>
      </w:r>
      <w:r w:rsidRPr="00C84981">
        <w:rPr>
          <w:sz w:val="24"/>
        </w:rPr>
        <w:t>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Визначити поняття «набуті вади серця</w:t>
      </w:r>
      <w:r w:rsidRPr="00C84981">
        <w:rPr>
          <w:bCs/>
          <w:color w:val="000000"/>
          <w:spacing w:val="-6"/>
          <w:sz w:val="24"/>
        </w:rPr>
        <w:t>»</w:t>
      </w:r>
      <w:r w:rsidRPr="00C84981">
        <w:rPr>
          <w:sz w:val="24"/>
        </w:rPr>
        <w:t>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Назвати основні ознаки </w:t>
      </w:r>
      <w:proofErr w:type="spellStart"/>
      <w:r w:rsidRPr="00C84981">
        <w:rPr>
          <w:sz w:val="24"/>
        </w:rPr>
        <w:t>суправентикулярної</w:t>
      </w:r>
      <w:proofErr w:type="spellEnd"/>
      <w:r w:rsidRPr="00C84981">
        <w:rPr>
          <w:sz w:val="24"/>
        </w:rPr>
        <w:t xml:space="preserve"> екстрасистолії на ЕКГ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Назвати основні ознаки </w:t>
      </w:r>
      <w:proofErr w:type="spellStart"/>
      <w:r w:rsidRPr="00C84981">
        <w:rPr>
          <w:sz w:val="24"/>
        </w:rPr>
        <w:t>шлуночкової</w:t>
      </w:r>
      <w:proofErr w:type="spellEnd"/>
      <w:r w:rsidRPr="00C84981">
        <w:rPr>
          <w:sz w:val="24"/>
        </w:rPr>
        <w:t xml:space="preserve"> екстрасистолії на ЕКГ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Назвати основні </w:t>
      </w:r>
      <w:proofErr w:type="spellStart"/>
      <w:r w:rsidRPr="00C84981">
        <w:rPr>
          <w:sz w:val="24"/>
        </w:rPr>
        <w:t>ЕКГ-ознаки</w:t>
      </w:r>
      <w:proofErr w:type="spellEnd"/>
      <w:r w:rsidRPr="00C84981">
        <w:rPr>
          <w:sz w:val="24"/>
        </w:rPr>
        <w:t xml:space="preserve"> тріпотіння та фібриляції передсердь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Назвати основні </w:t>
      </w:r>
      <w:proofErr w:type="spellStart"/>
      <w:r w:rsidRPr="00C84981">
        <w:rPr>
          <w:sz w:val="24"/>
        </w:rPr>
        <w:t>ЕКГ-ознаки</w:t>
      </w:r>
      <w:proofErr w:type="spellEnd"/>
      <w:r w:rsidRPr="00C84981">
        <w:rPr>
          <w:sz w:val="24"/>
        </w:rPr>
        <w:t xml:space="preserve"> тріпотіння та фібриляції шлуночків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Визначення гіпертрофії лівого шлуночку за даними </w:t>
      </w:r>
      <w:proofErr w:type="spellStart"/>
      <w:r w:rsidRPr="00C84981">
        <w:rPr>
          <w:sz w:val="24"/>
        </w:rPr>
        <w:t>ЕхоКГ</w:t>
      </w:r>
      <w:proofErr w:type="spellEnd"/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Показання для проведення тестів з дозованим фізичним навантаженням.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Абсолютні та відносні протипоказання для проведення тестів з дозованим фізичним навантаженням.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Значення стрес-тестів для визначення прогнозу та тактики лікування у хворих на гострий інфаркт міокарда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Показання та протипоказання для проведення ендоскопічного дослідження бронхів.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Методика проведення ендоскопічного дослідження бронхів.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Можливі ускладнення підчас ендоскопічного дослідження бронхів, шляхи запобігання та невідкладна допомога.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Назвати основні показники функції зовнішнього дихання.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Показання та протипоказання для проведення ендоскопічного дослідження шлунково-кишкового тракту.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Підготовка хворого до ФГДС та методика її проведення.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Можливі ускладнення підчас ендоскопічного дослідження бронхів, шляхи запобігання та невідкладна допомога.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Оцінка секреторної функції шлунка за допомогою </w:t>
      </w:r>
      <w:proofErr w:type="spellStart"/>
      <w:r w:rsidRPr="00C84981">
        <w:rPr>
          <w:sz w:val="24"/>
        </w:rPr>
        <w:t>рН-метрії</w:t>
      </w:r>
      <w:proofErr w:type="spellEnd"/>
      <w:r w:rsidRPr="00C84981">
        <w:rPr>
          <w:sz w:val="24"/>
        </w:rPr>
        <w:t>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Методика проведення фракційного дуоденального зондування 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Підготовка хворого</w:t>
      </w:r>
      <w:r w:rsidRPr="00C84981">
        <w:rPr>
          <w:color w:val="000000"/>
          <w:sz w:val="24"/>
        </w:rPr>
        <w:t xml:space="preserve"> до проведення </w:t>
      </w:r>
      <w:r w:rsidRPr="00C84981">
        <w:rPr>
          <w:sz w:val="24"/>
        </w:rPr>
        <w:t>ультразвукового дослідження печінки, жовчного міхура та підшлункової залози.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>Діагностичні можливості радіонуклідних методів дослідження печінки та підшлункової залози.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Підготовка хворого до екскреторної </w:t>
      </w:r>
      <w:proofErr w:type="spellStart"/>
      <w:r w:rsidRPr="00C84981">
        <w:rPr>
          <w:sz w:val="24"/>
        </w:rPr>
        <w:t>урографії</w:t>
      </w:r>
      <w:proofErr w:type="spellEnd"/>
      <w:r w:rsidRPr="00C84981">
        <w:rPr>
          <w:sz w:val="24"/>
        </w:rPr>
        <w:t xml:space="preserve"> та ретроградної пієлографії</w:t>
      </w:r>
      <w:r w:rsidRPr="00C84981">
        <w:rPr>
          <w:spacing w:val="1"/>
          <w:sz w:val="24"/>
        </w:rPr>
        <w:t>. Методика їх проведення.</w:t>
      </w:r>
    </w:p>
    <w:p w:rsidR="00643896" w:rsidRPr="00C84981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Діагностичні можливості радіонуклідних методів дослідження нирок. </w:t>
      </w:r>
    </w:p>
    <w:p w:rsidR="00643896" w:rsidRDefault="00643896" w:rsidP="00643896">
      <w:pPr>
        <w:widowControl/>
        <w:numPr>
          <w:ilvl w:val="0"/>
          <w:numId w:val="33"/>
        </w:numPr>
        <w:autoSpaceDE/>
        <w:autoSpaceDN/>
        <w:rPr>
          <w:sz w:val="24"/>
        </w:rPr>
      </w:pPr>
      <w:r w:rsidRPr="00C84981">
        <w:rPr>
          <w:sz w:val="24"/>
        </w:rPr>
        <w:t xml:space="preserve">Визначення функції нирок за допомогою радіоізотопної </w:t>
      </w:r>
      <w:proofErr w:type="spellStart"/>
      <w:r w:rsidRPr="00C84981">
        <w:rPr>
          <w:sz w:val="24"/>
        </w:rPr>
        <w:t>ренографії</w:t>
      </w:r>
      <w:proofErr w:type="spellEnd"/>
      <w:r w:rsidRPr="00C84981">
        <w:rPr>
          <w:sz w:val="24"/>
        </w:rPr>
        <w:t>.</w:t>
      </w:r>
    </w:p>
    <w:p w:rsidR="00643896" w:rsidRPr="00C84981" w:rsidRDefault="00643896" w:rsidP="00643896">
      <w:pPr>
        <w:widowControl/>
        <w:autoSpaceDE/>
        <w:autoSpaceDN/>
        <w:ind w:left="720"/>
        <w:rPr>
          <w:sz w:val="24"/>
        </w:rPr>
      </w:pPr>
    </w:p>
    <w:p w:rsidR="0095589E" w:rsidRPr="0095589E" w:rsidRDefault="00BC1592" w:rsidP="009558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95589E">
        <w:rPr>
          <w:rFonts w:eastAsia="Times New Roman"/>
          <w:color w:val="000000"/>
          <w:sz w:val="24"/>
          <w:szCs w:val="24"/>
          <w:u w:val="single"/>
        </w:rPr>
        <w:t>Правила оскарження оцінки</w:t>
      </w:r>
      <w:r w:rsidR="0095589E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5589E" w:rsidRPr="0095589E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:rsidR="00BC1592" w:rsidRDefault="00BC1592" w:rsidP="002114DC">
      <w:pPr>
        <w:jc w:val="center"/>
        <w:rPr>
          <w:rFonts w:eastAsia="MS Mincho"/>
          <w:b/>
          <w:sz w:val="24"/>
          <w:szCs w:val="24"/>
        </w:rPr>
      </w:pPr>
    </w:p>
    <w:p w:rsidR="00B771A1" w:rsidRPr="00DB0359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DB0359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DB0359" w:rsidRDefault="00B771A1" w:rsidP="00761108">
      <w:pPr>
        <w:ind w:firstLine="709"/>
        <w:jc w:val="both"/>
        <w:rPr>
          <w:sz w:val="24"/>
          <w:szCs w:val="24"/>
        </w:rPr>
      </w:pPr>
    </w:p>
    <w:p w:rsidR="001149D8" w:rsidRPr="00DB0359" w:rsidRDefault="001149D8" w:rsidP="0008667F">
      <w:pPr>
        <w:rPr>
          <w:sz w:val="24"/>
          <w:szCs w:val="24"/>
        </w:rPr>
      </w:pPr>
      <w:r w:rsidRPr="00DB0359">
        <w:rPr>
          <w:sz w:val="24"/>
          <w:szCs w:val="24"/>
        </w:rPr>
        <w:t xml:space="preserve">Завідувач кафедри </w:t>
      </w:r>
      <w:r w:rsidR="006C1A8F" w:rsidRPr="00DB0359">
        <w:rPr>
          <w:sz w:val="24"/>
          <w:szCs w:val="24"/>
        </w:rPr>
        <w:t xml:space="preserve">пропедевтики </w:t>
      </w:r>
      <w:r w:rsidRPr="00DB0359">
        <w:rPr>
          <w:sz w:val="24"/>
          <w:szCs w:val="24"/>
        </w:rPr>
        <w:t>внутрішньої мед</w:t>
      </w:r>
      <w:r w:rsidR="006C1A8F" w:rsidRPr="00DB0359">
        <w:rPr>
          <w:sz w:val="24"/>
          <w:szCs w:val="24"/>
        </w:rPr>
        <w:t>ицини №2</w:t>
      </w:r>
    </w:p>
    <w:p w:rsidR="006C1A8F" w:rsidRPr="00DB0359" w:rsidRDefault="006C1A8F" w:rsidP="0008667F">
      <w:pPr>
        <w:rPr>
          <w:sz w:val="24"/>
          <w:szCs w:val="24"/>
        </w:rPr>
      </w:pPr>
      <w:r w:rsidRPr="00DB0359">
        <w:rPr>
          <w:sz w:val="24"/>
          <w:szCs w:val="24"/>
        </w:rPr>
        <w:t xml:space="preserve">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</w:p>
    <w:p w:rsidR="001149D8" w:rsidRPr="00DB0359" w:rsidRDefault="001149D8" w:rsidP="0008667F">
      <w:pPr>
        <w:rPr>
          <w:b/>
          <w:sz w:val="24"/>
          <w:szCs w:val="24"/>
        </w:rPr>
      </w:pPr>
      <w:r w:rsidRPr="00DB0359">
        <w:rPr>
          <w:sz w:val="24"/>
          <w:szCs w:val="24"/>
        </w:rPr>
        <w:t>д. мед. н., професор</w:t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="006C1A8F" w:rsidRPr="00DB0359">
        <w:rPr>
          <w:sz w:val="24"/>
          <w:szCs w:val="24"/>
        </w:rPr>
        <w:t>Т.С.</w:t>
      </w:r>
      <w:proofErr w:type="spellStart"/>
      <w:r w:rsidR="006C1A8F" w:rsidRPr="00DB0359">
        <w:rPr>
          <w:sz w:val="24"/>
          <w:szCs w:val="24"/>
        </w:rPr>
        <w:t>Оспанова</w:t>
      </w:r>
      <w:proofErr w:type="spellEnd"/>
    </w:p>
    <w:sectPr w:rsidR="001149D8" w:rsidRPr="00DB0359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2C7C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E73FD"/>
    <w:multiLevelType w:val="hybridMultilevel"/>
    <w:tmpl w:val="084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64E6"/>
    <w:multiLevelType w:val="hybridMultilevel"/>
    <w:tmpl w:val="0EA4E7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F3561F7"/>
    <w:multiLevelType w:val="hybridMultilevel"/>
    <w:tmpl w:val="B2D4FFA6"/>
    <w:lvl w:ilvl="0" w:tplc="328EC0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B51B8"/>
    <w:multiLevelType w:val="hybridMultilevel"/>
    <w:tmpl w:val="AD5C4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C126B"/>
    <w:multiLevelType w:val="hybridMultilevel"/>
    <w:tmpl w:val="169A6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B94DFE"/>
    <w:multiLevelType w:val="hybridMultilevel"/>
    <w:tmpl w:val="B1AA6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E2F86"/>
    <w:multiLevelType w:val="multilevel"/>
    <w:tmpl w:val="C44053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E97F38"/>
    <w:multiLevelType w:val="multilevel"/>
    <w:tmpl w:val="9A6EDA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B3A99"/>
    <w:multiLevelType w:val="multilevel"/>
    <w:tmpl w:val="7706BC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0">
    <w:nsid w:val="46F311DF"/>
    <w:multiLevelType w:val="hybridMultilevel"/>
    <w:tmpl w:val="7FC0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B1910"/>
    <w:multiLevelType w:val="hybridMultilevel"/>
    <w:tmpl w:val="FA32EF9A"/>
    <w:lvl w:ilvl="0" w:tplc="A41A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23">
    <w:nsid w:val="4DFF7C41"/>
    <w:multiLevelType w:val="multilevel"/>
    <w:tmpl w:val="1FB6F9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F6647"/>
    <w:multiLevelType w:val="hybridMultilevel"/>
    <w:tmpl w:val="1FDEED0C"/>
    <w:lvl w:ilvl="0" w:tplc="940629D4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23454F"/>
    <w:multiLevelType w:val="hybridMultilevel"/>
    <w:tmpl w:val="5046E65E"/>
    <w:lvl w:ilvl="0" w:tplc="06B8FECE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E417F"/>
    <w:multiLevelType w:val="hybridMultilevel"/>
    <w:tmpl w:val="EBB89548"/>
    <w:lvl w:ilvl="0" w:tplc="0298E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12976"/>
    <w:multiLevelType w:val="hybridMultilevel"/>
    <w:tmpl w:val="9626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90B6B"/>
    <w:multiLevelType w:val="hybridMultilevel"/>
    <w:tmpl w:val="818EC3A6"/>
    <w:lvl w:ilvl="0" w:tplc="827E85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AF0CED"/>
    <w:multiLevelType w:val="multilevel"/>
    <w:tmpl w:val="186E96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CB4355"/>
    <w:multiLevelType w:val="multilevel"/>
    <w:tmpl w:val="942E4A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1256C5"/>
    <w:multiLevelType w:val="hybridMultilevel"/>
    <w:tmpl w:val="10BAEAD8"/>
    <w:lvl w:ilvl="0" w:tplc="940629D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3350C"/>
    <w:multiLevelType w:val="hybridMultilevel"/>
    <w:tmpl w:val="83DE436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4"/>
  </w:num>
  <w:num w:numId="3">
    <w:abstractNumId w:val="19"/>
  </w:num>
  <w:num w:numId="4">
    <w:abstractNumId w:val="5"/>
  </w:num>
  <w:num w:numId="5">
    <w:abstractNumId w:val="35"/>
  </w:num>
  <w:num w:numId="6">
    <w:abstractNumId w:val="22"/>
  </w:num>
  <w:num w:numId="7">
    <w:abstractNumId w:val="8"/>
  </w:num>
  <w:num w:numId="8">
    <w:abstractNumId w:val="6"/>
  </w:num>
  <w:num w:numId="9">
    <w:abstractNumId w:val="23"/>
  </w:num>
  <w:num w:numId="10">
    <w:abstractNumId w:val="17"/>
  </w:num>
  <w:num w:numId="11">
    <w:abstractNumId w:val="18"/>
  </w:num>
  <w:num w:numId="12">
    <w:abstractNumId w:val="12"/>
  </w:num>
  <w:num w:numId="13">
    <w:abstractNumId w:val="13"/>
  </w:num>
  <w:num w:numId="14">
    <w:abstractNumId w:val="28"/>
  </w:num>
  <w:num w:numId="15">
    <w:abstractNumId w:val="36"/>
  </w:num>
  <w:num w:numId="16">
    <w:abstractNumId w:val="11"/>
  </w:num>
  <w:num w:numId="17">
    <w:abstractNumId w:val="10"/>
  </w:num>
  <w:num w:numId="18">
    <w:abstractNumId w:val="27"/>
  </w:num>
  <w:num w:numId="19">
    <w:abstractNumId w:val="16"/>
  </w:num>
  <w:num w:numId="20">
    <w:abstractNumId w:val="25"/>
  </w:num>
  <w:num w:numId="21">
    <w:abstractNumId w:val="34"/>
  </w:num>
  <w:num w:numId="22">
    <w:abstractNumId w:val="32"/>
  </w:num>
  <w:num w:numId="23">
    <w:abstractNumId w:val="29"/>
  </w:num>
  <w:num w:numId="24">
    <w:abstractNumId w:val="9"/>
  </w:num>
  <w:num w:numId="25">
    <w:abstractNumId w:val="20"/>
  </w:num>
  <w:num w:numId="26">
    <w:abstractNumId w:val="14"/>
  </w:num>
  <w:num w:numId="27">
    <w:abstractNumId w:val="26"/>
  </w:num>
  <w:num w:numId="28">
    <w:abstractNumId w:val="21"/>
  </w:num>
  <w:num w:numId="29">
    <w:abstractNumId w:val="33"/>
  </w:num>
  <w:num w:numId="30">
    <w:abstractNumId w:val="0"/>
  </w:num>
  <w:num w:numId="31">
    <w:abstractNumId w:val="30"/>
  </w:num>
  <w:num w:numId="32">
    <w:abstractNumId w:val="7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146B3"/>
    <w:rsid w:val="00042F26"/>
    <w:rsid w:val="00045CC1"/>
    <w:rsid w:val="000466A1"/>
    <w:rsid w:val="000536A4"/>
    <w:rsid w:val="00086166"/>
    <w:rsid w:val="0008667F"/>
    <w:rsid w:val="00093911"/>
    <w:rsid w:val="00095484"/>
    <w:rsid w:val="000969FD"/>
    <w:rsid w:val="000A0BA0"/>
    <w:rsid w:val="000B07FD"/>
    <w:rsid w:val="000F071B"/>
    <w:rsid w:val="00101622"/>
    <w:rsid w:val="00111A95"/>
    <w:rsid w:val="001149D8"/>
    <w:rsid w:val="00126561"/>
    <w:rsid w:val="00137F6D"/>
    <w:rsid w:val="00141368"/>
    <w:rsid w:val="00142718"/>
    <w:rsid w:val="00184CA7"/>
    <w:rsid w:val="001A0959"/>
    <w:rsid w:val="001A7C9C"/>
    <w:rsid w:val="001B795B"/>
    <w:rsid w:val="001E2756"/>
    <w:rsid w:val="001E6446"/>
    <w:rsid w:val="001F4CAE"/>
    <w:rsid w:val="002114DC"/>
    <w:rsid w:val="00220D6C"/>
    <w:rsid w:val="00233DB0"/>
    <w:rsid w:val="00243C02"/>
    <w:rsid w:val="002446B8"/>
    <w:rsid w:val="00253642"/>
    <w:rsid w:val="00270C45"/>
    <w:rsid w:val="002A53C0"/>
    <w:rsid w:val="002B7995"/>
    <w:rsid w:val="002C2CF2"/>
    <w:rsid w:val="002C7188"/>
    <w:rsid w:val="00333077"/>
    <w:rsid w:val="00362D44"/>
    <w:rsid w:val="003B6511"/>
    <w:rsid w:val="003C2995"/>
    <w:rsid w:val="003D7866"/>
    <w:rsid w:val="003E7A81"/>
    <w:rsid w:val="003F17E7"/>
    <w:rsid w:val="00423A3F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5231"/>
    <w:rsid w:val="004C6099"/>
    <w:rsid w:val="004D31EB"/>
    <w:rsid w:val="004E28BB"/>
    <w:rsid w:val="004F1150"/>
    <w:rsid w:val="0050773D"/>
    <w:rsid w:val="0050790D"/>
    <w:rsid w:val="005147CB"/>
    <w:rsid w:val="005247AC"/>
    <w:rsid w:val="00532D75"/>
    <w:rsid w:val="0053457A"/>
    <w:rsid w:val="00554602"/>
    <w:rsid w:val="005654B8"/>
    <w:rsid w:val="005720FD"/>
    <w:rsid w:val="00582294"/>
    <w:rsid w:val="00590432"/>
    <w:rsid w:val="00591719"/>
    <w:rsid w:val="00596B64"/>
    <w:rsid w:val="005A497C"/>
    <w:rsid w:val="005B148A"/>
    <w:rsid w:val="005B42DD"/>
    <w:rsid w:val="005C45B0"/>
    <w:rsid w:val="005C5761"/>
    <w:rsid w:val="005E1DEB"/>
    <w:rsid w:val="005F3160"/>
    <w:rsid w:val="00623868"/>
    <w:rsid w:val="0063201D"/>
    <w:rsid w:val="0063678C"/>
    <w:rsid w:val="00643896"/>
    <w:rsid w:val="006777EB"/>
    <w:rsid w:val="00680E35"/>
    <w:rsid w:val="00687DD4"/>
    <w:rsid w:val="006B66C4"/>
    <w:rsid w:val="006C1A8F"/>
    <w:rsid w:val="006C5A24"/>
    <w:rsid w:val="00704327"/>
    <w:rsid w:val="00705459"/>
    <w:rsid w:val="00761108"/>
    <w:rsid w:val="007B1F04"/>
    <w:rsid w:val="007C71B1"/>
    <w:rsid w:val="007E4481"/>
    <w:rsid w:val="00816F6C"/>
    <w:rsid w:val="0081796A"/>
    <w:rsid w:val="00834EE0"/>
    <w:rsid w:val="008375E1"/>
    <w:rsid w:val="008448C3"/>
    <w:rsid w:val="008A2031"/>
    <w:rsid w:val="008D0598"/>
    <w:rsid w:val="008E04E2"/>
    <w:rsid w:val="009109C9"/>
    <w:rsid w:val="00934698"/>
    <w:rsid w:val="009432DB"/>
    <w:rsid w:val="00946F29"/>
    <w:rsid w:val="009512A8"/>
    <w:rsid w:val="00952275"/>
    <w:rsid w:val="0095589E"/>
    <w:rsid w:val="00972F8F"/>
    <w:rsid w:val="0097675D"/>
    <w:rsid w:val="009A3A76"/>
    <w:rsid w:val="009A57AD"/>
    <w:rsid w:val="009B3868"/>
    <w:rsid w:val="009C2A84"/>
    <w:rsid w:val="009F4F87"/>
    <w:rsid w:val="00A019F1"/>
    <w:rsid w:val="00A35F55"/>
    <w:rsid w:val="00A87E00"/>
    <w:rsid w:val="00A9510E"/>
    <w:rsid w:val="00AB3C80"/>
    <w:rsid w:val="00B04E16"/>
    <w:rsid w:val="00B23BA9"/>
    <w:rsid w:val="00B3257A"/>
    <w:rsid w:val="00B42652"/>
    <w:rsid w:val="00B72E09"/>
    <w:rsid w:val="00B771A1"/>
    <w:rsid w:val="00B82353"/>
    <w:rsid w:val="00BC1592"/>
    <w:rsid w:val="00BC4DE9"/>
    <w:rsid w:val="00BE1439"/>
    <w:rsid w:val="00BE6A46"/>
    <w:rsid w:val="00BF0A72"/>
    <w:rsid w:val="00BF0F84"/>
    <w:rsid w:val="00C45F65"/>
    <w:rsid w:val="00C66BDF"/>
    <w:rsid w:val="00C71C16"/>
    <w:rsid w:val="00C74CC2"/>
    <w:rsid w:val="00C77FC0"/>
    <w:rsid w:val="00C83A83"/>
    <w:rsid w:val="00CB4DC8"/>
    <w:rsid w:val="00CC5F58"/>
    <w:rsid w:val="00CC6868"/>
    <w:rsid w:val="00CD26FB"/>
    <w:rsid w:val="00CD4416"/>
    <w:rsid w:val="00D03CD5"/>
    <w:rsid w:val="00D14B05"/>
    <w:rsid w:val="00D2799D"/>
    <w:rsid w:val="00D30504"/>
    <w:rsid w:val="00D50648"/>
    <w:rsid w:val="00D63048"/>
    <w:rsid w:val="00D86620"/>
    <w:rsid w:val="00D90548"/>
    <w:rsid w:val="00D92F02"/>
    <w:rsid w:val="00DA5C87"/>
    <w:rsid w:val="00DB0359"/>
    <w:rsid w:val="00DB6ED9"/>
    <w:rsid w:val="00DB713E"/>
    <w:rsid w:val="00DC6C50"/>
    <w:rsid w:val="00DD0ADB"/>
    <w:rsid w:val="00DD50E8"/>
    <w:rsid w:val="00DD7239"/>
    <w:rsid w:val="00DD7CD7"/>
    <w:rsid w:val="00DF645F"/>
    <w:rsid w:val="00E35666"/>
    <w:rsid w:val="00E54C7D"/>
    <w:rsid w:val="00E5745F"/>
    <w:rsid w:val="00EB4FD6"/>
    <w:rsid w:val="00ED5AB5"/>
    <w:rsid w:val="00ED736B"/>
    <w:rsid w:val="00EE7841"/>
    <w:rsid w:val="00EF2817"/>
    <w:rsid w:val="00F020A2"/>
    <w:rsid w:val="00F03FFE"/>
    <w:rsid w:val="00F071DE"/>
    <w:rsid w:val="00F17875"/>
    <w:rsid w:val="00F3100A"/>
    <w:rsid w:val="00F326F7"/>
    <w:rsid w:val="00FA0B07"/>
    <w:rsid w:val="00FA13B3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0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1">
    <w:name w:val="Заголовок 2 Знак"/>
    <w:basedOn w:val="a0"/>
    <w:link w:val="20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2">
    <w:name w:val="List Bullet 2"/>
    <w:basedOn w:val="a"/>
    <w:rsid w:val="00A9510E"/>
    <w:pPr>
      <w:widowControl/>
      <w:numPr>
        <w:numId w:val="30"/>
      </w:numPr>
      <w:autoSpaceDE/>
      <w:autoSpaceDN/>
      <w:contextualSpacing/>
    </w:pPr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0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1">
    <w:name w:val="Заголовок 2 Знак"/>
    <w:basedOn w:val="a0"/>
    <w:link w:val="20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2">
    <w:name w:val="List Bullet 2"/>
    <w:basedOn w:val="a"/>
    <w:rsid w:val="00A9510E"/>
    <w:pPr>
      <w:widowControl/>
      <w:numPr>
        <w:numId w:val="30"/>
      </w:numPr>
      <w:autoSpaceDE/>
      <w:autoSpaceDN/>
      <w:contextualSpacing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po.knmu.edu.ua/handle/123456789/1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AE82-C34B-404D-B17E-429E946A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Tanay</cp:lastModifiedBy>
  <cp:revision>43</cp:revision>
  <cp:lastPrinted>2019-10-22T18:00:00Z</cp:lastPrinted>
  <dcterms:created xsi:type="dcterms:W3CDTF">2019-11-28T18:27:00Z</dcterms:created>
  <dcterms:modified xsi:type="dcterms:W3CDTF">2020-09-04T06:36:00Z</dcterms:modified>
</cp:coreProperties>
</file>