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C9" w:rsidRPr="00FC6940" w:rsidRDefault="003337C9" w:rsidP="00FC6940">
      <w:pPr>
        <w:widowControl w:val="0"/>
        <w:autoSpaceDE w:val="0"/>
        <w:autoSpaceDN w:val="0"/>
        <w:adjustRightInd w:val="0"/>
        <w:spacing w:after="0" w:line="360" w:lineRule="auto"/>
        <w:jc w:val="center"/>
        <w:rPr>
          <w:rFonts w:ascii="Times New Roman" w:hAnsi="Times New Roman"/>
          <w:sz w:val="28"/>
          <w:szCs w:val="28"/>
          <w:lang w:val="uk-UA" w:eastAsia="uk-UA"/>
        </w:rPr>
      </w:pPr>
      <w:bookmarkStart w:id="0" w:name="_GoBack"/>
      <w:bookmarkEnd w:id="0"/>
      <w:r w:rsidRPr="00FC6940">
        <w:rPr>
          <w:rFonts w:ascii="Times New Roman" w:hAnsi="Times New Roman"/>
          <w:sz w:val="28"/>
          <w:szCs w:val="28"/>
          <w:lang w:val="uk-UA" w:eastAsia="uk-UA"/>
        </w:rPr>
        <w:t>МІНІСТЕРСТВО ОХОРОНИ ЗДОРОВЯ УКРАЇНИ</w:t>
      </w:r>
    </w:p>
    <w:p w:rsidR="003337C9" w:rsidRPr="00FC6940" w:rsidRDefault="003337C9" w:rsidP="00FC6940">
      <w:pPr>
        <w:spacing w:after="0" w:line="240" w:lineRule="auto"/>
        <w:jc w:val="center"/>
        <w:rPr>
          <w:rFonts w:ascii="Times New Roman" w:hAnsi="Times New Roman"/>
          <w:sz w:val="28"/>
          <w:szCs w:val="28"/>
          <w:lang w:val="uk-UA" w:eastAsia="ru-RU"/>
        </w:rPr>
      </w:pPr>
      <w:r w:rsidRPr="00FC6940">
        <w:rPr>
          <w:rFonts w:ascii="Times New Roman" w:hAnsi="Times New Roman"/>
          <w:caps/>
          <w:sz w:val="28"/>
          <w:szCs w:val="28"/>
          <w:lang w:val="uk-UA" w:eastAsia="ru-RU"/>
        </w:rPr>
        <w:t>Харківський національний медичний університет</w:t>
      </w:r>
    </w:p>
    <w:p w:rsidR="003337C9" w:rsidRPr="00FC6940" w:rsidRDefault="003337C9" w:rsidP="00FC6940">
      <w:pPr>
        <w:spacing w:after="0" w:line="240" w:lineRule="auto"/>
        <w:jc w:val="center"/>
        <w:rPr>
          <w:rFonts w:ascii="Times New Roman" w:hAnsi="Times New Roman"/>
          <w:sz w:val="24"/>
          <w:szCs w:val="24"/>
          <w:lang w:val="uk-UA" w:eastAsia="ru-RU"/>
        </w:rPr>
      </w:pPr>
    </w:p>
    <w:p w:rsidR="003337C9" w:rsidRDefault="003337C9" w:rsidP="00FC6940">
      <w:pPr>
        <w:spacing w:after="0" w:line="240" w:lineRule="auto"/>
        <w:jc w:val="center"/>
        <w:rPr>
          <w:rFonts w:ascii="Times New Roman" w:hAnsi="Times New Roman"/>
          <w:sz w:val="24"/>
          <w:szCs w:val="24"/>
          <w:lang w:val="uk-UA" w:eastAsia="ru-RU"/>
        </w:rPr>
      </w:pPr>
    </w:p>
    <w:p w:rsidR="003337C9" w:rsidRDefault="003337C9" w:rsidP="00FC6940">
      <w:pPr>
        <w:spacing w:after="0" w:line="240" w:lineRule="auto"/>
        <w:jc w:val="center"/>
        <w:rPr>
          <w:rFonts w:ascii="Times New Roman" w:hAnsi="Times New Roman"/>
          <w:sz w:val="24"/>
          <w:szCs w:val="24"/>
          <w:lang w:val="uk-UA" w:eastAsia="ru-RU"/>
        </w:rPr>
      </w:pPr>
    </w:p>
    <w:p w:rsidR="003337C9" w:rsidRDefault="003337C9" w:rsidP="00FC6940">
      <w:pPr>
        <w:spacing w:after="0" w:line="240" w:lineRule="auto"/>
        <w:jc w:val="center"/>
        <w:rPr>
          <w:rFonts w:ascii="Times New Roman" w:hAnsi="Times New Roman"/>
          <w:sz w:val="24"/>
          <w:szCs w:val="24"/>
          <w:lang w:val="uk-UA" w:eastAsia="ru-RU"/>
        </w:rPr>
      </w:pPr>
    </w:p>
    <w:p w:rsidR="003337C9" w:rsidRDefault="003337C9" w:rsidP="00FC6940">
      <w:pPr>
        <w:spacing w:after="0" w:line="240" w:lineRule="auto"/>
        <w:jc w:val="center"/>
        <w:rPr>
          <w:rFonts w:ascii="Times New Roman" w:hAnsi="Times New Roman"/>
          <w:sz w:val="24"/>
          <w:szCs w:val="24"/>
          <w:lang w:val="uk-UA" w:eastAsia="ru-RU"/>
        </w:rPr>
      </w:pPr>
    </w:p>
    <w:p w:rsidR="003337C9" w:rsidRDefault="003337C9" w:rsidP="00FC6940">
      <w:pPr>
        <w:spacing w:after="0" w:line="240" w:lineRule="auto"/>
        <w:jc w:val="center"/>
        <w:rPr>
          <w:rFonts w:ascii="Times New Roman" w:hAnsi="Times New Roman"/>
          <w:sz w:val="24"/>
          <w:szCs w:val="24"/>
          <w:lang w:val="uk-UA" w:eastAsia="ru-RU"/>
        </w:rPr>
      </w:pPr>
    </w:p>
    <w:p w:rsidR="003337C9" w:rsidRPr="00FC6940" w:rsidRDefault="003337C9" w:rsidP="00FC6940">
      <w:pPr>
        <w:spacing w:after="0" w:line="240" w:lineRule="auto"/>
        <w:jc w:val="center"/>
        <w:rPr>
          <w:rFonts w:ascii="Times New Roman" w:hAnsi="Times New Roman"/>
          <w:sz w:val="24"/>
          <w:szCs w:val="24"/>
          <w:lang w:val="uk-UA" w:eastAsia="ru-RU"/>
        </w:rPr>
      </w:pPr>
    </w:p>
    <w:p w:rsidR="003337C9" w:rsidRPr="00FC6940" w:rsidRDefault="003337C9" w:rsidP="00FC6940">
      <w:pPr>
        <w:spacing w:after="120" w:line="240" w:lineRule="auto"/>
        <w:jc w:val="right"/>
        <w:rPr>
          <w:rFonts w:ascii="Times New Roman" w:hAnsi="Times New Roman"/>
          <w:sz w:val="24"/>
          <w:szCs w:val="24"/>
          <w:lang w:val="uk-UA" w:eastAsia="ru-RU"/>
        </w:rPr>
      </w:pPr>
      <w:r w:rsidRPr="00FC6940">
        <w:rPr>
          <w:rFonts w:ascii="Times New Roman" w:hAnsi="Times New Roman"/>
          <w:sz w:val="24"/>
          <w:szCs w:val="24"/>
          <w:lang w:val="uk-UA" w:eastAsia="ru-RU"/>
        </w:rPr>
        <w:t xml:space="preserve">           </w:t>
      </w:r>
    </w:p>
    <w:p w:rsidR="003337C9" w:rsidRPr="00FC6940" w:rsidRDefault="003337C9" w:rsidP="00FC6940">
      <w:pPr>
        <w:spacing w:after="0" w:line="240" w:lineRule="auto"/>
        <w:jc w:val="center"/>
        <w:rPr>
          <w:rFonts w:ascii="Times New Roman" w:hAnsi="Times New Roman"/>
          <w:sz w:val="24"/>
          <w:szCs w:val="24"/>
          <w:lang w:val="uk-UA" w:eastAsia="ru-RU"/>
        </w:rPr>
      </w:pPr>
    </w:p>
    <w:p w:rsidR="003337C9" w:rsidRPr="00FC6940" w:rsidRDefault="003337C9" w:rsidP="00FC6940">
      <w:pPr>
        <w:spacing w:after="0" w:line="240" w:lineRule="auto"/>
        <w:jc w:val="center"/>
        <w:rPr>
          <w:rFonts w:ascii="Times New Roman" w:hAnsi="Times New Roman"/>
          <w:sz w:val="28"/>
          <w:szCs w:val="28"/>
          <w:lang w:val="uk-UA" w:eastAsia="ru-RU"/>
        </w:rPr>
      </w:pPr>
      <w:r w:rsidRPr="00FC6940">
        <w:rPr>
          <w:rFonts w:ascii="Times New Roman" w:hAnsi="Times New Roman"/>
          <w:sz w:val="28"/>
          <w:szCs w:val="28"/>
          <w:lang w:val="uk-UA" w:eastAsia="ru-RU"/>
        </w:rPr>
        <w:t>Кафедра фізіології</w:t>
      </w:r>
    </w:p>
    <w:p w:rsidR="003337C9" w:rsidRPr="00FC6940" w:rsidRDefault="003337C9" w:rsidP="00FC6940">
      <w:pPr>
        <w:spacing w:after="0" w:line="240" w:lineRule="auto"/>
        <w:jc w:val="center"/>
        <w:rPr>
          <w:rFonts w:ascii="Times New Roman" w:hAnsi="Times New Roman"/>
          <w:sz w:val="24"/>
          <w:szCs w:val="24"/>
          <w:lang w:val="uk-UA" w:eastAsia="ru-RU"/>
        </w:rPr>
      </w:pPr>
    </w:p>
    <w:p w:rsidR="003337C9" w:rsidRPr="00FC6940" w:rsidRDefault="003337C9" w:rsidP="00FC6940">
      <w:pPr>
        <w:spacing w:after="0" w:line="240" w:lineRule="auto"/>
        <w:jc w:val="center"/>
        <w:rPr>
          <w:rFonts w:ascii="Times New Roman" w:hAnsi="Times New Roman"/>
          <w:sz w:val="24"/>
          <w:szCs w:val="24"/>
          <w:lang w:val="uk-UA" w:eastAsia="ru-RU"/>
        </w:rPr>
      </w:pPr>
    </w:p>
    <w:p w:rsidR="003337C9" w:rsidRPr="00FC6940" w:rsidRDefault="003337C9" w:rsidP="00FC6940">
      <w:pPr>
        <w:spacing w:after="0" w:line="240" w:lineRule="auto"/>
        <w:jc w:val="center"/>
        <w:rPr>
          <w:rFonts w:ascii="Times New Roman" w:hAnsi="Times New Roman"/>
          <w:b/>
          <w:sz w:val="28"/>
          <w:szCs w:val="24"/>
          <w:lang w:val="uk-UA" w:eastAsia="ru-RU"/>
        </w:rPr>
      </w:pPr>
      <w:r w:rsidRPr="00FC6940">
        <w:rPr>
          <w:rFonts w:ascii="Times New Roman" w:hAnsi="Times New Roman"/>
          <w:b/>
          <w:sz w:val="28"/>
          <w:szCs w:val="24"/>
          <w:lang w:val="uk-UA" w:eastAsia="ru-RU"/>
        </w:rPr>
        <w:t>СИЛАБУС</w:t>
      </w:r>
    </w:p>
    <w:p w:rsidR="003337C9" w:rsidRPr="00FC6940" w:rsidRDefault="003337C9" w:rsidP="00FC6940">
      <w:pPr>
        <w:spacing w:after="0" w:line="240" w:lineRule="auto"/>
        <w:jc w:val="center"/>
        <w:rPr>
          <w:rFonts w:ascii="Times New Roman" w:hAnsi="Times New Roman"/>
          <w:sz w:val="28"/>
          <w:szCs w:val="24"/>
          <w:lang w:val="uk-UA" w:eastAsia="ru-RU"/>
        </w:rPr>
      </w:pPr>
    </w:p>
    <w:p w:rsidR="003337C9" w:rsidRPr="00FC6940" w:rsidRDefault="003337C9" w:rsidP="00FC6940">
      <w:pPr>
        <w:keepNext/>
        <w:shd w:val="clear" w:color="auto" w:fill="FFFFFF"/>
        <w:spacing w:before="240" w:after="60" w:line="240" w:lineRule="auto"/>
        <w:jc w:val="center"/>
        <w:outlineLvl w:val="1"/>
        <w:rPr>
          <w:rFonts w:ascii="Times New Roman" w:hAnsi="Times New Roman" w:cs="Arial"/>
          <w:b/>
          <w:bCs/>
          <w:sz w:val="28"/>
          <w:szCs w:val="28"/>
          <w:lang w:val="uk-UA" w:eastAsia="ru-RU"/>
        </w:rPr>
      </w:pPr>
      <w:r w:rsidRPr="00FC6940">
        <w:rPr>
          <w:rFonts w:ascii="Times New Roman" w:hAnsi="Times New Roman" w:cs="Arial"/>
          <w:b/>
          <w:bCs/>
          <w:sz w:val="28"/>
          <w:szCs w:val="28"/>
          <w:lang w:val="uk-UA" w:eastAsia="ru-RU"/>
        </w:rPr>
        <w:t>НАВЧАЛЬНОЇ ДИСЦИПЛІНИ</w:t>
      </w:r>
    </w:p>
    <w:p w:rsidR="003337C9" w:rsidRPr="00FC6940" w:rsidRDefault="003337C9" w:rsidP="00FC6940">
      <w:pPr>
        <w:spacing w:after="0" w:line="240" w:lineRule="auto"/>
        <w:jc w:val="center"/>
        <w:rPr>
          <w:rFonts w:ascii="Times New Roman" w:hAnsi="Times New Roman"/>
          <w:b/>
          <w:sz w:val="36"/>
          <w:szCs w:val="24"/>
          <w:lang w:val="uk-UA" w:eastAsia="ru-RU"/>
        </w:rPr>
      </w:pPr>
    </w:p>
    <w:p w:rsidR="003337C9" w:rsidRPr="00FC6940" w:rsidRDefault="003337C9" w:rsidP="00FC6940">
      <w:pPr>
        <w:spacing w:after="0" w:line="240" w:lineRule="auto"/>
        <w:jc w:val="center"/>
        <w:rPr>
          <w:rFonts w:ascii="Times New Roman" w:hAnsi="Times New Roman"/>
          <w:b/>
          <w:sz w:val="28"/>
          <w:szCs w:val="24"/>
          <w:lang w:val="uk-UA" w:eastAsia="ru-RU"/>
        </w:rPr>
      </w:pPr>
      <w:r w:rsidRPr="00FC6940">
        <w:rPr>
          <w:rFonts w:ascii="Times New Roman" w:hAnsi="Times New Roman"/>
          <w:b/>
          <w:sz w:val="28"/>
          <w:szCs w:val="24"/>
          <w:lang w:val="uk-UA" w:eastAsia="ru-RU"/>
        </w:rPr>
        <w:t>«ФІЗІОЛОГІЯ»   (ВК)</w:t>
      </w:r>
    </w:p>
    <w:p w:rsidR="003337C9" w:rsidRPr="00FC6940" w:rsidRDefault="003337C9" w:rsidP="00FC6940">
      <w:pPr>
        <w:spacing w:after="0" w:line="240" w:lineRule="auto"/>
        <w:jc w:val="both"/>
        <w:rPr>
          <w:rFonts w:ascii="Times New Roman" w:hAnsi="Times New Roman"/>
          <w:sz w:val="28"/>
          <w:szCs w:val="24"/>
          <w:lang w:val="uk-UA" w:eastAsia="ru-RU"/>
        </w:rPr>
      </w:pPr>
    </w:p>
    <w:p w:rsidR="003337C9" w:rsidRPr="00FC6940" w:rsidRDefault="003337C9" w:rsidP="00FC6940">
      <w:pPr>
        <w:spacing w:after="0" w:line="36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навчальний рік 2019 – 2020</w:t>
      </w:r>
    </w:p>
    <w:p w:rsidR="003337C9" w:rsidRPr="00FC6940" w:rsidRDefault="003337C9" w:rsidP="00FC6940">
      <w:pPr>
        <w:suppressAutoHyphens/>
        <w:spacing w:after="0" w:line="36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Галузь знань   23 «Соціальна робота»</w:t>
      </w:r>
    </w:p>
    <w:p w:rsidR="003337C9" w:rsidRPr="00FC6940" w:rsidRDefault="003337C9" w:rsidP="00FC6940">
      <w:pPr>
        <w:suppressAutoHyphens/>
        <w:spacing w:after="0" w:line="36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спеціальність   231 «Соціальна робота» (перший (бакалаврський) рівень)</w:t>
      </w:r>
    </w:p>
    <w:p w:rsidR="003337C9" w:rsidRPr="00FC6940" w:rsidRDefault="003337C9" w:rsidP="00FC6940">
      <w:pPr>
        <w:suppressAutoHyphens/>
        <w:spacing w:after="0" w:line="36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курс другий (заочна форма навчання)</w:t>
      </w:r>
    </w:p>
    <w:p w:rsidR="003337C9" w:rsidRPr="00FC6940" w:rsidRDefault="003337C9" w:rsidP="00FC6940">
      <w:pPr>
        <w:spacing w:after="0" w:line="240" w:lineRule="auto"/>
        <w:jc w:val="both"/>
        <w:rPr>
          <w:rFonts w:ascii="Times New Roman" w:hAnsi="Times New Roman"/>
          <w:sz w:val="28"/>
          <w:szCs w:val="24"/>
          <w:lang w:val="uk-UA" w:eastAsia="ru-RU"/>
        </w:rPr>
      </w:pPr>
    </w:p>
    <w:p w:rsidR="003337C9" w:rsidRPr="00FC6940" w:rsidRDefault="003337C9" w:rsidP="00FC6940">
      <w:pPr>
        <w:spacing w:after="0" w:line="240" w:lineRule="auto"/>
        <w:jc w:val="both"/>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4"/>
          <w:szCs w:val="24"/>
          <w:lang w:val="uk-UA" w:eastAsia="ru-RU"/>
        </w:rPr>
      </w:pPr>
    </w:p>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lastRenderedPageBreak/>
        <w:t>1. Дані про викладача, що викладає дисципліну</w:t>
      </w:r>
    </w:p>
    <w:p w:rsidR="003337C9" w:rsidRPr="00FC6940" w:rsidRDefault="003337C9" w:rsidP="00FC6940">
      <w:pPr>
        <w:spacing w:after="0" w:line="240" w:lineRule="auto"/>
        <w:ind w:firstLine="567"/>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3337C9" w:rsidRPr="00E97C41" w:rsidTr="006D67D1">
        <w:tc>
          <w:tcPr>
            <w:tcW w:w="3227"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Прізвище, ім’я по батькові викладача</w:t>
            </w:r>
          </w:p>
        </w:tc>
        <w:tc>
          <w:tcPr>
            <w:tcW w:w="6344"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кандидат біологічних наук, доцент,</w:t>
            </w:r>
          </w:p>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в.о. завідувача кафедри фізіології</w:t>
            </w:r>
          </w:p>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Чернобай Лариса Володимирівна</w:t>
            </w:r>
          </w:p>
        </w:tc>
      </w:tr>
      <w:tr w:rsidR="003337C9" w:rsidRPr="00E97C41" w:rsidTr="006D67D1">
        <w:tc>
          <w:tcPr>
            <w:tcW w:w="3227"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color w:val="000000"/>
                <w:sz w:val="24"/>
                <w:szCs w:val="24"/>
                <w:lang w:val="uk-UA" w:eastAsia="ru-RU"/>
              </w:rPr>
              <w:t>Контактний тел.</w:t>
            </w:r>
          </w:p>
        </w:tc>
        <w:tc>
          <w:tcPr>
            <w:tcW w:w="6344"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(057) 707-72-77</w:t>
            </w:r>
          </w:p>
        </w:tc>
      </w:tr>
      <w:tr w:rsidR="003337C9" w:rsidRPr="00E97C41" w:rsidTr="006D67D1">
        <w:tc>
          <w:tcPr>
            <w:tcW w:w="3227"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color w:val="000000"/>
                <w:sz w:val="24"/>
                <w:szCs w:val="24"/>
                <w:lang w:val="uk-UA" w:eastAsia="ru-RU"/>
              </w:rPr>
              <w:t>E-mail:</w:t>
            </w:r>
          </w:p>
        </w:tc>
        <w:tc>
          <w:tcPr>
            <w:tcW w:w="6344" w:type="dxa"/>
          </w:tcPr>
          <w:p w:rsidR="003337C9" w:rsidRPr="00FC6940" w:rsidRDefault="007602CE" w:rsidP="00FC6940">
            <w:pPr>
              <w:spacing w:after="0" w:line="240" w:lineRule="auto"/>
              <w:rPr>
                <w:rFonts w:ascii="Times New Roman" w:hAnsi="Times New Roman"/>
                <w:sz w:val="24"/>
                <w:szCs w:val="24"/>
                <w:lang w:val="uk-UA" w:eastAsia="ru-RU"/>
              </w:rPr>
            </w:pPr>
            <w:hyperlink r:id="rId8" w:history="1">
              <w:r w:rsidR="003337C9" w:rsidRPr="00FC6940">
                <w:rPr>
                  <w:rFonts w:ascii="Times New Roman" w:hAnsi="Times New Roman"/>
                  <w:color w:val="0000FF"/>
                  <w:sz w:val="24"/>
                  <w:szCs w:val="24"/>
                  <w:u w:val="single"/>
                  <w:lang w:val="uk-UA" w:eastAsia="ru-RU"/>
                </w:rPr>
                <w:t>fphysiologykhnmu@ukr.net</w:t>
              </w:r>
            </w:hyperlink>
          </w:p>
        </w:tc>
      </w:tr>
      <w:tr w:rsidR="003337C9" w:rsidRPr="00E97C41" w:rsidTr="006D67D1">
        <w:tc>
          <w:tcPr>
            <w:tcW w:w="3227"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Розклад занять</w:t>
            </w:r>
          </w:p>
        </w:tc>
        <w:tc>
          <w:tcPr>
            <w:tcW w:w="6344"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Відповідно до розкладу навчального відділу</w:t>
            </w:r>
          </w:p>
        </w:tc>
      </w:tr>
      <w:tr w:rsidR="003337C9" w:rsidRPr="00E97C41" w:rsidTr="006D67D1">
        <w:tc>
          <w:tcPr>
            <w:tcW w:w="3227"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color w:val="000000"/>
                <w:sz w:val="24"/>
                <w:szCs w:val="24"/>
                <w:lang w:val="uk-UA" w:eastAsia="ru-RU"/>
              </w:rPr>
              <w:t>Консультації</w:t>
            </w:r>
          </w:p>
        </w:tc>
        <w:tc>
          <w:tcPr>
            <w:tcW w:w="6344"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Четвер 10.00-15.00, ауд. кафедри фізіології</w:t>
            </w:r>
          </w:p>
        </w:tc>
      </w:tr>
      <w:tr w:rsidR="003337C9" w:rsidRPr="00E97C41" w:rsidTr="006D67D1">
        <w:tc>
          <w:tcPr>
            <w:tcW w:w="3227" w:type="dxa"/>
          </w:tcPr>
          <w:p w:rsidR="003337C9" w:rsidRPr="00FC6940" w:rsidRDefault="003337C9" w:rsidP="00FC6940">
            <w:pPr>
              <w:spacing w:after="0" w:line="240" w:lineRule="auto"/>
              <w:rPr>
                <w:rFonts w:ascii="Times New Roman" w:hAnsi="Times New Roman"/>
                <w:color w:val="000000"/>
                <w:sz w:val="24"/>
                <w:szCs w:val="24"/>
                <w:lang w:val="uk-UA" w:eastAsia="ru-RU"/>
              </w:rPr>
            </w:pPr>
            <w:r w:rsidRPr="00FC6940">
              <w:rPr>
                <w:rFonts w:ascii="Times New Roman" w:hAnsi="Times New Roman"/>
                <w:color w:val="000000"/>
                <w:sz w:val="24"/>
                <w:szCs w:val="24"/>
                <w:lang w:val="uk-UA" w:eastAsia="ru-RU"/>
              </w:rPr>
              <w:t>Онлайн консультації</w:t>
            </w:r>
          </w:p>
        </w:tc>
        <w:tc>
          <w:tcPr>
            <w:tcW w:w="6344" w:type="dxa"/>
          </w:tcPr>
          <w:p w:rsidR="003337C9" w:rsidRPr="00FC6940" w:rsidRDefault="003337C9" w:rsidP="00FC6940">
            <w:pPr>
              <w:tabs>
                <w:tab w:val="left" w:pos="1029"/>
              </w:tabs>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Понеділок 10.00-15.00</w:t>
            </w:r>
          </w:p>
        </w:tc>
      </w:tr>
    </w:tbl>
    <w:p w:rsidR="003337C9" w:rsidRPr="00FC6940" w:rsidRDefault="003337C9" w:rsidP="00FC6940">
      <w:pPr>
        <w:spacing w:after="0" w:line="240" w:lineRule="auto"/>
        <w:rPr>
          <w:rFonts w:ascii="Times New Roman" w:hAnsi="Times New Roman"/>
          <w:sz w:val="24"/>
          <w:szCs w:val="24"/>
          <w:lang w:val="uk-UA" w:eastAsia="ru-RU"/>
        </w:rPr>
      </w:pPr>
    </w:p>
    <w:p w:rsidR="003337C9" w:rsidRPr="00FC6940" w:rsidRDefault="003337C9" w:rsidP="00FC6940">
      <w:pPr>
        <w:spacing w:after="0" w:line="240" w:lineRule="auto"/>
        <w:rPr>
          <w:rFonts w:ascii="Times New Roman" w:hAnsi="Times New Roman"/>
          <w:sz w:val="24"/>
          <w:szCs w:val="24"/>
          <w:lang w:val="uk-UA" w:eastAsia="ru-RU"/>
        </w:rPr>
      </w:pPr>
    </w:p>
    <w:p w:rsidR="003337C9" w:rsidRPr="00FC6940" w:rsidRDefault="003337C9" w:rsidP="00FC6940">
      <w:pPr>
        <w:spacing w:after="0" w:line="240" w:lineRule="auto"/>
        <w:rPr>
          <w:rFonts w:ascii="Times New Roman" w:hAnsi="Times New Roman"/>
          <w:sz w:val="24"/>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28"/>
          <w:szCs w:val="24"/>
          <w:lang w:val="uk-UA" w:eastAsia="ru-RU"/>
        </w:rPr>
      </w:pPr>
    </w:p>
    <w:p w:rsidR="003337C9" w:rsidRPr="00FC6940" w:rsidRDefault="003337C9" w:rsidP="00FC6940">
      <w:pPr>
        <w:spacing w:after="0" w:line="240" w:lineRule="auto"/>
        <w:rPr>
          <w:rFonts w:ascii="Times New Roman" w:hAnsi="Times New Roman"/>
          <w:sz w:val="16"/>
          <w:szCs w:val="16"/>
          <w:lang w:val="uk-UA" w:eastAsia="ru-RU"/>
        </w:rPr>
      </w:pPr>
    </w:p>
    <w:p w:rsidR="003337C9" w:rsidRPr="00FC6940" w:rsidRDefault="003337C9" w:rsidP="00FC6940">
      <w:pPr>
        <w:spacing w:after="0" w:line="240" w:lineRule="auto"/>
        <w:rPr>
          <w:rFonts w:ascii="Times New Roman" w:hAnsi="Times New Roman"/>
          <w:sz w:val="16"/>
          <w:szCs w:val="16"/>
          <w:lang w:val="uk-UA" w:eastAsia="ru-RU"/>
        </w:rPr>
      </w:pPr>
    </w:p>
    <w:p w:rsidR="003337C9" w:rsidRPr="00FC6940" w:rsidRDefault="003337C9" w:rsidP="00FC6940">
      <w:pPr>
        <w:spacing w:after="0" w:line="240" w:lineRule="auto"/>
        <w:jc w:val="center"/>
        <w:rPr>
          <w:rFonts w:ascii="Times New Roman" w:hAnsi="Times New Roman"/>
          <w:b/>
          <w:bCs/>
          <w:caps/>
          <w:sz w:val="24"/>
          <w:szCs w:val="24"/>
          <w:lang w:val="uk-UA" w:eastAsia="ru-RU"/>
        </w:rPr>
      </w:pPr>
      <w:r w:rsidRPr="00FC6940">
        <w:rPr>
          <w:rFonts w:ascii="Times New Roman" w:hAnsi="Times New Roman"/>
          <w:b/>
          <w:bCs/>
          <w:caps/>
          <w:sz w:val="24"/>
          <w:szCs w:val="24"/>
          <w:lang w:val="uk-UA" w:eastAsia="ru-RU"/>
        </w:rPr>
        <w:t>Вступ</w:t>
      </w:r>
    </w:p>
    <w:p w:rsidR="003337C9" w:rsidRPr="00FC6940" w:rsidRDefault="003337C9" w:rsidP="00FC6940">
      <w:pPr>
        <w:spacing w:after="0" w:line="240" w:lineRule="auto"/>
        <w:jc w:val="center"/>
        <w:rPr>
          <w:rFonts w:ascii="Times New Roman" w:hAnsi="Times New Roman"/>
          <w:b/>
          <w:bCs/>
          <w:caps/>
          <w:sz w:val="16"/>
          <w:szCs w:val="16"/>
          <w:lang w:val="uk-UA" w:eastAsia="ru-RU"/>
        </w:rPr>
      </w:pPr>
    </w:p>
    <w:p w:rsidR="003337C9" w:rsidRPr="00FC6940" w:rsidRDefault="003337C9" w:rsidP="00FC6940">
      <w:pPr>
        <w:spacing w:after="0" w:line="240" w:lineRule="auto"/>
        <w:ind w:firstLine="567"/>
        <w:jc w:val="both"/>
        <w:rPr>
          <w:rFonts w:ascii="Times New Roman" w:hAnsi="Times New Roman"/>
          <w:sz w:val="24"/>
          <w:szCs w:val="24"/>
          <w:lang w:val="uk-UA" w:eastAsia="ar-SA"/>
        </w:rPr>
      </w:pPr>
      <w:r w:rsidRPr="00FC6940">
        <w:rPr>
          <w:rFonts w:ascii="Times New Roman" w:hAnsi="Times New Roman"/>
          <w:b/>
          <w:bCs/>
          <w:sz w:val="24"/>
          <w:szCs w:val="24"/>
          <w:lang w:val="uk-UA" w:eastAsia="ar-SA"/>
        </w:rPr>
        <w:t>Силабус навчальної дисципліни</w:t>
      </w:r>
      <w:r w:rsidRPr="00FC6940">
        <w:rPr>
          <w:rFonts w:ascii="Times New Roman" w:hAnsi="Times New Roman"/>
          <w:sz w:val="24"/>
          <w:szCs w:val="24"/>
          <w:lang w:val="uk-UA" w:eastAsia="ar-SA"/>
        </w:rPr>
        <w:t xml:space="preserve"> «Фізіологія» складений відповідно до тимчасового Стандарту вищої освіти України (далі – Стандарт) фахівців першого (бакалаври) рівня, галузі знань 23 – «Соціальна робота», спеціальності – 231 «Соціальна робота»</w:t>
      </w:r>
    </w:p>
    <w:p w:rsidR="003337C9" w:rsidRPr="00FC6940" w:rsidRDefault="003337C9" w:rsidP="00FC6940">
      <w:pPr>
        <w:spacing w:after="0" w:line="240" w:lineRule="auto"/>
        <w:ind w:firstLine="567"/>
        <w:jc w:val="both"/>
        <w:rPr>
          <w:rFonts w:ascii="Times New Roman" w:hAnsi="Times New Roman"/>
          <w:b/>
          <w:sz w:val="24"/>
          <w:szCs w:val="24"/>
          <w:lang w:val="uk-UA" w:eastAsia="ar-SA"/>
        </w:rPr>
      </w:pPr>
      <w:r w:rsidRPr="00FC6940">
        <w:rPr>
          <w:rFonts w:ascii="Times New Roman" w:hAnsi="Times New Roman"/>
          <w:b/>
          <w:sz w:val="24"/>
          <w:szCs w:val="24"/>
          <w:lang w:val="uk-UA" w:eastAsia="ar-SA"/>
        </w:rPr>
        <w:t>Опис навчальної дисципліни (анотація).</w:t>
      </w:r>
    </w:p>
    <w:p w:rsidR="003337C9" w:rsidRPr="00FC6940" w:rsidRDefault="003337C9" w:rsidP="00FC6940">
      <w:pPr>
        <w:spacing w:after="0" w:line="240" w:lineRule="auto"/>
        <w:ind w:firstLine="567"/>
        <w:jc w:val="both"/>
        <w:rPr>
          <w:rFonts w:ascii="Times New Roman" w:hAnsi="Times New Roman"/>
          <w:bCs/>
          <w:sz w:val="24"/>
          <w:szCs w:val="24"/>
          <w:lang w:val="uk-UA" w:eastAsia="ar-SA"/>
        </w:rPr>
      </w:pPr>
      <w:r w:rsidRPr="00FC6940">
        <w:rPr>
          <w:rFonts w:ascii="Times New Roman" w:hAnsi="Times New Roman"/>
          <w:sz w:val="24"/>
          <w:szCs w:val="24"/>
          <w:lang w:val="uk-UA" w:eastAsia="ar-SA"/>
        </w:rPr>
        <w:t>Фізіологія з особливостями вищої нервової діяльності орієнтована на підготовку висококваліфікованих фахівців із спеціальності «Соціальна робота» і є одним із предметів у системі медичної освіти.</w:t>
      </w:r>
    </w:p>
    <w:p w:rsidR="003337C9" w:rsidRPr="00FC6940" w:rsidRDefault="003337C9" w:rsidP="00FC6940">
      <w:pPr>
        <w:spacing w:after="0" w:line="240" w:lineRule="auto"/>
        <w:ind w:firstLine="567"/>
        <w:jc w:val="both"/>
        <w:rPr>
          <w:rFonts w:ascii="Times New Roman" w:hAnsi="Times New Roman"/>
          <w:sz w:val="24"/>
          <w:szCs w:val="24"/>
          <w:lang w:val="uk-UA" w:eastAsia="ru-RU"/>
        </w:rPr>
      </w:pPr>
      <w:r w:rsidRPr="00FC6940">
        <w:rPr>
          <w:rFonts w:ascii="Times New Roman" w:hAnsi="Times New Roman"/>
          <w:sz w:val="24"/>
          <w:szCs w:val="24"/>
          <w:lang w:val="uk-UA" w:eastAsia="ru-RU"/>
        </w:rPr>
        <w:t>Дана програма складена із урахуванням новітніх досягнень медико-біологічних дисциплін.</w:t>
      </w:r>
    </w:p>
    <w:p w:rsidR="003337C9" w:rsidRPr="00FC6940" w:rsidRDefault="003337C9" w:rsidP="00FC6940">
      <w:pPr>
        <w:spacing w:before="240" w:after="0" w:line="240" w:lineRule="auto"/>
        <w:ind w:firstLine="567"/>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Предметом </w:t>
      </w:r>
      <w:r w:rsidRPr="00FC6940">
        <w:rPr>
          <w:rFonts w:ascii="Times New Roman" w:hAnsi="Times New Roman"/>
          <w:sz w:val="24"/>
          <w:szCs w:val="24"/>
          <w:lang w:val="uk-UA" w:eastAsia="ru-RU"/>
        </w:rPr>
        <w:t>вивчення навчальної дисципліни є функції вищого відділу ЦНС та кори великих півкуль як основи поведінкових реакцій організму на дію подразників навколишнього та внутрішнього середовищ організму. Ці поведінкові реакції визначають адаптаційну функцію вищої нервової діяльності.</w:t>
      </w:r>
    </w:p>
    <w:p w:rsidR="003337C9" w:rsidRPr="00FC6940" w:rsidRDefault="003337C9" w:rsidP="00FC6940">
      <w:pPr>
        <w:spacing w:before="240" w:after="0" w:line="240" w:lineRule="auto"/>
        <w:ind w:firstLine="567"/>
        <w:jc w:val="both"/>
        <w:rPr>
          <w:rFonts w:ascii="Times New Roman" w:hAnsi="Times New Roman"/>
          <w:sz w:val="24"/>
          <w:szCs w:val="24"/>
          <w:lang w:val="uk-UA" w:eastAsia="ru-RU"/>
        </w:rPr>
      </w:pPr>
      <w:r w:rsidRPr="00FC6940">
        <w:rPr>
          <w:rFonts w:ascii="Times New Roman" w:hAnsi="Times New Roman"/>
          <w:b/>
          <w:bCs/>
          <w:sz w:val="24"/>
          <w:szCs w:val="24"/>
          <w:lang w:val="uk-UA" w:eastAsia="ru-RU"/>
        </w:rPr>
        <w:t xml:space="preserve">Фізіологія як навчальна дисципліна </w:t>
      </w:r>
      <w:r w:rsidRPr="00FC6940">
        <w:rPr>
          <w:rFonts w:ascii="Times New Roman CYR" w:hAnsi="Times New Roman CYR" w:cs="Times New Roman CYR"/>
          <w:sz w:val="24"/>
          <w:szCs w:val="24"/>
          <w:lang w:val="uk-UA" w:eastAsia="ru-RU"/>
        </w:rPr>
        <w:t xml:space="preserve">забезпечує підготовку спеціалістів бакалаврів в галузі знань </w:t>
      </w:r>
      <w:r w:rsidRPr="00FC6940">
        <w:rPr>
          <w:rFonts w:ascii="Times New Roman" w:hAnsi="Times New Roman"/>
          <w:sz w:val="24"/>
          <w:szCs w:val="24"/>
          <w:lang w:val="uk-UA" w:eastAsia="ru-RU"/>
        </w:rPr>
        <w:t>«Соціальна робота»</w:t>
      </w:r>
      <w:r w:rsidRPr="00FC6940">
        <w:rPr>
          <w:rFonts w:ascii="Times New Roman CYR" w:hAnsi="Times New Roman CYR" w:cs="Times New Roman CYR"/>
          <w:sz w:val="24"/>
          <w:szCs w:val="24"/>
          <w:lang w:val="uk-UA" w:eastAsia="ru-RU"/>
        </w:rPr>
        <w:t>, які володіють значним обсягом теоретичних та практичних знань відносно структурно-функціональних особливостей організму на різних рівнях його організації:</w:t>
      </w:r>
    </w:p>
    <w:p w:rsidR="003337C9" w:rsidRPr="00FC6940" w:rsidRDefault="003337C9" w:rsidP="00FC6940">
      <w:pPr>
        <w:spacing w:after="0" w:line="240" w:lineRule="auto"/>
        <w:ind w:firstLine="567"/>
        <w:jc w:val="both"/>
        <w:rPr>
          <w:rFonts w:ascii="Times New Roman" w:hAnsi="Times New Roman"/>
          <w:sz w:val="24"/>
          <w:szCs w:val="24"/>
          <w:lang w:val="uk-UA" w:eastAsia="ru-RU"/>
        </w:rPr>
      </w:pPr>
      <w:r w:rsidRPr="00FC6940">
        <w:rPr>
          <w:rFonts w:ascii="Times New Roman" w:hAnsi="Times New Roman"/>
          <w:sz w:val="24"/>
          <w:szCs w:val="24"/>
          <w:lang w:val="uk-UA" w:eastAsia="ru-RU"/>
        </w:rPr>
        <w:t>а) ґрунтується на вивченні студентами морфологічних дисциплін й інтегрується з цими дисциплінами;</w:t>
      </w:r>
    </w:p>
    <w:p w:rsidR="003337C9" w:rsidRPr="00FC6940" w:rsidRDefault="003337C9" w:rsidP="00FC6940">
      <w:pPr>
        <w:spacing w:after="0" w:line="240" w:lineRule="auto"/>
        <w:ind w:firstLine="567"/>
        <w:jc w:val="both"/>
        <w:rPr>
          <w:rFonts w:ascii="Times New Roman" w:hAnsi="Times New Roman"/>
          <w:sz w:val="24"/>
          <w:szCs w:val="24"/>
          <w:lang w:val="uk-UA" w:eastAsia="ru-RU"/>
        </w:rPr>
      </w:pPr>
      <w:r w:rsidRPr="00FC6940">
        <w:rPr>
          <w:rFonts w:ascii="Times New Roman" w:hAnsi="Times New Roman"/>
          <w:sz w:val="24"/>
          <w:szCs w:val="24"/>
          <w:lang w:val="uk-UA" w:eastAsia="ru-RU"/>
        </w:rPr>
        <w:t>б) закладає основи вивчення студентами клінічних дисциплін, що передбачає інтеграцію викладання з цими дисциплінами та формування умінь застосовувати знання з фізіології ВНД в процесі подальшого навчання й у професійній діяльності;</w:t>
      </w:r>
    </w:p>
    <w:p w:rsidR="003337C9" w:rsidRPr="00FC6940" w:rsidRDefault="003337C9" w:rsidP="00FC6940">
      <w:pPr>
        <w:spacing w:after="0" w:line="240" w:lineRule="auto"/>
        <w:ind w:firstLine="567"/>
        <w:jc w:val="both"/>
        <w:rPr>
          <w:rFonts w:ascii="Times New Roman" w:hAnsi="Times New Roman"/>
          <w:sz w:val="24"/>
          <w:szCs w:val="24"/>
          <w:lang w:val="uk-UA" w:eastAsia="ru-RU"/>
        </w:rPr>
      </w:pPr>
      <w:r w:rsidRPr="00FC6940">
        <w:rPr>
          <w:rFonts w:ascii="Times New Roman" w:hAnsi="Times New Roman"/>
          <w:sz w:val="24"/>
          <w:szCs w:val="24"/>
          <w:lang w:val="uk-UA" w:eastAsia="ru-RU"/>
        </w:rPr>
        <w:t>в) закладає основи здорового способу життя та профілактики порушення функцій у процесі життєдіяльності.</w:t>
      </w:r>
    </w:p>
    <w:p w:rsidR="003337C9" w:rsidRPr="00FC6940" w:rsidRDefault="003337C9" w:rsidP="00FC6940">
      <w:pPr>
        <w:spacing w:before="240" w:after="0" w:line="240" w:lineRule="auto"/>
        <w:ind w:firstLine="567"/>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Міждисциплінарні зв’язки: </w:t>
      </w:r>
      <w:r w:rsidRPr="00FC6940">
        <w:rPr>
          <w:rFonts w:ascii="Times New Roman" w:hAnsi="Times New Roman"/>
          <w:sz w:val="24"/>
          <w:szCs w:val="24"/>
          <w:lang w:val="uk-UA" w:eastAsia="ru-RU"/>
        </w:rPr>
        <w:t>навчальна дисципліна ґрунтується на вивченні студентами морфологічних дисциплін й інтегрується з цими дисциплінами; закладає основи вивчення студентами клінічних дисциплін, що передбачає інтеграцію викладання з цими дисциплінами та формування умінь застосовувати знання з фізіології ВНД в процесі подальшого навчання й у професійній діяльності; закладає основи здорового способу життя та профілактики порушення структури та функцій у процесі життєдіяльності.</w:t>
      </w:r>
    </w:p>
    <w:p w:rsidR="003337C9" w:rsidRPr="00FC6940" w:rsidRDefault="003337C9" w:rsidP="00FC6940">
      <w:pPr>
        <w:spacing w:after="0" w:line="240" w:lineRule="auto"/>
        <w:rPr>
          <w:rFonts w:ascii="Times New Roman" w:hAnsi="Times New Roman"/>
          <w:sz w:val="16"/>
          <w:szCs w:val="16"/>
          <w:lang w:val="uk-UA" w:eastAsia="ru-RU"/>
        </w:rPr>
      </w:pPr>
    </w:p>
    <w:p w:rsidR="003337C9" w:rsidRPr="00FC6940" w:rsidRDefault="003337C9" w:rsidP="00FC6940">
      <w:pPr>
        <w:numPr>
          <w:ilvl w:val="0"/>
          <w:numId w:val="1"/>
        </w:numPr>
        <w:tabs>
          <w:tab w:val="left" w:pos="3900"/>
        </w:tabs>
        <w:spacing w:after="0" w:line="240" w:lineRule="auto"/>
        <w:jc w:val="center"/>
        <w:rPr>
          <w:rFonts w:ascii="Times New Roman" w:hAnsi="Times New Roman"/>
          <w:b/>
          <w:sz w:val="28"/>
          <w:szCs w:val="28"/>
          <w:lang w:val="uk-UA" w:eastAsia="ru-RU"/>
        </w:rPr>
      </w:pPr>
      <w:r w:rsidRPr="00FC6940">
        <w:rPr>
          <w:rFonts w:ascii="Times New Roman" w:hAnsi="Times New Roman"/>
          <w:b/>
          <w:sz w:val="28"/>
          <w:szCs w:val="28"/>
          <w:lang w:val="uk-UA" w:eastAsia="ru-RU"/>
        </w:rPr>
        <w:t>Мета та завдання навчальної дисципліни</w:t>
      </w:r>
    </w:p>
    <w:p w:rsidR="003337C9" w:rsidRPr="00FC6940" w:rsidRDefault="003337C9" w:rsidP="00FC6940">
      <w:pPr>
        <w:spacing w:after="0" w:line="240" w:lineRule="auto"/>
        <w:ind w:firstLine="357"/>
        <w:jc w:val="both"/>
        <w:rPr>
          <w:rFonts w:ascii="Times New Roman" w:hAnsi="Times New Roman"/>
          <w:color w:val="000000"/>
          <w:sz w:val="24"/>
          <w:szCs w:val="24"/>
          <w:lang w:val="uk-UA" w:eastAsia="uk-UA"/>
        </w:rPr>
      </w:pPr>
      <w:r w:rsidRPr="00FC6940">
        <w:rPr>
          <w:rFonts w:ascii="Times New Roman" w:hAnsi="Times New Roman"/>
          <w:b/>
          <w:color w:val="000000"/>
          <w:sz w:val="24"/>
          <w:szCs w:val="24"/>
          <w:lang w:val="uk-UA" w:eastAsia="uk-UA"/>
        </w:rPr>
        <w:t>1.1.</w:t>
      </w:r>
      <w:r w:rsidRPr="00FC6940">
        <w:rPr>
          <w:rFonts w:ascii="Times New Roman" w:hAnsi="Times New Roman"/>
          <w:color w:val="000000"/>
          <w:sz w:val="24"/>
          <w:szCs w:val="24"/>
          <w:lang w:val="uk-UA" w:eastAsia="uk-UA"/>
        </w:rPr>
        <w:t xml:space="preserve"> </w:t>
      </w:r>
      <w:r w:rsidRPr="00FC6940">
        <w:rPr>
          <w:rFonts w:ascii="Times New Roman" w:hAnsi="Times New Roman"/>
          <w:b/>
          <w:color w:val="000000"/>
          <w:sz w:val="24"/>
          <w:szCs w:val="24"/>
          <w:lang w:val="uk-UA" w:eastAsia="uk-UA"/>
        </w:rPr>
        <w:t>Мета вивчення дисципліни «Фізіологія»</w:t>
      </w:r>
      <w:r w:rsidRPr="00FC6940">
        <w:rPr>
          <w:rFonts w:ascii="Times New Roman" w:hAnsi="Times New Roman"/>
          <w:color w:val="000000"/>
          <w:sz w:val="24"/>
          <w:szCs w:val="24"/>
          <w:lang w:val="uk-UA" w:eastAsia="uk-UA"/>
        </w:rPr>
        <w:t xml:space="preserve"> - </w:t>
      </w:r>
      <w:r w:rsidRPr="00FC6940">
        <w:rPr>
          <w:rFonts w:ascii="Times New Roman" w:hAnsi="Times New Roman"/>
          <w:b/>
          <w:bCs/>
          <w:i/>
          <w:iCs/>
          <w:color w:val="000000"/>
          <w:sz w:val="24"/>
          <w:szCs w:val="24"/>
          <w:lang w:val="uk-UA" w:eastAsia="uk-UA"/>
        </w:rPr>
        <w:t>кінцеві цілі</w:t>
      </w:r>
      <w:r w:rsidRPr="00FC6940">
        <w:rPr>
          <w:rFonts w:ascii="Times New Roman" w:hAnsi="Times New Roman"/>
          <w:color w:val="000000"/>
          <w:sz w:val="24"/>
          <w:szCs w:val="24"/>
          <w:lang w:val="uk-UA" w:eastAsia="uk-UA"/>
        </w:rPr>
        <w:t xml:space="preserve"> встановлюються на основі ОПП фахівця природничо-наукової підготовки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розділу сформульовані </w:t>
      </w:r>
      <w:r w:rsidRPr="00FC6940">
        <w:rPr>
          <w:rFonts w:ascii="Times New Roman" w:hAnsi="Times New Roman"/>
          <w:b/>
          <w:bCs/>
          <w:i/>
          <w:iCs/>
          <w:color w:val="000000"/>
          <w:sz w:val="24"/>
          <w:szCs w:val="24"/>
          <w:lang w:val="uk-UA" w:eastAsia="uk-UA"/>
        </w:rPr>
        <w:t>конкретні цілі</w:t>
      </w:r>
      <w:r w:rsidRPr="00FC6940">
        <w:rPr>
          <w:rFonts w:ascii="Times New Roman" w:hAnsi="Times New Roman"/>
          <w:color w:val="000000"/>
          <w:sz w:val="24"/>
          <w:szCs w:val="24"/>
          <w:lang w:val="uk-UA" w:eastAsia="uk-UA"/>
        </w:rPr>
        <w:t xml:space="preserve"> у вигляді певних умінь (дій), цільових завдань, що забезпечують досягнення кінцевої мети вивчення дисципліни.</w:t>
      </w:r>
    </w:p>
    <w:p w:rsidR="003337C9" w:rsidRPr="00FC6940" w:rsidRDefault="003337C9" w:rsidP="00FC6940">
      <w:pPr>
        <w:spacing w:after="0" w:line="240" w:lineRule="auto"/>
        <w:ind w:firstLine="357"/>
        <w:jc w:val="both"/>
        <w:rPr>
          <w:rFonts w:ascii="Times New Roman" w:hAnsi="Times New Roman"/>
          <w:sz w:val="24"/>
          <w:szCs w:val="24"/>
          <w:lang w:val="uk-UA" w:eastAsia="ru-RU"/>
        </w:rPr>
      </w:pPr>
      <w:r w:rsidRPr="00FC6940">
        <w:rPr>
          <w:rFonts w:ascii="Times New Roman" w:hAnsi="Times New Roman"/>
          <w:color w:val="000000"/>
          <w:sz w:val="24"/>
          <w:szCs w:val="24"/>
          <w:lang w:val="uk-UA" w:eastAsia="uk-UA"/>
        </w:rPr>
        <w:t>Мета вивчення навчальної дисципліни є оволодіння знаннями щодо об’єктивних закономірностей функцій організму, взаємозв’язок цих функцій, їх змін під впливом зовнішнього та внутрішнього середовищ.</w:t>
      </w:r>
    </w:p>
    <w:p w:rsidR="003337C9" w:rsidRPr="00FC6940" w:rsidRDefault="003337C9" w:rsidP="00FC6940">
      <w:pPr>
        <w:tabs>
          <w:tab w:val="left" w:pos="284"/>
          <w:tab w:val="left" w:pos="567"/>
        </w:tab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1.2. Основним завданням вивчення дисципліни «Фізіологія» </w:t>
      </w:r>
      <w:r w:rsidRPr="00FC6940">
        <w:rPr>
          <w:rFonts w:ascii="Times New Roman" w:hAnsi="Times New Roman"/>
          <w:sz w:val="24"/>
          <w:szCs w:val="24"/>
          <w:lang w:val="uk-UA" w:eastAsia="ru-RU"/>
        </w:rPr>
        <w:t xml:space="preserve">як науки є системний підхід до вивчення суті фізіологічних процесів, функцій центральної нервової системи та її відділу – головного мозку. Вищим інтегративним відділом ЦНС є кора великих півкуль головного мозку, яка є розпорядником та розподільником усіх функцій організму. Розкриття фізіологічних механізмів взаємодії організму з навколишнім середовищем та формування психічних функцій головного мозку. Сформувати у студентів практичні </w:t>
      </w:r>
      <w:r w:rsidRPr="00FC6940">
        <w:rPr>
          <w:rFonts w:ascii="Times New Roman" w:hAnsi="Times New Roman"/>
          <w:sz w:val="24"/>
          <w:szCs w:val="24"/>
          <w:lang w:val="uk-UA" w:eastAsia="ru-RU"/>
        </w:rPr>
        <w:lastRenderedPageBreak/>
        <w:t>навички визначення і оцінки функціональних особливостей організму і його взаємодії з навколишнім середовищем. Розширити уявлення про роль вивчення фізіології ВНД людини для інших медичних дисциплін, а саме психології, психіатрії і наркології.</w:t>
      </w:r>
    </w:p>
    <w:p w:rsidR="003337C9" w:rsidRPr="00FC6940" w:rsidRDefault="003337C9" w:rsidP="00FC6940">
      <w:pPr>
        <w:spacing w:after="0" w:line="240" w:lineRule="auto"/>
        <w:jc w:val="both"/>
        <w:rPr>
          <w:rFonts w:ascii="Times New Roman" w:hAnsi="Times New Roman"/>
          <w:sz w:val="24"/>
          <w:lang w:val="uk-UA" w:eastAsia="ru-RU"/>
        </w:rPr>
      </w:pPr>
      <w:r w:rsidRPr="00FC6940">
        <w:rPr>
          <w:rFonts w:ascii="Times New Roman" w:hAnsi="Times New Roman"/>
          <w:b/>
          <w:bCs/>
          <w:sz w:val="24"/>
          <w:lang w:val="uk-UA" w:eastAsia="ru-RU"/>
        </w:rPr>
        <w:t xml:space="preserve">1.3 Компетентності та результати навчання, </w:t>
      </w:r>
      <w:r w:rsidRPr="00FC6940">
        <w:rPr>
          <w:rFonts w:ascii="Times New Roman" w:hAnsi="Times New Roman"/>
          <w:sz w:val="24"/>
          <w:lang w:val="uk-UA" w:eastAsia="ru-RU"/>
        </w:rPr>
        <w:t>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3337C9" w:rsidRPr="00FC6940" w:rsidRDefault="003337C9" w:rsidP="00FC6940">
      <w:pPr>
        <w:spacing w:after="0" w:line="240" w:lineRule="auto"/>
        <w:ind w:firstLine="540"/>
        <w:jc w:val="both"/>
        <w:rPr>
          <w:rFonts w:ascii="Times New Roman" w:hAnsi="Times New Roman"/>
          <w:sz w:val="24"/>
          <w:lang w:val="uk-UA" w:eastAsia="ru-RU"/>
        </w:rPr>
      </w:pPr>
      <w:r w:rsidRPr="00FC6940">
        <w:rPr>
          <w:rFonts w:ascii="Times New Roman" w:hAnsi="Times New Roman"/>
          <w:sz w:val="24"/>
          <w:lang w:val="uk-UA" w:eastAsia="ru-RU"/>
        </w:rPr>
        <w:t xml:space="preserve">Згідно з вимогами стандарту дисципліна забезпечує набуття студентами </w:t>
      </w:r>
      <w:r w:rsidRPr="00FC6940">
        <w:rPr>
          <w:rFonts w:ascii="Times New Roman" w:hAnsi="Times New Roman"/>
          <w:b/>
          <w:bCs/>
          <w:i/>
          <w:iCs/>
          <w:sz w:val="24"/>
          <w:lang w:val="uk-UA" w:eastAsia="ru-RU"/>
        </w:rPr>
        <w:t>компетентностей</w:t>
      </w:r>
      <w:r w:rsidRPr="00FC6940">
        <w:rPr>
          <w:rFonts w:ascii="Times New Roman" w:hAnsi="Times New Roman"/>
          <w:b/>
          <w:bCs/>
          <w:sz w:val="24"/>
          <w:lang w:val="uk-UA" w:eastAsia="ru-RU"/>
        </w:rPr>
        <w:t>:</w:t>
      </w:r>
      <w:r w:rsidRPr="00FC6940">
        <w:rPr>
          <w:rFonts w:ascii="Times New Roman" w:hAnsi="Times New Roman"/>
          <w:sz w:val="24"/>
          <w:lang w:val="uk-UA" w:eastAsia="ru-RU"/>
        </w:rPr>
        <w:t xml:space="preserve"> </w:t>
      </w:r>
    </w:p>
    <w:p w:rsidR="003337C9" w:rsidRPr="00FC6940" w:rsidRDefault="003337C9" w:rsidP="00FC6940">
      <w:pPr>
        <w:numPr>
          <w:ilvl w:val="0"/>
          <w:numId w:val="25"/>
        </w:numPr>
        <w:spacing w:after="0" w:line="240" w:lineRule="auto"/>
        <w:ind w:left="1080" w:hanging="540"/>
        <w:jc w:val="both"/>
        <w:rPr>
          <w:rFonts w:ascii="Times New Roman" w:hAnsi="Times New Roman"/>
          <w:b/>
          <w:bCs/>
          <w:i/>
          <w:iCs/>
          <w:sz w:val="24"/>
          <w:lang w:val="uk-UA" w:eastAsia="ru-RU"/>
        </w:rPr>
      </w:pPr>
      <w:r w:rsidRPr="00FC6940">
        <w:rPr>
          <w:rFonts w:ascii="Times New Roman" w:hAnsi="Times New Roman"/>
          <w:b/>
          <w:i/>
          <w:iCs/>
          <w:sz w:val="24"/>
          <w:lang w:val="uk-UA" w:eastAsia="ru-RU"/>
        </w:rPr>
        <w:t>інтегральна</w:t>
      </w:r>
      <w:r w:rsidRPr="00FC6940">
        <w:rPr>
          <w:rFonts w:ascii="Times New Roman" w:hAnsi="Times New Roman"/>
          <w:b/>
          <w:bCs/>
          <w:i/>
          <w:iCs/>
          <w:sz w:val="24"/>
          <w:lang w:val="uk-UA" w:eastAsia="ru-RU"/>
        </w:rPr>
        <w:t>:</w:t>
      </w:r>
    </w:p>
    <w:p w:rsidR="003337C9" w:rsidRPr="00FC6940" w:rsidRDefault="003337C9" w:rsidP="00FC6940">
      <w:pPr>
        <w:spacing w:after="0" w:line="240" w:lineRule="auto"/>
        <w:ind w:firstLine="540"/>
        <w:jc w:val="both"/>
        <w:rPr>
          <w:rFonts w:ascii="Times New Roman" w:hAnsi="Times New Roman"/>
          <w:b/>
          <w:bCs/>
          <w:i/>
          <w:iCs/>
          <w:sz w:val="24"/>
          <w:lang w:val="uk-UA" w:eastAsia="ru-RU"/>
        </w:rPr>
      </w:pPr>
      <w:r w:rsidRPr="00FC6940">
        <w:rPr>
          <w:rFonts w:ascii="Times New Roman" w:hAnsi="Times New Roman"/>
          <w:sz w:val="24"/>
          <w:lang w:val="uk-UA" w:eastAsia="ru-RU"/>
        </w:rPr>
        <w:t>Здатність розв’язувати типові та складні спеціалізовані задачі та практичні проблеми у професійній діяльності у галузі соціальної роботи,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r w:rsidRPr="00FC6940">
        <w:rPr>
          <w:rFonts w:ascii="Times New Roman" w:hAnsi="Times New Roman"/>
          <w:b/>
          <w:bCs/>
          <w:i/>
          <w:iCs/>
          <w:sz w:val="24"/>
          <w:lang w:val="uk-UA" w:eastAsia="ru-RU"/>
        </w:rPr>
        <w:t>;</w:t>
      </w:r>
    </w:p>
    <w:p w:rsidR="003337C9" w:rsidRPr="00FC6940" w:rsidRDefault="003337C9" w:rsidP="00FC6940">
      <w:pPr>
        <w:numPr>
          <w:ilvl w:val="0"/>
          <w:numId w:val="25"/>
        </w:numPr>
        <w:spacing w:after="0" w:line="240" w:lineRule="auto"/>
        <w:ind w:left="1080" w:hanging="540"/>
        <w:jc w:val="both"/>
        <w:rPr>
          <w:rFonts w:ascii="Times New Roman" w:hAnsi="Times New Roman"/>
          <w:b/>
          <w:i/>
          <w:iCs/>
          <w:sz w:val="24"/>
          <w:lang w:val="uk-UA" w:eastAsia="ru-RU"/>
        </w:rPr>
      </w:pPr>
      <w:r w:rsidRPr="00FC6940">
        <w:rPr>
          <w:rFonts w:ascii="Times New Roman" w:hAnsi="Times New Roman"/>
          <w:b/>
          <w:i/>
          <w:iCs/>
          <w:sz w:val="24"/>
          <w:lang w:val="uk-UA" w:eastAsia="ru-RU"/>
        </w:rPr>
        <w:t>загальні:</w:t>
      </w:r>
    </w:p>
    <w:p w:rsidR="003337C9" w:rsidRPr="00FC6940" w:rsidRDefault="003337C9" w:rsidP="00FC6940">
      <w:pPr>
        <w:numPr>
          <w:ilvl w:val="0"/>
          <w:numId w:val="29"/>
        </w:numPr>
        <w:shd w:val="clear" w:color="auto" w:fill="FFFFFF"/>
        <w:spacing w:after="0" w:line="240" w:lineRule="auto"/>
        <w:ind w:left="709"/>
        <w:contextualSpacing/>
        <w:jc w:val="both"/>
        <w:textAlignment w:val="baseline"/>
        <w:rPr>
          <w:rFonts w:ascii="Times New Roman" w:hAnsi="Times New Roman"/>
          <w:sz w:val="24"/>
          <w:szCs w:val="24"/>
          <w:lang w:val="uk-UA" w:eastAsia="uk-UA"/>
        </w:rPr>
      </w:pPr>
      <w:r w:rsidRPr="00FC6940">
        <w:rPr>
          <w:rFonts w:ascii="Times New Roman" w:hAnsi="Times New Roman"/>
          <w:sz w:val="24"/>
          <w:szCs w:val="24"/>
          <w:lang w:val="uk-UA" w:eastAsia="uk-UA"/>
        </w:rPr>
        <w:t>Здатність застосовувати знання у практичних ситуаціях.</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Знання та розуміння предметної області та розуміння професії.</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Здатність до здійснення саморегуляції та ведення здорового способу життя, здатність до адаптації та дії в новій ситуації.</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Здатність до вибору стратегії спілкування; здатність працювати у команді; навички міжособистісної взаємодії.</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Здатність спілкуватися рідною мовою як усно, так і письмово; здатність спілкуватись другою мовою.</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Навички використання інформаційних і комунікаційних технологій.</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Здатність до абстрактного мислення, аналізу та синтезу, здатність вчитися і бути сучасно навченим.</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Здатність застосовувати знання у практичних ситуаціях.</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Здатність оцінювати та забезпечувати якість виконуваних робіт.</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Визначеність і наполегливість щодо поставлених завдань і взятих обов’язків.</w:t>
      </w:r>
    </w:p>
    <w:p w:rsidR="003337C9" w:rsidRPr="00FC6940" w:rsidRDefault="003337C9" w:rsidP="00FC6940">
      <w:pPr>
        <w:numPr>
          <w:ilvl w:val="0"/>
          <w:numId w:val="29"/>
        </w:numPr>
        <w:spacing w:after="0" w:line="240" w:lineRule="auto"/>
        <w:ind w:left="709"/>
        <w:contextualSpacing/>
        <w:jc w:val="both"/>
        <w:rPr>
          <w:rFonts w:ascii="Times New Roman" w:hAnsi="Times New Roman"/>
          <w:sz w:val="24"/>
          <w:szCs w:val="24"/>
          <w:lang w:val="uk-UA" w:eastAsia="uk-UA"/>
        </w:rPr>
      </w:pPr>
      <w:r w:rsidRPr="00FC6940">
        <w:rPr>
          <w:rFonts w:ascii="Times New Roman" w:hAnsi="Times New Roman"/>
          <w:sz w:val="24"/>
          <w:szCs w:val="24"/>
          <w:lang w:val="uk-UA" w:eastAsia="uk-UA"/>
        </w:rPr>
        <w:t>Здатність діяти соціально відповідально та громадсько свідомо.</w:t>
      </w:r>
    </w:p>
    <w:p w:rsidR="003337C9" w:rsidRPr="00FC6940" w:rsidRDefault="003337C9" w:rsidP="00FC6940">
      <w:pPr>
        <w:numPr>
          <w:ilvl w:val="0"/>
          <w:numId w:val="29"/>
        </w:numPr>
        <w:spacing w:after="0" w:line="240" w:lineRule="auto"/>
        <w:ind w:left="709"/>
        <w:jc w:val="both"/>
        <w:rPr>
          <w:rFonts w:ascii="Times New Roman" w:hAnsi="Times New Roman"/>
          <w:i/>
          <w:sz w:val="24"/>
          <w:lang w:val="uk-UA" w:eastAsia="ru-RU"/>
        </w:rPr>
      </w:pPr>
      <w:r w:rsidRPr="00FC6940">
        <w:rPr>
          <w:rFonts w:ascii="Times New Roman" w:hAnsi="Times New Roman"/>
          <w:sz w:val="24"/>
          <w:szCs w:val="24"/>
          <w:lang w:val="uk-UA" w:eastAsia="uk-UA"/>
        </w:rPr>
        <w:t>Прагнення до збереження навколишнього середовища.</w:t>
      </w:r>
    </w:p>
    <w:p w:rsidR="003337C9" w:rsidRPr="00FC6940" w:rsidRDefault="003337C9" w:rsidP="00FC6940">
      <w:pPr>
        <w:numPr>
          <w:ilvl w:val="0"/>
          <w:numId w:val="28"/>
        </w:numPr>
        <w:spacing w:after="0" w:line="240" w:lineRule="auto"/>
        <w:jc w:val="both"/>
        <w:rPr>
          <w:rFonts w:ascii="Times New Roman" w:hAnsi="Times New Roman"/>
          <w:b/>
          <w:i/>
          <w:sz w:val="24"/>
          <w:lang w:val="uk-UA" w:eastAsia="ru-RU"/>
        </w:rPr>
      </w:pPr>
      <w:r w:rsidRPr="00FC6940">
        <w:rPr>
          <w:rFonts w:ascii="Times New Roman" w:hAnsi="Times New Roman"/>
          <w:b/>
          <w:i/>
          <w:sz w:val="24"/>
          <w:lang w:val="uk-UA" w:eastAsia="ru-RU"/>
        </w:rPr>
        <w:t>фахові:</w:t>
      </w:r>
    </w:p>
    <w:p w:rsidR="003337C9" w:rsidRPr="00FC6940" w:rsidRDefault="003337C9" w:rsidP="00FC6940">
      <w:pPr>
        <w:numPr>
          <w:ilvl w:val="0"/>
          <w:numId w:val="26"/>
        </w:numPr>
        <w:autoSpaceDE w:val="0"/>
        <w:autoSpaceDN w:val="0"/>
        <w:adjustRightInd w:val="0"/>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до оцінювання стан психофізіологічних процесів, яки обумовлюють поведінкові реакції людини.</w:t>
      </w:r>
    </w:p>
    <w:p w:rsidR="003337C9" w:rsidRPr="00FC6940" w:rsidRDefault="003337C9" w:rsidP="00FC6940">
      <w:pPr>
        <w:spacing w:after="0" w:line="240" w:lineRule="auto"/>
        <w:ind w:firstLine="540"/>
        <w:jc w:val="both"/>
        <w:rPr>
          <w:rFonts w:ascii="Times New Roman" w:hAnsi="Times New Roman"/>
          <w:bCs/>
          <w:sz w:val="24"/>
          <w:lang w:val="uk-UA" w:eastAsia="ru-RU"/>
        </w:rPr>
      </w:pPr>
      <w:r w:rsidRPr="00FC6940">
        <w:rPr>
          <w:rFonts w:ascii="Times New Roman" w:hAnsi="Times New Roman"/>
          <w:bCs/>
          <w:sz w:val="24"/>
          <w:lang w:val="uk-UA" w:eastAsia="ru-RU"/>
        </w:rPr>
        <w:t>Деталізація компетентностей відповідно до дескрипторів НРК у формі «Матриці компетентностей».</w:t>
      </w:r>
    </w:p>
    <w:p w:rsidR="003337C9" w:rsidRPr="00FC6940" w:rsidRDefault="003337C9" w:rsidP="00FC6940">
      <w:pPr>
        <w:spacing w:after="0" w:line="240" w:lineRule="auto"/>
        <w:ind w:firstLine="540"/>
        <w:jc w:val="center"/>
        <w:rPr>
          <w:rFonts w:ascii="Times New Roman" w:hAnsi="Times New Roman"/>
          <w:b/>
          <w:bCs/>
          <w:i/>
          <w:iCs/>
          <w:lang w:val="uk-UA" w:eastAsia="ru-RU"/>
        </w:rPr>
      </w:pPr>
      <w:r w:rsidRPr="00FC6940">
        <w:rPr>
          <w:rFonts w:ascii="Times New Roman" w:hAnsi="Times New Roman"/>
          <w:b/>
          <w:bCs/>
          <w:lang w:val="uk-UA" w:eastAsia="ru-RU"/>
        </w:rPr>
        <w:t xml:space="preserve">Матриця </w:t>
      </w:r>
      <w:r w:rsidRPr="00FC6940">
        <w:rPr>
          <w:rFonts w:ascii="Times New Roman" w:hAnsi="Times New Roman"/>
          <w:b/>
          <w:bCs/>
          <w:iCs/>
          <w:lang w:val="uk-UA" w:eastAsia="ru-RU"/>
        </w:rPr>
        <w:t>компетентностей</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0"/>
        <w:gridCol w:w="206"/>
        <w:gridCol w:w="1596"/>
        <w:gridCol w:w="1799"/>
        <w:gridCol w:w="334"/>
        <w:gridCol w:w="1734"/>
        <w:gridCol w:w="1891"/>
        <w:gridCol w:w="1799"/>
      </w:tblGrid>
      <w:tr w:rsidR="003337C9" w:rsidRPr="00E97C41" w:rsidTr="006D67D1">
        <w:tc>
          <w:tcPr>
            <w:tcW w:w="234" w:type="pct"/>
          </w:tcPr>
          <w:p w:rsidR="003337C9" w:rsidRPr="00FC6940" w:rsidRDefault="003337C9" w:rsidP="00FC6940">
            <w:pPr>
              <w:spacing w:after="0" w:line="240" w:lineRule="auto"/>
              <w:rPr>
                <w:rFonts w:ascii="Times New Roman" w:hAnsi="Times New Roman"/>
                <w:b/>
                <w:sz w:val="24"/>
                <w:szCs w:val="24"/>
                <w:lang w:val="uk-UA" w:eastAsia="ru-RU"/>
              </w:rPr>
            </w:pPr>
            <w:r w:rsidRPr="00FC6940">
              <w:rPr>
                <w:rFonts w:ascii="Times New Roman" w:hAnsi="Times New Roman"/>
                <w:b/>
                <w:sz w:val="24"/>
                <w:szCs w:val="24"/>
                <w:lang w:val="uk-UA" w:eastAsia="ru-RU"/>
              </w:rPr>
              <w:t>№</w:t>
            </w:r>
          </w:p>
          <w:p w:rsidR="003337C9" w:rsidRPr="00FC6940" w:rsidRDefault="003337C9" w:rsidP="00FC6940">
            <w:pPr>
              <w:spacing w:after="0" w:line="240" w:lineRule="auto"/>
              <w:rPr>
                <w:rFonts w:ascii="Times New Roman" w:hAnsi="Times New Roman"/>
                <w:b/>
                <w:sz w:val="24"/>
                <w:szCs w:val="24"/>
                <w:lang w:val="uk-UA" w:eastAsia="ru-RU"/>
              </w:rPr>
            </w:pPr>
          </w:p>
        </w:tc>
        <w:tc>
          <w:tcPr>
            <w:tcW w:w="922" w:type="pct"/>
            <w:gridSpan w:val="3"/>
          </w:tcPr>
          <w:p w:rsidR="003337C9" w:rsidRPr="00FC6940" w:rsidRDefault="003337C9" w:rsidP="00FC6940">
            <w:pPr>
              <w:spacing w:after="0" w:line="240" w:lineRule="auto"/>
              <w:rPr>
                <w:rFonts w:ascii="Times New Roman" w:hAnsi="Times New Roman"/>
                <w:b/>
                <w:sz w:val="24"/>
                <w:szCs w:val="24"/>
                <w:lang w:val="uk-UA" w:eastAsia="ru-RU"/>
              </w:rPr>
            </w:pPr>
            <w:r w:rsidRPr="00FC6940">
              <w:rPr>
                <w:rFonts w:ascii="Times New Roman" w:hAnsi="Times New Roman"/>
                <w:b/>
                <w:sz w:val="24"/>
                <w:szCs w:val="24"/>
                <w:lang w:val="uk-UA" w:eastAsia="ru-RU"/>
              </w:rPr>
              <w:t xml:space="preserve">Класифікація компетентностей за НРК </w:t>
            </w:r>
          </w:p>
        </w:tc>
        <w:tc>
          <w:tcPr>
            <w:tcW w:w="1085" w:type="pct"/>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Знання</w:t>
            </w:r>
          </w:p>
        </w:tc>
        <w:tc>
          <w:tcPr>
            <w:tcW w:w="882" w:type="pct"/>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Уміння</w:t>
            </w:r>
          </w:p>
        </w:tc>
        <w:tc>
          <w:tcPr>
            <w:tcW w:w="962" w:type="pct"/>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Комунікація</w:t>
            </w:r>
          </w:p>
        </w:tc>
        <w:tc>
          <w:tcPr>
            <w:tcW w:w="916" w:type="pct"/>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Автономія та відповідаль-ність</w:t>
            </w:r>
          </w:p>
        </w:tc>
      </w:tr>
      <w:tr w:rsidR="003337C9" w:rsidRPr="00E97C41" w:rsidTr="006D67D1">
        <w:tc>
          <w:tcPr>
            <w:tcW w:w="234" w:type="pct"/>
          </w:tcPr>
          <w:p w:rsidR="003337C9" w:rsidRPr="00FC6940" w:rsidRDefault="003337C9" w:rsidP="00FC6940">
            <w:pPr>
              <w:spacing w:after="0" w:line="240" w:lineRule="auto"/>
              <w:rPr>
                <w:rFonts w:ascii="Times New Roman" w:hAnsi="Times New Roman"/>
                <w:b/>
                <w:sz w:val="24"/>
                <w:szCs w:val="24"/>
                <w:lang w:val="uk-UA" w:eastAsia="ru-RU"/>
              </w:rPr>
            </w:pPr>
            <w:r w:rsidRPr="00FC6940">
              <w:rPr>
                <w:rFonts w:ascii="Times New Roman" w:hAnsi="Times New Roman"/>
                <w:b/>
                <w:sz w:val="24"/>
                <w:szCs w:val="24"/>
                <w:lang w:val="uk-UA" w:eastAsia="ru-RU"/>
              </w:rPr>
              <w:t>1</w:t>
            </w:r>
          </w:p>
        </w:tc>
        <w:tc>
          <w:tcPr>
            <w:tcW w:w="922" w:type="pct"/>
            <w:gridSpan w:val="3"/>
          </w:tcPr>
          <w:p w:rsidR="003337C9" w:rsidRPr="00FC6940" w:rsidRDefault="003337C9" w:rsidP="00FC6940">
            <w:pPr>
              <w:spacing w:after="0" w:line="240" w:lineRule="auto"/>
              <w:rPr>
                <w:rFonts w:ascii="Times New Roman" w:hAnsi="Times New Roman"/>
                <w:b/>
                <w:sz w:val="24"/>
                <w:szCs w:val="24"/>
                <w:lang w:val="uk-UA" w:eastAsia="ru-RU"/>
              </w:rPr>
            </w:pPr>
            <w:r w:rsidRPr="00FC6940">
              <w:rPr>
                <w:rFonts w:ascii="Times New Roman" w:hAnsi="Times New Roman"/>
                <w:b/>
                <w:sz w:val="24"/>
                <w:szCs w:val="24"/>
                <w:lang w:val="uk-UA" w:eastAsia="ru-RU"/>
              </w:rPr>
              <w:t>2</w:t>
            </w:r>
          </w:p>
        </w:tc>
        <w:tc>
          <w:tcPr>
            <w:tcW w:w="1085" w:type="pct"/>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3</w:t>
            </w:r>
          </w:p>
        </w:tc>
        <w:tc>
          <w:tcPr>
            <w:tcW w:w="882" w:type="pct"/>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4</w:t>
            </w:r>
          </w:p>
        </w:tc>
        <w:tc>
          <w:tcPr>
            <w:tcW w:w="962" w:type="pct"/>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5</w:t>
            </w:r>
          </w:p>
        </w:tc>
        <w:tc>
          <w:tcPr>
            <w:tcW w:w="916" w:type="pct"/>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6</w:t>
            </w:r>
          </w:p>
        </w:tc>
      </w:tr>
      <w:tr w:rsidR="003337C9" w:rsidRPr="00E97C41" w:rsidTr="006D67D1">
        <w:tc>
          <w:tcPr>
            <w:tcW w:w="5000" w:type="pct"/>
            <w:gridSpan w:val="9"/>
          </w:tcPr>
          <w:p w:rsidR="003337C9" w:rsidRPr="00FC6940" w:rsidRDefault="003337C9" w:rsidP="00FC6940">
            <w:pPr>
              <w:spacing w:after="0" w:line="240" w:lineRule="auto"/>
              <w:jc w:val="center"/>
              <w:rPr>
                <w:rFonts w:ascii="Times New Roman" w:hAnsi="Times New Roman"/>
                <w:b/>
                <w:color w:val="000000"/>
                <w:sz w:val="24"/>
                <w:szCs w:val="24"/>
                <w:lang w:val="uk-UA" w:eastAsia="ru-RU"/>
              </w:rPr>
            </w:pPr>
            <w:r w:rsidRPr="00FC6940">
              <w:rPr>
                <w:rFonts w:ascii="Times New Roman" w:hAnsi="Times New Roman"/>
                <w:b/>
                <w:color w:val="000000"/>
                <w:sz w:val="24"/>
                <w:szCs w:val="24"/>
                <w:lang w:val="uk-UA" w:eastAsia="ru-RU"/>
              </w:rPr>
              <w:t>Інтегральна компетентність</w:t>
            </w:r>
          </w:p>
        </w:tc>
      </w:tr>
      <w:tr w:rsidR="003337C9" w:rsidRPr="00E97C41" w:rsidTr="006D67D1">
        <w:tc>
          <w:tcPr>
            <w:tcW w:w="5000" w:type="pct"/>
            <w:gridSpan w:val="9"/>
          </w:tcPr>
          <w:p w:rsidR="003337C9" w:rsidRPr="00FC6940" w:rsidRDefault="003337C9" w:rsidP="00FC6940">
            <w:pPr>
              <w:spacing w:after="0" w:line="240" w:lineRule="auto"/>
              <w:rPr>
                <w:rFonts w:ascii="Times New Roman" w:hAnsi="Times New Roman"/>
                <w:b/>
                <w:sz w:val="24"/>
                <w:szCs w:val="24"/>
                <w:lang w:val="uk-UA" w:eastAsia="ru-RU"/>
              </w:rPr>
            </w:pPr>
            <w:r w:rsidRPr="00FC6940">
              <w:rPr>
                <w:rFonts w:ascii="Times New Roman" w:hAnsi="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соціальної роботи,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3337C9" w:rsidRPr="00E97C41" w:rsidTr="006D67D1">
        <w:tc>
          <w:tcPr>
            <w:tcW w:w="5000" w:type="pct"/>
            <w:gridSpan w:val="9"/>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Загальні компетентності</w:t>
            </w:r>
          </w:p>
        </w:tc>
      </w:tr>
      <w:tr w:rsidR="003337C9" w:rsidRPr="00E97C41" w:rsidTr="006D67D1">
        <w:trPr>
          <w:trHeight w:val="1460"/>
        </w:trPr>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917" w:type="pct"/>
            <w:gridSpan w:val="2"/>
          </w:tcPr>
          <w:p w:rsidR="003337C9" w:rsidRPr="00FC6940" w:rsidRDefault="003337C9" w:rsidP="00FC6940">
            <w:pPr>
              <w:shd w:val="clear" w:color="auto" w:fill="FFFFFF"/>
              <w:spacing w:after="0" w:line="240" w:lineRule="auto"/>
              <w:contextualSpacing/>
              <w:jc w:val="both"/>
              <w:textAlignment w:val="baseline"/>
              <w:rPr>
                <w:rFonts w:ascii="Times New Roman" w:hAnsi="Times New Roman"/>
                <w:sz w:val="24"/>
                <w:szCs w:val="24"/>
                <w:lang w:val="uk-UA"/>
              </w:rPr>
            </w:pPr>
            <w:r w:rsidRPr="00FC6940">
              <w:rPr>
                <w:rFonts w:ascii="Times New Roman" w:hAnsi="Times New Roman"/>
                <w:sz w:val="24"/>
                <w:szCs w:val="24"/>
                <w:lang w:val="uk-UA" w:eastAsia="uk-UA"/>
              </w:rPr>
              <w:t>Здатність застосовувати знання в практичних ситуаціях</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Мати спеціалізовані концептуальні знання, набуті у процесі навчання.</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 xml:space="preserve">Вміти розв’язувати складні задачі і проблеми, які виникають у професійній </w:t>
            </w:r>
            <w:r w:rsidRPr="00FC6940">
              <w:rPr>
                <w:rFonts w:ascii="Times New Roman" w:hAnsi="Times New Roman"/>
                <w:sz w:val="24"/>
                <w:szCs w:val="24"/>
                <w:lang w:val="uk-UA" w:eastAsia="ru-RU"/>
              </w:rPr>
              <w:lastRenderedPageBreak/>
              <w:t>діяльності.</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 xml:space="preserve">Зрозуміле і недвозначне донесення власних висновків, знань та </w:t>
            </w:r>
            <w:r w:rsidRPr="00FC6940">
              <w:rPr>
                <w:rFonts w:ascii="Times New Roman" w:hAnsi="Times New Roman"/>
                <w:sz w:val="24"/>
                <w:szCs w:val="24"/>
                <w:lang w:val="uk-UA" w:eastAsia="ru-RU"/>
              </w:rPr>
              <w:lastRenderedPageBreak/>
              <w:t>пояснень, що їх обґрунтовують до фахівців та нефахівців.</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Відповідати за прийняття рішень у складних умовах</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2.</w:t>
            </w:r>
          </w:p>
        </w:tc>
        <w:tc>
          <w:tcPr>
            <w:tcW w:w="917" w:type="pct"/>
            <w:gridSpan w:val="2"/>
          </w:tcPr>
          <w:p w:rsidR="003337C9" w:rsidRPr="00FC6940" w:rsidRDefault="003337C9" w:rsidP="00FC6940">
            <w:pPr>
              <w:spacing w:after="0" w:line="240" w:lineRule="auto"/>
              <w:contextualSpacing/>
              <w:jc w:val="both"/>
              <w:rPr>
                <w:rFonts w:ascii="Times New Roman" w:hAnsi="Times New Roman"/>
                <w:sz w:val="24"/>
                <w:szCs w:val="24"/>
                <w:lang w:val="uk-UA"/>
              </w:rPr>
            </w:pPr>
            <w:r w:rsidRPr="00FC6940">
              <w:rPr>
                <w:rFonts w:ascii="Times New Roman" w:hAnsi="Times New Roman"/>
                <w:sz w:val="24"/>
                <w:szCs w:val="24"/>
                <w:lang w:val="uk-UA" w:eastAsia="uk-UA"/>
              </w:rPr>
              <w:t>Знання та розуміння предметної області та розуміння професії</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Мати глибокі знання із структури професійної діяльності.</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здійснювати професійну діяльність, що потребує оновлення та інтеграції знань.</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ефективно формувати комунікаційну стратегію у професійній діяльності</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Нести відповідальність за професійний розвиток, здатність до подальшого професійного навчання з високим рівнем автономності.</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3.</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до здійснення саморегуляції , ведення здорового способу життя, здатність до адаптації та дії в нової ситуації.</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Знати способи саморегуляції, ведення здорового життя.</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застосувати засоби саморегуляції, вміти вести здоровий спосіб життя та пристосовуватися до нових ситуацій (обставин) життя та діяльності.</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Встановлювати відповідні зв’язки для досягнення результату.</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Нести відповідальність за здоровий спосіб життя та своєчасне використання методів саморегуляції.</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4</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до вибору стратегії спілкування; здатність працювати в команді; навички міжособистісної взаємодії</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Знати тактики та стратегії спілкування, закони та способи комунікативної поведінки</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обирати способи та стратегії спілкування для забезпечення ефективної командної роботи</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Використовувати стратегії спілкування та навички міжособистісної взаємодії</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Нести відповідальність за вибір та тактику способу комунікації</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5</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uk-UA"/>
              </w:rPr>
              <w:t>Здатність спілкуватися рідною мовою як усно, так і письмово; здатність спілкуватись другою мовою</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Мати досконалі знання рідної мови та базові знання іноземної мови</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застосовувати знання рідної мові, як усно так і письмово, вміти спілкуватись іноземною мовою.</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Нести відповідальність за вільне володіння рідною мовою, за розвиток професійних знань.</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6</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uk-UA"/>
              </w:rPr>
            </w:pPr>
            <w:r w:rsidRPr="00FC6940">
              <w:rPr>
                <w:rFonts w:ascii="Times New Roman" w:hAnsi="Times New Roman"/>
                <w:sz w:val="24"/>
                <w:szCs w:val="24"/>
                <w:lang w:val="uk-UA" w:eastAsia="uk-UA"/>
              </w:rPr>
              <w:t xml:space="preserve">Навички використання </w:t>
            </w:r>
            <w:r w:rsidRPr="00FC6940">
              <w:rPr>
                <w:rFonts w:ascii="Times New Roman" w:hAnsi="Times New Roman"/>
                <w:sz w:val="24"/>
                <w:szCs w:val="24"/>
                <w:lang w:val="uk-UA" w:eastAsia="uk-UA"/>
              </w:rPr>
              <w:lastRenderedPageBreak/>
              <w:t>інформаційних і комунікаційних технологій</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 xml:space="preserve">Мати глибокі знання в галузі </w:t>
            </w:r>
            <w:r w:rsidRPr="00FC6940">
              <w:rPr>
                <w:rFonts w:ascii="Times New Roman" w:hAnsi="Times New Roman"/>
                <w:sz w:val="24"/>
                <w:szCs w:val="24"/>
                <w:lang w:val="uk-UA" w:eastAsia="ru-RU"/>
              </w:rPr>
              <w:lastRenderedPageBreak/>
              <w:t>інформаційних і комунікаційних технологій, що застосовуються у професійній діяльності</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 xml:space="preserve">Вміти використовувати </w:t>
            </w:r>
            <w:r w:rsidRPr="00FC6940">
              <w:rPr>
                <w:rFonts w:ascii="Times New Roman" w:hAnsi="Times New Roman"/>
                <w:sz w:val="24"/>
                <w:szCs w:val="24"/>
                <w:lang w:val="uk-UA" w:eastAsia="ru-RU"/>
              </w:rPr>
              <w:lastRenderedPageBreak/>
              <w:t>інформаційні та комунікаційні технології у професійній галузі, що потребує оновлення та інтеграції знань.</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 xml:space="preserve">Використовувати інформаційні </w:t>
            </w:r>
            <w:r w:rsidRPr="00FC6940">
              <w:rPr>
                <w:rFonts w:ascii="Times New Roman" w:hAnsi="Times New Roman"/>
                <w:sz w:val="24"/>
                <w:szCs w:val="24"/>
                <w:lang w:val="uk-UA" w:eastAsia="ru-RU"/>
              </w:rPr>
              <w:lastRenderedPageBreak/>
              <w:t>та комунікаційні технології у професійній діяльності</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Нести відповідальніс</w:t>
            </w:r>
            <w:r w:rsidRPr="00FC6940">
              <w:rPr>
                <w:rFonts w:ascii="Times New Roman" w:hAnsi="Times New Roman"/>
                <w:sz w:val="24"/>
                <w:szCs w:val="24"/>
                <w:lang w:val="uk-UA" w:eastAsia="ru-RU"/>
              </w:rPr>
              <w:lastRenderedPageBreak/>
              <w:t>ть за розвиток професійних знань та умінь.</w:t>
            </w:r>
          </w:p>
        </w:tc>
      </w:tr>
      <w:tr w:rsidR="003337C9" w:rsidRPr="00E97C41" w:rsidTr="006D67D1">
        <w:trPr>
          <w:trHeight w:val="1658"/>
        </w:trPr>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7.</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до абстрактного мислення, аналізу та синтезу, здатність вчитися і бути сучасно навченим.</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Знати способи аналізу,синтезу та подальшого сучасного навчання</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проводити аналіз інформації, приймати обґрунтовані рішення, вміти придбати сучасні знання</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Встановлювати відповідні зв’язки для досягнення цілей.</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Нести відповідальність за своєчасне набуття сучасних знань.</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8.</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застосовувати знання у практичних ситуаціях.</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Знати методи застосування знань при вирішенні практичних питань.</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використовувати знання при різноманітних практичних ситуаціях.</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 xml:space="preserve">Встановлювати зв’язки по вертикалі та горизонталі в залежності від практичної ситуації. </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Нести відповідальність за своєчасність прийнятих рішень у даних ситуаціях.</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9.</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оцінювати та забезпечувати якість виконуваних робіт.</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 xml:space="preserve">Знати методи оцінювання показників якості діяльності. </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забезпечувати якісне виконування робіт.</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Встановлювати зв’язки для забезпечення якісного виконування робіт.</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Нести відповідальність за якісне виконання робіт.</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10</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 xml:space="preserve">Визначеність і наполегливість щодо поставлених завдань і взятих обов’язків </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Знати обов’язки та шляхи виконання поставлених завдань</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визначити мету та завдання бути наполегливим та сумлінним при виконання обов’язків</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Встановлювати міжособистісні зв’язки для ефективного виконання завдань та обов’язків</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Відповідати за якісне виконання поставлених завдань</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11</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діяти соціально відповідаль-но та громадської свідомості</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Знати свої соціальні та громадські права та обов’язки</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Формувати свою громадянську свідомість, вміти діяти відповідно до неї</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донести свою громадську та соціальну позицію</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 xml:space="preserve">Відповідати за свою громадянську позицію та діяльність </w:t>
            </w:r>
          </w:p>
        </w:tc>
      </w:tr>
      <w:tr w:rsidR="003337C9" w:rsidRPr="00E97C41" w:rsidTr="006D67D1">
        <w:tc>
          <w:tcPr>
            <w:tcW w:w="239"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12.</w:t>
            </w:r>
          </w:p>
        </w:tc>
        <w:tc>
          <w:tcPr>
            <w:tcW w:w="917"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Прагнення до збереження навколишнього середовища.</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 xml:space="preserve">Знати проблеми збереження навколишнього середовища та шляхи його збереження </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формувати вимоги до себе та оточуючих щодо збереження навколишнього середовища</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 xml:space="preserve">Вносити пропозиції відповідним органам та установам щодо заходів до збереження та охороні навколишнього </w:t>
            </w:r>
            <w:r w:rsidRPr="00FC6940">
              <w:rPr>
                <w:rFonts w:ascii="Times New Roman" w:hAnsi="Times New Roman"/>
                <w:sz w:val="24"/>
                <w:szCs w:val="24"/>
                <w:lang w:val="uk-UA" w:eastAsia="ru-RU"/>
              </w:rPr>
              <w:lastRenderedPageBreak/>
              <w:t>середовища</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t xml:space="preserve">Нести відповідальність щодо виконання заходів збереження навколишнього середовища в рамках своєї </w:t>
            </w:r>
            <w:r w:rsidRPr="00FC6940">
              <w:rPr>
                <w:rFonts w:ascii="Times New Roman" w:hAnsi="Times New Roman"/>
                <w:sz w:val="24"/>
                <w:szCs w:val="24"/>
                <w:lang w:val="uk-UA" w:eastAsia="ru-RU"/>
              </w:rPr>
              <w:lastRenderedPageBreak/>
              <w:t>компетенції.</w:t>
            </w:r>
          </w:p>
        </w:tc>
      </w:tr>
      <w:tr w:rsidR="003337C9" w:rsidRPr="00E97C41" w:rsidTr="006D67D1">
        <w:tc>
          <w:tcPr>
            <w:tcW w:w="5000" w:type="pct"/>
            <w:gridSpan w:val="9"/>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uk-UA"/>
              </w:rPr>
              <w:lastRenderedPageBreak/>
              <w:t>Спеціальні (фахові, предметні) компетентності</w:t>
            </w:r>
          </w:p>
        </w:tc>
      </w:tr>
      <w:tr w:rsidR="003337C9" w:rsidRPr="00E97C41" w:rsidTr="006D67D1">
        <w:tc>
          <w:tcPr>
            <w:tcW w:w="344" w:type="pct"/>
            <w:gridSpan w:val="3"/>
          </w:tcPr>
          <w:p w:rsidR="003337C9" w:rsidRPr="00FC6940" w:rsidRDefault="003337C9" w:rsidP="00FC6940">
            <w:pPr>
              <w:numPr>
                <w:ilvl w:val="0"/>
                <w:numId w:val="27"/>
              </w:numPr>
              <w:spacing w:after="0" w:line="240" w:lineRule="auto"/>
              <w:ind w:left="357" w:hanging="357"/>
              <w:rPr>
                <w:rFonts w:ascii="Times New Roman" w:hAnsi="Times New Roman"/>
                <w:sz w:val="24"/>
                <w:szCs w:val="24"/>
                <w:lang w:val="uk-UA" w:eastAsia="ru-RU"/>
              </w:rPr>
            </w:pPr>
          </w:p>
        </w:tc>
        <w:tc>
          <w:tcPr>
            <w:tcW w:w="811"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Здатність до оцінювання стану психофізіологічних процесів, яки обумовлюють поведінкові реакції людини</w:t>
            </w:r>
          </w:p>
        </w:tc>
        <w:tc>
          <w:tcPr>
            <w:tcW w:w="915"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Мати спеціалізовані знання про людину, ії органи та системи, особливо фізіологічні процеси у ЦНС та ВНД</w:t>
            </w:r>
          </w:p>
        </w:tc>
        <w:tc>
          <w:tcPr>
            <w:tcW w:w="1052" w:type="pct"/>
            <w:gridSpan w:val="2"/>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Вміти аналізувати поведінкові реакції людини на підставі знань вищої нервової діяльності</w:t>
            </w:r>
          </w:p>
        </w:tc>
        <w:tc>
          <w:tcPr>
            <w:tcW w:w="962"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Обґрунтовано призначати та оцінювати поведінкові реакції людини на підставі знань вищої нервової діяльності</w:t>
            </w:r>
          </w:p>
        </w:tc>
        <w:tc>
          <w:tcPr>
            <w:tcW w:w="916" w:type="pct"/>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Нести відповідальність за прийняття рішення щодо стану діяльності ЦНС та ВНД</w:t>
            </w:r>
          </w:p>
        </w:tc>
      </w:tr>
    </w:tbl>
    <w:p w:rsidR="003337C9" w:rsidRPr="00FC6940" w:rsidRDefault="003337C9" w:rsidP="00FC6940">
      <w:pPr>
        <w:tabs>
          <w:tab w:val="left" w:pos="284"/>
          <w:tab w:val="left" w:pos="567"/>
        </w:tabs>
        <w:spacing w:after="0" w:line="240" w:lineRule="auto"/>
        <w:jc w:val="both"/>
        <w:rPr>
          <w:rFonts w:ascii="Times New Roman" w:hAnsi="Times New Roman"/>
          <w:b/>
          <w:sz w:val="16"/>
          <w:szCs w:val="16"/>
          <w:lang w:val="uk-UA" w:eastAsia="ru-RU"/>
        </w:rPr>
      </w:pPr>
    </w:p>
    <w:p w:rsidR="003337C9" w:rsidRPr="00FC6940" w:rsidRDefault="003337C9" w:rsidP="00FC6940">
      <w:pPr>
        <w:tabs>
          <w:tab w:val="left" w:pos="284"/>
          <w:tab w:val="left" w:pos="567"/>
        </w:tabs>
        <w:spacing w:after="0" w:line="240" w:lineRule="auto"/>
        <w:jc w:val="both"/>
        <w:rPr>
          <w:rFonts w:ascii="Times New Roman" w:hAnsi="Times New Roman"/>
          <w:b/>
          <w:sz w:val="24"/>
          <w:szCs w:val="24"/>
          <w:lang w:val="uk-UA" w:eastAsia="ru-RU"/>
        </w:rPr>
      </w:pPr>
      <w:r w:rsidRPr="00FC6940">
        <w:rPr>
          <w:rFonts w:ascii="Times New Roman" w:hAnsi="Times New Roman"/>
          <w:b/>
          <w:sz w:val="24"/>
          <w:szCs w:val="24"/>
          <w:lang w:val="uk-UA" w:eastAsia="ru-RU"/>
        </w:rPr>
        <w:tab/>
        <w:t>Результати навчання:</w:t>
      </w:r>
    </w:p>
    <w:p w:rsidR="003337C9" w:rsidRPr="00FC6940" w:rsidRDefault="003337C9" w:rsidP="00FC6940">
      <w:pPr>
        <w:tabs>
          <w:tab w:val="left" w:pos="284"/>
          <w:tab w:val="left" w:pos="567"/>
        </w:tabs>
        <w:spacing w:after="0" w:line="240" w:lineRule="auto"/>
        <w:jc w:val="both"/>
        <w:rPr>
          <w:rFonts w:ascii="Times New Roman" w:hAnsi="Times New Roman"/>
          <w:b/>
          <w:sz w:val="24"/>
          <w:szCs w:val="24"/>
          <w:lang w:val="uk-UA" w:eastAsia="ru-RU"/>
        </w:rPr>
      </w:pPr>
      <w:r w:rsidRPr="00FC6940">
        <w:rPr>
          <w:rFonts w:ascii="Times New Roman" w:hAnsi="Times New Roman"/>
          <w:b/>
          <w:sz w:val="24"/>
          <w:szCs w:val="24"/>
          <w:lang w:val="uk-UA" w:eastAsia="ru-RU"/>
        </w:rPr>
        <w:tab/>
        <w:t>Інтегративні кінцеві програмні результати навчання, формуванню яких сприяє навчальна дисципліна.</w:t>
      </w:r>
    </w:p>
    <w:p w:rsidR="003337C9" w:rsidRPr="00FC6940" w:rsidRDefault="003337C9" w:rsidP="00FC6940">
      <w:pPr>
        <w:tabs>
          <w:tab w:val="left" w:pos="284"/>
          <w:tab w:val="left" w:pos="567"/>
        </w:tabs>
        <w:spacing w:after="0" w:line="240" w:lineRule="auto"/>
        <w:jc w:val="both"/>
        <w:rPr>
          <w:rFonts w:ascii="Times New Roman" w:hAnsi="Times New Roman"/>
          <w:sz w:val="24"/>
          <w:szCs w:val="24"/>
          <w:lang w:val="uk-UA" w:eastAsia="ru-RU"/>
        </w:rPr>
      </w:pPr>
      <w:r w:rsidRPr="00FC6940">
        <w:rPr>
          <w:rFonts w:ascii="Times New Roman" w:hAnsi="Times New Roman"/>
          <w:sz w:val="24"/>
          <w:szCs w:val="24"/>
          <w:lang w:val="uk-UA" w:eastAsia="ru-RU"/>
        </w:rPr>
        <w:t>Оформляти всю необхідну документацію щодо особової справи підопічного до соціального захисту. Вміти оцінювати стан психофізіологічних процесів, яки обумовлюють поведінкові реакції людини. Формувати та поширювати культуру здорового способу життя. Здатність впроваджувати та застосовувати підходи менеджменту у професійній діяльності соціальних установ.</w:t>
      </w:r>
    </w:p>
    <w:p w:rsidR="003337C9" w:rsidRPr="00FC6940" w:rsidRDefault="003337C9" w:rsidP="00FC6940">
      <w:pPr>
        <w:tabs>
          <w:tab w:val="left" w:pos="284"/>
          <w:tab w:val="left" w:pos="567"/>
        </w:tabs>
        <w:spacing w:after="0" w:line="240" w:lineRule="auto"/>
        <w:jc w:val="both"/>
        <w:rPr>
          <w:rFonts w:ascii="Times New Roman" w:hAnsi="Times New Roman"/>
          <w:b/>
          <w:sz w:val="24"/>
          <w:szCs w:val="24"/>
          <w:lang w:val="uk-UA" w:eastAsia="ru-RU"/>
        </w:rPr>
      </w:pPr>
      <w:r w:rsidRPr="00FC6940">
        <w:rPr>
          <w:rFonts w:ascii="Times New Roman" w:hAnsi="Times New Roman"/>
          <w:b/>
          <w:sz w:val="24"/>
          <w:szCs w:val="24"/>
          <w:lang w:val="uk-UA" w:eastAsia="ru-RU"/>
        </w:rPr>
        <w:tab/>
        <w:t>Результати навчання для дисципліни.</w:t>
      </w:r>
    </w:p>
    <w:p w:rsidR="003337C9" w:rsidRPr="00FC6940" w:rsidRDefault="003337C9" w:rsidP="00FC6940">
      <w:pPr>
        <w:tabs>
          <w:tab w:val="left" w:pos="284"/>
          <w:tab w:val="left" w:pos="567"/>
        </w:tabs>
        <w:spacing w:after="0" w:line="240" w:lineRule="auto"/>
        <w:jc w:val="both"/>
        <w:rPr>
          <w:rFonts w:ascii="Times New Roman" w:hAnsi="Times New Roman"/>
          <w:sz w:val="24"/>
          <w:szCs w:val="24"/>
          <w:lang w:val="uk-UA" w:eastAsia="ru-RU"/>
        </w:rPr>
      </w:pPr>
      <w:r w:rsidRPr="00FC6940">
        <w:rPr>
          <w:rFonts w:ascii="Times New Roman" w:hAnsi="Times New Roman"/>
          <w:sz w:val="24"/>
          <w:szCs w:val="24"/>
          <w:lang w:val="uk-UA" w:eastAsia="ru-RU"/>
        </w:rPr>
        <w:t>Застосовувати знання з загальних та фахових дисциплін у професійній діяльності. Використовувати результати самостійного пошуку, аналізу та синтезу інформації з різних джерел для рішення типових завдань професійної діяльності. Надавати домедичну та фахову соціальну допомогу населеню.</w:t>
      </w:r>
    </w:p>
    <w:p w:rsidR="003337C9" w:rsidRPr="00FC6940" w:rsidRDefault="003337C9" w:rsidP="00FC6940">
      <w:pPr>
        <w:tabs>
          <w:tab w:val="left" w:pos="284"/>
          <w:tab w:val="left" w:pos="567"/>
        </w:tabs>
        <w:spacing w:after="0" w:line="240" w:lineRule="auto"/>
        <w:ind w:left="720"/>
        <w:rPr>
          <w:rFonts w:ascii="Times New Roman" w:hAnsi="Times New Roman"/>
          <w:sz w:val="16"/>
          <w:szCs w:val="16"/>
          <w:lang w:val="uk-UA" w:eastAsia="ru-RU"/>
        </w:rPr>
      </w:pPr>
    </w:p>
    <w:p w:rsidR="003337C9" w:rsidRPr="00FC6940" w:rsidRDefault="003337C9" w:rsidP="00FC6940">
      <w:pPr>
        <w:numPr>
          <w:ilvl w:val="0"/>
          <w:numId w:val="1"/>
        </w:numPr>
        <w:tabs>
          <w:tab w:val="left" w:pos="284"/>
          <w:tab w:val="left" w:pos="567"/>
        </w:tabs>
        <w:spacing w:after="0" w:line="240" w:lineRule="auto"/>
        <w:jc w:val="center"/>
        <w:rPr>
          <w:rFonts w:ascii="Times New Roman" w:hAnsi="Times New Roman"/>
          <w:b/>
          <w:sz w:val="28"/>
          <w:szCs w:val="28"/>
          <w:lang w:val="uk-UA" w:eastAsia="ru-RU"/>
        </w:rPr>
      </w:pPr>
      <w:r w:rsidRPr="00FC6940">
        <w:rPr>
          <w:rFonts w:ascii="Times New Roman" w:hAnsi="Times New Roman"/>
          <w:b/>
          <w:sz w:val="28"/>
          <w:szCs w:val="28"/>
          <w:lang w:val="uk-UA" w:eastAsia="ru-RU"/>
        </w:rPr>
        <w:t>Інформаційний обсяг навчальної дисципліни</w:t>
      </w:r>
    </w:p>
    <w:p w:rsidR="003337C9" w:rsidRPr="00FC6940" w:rsidRDefault="003337C9" w:rsidP="00FC6940">
      <w:pPr>
        <w:spacing w:after="0" w:line="240" w:lineRule="auto"/>
        <w:ind w:firstLine="567"/>
        <w:jc w:val="both"/>
        <w:rPr>
          <w:rFonts w:ascii="Times New Roman" w:hAnsi="Times New Roman"/>
          <w:sz w:val="24"/>
          <w:szCs w:val="24"/>
          <w:lang w:val="uk-UA" w:eastAsia="ru-RU"/>
        </w:rPr>
      </w:pPr>
      <w:r w:rsidRPr="00FC6940">
        <w:rPr>
          <w:rFonts w:ascii="Times New Roman" w:hAnsi="Times New Roman"/>
          <w:sz w:val="24"/>
          <w:szCs w:val="24"/>
          <w:lang w:val="uk-UA" w:eastAsia="ru-RU"/>
        </w:rPr>
        <w:t>На вивчення навчальної дисципліни відводиться 135 годин, 4,5 кредити ЄКТС.</w:t>
      </w:r>
    </w:p>
    <w:p w:rsidR="003337C9" w:rsidRPr="00FC6940" w:rsidRDefault="003337C9" w:rsidP="00FC6940">
      <w:pPr>
        <w:keepNext/>
        <w:widowControl w:val="0"/>
        <w:tabs>
          <w:tab w:val="left" w:pos="-1701"/>
          <w:tab w:val="right" w:pos="10193"/>
        </w:tabs>
        <w:spacing w:before="240" w:after="0" w:line="240" w:lineRule="auto"/>
        <w:ind w:firstLine="567"/>
        <w:outlineLvl w:val="4"/>
        <w:rPr>
          <w:rFonts w:ascii="Times New Roman" w:hAnsi="Times New Roman"/>
          <w:b/>
          <w:bCs/>
          <w:i/>
          <w:iCs/>
          <w:snapToGrid w:val="0"/>
          <w:color w:val="000000"/>
          <w:sz w:val="24"/>
          <w:szCs w:val="20"/>
          <w:lang w:val="uk-UA" w:eastAsia="ru-RU"/>
        </w:rPr>
      </w:pPr>
      <w:r w:rsidRPr="00FC6940">
        <w:rPr>
          <w:rFonts w:ascii="Times New Roman" w:hAnsi="Times New Roman"/>
          <w:b/>
          <w:bCs/>
          <w:i/>
          <w:iCs/>
          <w:color w:val="000000"/>
          <w:sz w:val="28"/>
          <w:szCs w:val="28"/>
          <w:lang w:val="uk-UA" w:eastAsia="uk-UA"/>
        </w:rPr>
        <w:t xml:space="preserve">Розділ 1. Фізіологія центральної нервової системи. </w:t>
      </w:r>
      <w:r w:rsidRPr="00FC6940">
        <w:rPr>
          <w:rFonts w:ascii="Times New Roman" w:hAnsi="Times New Roman"/>
          <w:b/>
          <w:bCs/>
          <w:i/>
          <w:iCs/>
          <w:snapToGrid w:val="0"/>
          <w:color w:val="000000"/>
          <w:sz w:val="24"/>
          <w:szCs w:val="20"/>
          <w:lang w:val="uk-UA" w:eastAsia="ru-RU"/>
        </w:rPr>
        <w:t xml:space="preserve">Біологічна регуляції функцій організму. </w:t>
      </w:r>
    </w:p>
    <w:p w:rsidR="003337C9" w:rsidRPr="00FC6940" w:rsidRDefault="003337C9" w:rsidP="00FC6940">
      <w:pPr>
        <w:keepNext/>
        <w:widowControl w:val="0"/>
        <w:tabs>
          <w:tab w:val="left" w:pos="-1701"/>
          <w:tab w:val="right" w:pos="10193"/>
        </w:tabs>
        <w:spacing w:after="0" w:line="240" w:lineRule="auto"/>
        <w:ind w:firstLine="567"/>
        <w:outlineLvl w:val="4"/>
        <w:rPr>
          <w:rFonts w:ascii="Times New Roman" w:hAnsi="Times New Roman"/>
          <w:b/>
          <w:bCs/>
          <w:iCs/>
          <w:snapToGrid w:val="0"/>
          <w:color w:val="000000"/>
          <w:sz w:val="24"/>
          <w:szCs w:val="20"/>
          <w:lang w:val="uk-UA" w:eastAsia="ru-RU"/>
        </w:rPr>
      </w:pPr>
      <w:r w:rsidRPr="00FC6940">
        <w:rPr>
          <w:rFonts w:ascii="Times New Roman" w:hAnsi="Times New Roman"/>
          <w:b/>
          <w:bCs/>
          <w:iCs/>
          <w:snapToGrid w:val="0"/>
          <w:color w:val="000000"/>
          <w:sz w:val="24"/>
          <w:szCs w:val="20"/>
          <w:lang w:val="uk-UA" w:eastAsia="ru-RU"/>
        </w:rPr>
        <w:t>Конкретні цілі:</w:t>
      </w:r>
    </w:p>
    <w:p w:rsidR="003337C9" w:rsidRPr="00FC6940" w:rsidRDefault="003337C9" w:rsidP="00FC6940">
      <w:pPr>
        <w:numPr>
          <w:ilvl w:val="0"/>
          <w:numId w:val="33"/>
        </w:numPr>
        <w:tabs>
          <w:tab w:val="num" w:pos="-1843"/>
          <w:tab w:val="num" w:pos="-1701"/>
        </w:tabs>
        <w:spacing w:after="0" w:line="240" w:lineRule="auto"/>
        <w:ind w:left="851" w:hanging="284"/>
        <w:jc w:val="both"/>
        <w:rPr>
          <w:rFonts w:ascii="Times New Roman" w:hAnsi="Times New Roman"/>
          <w:i/>
          <w:sz w:val="20"/>
          <w:szCs w:val="24"/>
          <w:lang w:val="uk-UA" w:eastAsia="ru-RU"/>
        </w:rPr>
      </w:pPr>
      <w:r w:rsidRPr="00FC6940">
        <w:rPr>
          <w:rFonts w:ascii="Times New Roman" w:hAnsi="Times New Roman"/>
          <w:i/>
          <w:sz w:val="20"/>
          <w:szCs w:val="24"/>
          <w:lang w:val="uk-UA" w:eastAsia="ru-RU"/>
        </w:rPr>
        <w:t>Описувати контури біологічної регуляції функцій, пояснювати роль зворотного зв’язку в забезпечені пристосувальної реакції організму</w:t>
      </w:r>
    </w:p>
    <w:p w:rsidR="003337C9" w:rsidRPr="00FC6940" w:rsidRDefault="003337C9" w:rsidP="00FC6940">
      <w:pPr>
        <w:numPr>
          <w:ilvl w:val="0"/>
          <w:numId w:val="32"/>
        </w:numPr>
        <w:tabs>
          <w:tab w:val="num" w:pos="-1843"/>
          <w:tab w:val="num" w:pos="-1701"/>
        </w:tabs>
        <w:spacing w:after="0" w:line="240" w:lineRule="auto"/>
        <w:ind w:left="851" w:hanging="284"/>
        <w:jc w:val="both"/>
        <w:rPr>
          <w:rFonts w:ascii="Times New Roman" w:hAnsi="Times New Roman"/>
          <w:i/>
          <w:sz w:val="20"/>
          <w:szCs w:val="24"/>
          <w:lang w:val="uk-UA" w:eastAsia="ru-RU"/>
        </w:rPr>
      </w:pPr>
      <w:r w:rsidRPr="00FC6940">
        <w:rPr>
          <w:rFonts w:ascii="Times New Roman" w:hAnsi="Times New Roman"/>
          <w:i/>
          <w:sz w:val="20"/>
          <w:szCs w:val="24"/>
          <w:lang w:val="uk-UA" w:eastAsia="ru-RU"/>
        </w:rPr>
        <w:t>Пояснювати механізми передачі інформації в синапсах центральної нервової системи, роль нейромедіаторів, нейромодуляторів</w:t>
      </w:r>
    </w:p>
    <w:p w:rsidR="003337C9" w:rsidRPr="00FC6940" w:rsidRDefault="003337C9" w:rsidP="00FC6940">
      <w:pPr>
        <w:numPr>
          <w:ilvl w:val="0"/>
          <w:numId w:val="32"/>
        </w:numPr>
        <w:tabs>
          <w:tab w:val="num" w:pos="-1843"/>
          <w:tab w:val="num" w:pos="-1701"/>
        </w:tabs>
        <w:spacing w:after="0" w:line="240" w:lineRule="auto"/>
        <w:ind w:left="851" w:hanging="284"/>
        <w:jc w:val="both"/>
        <w:rPr>
          <w:rFonts w:ascii="Times New Roman" w:hAnsi="Times New Roman"/>
          <w:i/>
          <w:sz w:val="20"/>
          <w:szCs w:val="24"/>
          <w:lang w:val="uk-UA" w:eastAsia="ru-RU"/>
        </w:rPr>
      </w:pPr>
      <w:r w:rsidRPr="00FC6940">
        <w:rPr>
          <w:rFonts w:ascii="Times New Roman" w:hAnsi="Times New Roman"/>
          <w:i/>
          <w:sz w:val="20"/>
          <w:szCs w:val="24"/>
          <w:lang w:val="uk-UA" w:eastAsia="ru-RU"/>
        </w:rPr>
        <w:t>Пояснювати механізми розвитку збудження й гальмування, їх сумації  та роль цих процесів в інтегративній функції центральної нервової системи</w:t>
      </w:r>
    </w:p>
    <w:p w:rsidR="003337C9" w:rsidRPr="00FC6940" w:rsidRDefault="003337C9" w:rsidP="00FC6940">
      <w:pPr>
        <w:numPr>
          <w:ilvl w:val="0"/>
          <w:numId w:val="32"/>
        </w:numPr>
        <w:tabs>
          <w:tab w:val="num" w:pos="-1843"/>
          <w:tab w:val="num" w:pos="-1701"/>
        </w:tabs>
        <w:spacing w:after="0" w:line="240" w:lineRule="auto"/>
        <w:ind w:left="851" w:hanging="284"/>
        <w:jc w:val="both"/>
        <w:rPr>
          <w:rFonts w:ascii="Times New Roman" w:hAnsi="Times New Roman"/>
          <w:i/>
          <w:sz w:val="20"/>
          <w:szCs w:val="24"/>
          <w:lang w:val="uk-UA" w:eastAsia="ru-RU"/>
        </w:rPr>
      </w:pPr>
      <w:r w:rsidRPr="00FC6940">
        <w:rPr>
          <w:rFonts w:ascii="Times New Roman" w:hAnsi="Times New Roman"/>
          <w:i/>
          <w:sz w:val="20"/>
          <w:szCs w:val="24"/>
          <w:lang w:val="uk-UA" w:eastAsia="ru-RU"/>
        </w:rPr>
        <w:t>Описувати механізми рефлекторної регуляції функцій та роль ланок рефлекторної дуги як складових контуру біологічної регуляції в забезпеченні пристосувальної реакції організму</w:t>
      </w:r>
    </w:p>
    <w:p w:rsidR="003337C9" w:rsidRPr="00FC6940" w:rsidRDefault="003337C9" w:rsidP="00FC6940">
      <w:pPr>
        <w:numPr>
          <w:ilvl w:val="0"/>
          <w:numId w:val="32"/>
        </w:numPr>
        <w:tabs>
          <w:tab w:val="num" w:pos="-1843"/>
          <w:tab w:val="num" w:pos="-1701"/>
        </w:tabs>
        <w:spacing w:after="0" w:line="240" w:lineRule="auto"/>
        <w:ind w:left="851" w:hanging="284"/>
        <w:jc w:val="both"/>
        <w:rPr>
          <w:rFonts w:ascii="Times New Roman" w:hAnsi="Times New Roman"/>
          <w:i/>
          <w:sz w:val="20"/>
          <w:szCs w:val="24"/>
          <w:lang w:val="uk-UA" w:eastAsia="ru-RU"/>
        </w:rPr>
      </w:pPr>
      <w:r w:rsidRPr="00FC6940">
        <w:rPr>
          <w:rFonts w:ascii="Times New Roman" w:hAnsi="Times New Roman"/>
          <w:i/>
          <w:sz w:val="20"/>
          <w:szCs w:val="24"/>
          <w:lang w:val="uk-UA" w:eastAsia="ru-RU"/>
        </w:rPr>
        <w:t>Аналізувати принципи координації рефлексів за участю відповідних нейронних ланцюгів у забезпеченні пристосувальної реакції організму</w:t>
      </w:r>
    </w:p>
    <w:p w:rsidR="003337C9" w:rsidRPr="00FC6940" w:rsidRDefault="003337C9" w:rsidP="00FC6940">
      <w:pPr>
        <w:numPr>
          <w:ilvl w:val="0"/>
          <w:numId w:val="32"/>
        </w:numPr>
        <w:tabs>
          <w:tab w:val="num" w:pos="-1843"/>
          <w:tab w:val="num" w:pos="-1701"/>
        </w:tabs>
        <w:spacing w:after="0" w:line="240" w:lineRule="auto"/>
        <w:ind w:left="851" w:hanging="284"/>
        <w:jc w:val="both"/>
        <w:rPr>
          <w:rFonts w:ascii="Times New Roman" w:hAnsi="Times New Roman"/>
          <w:i/>
          <w:sz w:val="20"/>
          <w:szCs w:val="24"/>
          <w:lang w:val="uk-UA" w:eastAsia="ru-RU"/>
        </w:rPr>
      </w:pPr>
      <w:r w:rsidRPr="00FC6940">
        <w:rPr>
          <w:rFonts w:ascii="Times New Roman" w:hAnsi="Times New Roman"/>
          <w:i/>
          <w:sz w:val="20"/>
          <w:szCs w:val="24"/>
          <w:lang w:val="uk-UA" w:eastAsia="ru-RU"/>
        </w:rPr>
        <w:t>Аналізувати роль різних рівнів центральної нервової системи у забезпечення пристосувальної реакції організму.</w:t>
      </w:r>
    </w:p>
    <w:p w:rsidR="003337C9" w:rsidRPr="00FC6940" w:rsidRDefault="003337C9" w:rsidP="00FC6940">
      <w:pPr>
        <w:tabs>
          <w:tab w:val="left" w:pos="-1701"/>
        </w:tabs>
        <w:spacing w:before="120" w:after="0" w:line="240" w:lineRule="auto"/>
        <w:ind w:firstLine="567"/>
        <w:jc w:val="both"/>
        <w:rPr>
          <w:rFonts w:ascii="Times New Roman" w:hAnsi="Times New Roman"/>
          <w:szCs w:val="20"/>
          <w:lang w:val="uk-UA" w:eastAsia="ru-RU"/>
        </w:rPr>
      </w:pPr>
      <w:r w:rsidRPr="00FC6940">
        <w:rPr>
          <w:rFonts w:ascii="Times New Roman" w:hAnsi="Times New Roman"/>
          <w:b/>
          <w:bCs/>
          <w:iCs/>
          <w:szCs w:val="24"/>
          <w:lang w:val="uk-UA" w:eastAsia="ru-RU"/>
        </w:rPr>
        <w:t xml:space="preserve">Тема 1. Біологічна регуляція, контури біологічної регуляції. Рефлекторний принцип діяльності центральної нервової системи (ЦНС). </w:t>
      </w:r>
      <w:r w:rsidRPr="00FC6940">
        <w:rPr>
          <w:rFonts w:ascii="Times New Roman" w:hAnsi="Times New Roman"/>
          <w:szCs w:val="20"/>
          <w:lang w:val="uk-UA" w:eastAsia="ru-RU"/>
        </w:rPr>
        <w:t>Біологічна регуляція, її види, контури біологічної регуляції, регульовані параметри, роль зворотного зв’язку в контурі біологічної регуляції. Нервова регуляція функцій. Нейрон як структурно-функціональна одиниця ЦНС. Види нейронів, їх функції. Нейроні ланцюги. Рефлекс, рефлекторна дуга, функції її ланок, механізми кодування та передачі інформації ланками рефлекторної дуги. Роль рецепторів. Нервові центри та їх фізіологічні властивості. Принципи координації рефлексів. Види рефлексів, їх фізіологічне значення.</w:t>
      </w:r>
    </w:p>
    <w:p w:rsidR="003337C9" w:rsidRPr="00FC6940" w:rsidRDefault="003337C9" w:rsidP="00FC6940">
      <w:pPr>
        <w:keepNext/>
        <w:tabs>
          <w:tab w:val="left" w:pos="-1701"/>
        </w:tabs>
        <w:spacing w:before="120" w:after="0" w:line="240" w:lineRule="auto"/>
        <w:ind w:firstLine="567"/>
        <w:jc w:val="both"/>
        <w:outlineLvl w:val="2"/>
        <w:rPr>
          <w:rFonts w:ascii="Times New Roman" w:hAnsi="Times New Roman"/>
          <w:szCs w:val="24"/>
          <w:lang w:val="uk-UA" w:eastAsia="ru-RU"/>
        </w:rPr>
      </w:pPr>
      <w:r w:rsidRPr="00FC6940">
        <w:rPr>
          <w:rFonts w:ascii="Times New Roman" w:hAnsi="Times New Roman"/>
          <w:b/>
          <w:bCs/>
          <w:iCs/>
          <w:szCs w:val="24"/>
          <w:lang w:val="uk-UA" w:eastAsia="ru-RU"/>
        </w:rPr>
        <w:t xml:space="preserve">Тема 2. Синапси центральної нервової системи. Процеси збудження і гальмування у ЦНС. </w:t>
      </w:r>
      <w:r w:rsidRPr="00FC6940">
        <w:rPr>
          <w:rFonts w:ascii="Times New Roman" w:hAnsi="Times New Roman"/>
          <w:szCs w:val="24"/>
          <w:lang w:val="uk-UA" w:eastAsia="ru-RU"/>
        </w:rPr>
        <w:t xml:space="preserve">Синапси ЦНС, їх будова, механізми передачі інформації. Нейромедіатори (ацетилхолін, </w:t>
      </w:r>
      <w:r w:rsidRPr="00FC6940">
        <w:rPr>
          <w:rFonts w:ascii="Times New Roman" w:hAnsi="Times New Roman"/>
          <w:szCs w:val="24"/>
          <w:lang w:val="uk-UA" w:eastAsia="ru-RU"/>
        </w:rPr>
        <w:lastRenderedPageBreak/>
        <w:t xml:space="preserve">норадреналін, дофамін, гліцин, ГАМК, глутамат, серотонін, оксид азоту, інші) та нейромодулятори (нейропетиди, нейростероїди, інші). Процеси збудження та гальмування у ЦНС. Збуджувальні синапси, їх нейромедіатори, циторецептори, розвиток збуджувального постсинаптичного потенціалу (ЗПСП), його параметри, фізіологічна роль. Гальмівні синапси, їх нейромедіатори. Постсинаптичне гальмування, розвиток гальмівного постсинаптичного потенціалу (ГПСП). Пресинаптичне гальмування, механізми розвитку. Центральне гальмування (І.М.Сєченов). </w:t>
      </w:r>
      <w:r w:rsidRPr="00FC6940">
        <w:rPr>
          <w:rFonts w:ascii="Times New Roman" w:hAnsi="Times New Roman"/>
          <w:szCs w:val="20"/>
          <w:lang w:val="uk-UA" w:eastAsia="ru-RU"/>
        </w:rPr>
        <w:t xml:space="preserve">Процеси сумації в центральних синапсах: просторова сумація, часова сумація. Сумація збудження та гальмування нейронами ЦНС. </w:t>
      </w:r>
      <w:r w:rsidRPr="00FC6940">
        <w:rPr>
          <w:rFonts w:ascii="Times New Roman" w:hAnsi="Times New Roman"/>
          <w:szCs w:val="24"/>
          <w:lang w:val="uk-UA" w:eastAsia="ru-RU"/>
        </w:rPr>
        <w:t>Рівні ЦНС, їх взаємодія при забезпечені пристосувальних реакцій організму</w:t>
      </w:r>
    </w:p>
    <w:p w:rsidR="003337C9" w:rsidRPr="00FC6940" w:rsidRDefault="003337C9" w:rsidP="00FC6940">
      <w:pPr>
        <w:keepNext/>
        <w:widowControl w:val="0"/>
        <w:tabs>
          <w:tab w:val="left" w:pos="-1701"/>
          <w:tab w:val="right" w:pos="10193"/>
        </w:tabs>
        <w:spacing w:before="240" w:after="0" w:line="240" w:lineRule="auto"/>
        <w:ind w:firstLine="567"/>
        <w:outlineLvl w:val="4"/>
        <w:rPr>
          <w:rFonts w:ascii="Times New Roman" w:hAnsi="Times New Roman"/>
          <w:b/>
          <w:bCs/>
          <w:i/>
          <w:snapToGrid w:val="0"/>
          <w:color w:val="000000"/>
          <w:sz w:val="24"/>
          <w:szCs w:val="20"/>
          <w:lang w:val="uk-UA" w:eastAsia="ru-RU"/>
        </w:rPr>
      </w:pPr>
      <w:r w:rsidRPr="00FC6940">
        <w:rPr>
          <w:rFonts w:ascii="Times New Roman" w:hAnsi="Times New Roman"/>
          <w:b/>
          <w:bCs/>
          <w:i/>
          <w:iCs/>
          <w:color w:val="000000"/>
          <w:sz w:val="28"/>
          <w:szCs w:val="28"/>
          <w:lang w:val="uk-UA" w:eastAsia="uk-UA"/>
        </w:rPr>
        <w:t>Розділ 2</w:t>
      </w:r>
      <w:r w:rsidRPr="00FC6940">
        <w:rPr>
          <w:rFonts w:ascii="Times New Roman" w:hAnsi="Times New Roman"/>
          <w:b/>
          <w:bCs/>
          <w:i/>
          <w:snapToGrid w:val="0"/>
          <w:color w:val="000000"/>
          <w:sz w:val="24"/>
          <w:szCs w:val="20"/>
          <w:lang w:val="uk-UA" w:eastAsia="ru-RU"/>
        </w:rPr>
        <w:t xml:space="preserve">. </w:t>
      </w:r>
      <w:r w:rsidRPr="00FC6940">
        <w:rPr>
          <w:rFonts w:ascii="Times New Roman" w:hAnsi="Times New Roman"/>
          <w:b/>
          <w:i/>
          <w:iCs/>
          <w:sz w:val="24"/>
          <w:szCs w:val="24"/>
          <w:lang w:val="uk-UA" w:eastAsia="ru-RU"/>
        </w:rPr>
        <w:t>Нервова регуляція рухових функцій.</w:t>
      </w:r>
    </w:p>
    <w:p w:rsidR="003337C9" w:rsidRPr="00FC6940" w:rsidRDefault="003337C9" w:rsidP="00FC6940">
      <w:pPr>
        <w:keepNext/>
        <w:widowControl w:val="0"/>
        <w:tabs>
          <w:tab w:val="left" w:pos="-1701"/>
          <w:tab w:val="right" w:pos="10193"/>
        </w:tabs>
        <w:spacing w:after="0" w:line="240" w:lineRule="auto"/>
        <w:ind w:firstLine="567"/>
        <w:outlineLvl w:val="4"/>
        <w:rPr>
          <w:rFonts w:ascii="Times New Roman" w:hAnsi="Times New Roman"/>
          <w:b/>
          <w:bCs/>
          <w:iCs/>
          <w:snapToGrid w:val="0"/>
          <w:color w:val="000000"/>
          <w:sz w:val="24"/>
          <w:szCs w:val="20"/>
          <w:lang w:val="uk-UA" w:eastAsia="ru-RU"/>
        </w:rPr>
      </w:pPr>
      <w:r w:rsidRPr="00FC6940">
        <w:rPr>
          <w:rFonts w:ascii="Times New Roman" w:hAnsi="Times New Roman"/>
          <w:b/>
          <w:bCs/>
          <w:iCs/>
          <w:snapToGrid w:val="0"/>
          <w:color w:val="000000"/>
          <w:sz w:val="24"/>
          <w:szCs w:val="20"/>
          <w:lang w:val="uk-UA" w:eastAsia="ru-RU"/>
        </w:rPr>
        <w:t>Конкретні цілі:</w:t>
      </w:r>
    </w:p>
    <w:p w:rsidR="003337C9" w:rsidRPr="00FC6940" w:rsidRDefault="003337C9" w:rsidP="00FC6940">
      <w:pPr>
        <w:numPr>
          <w:ilvl w:val="1"/>
          <w:numId w:val="36"/>
        </w:numPr>
        <w:tabs>
          <w:tab w:val="num" w:pos="-1701"/>
          <w:tab w:val="left" w:pos="-1560"/>
          <w:tab w:val="left" w:pos="2520"/>
        </w:tabs>
        <w:spacing w:after="0" w:line="240" w:lineRule="auto"/>
        <w:ind w:left="851" w:hanging="284"/>
        <w:jc w:val="both"/>
        <w:rPr>
          <w:rFonts w:ascii="Times New Roman" w:hAnsi="Times New Roman"/>
          <w:i/>
          <w:iCs/>
          <w:sz w:val="20"/>
          <w:szCs w:val="24"/>
          <w:lang w:val="uk-UA" w:eastAsia="ru-RU"/>
        </w:rPr>
      </w:pPr>
      <w:r w:rsidRPr="00FC6940">
        <w:rPr>
          <w:rFonts w:ascii="Times New Roman" w:hAnsi="Times New Roman"/>
          <w:i/>
          <w:iCs/>
          <w:sz w:val="20"/>
          <w:szCs w:val="24"/>
          <w:lang w:val="uk-UA" w:eastAsia="ru-RU"/>
        </w:rPr>
        <w:t>Робити висновки про стан рухових функцій організму – пози, локомоцій, рухових рефлексів, що мають місце в експерименті після поперечного перерізу на різних рівнях ЦНС та при пошкодженні рухових структур</w:t>
      </w:r>
    </w:p>
    <w:p w:rsidR="003337C9" w:rsidRPr="00FC6940" w:rsidRDefault="003337C9" w:rsidP="00FC6940">
      <w:pPr>
        <w:numPr>
          <w:ilvl w:val="1"/>
          <w:numId w:val="36"/>
        </w:numPr>
        <w:tabs>
          <w:tab w:val="num" w:pos="-1701"/>
          <w:tab w:val="left" w:pos="-1560"/>
          <w:tab w:val="left" w:pos="2520"/>
        </w:tabs>
        <w:spacing w:after="0" w:line="240" w:lineRule="auto"/>
        <w:ind w:left="851" w:hanging="284"/>
        <w:jc w:val="both"/>
        <w:rPr>
          <w:rFonts w:ascii="Times New Roman" w:hAnsi="Times New Roman"/>
          <w:i/>
          <w:iCs/>
          <w:sz w:val="20"/>
          <w:szCs w:val="24"/>
          <w:lang w:val="uk-UA" w:eastAsia="ru-RU"/>
        </w:rPr>
      </w:pPr>
      <w:r w:rsidRPr="00FC6940">
        <w:rPr>
          <w:rFonts w:ascii="Times New Roman" w:hAnsi="Times New Roman"/>
          <w:i/>
          <w:iCs/>
          <w:sz w:val="20"/>
          <w:szCs w:val="24"/>
          <w:lang w:val="uk-UA" w:eastAsia="ru-RU"/>
        </w:rPr>
        <w:t xml:space="preserve">Робити висновки про стан рухових систем організму, які об’єднують структури різних рівнів ЦНС, та про їх  організацію </w:t>
      </w:r>
    </w:p>
    <w:p w:rsidR="003337C9" w:rsidRPr="00FC6940" w:rsidRDefault="003337C9" w:rsidP="00FC6940">
      <w:pPr>
        <w:keepNext/>
        <w:numPr>
          <w:ilvl w:val="1"/>
          <w:numId w:val="37"/>
        </w:numPr>
        <w:tabs>
          <w:tab w:val="num" w:pos="-1701"/>
          <w:tab w:val="left" w:pos="-1560"/>
          <w:tab w:val="num" w:pos="2355"/>
          <w:tab w:val="left" w:pos="2520"/>
        </w:tabs>
        <w:spacing w:after="0" w:line="240" w:lineRule="auto"/>
        <w:ind w:left="851" w:hanging="284"/>
        <w:jc w:val="both"/>
        <w:outlineLvl w:val="5"/>
        <w:rPr>
          <w:rFonts w:ascii="Times New Roman" w:hAnsi="Times New Roman"/>
          <w:i/>
          <w:sz w:val="20"/>
          <w:szCs w:val="24"/>
          <w:lang w:val="uk-UA" w:eastAsia="ru-RU"/>
        </w:rPr>
      </w:pPr>
      <w:r w:rsidRPr="00FC6940">
        <w:rPr>
          <w:rFonts w:ascii="Times New Roman" w:hAnsi="Times New Roman"/>
          <w:i/>
          <w:sz w:val="20"/>
          <w:szCs w:val="24"/>
          <w:lang w:val="uk-UA" w:eastAsia="ru-RU"/>
        </w:rPr>
        <w:t xml:space="preserve">Аналізувати регульовані параметри при здійснені рухових рефлексів та механізми активації рецепторів як слідкуючих пристроїв </w:t>
      </w:r>
    </w:p>
    <w:p w:rsidR="003337C9" w:rsidRPr="00FC6940" w:rsidRDefault="003337C9" w:rsidP="00FC6940">
      <w:pPr>
        <w:keepNext/>
        <w:numPr>
          <w:ilvl w:val="1"/>
          <w:numId w:val="37"/>
        </w:numPr>
        <w:tabs>
          <w:tab w:val="num" w:pos="-1701"/>
          <w:tab w:val="left" w:pos="-1560"/>
          <w:tab w:val="num" w:pos="2355"/>
          <w:tab w:val="left" w:pos="2520"/>
        </w:tabs>
        <w:spacing w:after="0" w:line="240" w:lineRule="auto"/>
        <w:ind w:left="851" w:hanging="284"/>
        <w:jc w:val="both"/>
        <w:outlineLvl w:val="5"/>
        <w:rPr>
          <w:rFonts w:ascii="Times New Roman" w:hAnsi="Times New Roman"/>
          <w:i/>
          <w:sz w:val="20"/>
          <w:szCs w:val="24"/>
          <w:lang w:val="uk-UA" w:eastAsia="ru-RU"/>
        </w:rPr>
      </w:pPr>
      <w:r w:rsidRPr="00FC6940">
        <w:rPr>
          <w:rFonts w:ascii="Times New Roman" w:hAnsi="Times New Roman"/>
          <w:i/>
          <w:sz w:val="20"/>
          <w:szCs w:val="24"/>
          <w:lang w:val="uk-UA" w:eastAsia="ru-RU"/>
        </w:rPr>
        <w:t>Робити висновки про стан рухових рефлексів, які замикаються на різних рівнях ЦНС, описувати будову їх рефлекторних дуг</w:t>
      </w:r>
    </w:p>
    <w:p w:rsidR="003337C9" w:rsidRPr="00FC6940" w:rsidRDefault="003337C9" w:rsidP="00FC6940">
      <w:pPr>
        <w:keepNext/>
        <w:numPr>
          <w:ilvl w:val="1"/>
          <w:numId w:val="37"/>
        </w:numPr>
        <w:tabs>
          <w:tab w:val="num" w:pos="-1701"/>
          <w:tab w:val="left" w:pos="-1560"/>
          <w:tab w:val="left" w:pos="2520"/>
        </w:tabs>
        <w:spacing w:after="0" w:line="240" w:lineRule="auto"/>
        <w:ind w:left="851" w:hanging="284"/>
        <w:jc w:val="both"/>
        <w:outlineLvl w:val="5"/>
        <w:rPr>
          <w:rFonts w:ascii="Times New Roman" w:hAnsi="Times New Roman"/>
          <w:i/>
          <w:iCs/>
          <w:sz w:val="20"/>
          <w:szCs w:val="24"/>
          <w:lang w:val="uk-UA" w:eastAsia="ru-RU"/>
        </w:rPr>
      </w:pPr>
      <w:r w:rsidRPr="00FC6940">
        <w:rPr>
          <w:rFonts w:ascii="Times New Roman" w:hAnsi="Times New Roman"/>
          <w:i/>
          <w:iCs/>
          <w:sz w:val="20"/>
          <w:szCs w:val="24"/>
          <w:lang w:val="uk-UA" w:eastAsia="ru-RU"/>
        </w:rPr>
        <w:t>Робитивисновки про стан провідних шляхів ЦНС, оцінювати їх роль у забезпечені сенсорних та рухових функцій</w:t>
      </w:r>
    </w:p>
    <w:p w:rsidR="003337C9" w:rsidRPr="00FC6940" w:rsidRDefault="003337C9" w:rsidP="00FC6940">
      <w:pPr>
        <w:keepNext/>
        <w:numPr>
          <w:ilvl w:val="1"/>
          <w:numId w:val="37"/>
        </w:numPr>
        <w:tabs>
          <w:tab w:val="num" w:pos="-1701"/>
          <w:tab w:val="left" w:pos="-1560"/>
          <w:tab w:val="left" w:pos="2520"/>
        </w:tabs>
        <w:spacing w:after="0" w:line="240" w:lineRule="auto"/>
        <w:ind w:left="851" w:hanging="284"/>
        <w:jc w:val="both"/>
        <w:outlineLvl w:val="5"/>
        <w:rPr>
          <w:rFonts w:ascii="Times New Roman" w:hAnsi="Times New Roman"/>
          <w:sz w:val="20"/>
          <w:szCs w:val="24"/>
          <w:lang w:val="uk-UA" w:eastAsia="ru-RU"/>
        </w:rPr>
      </w:pPr>
      <w:r w:rsidRPr="00FC6940">
        <w:rPr>
          <w:rFonts w:ascii="Times New Roman" w:hAnsi="Times New Roman"/>
          <w:i/>
          <w:iCs/>
          <w:sz w:val="20"/>
          <w:szCs w:val="24"/>
          <w:lang w:val="uk-UA" w:eastAsia="ru-RU"/>
        </w:rPr>
        <w:t xml:space="preserve">Аналізувати механізми впливу структур переднього мозку, стовбура мозку на активність моторних систем спинного мозку </w:t>
      </w:r>
    </w:p>
    <w:p w:rsidR="003337C9" w:rsidRPr="00FC6940" w:rsidRDefault="003337C9" w:rsidP="00FC6940">
      <w:pPr>
        <w:keepNext/>
        <w:numPr>
          <w:ilvl w:val="1"/>
          <w:numId w:val="37"/>
        </w:numPr>
        <w:tabs>
          <w:tab w:val="num" w:pos="-1701"/>
          <w:tab w:val="left" w:pos="-1560"/>
          <w:tab w:val="left" w:pos="2520"/>
        </w:tabs>
        <w:spacing w:after="0" w:line="240" w:lineRule="auto"/>
        <w:ind w:left="851" w:hanging="284"/>
        <w:jc w:val="both"/>
        <w:outlineLvl w:val="5"/>
        <w:rPr>
          <w:rFonts w:ascii="Times New Roman" w:hAnsi="Times New Roman"/>
          <w:i/>
          <w:iCs/>
          <w:sz w:val="20"/>
          <w:szCs w:val="24"/>
          <w:lang w:val="uk-UA" w:eastAsia="ru-RU"/>
        </w:rPr>
      </w:pPr>
      <w:r w:rsidRPr="00FC6940">
        <w:rPr>
          <w:rFonts w:ascii="Times New Roman" w:hAnsi="Times New Roman"/>
          <w:i/>
          <w:iCs/>
          <w:sz w:val="20"/>
          <w:szCs w:val="24"/>
          <w:lang w:val="uk-UA" w:eastAsia="ru-RU"/>
        </w:rPr>
        <w:t>Аналізувати вікові особливості регуляції рухових функцій</w:t>
      </w:r>
    </w:p>
    <w:p w:rsidR="003337C9" w:rsidRPr="00FC6940" w:rsidRDefault="003337C9" w:rsidP="00FC6940">
      <w:pPr>
        <w:keepNext/>
        <w:numPr>
          <w:ilvl w:val="1"/>
          <w:numId w:val="37"/>
        </w:numPr>
        <w:tabs>
          <w:tab w:val="num" w:pos="-1701"/>
          <w:tab w:val="left" w:pos="-1560"/>
          <w:tab w:val="left" w:pos="2520"/>
        </w:tabs>
        <w:spacing w:after="0" w:line="240" w:lineRule="auto"/>
        <w:ind w:left="851" w:hanging="284"/>
        <w:jc w:val="both"/>
        <w:outlineLvl w:val="5"/>
        <w:rPr>
          <w:rFonts w:ascii="Times New Roman" w:hAnsi="Times New Roman"/>
          <w:i/>
          <w:iCs/>
          <w:sz w:val="20"/>
          <w:szCs w:val="24"/>
          <w:lang w:val="uk-UA" w:eastAsia="ru-RU"/>
        </w:rPr>
      </w:pPr>
      <w:r w:rsidRPr="00FC6940">
        <w:rPr>
          <w:rFonts w:ascii="Times New Roman" w:hAnsi="Times New Roman"/>
          <w:i/>
          <w:iCs/>
          <w:sz w:val="20"/>
          <w:szCs w:val="24"/>
          <w:lang w:val="uk-UA" w:eastAsia="ru-RU"/>
        </w:rPr>
        <w:t>Пояснювати роль кори головного мозку й лімбічної системи у формуванні системної діяльності організму</w:t>
      </w:r>
    </w:p>
    <w:p w:rsidR="003337C9" w:rsidRPr="00FC6940" w:rsidRDefault="003337C9" w:rsidP="00FC6940">
      <w:pPr>
        <w:numPr>
          <w:ilvl w:val="1"/>
          <w:numId w:val="37"/>
        </w:numPr>
        <w:tabs>
          <w:tab w:val="num" w:pos="-1701"/>
          <w:tab w:val="left" w:pos="-1560"/>
        </w:tabs>
        <w:spacing w:after="0" w:line="240" w:lineRule="auto"/>
        <w:ind w:left="851" w:hanging="284"/>
        <w:jc w:val="both"/>
        <w:rPr>
          <w:rFonts w:ascii="Times New Roman" w:hAnsi="Times New Roman"/>
          <w:i/>
          <w:iCs/>
          <w:sz w:val="20"/>
          <w:szCs w:val="20"/>
          <w:lang w:val="uk-UA" w:eastAsia="ru-RU"/>
        </w:rPr>
      </w:pPr>
      <w:r w:rsidRPr="00FC6940">
        <w:rPr>
          <w:rFonts w:ascii="Times New Roman" w:hAnsi="Times New Roman"/>
          <w:i/>
          <w:iCs/>
          <w:sz w:val="20"/>
          <w:szCs w:val="20"/>
          <w:lang w:val="uk-UA" w:eastAsia="ru-RU"/>
        </w:rPr>
        <w:t>Пояснювати фізіологічні основи електроенцефалографії.</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iCs/>
          <w:szCs w:val="24"/>
          <w:lang w:val="uk-UA" w:eastAsia="ru-RU"/>
        </w:rPr>
        <w:t xml:space="preserve">Тема 3. Роль спинного мозку в регуляції рухових функцій. </w:t>
      </w:r>
      <w:r w:rsidRPr="00FC6940">
        <w:rPr>
          <w:rFonts w:ascii="Times New Roman" w:hAnsi="Times New Roman"/>
          <w:szCs w:val="24"/>
          <w:lang w:val="uk-UA" w:eastAsia="ru-RU"/>
        </w:rPr>
        <w:t>Аналіз сенсорної інформації спинним мозком. Рухові системи спинного мозку, їх організація та механізми координації (конвергенція, дивергенція, види гальмування мотонейронів – зворотне, реципрокне). Фізіологічна характеристика пропріорецепторів. М’язові веретена або рецептори розтягнення, їх будова та функції. Рефлекси розтягування (міотатичні), їх рефлекторні дуги, функції гама-системи. Активація альфа- і гама-мотонейронівсупраспінальними руховими центрами. Роль рефлексів розтягування в регуляції тонусу (тонічні міотатичні рефлекси) та довжини м’язів (фазні міотатичні рефлекси). Клінічне значення дослідження міотатичних рефлексів. Сухожильні рецептори Гольджі, їх функції, рефлекси з сухожильних рецепторів, їх рефлекторні дуги, фізіологічне значення. Згинальні та розгинальні шкірно-м’язові рефлекси. Функціональні можливості ізольованого спинного мозку. Поперечний переріз спинного мозку і спінальний шок. Провідникова функція спинного мозку, її роль у регуляції рухових функцій.</w:t>
      </w:r>
    </w:p>
    <w:p w:rsidR="003337C9" w:rsidRPr="00FC6940" w:rsidRDefault="003337C9" w:rsidP="00FC6940">
      <w:pPr>
        <w:tabs>
          <w:tab w:val="left" w:pos="-1701"/>
        </w:tabs>
        <w:spacing w:before="120" w:after="0" w:line="240" w:lineRule="auto"/>
        <w:ind w:firstLine="567"/>
        <w:jc w:val="both"/>
        <w:rPr>
          <w:rFonts w:ascii="Times New Roman" w:hAnsi="Times New Roman"/>
          <w:b/>
          <w:iCs/>
          <w:szCs w:val="24"/>
          <w:lang w:val="uk-UA" w:eastAsia="ru-RU"/>
        </w:rPr>
      </w:pPr>
      <w:r w:rsidRPr="00FC6940">
        <w:rPr>
          <w:rFonts w:ascii="Times New Roman" w:hAnsi="Times New Roman"/>
          <w:b/>
          <w:iCs/>
          <w:szCs w:val="24"/>
          <w:lang w:val="uk-UA" w:eastAsia="ru-RU"/>
        </w:rPr>
        <w:t>Тема 4. Роль стовбура мозку у регуляції рухових функцій:</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Роль заднього мозку у регуляції рухових функцій</w:t>
      </w:r>
    </w:p>
    <w:p w:rsidR="003337C9" w:rsidRPr="00FC6940" w:rsidRDefault="003337C9" w:rsidP="00FC6940">
      <w:pPr>
        <w:tabs>
          <w:tab w:val="left" w:pos="-1701"/>
        </w:tabs>
        <w:spacing w:after="0" w:line="240" w:lineRule="auto"/>
        <w:ind w:firstLine="567"/>
        <w:jc w:val="both"/>
        <w:rPr>
          <w:rFonts w:ascii="Times New Roman" w:hAnsi="Times New Roman"/>
          <w:szCs w:val="24"/>
          <w:lang w:val="uk-UA" w:eastAsia="ru-RU"/>
        </w:rPr>
      </w:pPr>
      <w:r w:rsidRPr="00FC6940">
        <w:rPr>
          <w:rFonts w:ascii="Times New Roman" w:hAnsi="Times New Roman"/>
          <w:szCs w:val="24"/>
          <w:lang w:val="uk-UA" w:eastAsia="ru-RU"/>
        </w:rPr>
        <w:t>Низхідні рухові провідні шляхи, їх роль у регуляції активності альфа- та гама-мотонейронів. Роль заднього мозку в забезпечені пози антигравітації (вестибулярних ядер та ретикулярної формації), механізми децеребраційної ригідності. Тонічні лабіринтні рефлекси. Вестибулярні рецептори мішечка та маточки, їх роль у регуляції тонусу та постави. Тонічні шийні рефлекси.</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Роль середнього мозку у регуляції рухових функцій</w:t>
      </w:r>
    </w:p>
    <w:p w:rsidR="003337C9" w:rsidRPr="00FC6940" w:rsidRDefault="003337C9" w:rsidP="00FC6940">
      <w:pPr>
        <w:tabs>
          <w:tab w:val="left" w:pos="-1701"/>
        </w:tabs>
        <w:spacing w:after="0" w:line="240" w:lineRule="auto"/>
        <w:ind w:firstLine="567"/>
        <w:jc w:val="both"/>
        <w:rPr>
          <w:rFonts w:ascii="Times New Roman" w:hAnsi="Times New Roman"/>
          <w:szCs w:val="24"/>
          <w:lang w:val="uk-UA" w:eastAsia="ru-RU"/>
        </w:rPr>
      </w:pPr>
      <w:r w:rsidRPr="00FC6940">
        <w:rPr>
          <w:rFonts w:ascii="Times New Roman" w:hAnsi="Times New Roman"/>
          <w:szCs w:val="24"/>
          <w:lang w:val="uk-UA" w:eastAsia="ru-RU"/>
        </w:rPr>
        <w:t>Рухові рефлекси середнього мозку: статичні та стато-кінетичні. Рефлекси випрямлення (лабіринтні, шийні). Повороти голови та рецептори півкружних каналів, їх фізіологічна роль у збереженні постави рівноваги під час руху з прискоренням. Вестибулярні механізми стабілізації очних яблук. Роль середнього мозку в регуляції стереотипних мимовільних рухів. Орієнтовні рефлекси.</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Роль ретикулярної формації у регуляції рухових функцій</w:t>
      </w:r>
    </w:p>
    <w:p w:rsidR="003337C9" w:rsidRPr="00FC6940" w:rsidRDefault="003337C9" w:rsidP="00FC6940">
      <w:pPr>
        <w:tabs>
          <w:tab w:val="left" w:pos="-1701"/>
        </w:tabs>
        <w:spacing w:after="0" w:line="240" w:lineRule="auto"/>
        <w:ind w:firstLine="567"/>
        <w:jc w:val="both"/>
        <w:rPr>
          <w:rFonts w:ascii="Times New Roman" w:hAnsi="Times New Roman"/>
          <w:szCs w:val="24"/>
          <w:lang w:val="uk-UA" w:eastAsia="ru-RU"/>
        </w:rPr>
      </w:pPr>
      <w:r w:rsidRPr="00FC6940">
        <w:rPr>
          <w:rFonts w:ascii="Times New Roman" w:hAnsi="Times New Roman"/>
          <w:szCs w:val="24"/>
          <w:lang w:val="uk-UA" w:eastAsia="ru-RU"/>
        </w:rPr>
        <w:t>Низхідні та висхідні впливи ретикулярної формації стовбура мозку, роботи Мегуна та Моруці.</w:t>
      </w:r>
    </w:p>
    <w:p w:rsidR="003337C9" w:rsidRPr="00FC6940" w:rsidRDefault="003337C9" w:rsidP="00FC6940">
      <w:pPr>
        <w:tabs>
          <w:tab w:val="left" w:pos="-1701"/>
        </w:tabs>
        <w:spacing w:before="120" w:after="0" w:line="240" w:lineRule="auto"/>
        <w:ind w:firstLine="567"/>
        <w:jc w:val="both"/>
        <w:rPr>
          <w:rFonts w:ascii="Times New Roman" w:hAnsi="Times New Roman"/>
          <w:b/>
          <w:bCs/>
          <w:iCs/>
          <w:szCs w:val="24"/>
          <w:lang w:val="uk-UA" w:eastAsia="ru-RU"/>
        </w:rPr>
      </w:pPr>
      <w:r w:rsidRPr="00FC6940">
        <w:rPr>
          <w:rFonts w:ascii="Times New Roman" w:hAnsi="Times New Roman"/>
          <w:b/>
          <w:bCs/>
          <w:iCs/>
          <w:szCs w:val="24"/>
          <w:lang w:val="uk-UA" w:eastAsia="ru-RU"/>
        </w:rPr>
        <w:lastRenderedPageBreak/>
        <w:t>Тема 5. Роль переднього мозку та мозочка у регуляції рухових функцій. Регуляція системної діяльності організму</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Роль таламуса й гіпоталамуса у регуляції рухових функцій</w:t>
      </w:r>
    </w:p>
    <w:p w:rsidR="003337C9" w:rsidRPr="00FC6940" w:rsidRDefault="003337C9" w:rsidP="00FC6940">
      <w:pPr>
        <w:tabs>
          <w:tab w:val="left" w:pos="-1701"/>
        </w:tabs>
        <w:spacing w:after="0" w:line="240" w:lineRule="auto"/>
        <w:ind w:firstLine="567"/>
        <w:jc w:val="both"/>
        <w:rPr>
          <w:rFonts w:ascii="Times New Roman" w:hAnsi="Times New Roman"/>
          <w:szCs w:val="24"/>
          <w:lang w:val="uk-UA" w:eastAsia="ru-RU"/>
        </w:rPr>
      </w:pPr>
      <w:r w:rsidRPr="00FC6940">
        <w:rPr>
          <w:rFonts w:ascii="Times New Roman" w:hAnsi="Times New Roman"/>
          <w:szCs w:val="24"/>
          <w:lang w:val="uk-UA" w:eastAsia="ru-RU"/>
        </w:rPr>
        <w:t xml:space="preserve">Функціональна характеристика ядер таламуса (специфічних: перемикаючих, асоціативних, моторних, неспецифічних) і гіпоталамуса (латеральних ядер, поля Фореля) у регуляції рухових функцій. </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Роль базальних ядер у регуляції рухових функцій</w:t>
      </w:r>
    </w:p>
    <w:p w:rsidR="003337C9" w:rsidRPr="00FC6940" w:rsidRDefault="003337C9" w:rsidP="00FC6940">
      <w:pPr>
        <w:tabs>
          <w:tab w:val="left" w:pos="-1701"/>
        </w:tabs>
        <w:spacing w:after="0" w:line="240" w:lineRule="auto"/>
        <w:ind w:firstLine="567"/>
        <w:jc w:val="both"/>
        <w:rPr>
          <w:rFonts w:ascii="Times New Roman" w:hAnsi="Times New Roman"/>
          <w:szCs w:val="24"/>
          <w:lang w:val="uk-UA" w:eastAsia="ru-RU"/>
        </w:rPr>
      </w:pPr>
      <w:r w:rsidRPr="00FC6940">
        <w:rPr>
          <w:rFonts w:ascii="Times New Roman" w:hAnsi="Times New Roman"/>
          <w:szCs w:val="24"/>
          <w:lang w:val="uk-UA" w:eastAsia="ru-RU"/>
        </w:rPr>
        <w:t>Функціональна організація та зв’язки базальних ядер (хвостатого ядра, лушпини і блідої кулі). Роль базальних ядер у регуляції м’язового тонусу та складних рухових актів, в організації та реалізації рухових програм. Їх взаємодія з підталамічним ядром і чорною субстанцією, іншими структурами. Нейромедіаторив системі базальних ядер, їх фізіологічна роль. Цикли лушпини та хвостатого тіла. Клінічні прояви при пошкоджені базальних ядер, їх фізіологічні механізми.</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 xml:space="preserve">Роль моторних зон кори у регуляції рухових функцій </w:t>
      </w:r>
    </w:p>
    <w:p w:rsidR="003337C9" w:rsidRPr="00FC6940" w:rsidRDefault="003337C9" w:rsidP="00FC6940">
      <w:pPr>
        <w:tabs>
          <w:tab w:val="left" w:pos="-1701"/>
        </w:tabs>
        <w:spacing w:after="0" w:line="240" w:lineRule="auto"/>
        <w:ind w:firstLine="567"/>
        <w:jc w:val="both"/>
        <w:rPr>
          <w:rFonts w:ascii="Times New Roman" w:hAnsi="Times New Roman"/>
          <w:szCs w:val="24"/>
          <w:lang w:val="uk-UA" w:eastAsia="ru-RU"/>
        </w:rPr>
      </w:pPr>
      <w:r w:rsidRPr="00FC6940">
        <w:rPr>
          <w:rFonts w:ascii="Times New Roman" w:hAnsi="Times New Roman"/>
          <w:szCs w:val="24"/>
          <w:lang w:val="uk-UA" w:eastAsia="ru-RU"/>
        </w:rPr>
        <w:t xml:space="preserve">Первинна моторна зона кори (поле 4), її функціональна організація та роль у регуляції рухових функцій. Передмоторна та додаткова моторні зони кори, їх організація та роль у регуляції рухових функцій. Аферентні зв’язки моторної кори. Низхідні провідні шляхи: кірково-ядерні, кірково-спинномозкові – латеральні, вентральні, їх роль у регуляції функцій м’язів осьового скелету, проксимальних та дистальних відділів кінцівок.. </w:t>
      </w:r>
    </w:p>
    <w:p w:rsidR="003337C9" w:rsidRPr="00FC6940" w:rsidRDefault="003337C9" w:rsidP="00FC6940">
      <w:pPr>
        <w:tabs>
          <w:tab w:val="left" w:pos="-1701"/>
        </w:tabs>
        <w:spacing w:after="0" w:line="240" w:lineRule="auto"/>
        <w:ind w:firstLine="567"/>
        <w:jc w:val="both"/>
        <w:rPr>
          <w:rFonts w:ascii="Times New Roman" w:hAnsi="Times New Roman"/>
          <w:szCs w:val="20"/>
          <w:lang w:val="uk-UA" w:eastAsia="ru-RU"/>
        </w:rPr>
      </w:pPr>
      <w:r w:rsidRPr="00FC6940">
        <w:rPr>
          <w:rFonts w:ascii="Times New Roman" w:hAnsi="Times New Roman"/>
          <w:szCs w:val="20"/>
          <w:lang w:val="uk-UA" w:eastAsia="ru-RU"/>
        </w:rPr>
        <w:t>Локомоції людини, їх регуляція. Програмування рухів. Функціональна структура довільних рухів. Вікові зміни рухових функцій.</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 xml:space="preserve">Роль мозочка у регуляції рухових функцій </w:t>
      </w:r>
    </w:p>
    <w:p w:rsidR="003337C9" w:rsidRPr="00FC6940" w:rsidRDefault="003337C9" w:rsidP="00FC6940">
      <w:pPr>
        <w:tabs>
          <w:tab w:val="left" w:pos="-1701"/>
        </w:tabs>
        <w:spacing w:after="0" w:line="240" w:lineRule="auto"/>
        <w:ind w:firstLine="567"/>
        <w:jc w:val="both"/>
        <w:rPr>
          <w:rFonts w:ascii="Times New Roman" w:hAnsi="Times New Roman"/>
          <w:szCs w:val="20"/>
          <w:lang w:val="uk-UA" w:eastAsia="ru-RU"/>
        </w:rPr>
      </w:pPr>
      <w:r w:rsidRPr="00FC6940">
        <w:rPr>
          <w:rFonts w:ascii="Times New Roman" w:hAnsi="Times New Roman"/>
          <w:szCs w:val="20"/>
          <w:lang w:val="uk-UA" w:eastAsia="ru-RU"/>
        </w:rPr>
        <w:t>Функціонально-структурна організація мозочка, його аферентні та еферентні зв’язки, їх фізіологічна роль. Функціональна організація кори мозочка. Взаємодія між корою мозочка і мозочковими та  вестибулярними ядрами. Роль мозочка у програмуванні, ініціації та контролюванні рухів. Мозочок і навчання. Наслідки видалення або ураження мозочка, що виникають у людини, їх механізми.</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Роль кори головного мозку у формуванні системної діяльності організму</w:t>
      </w:r>
    </w:p>
    <w:p w:rsidR="003337C9" w:rsidRPr="00FC6940" w:rsidRDefault="003337C9" w:rsidP="00FC6940">
      <w:pPr>
        <w:tabs>
          <w:tab w:val="left" w:pos="-1701"/>
        </w:tabs>
        <w:spacing w:after="0" w:line="240" w:lineRule="auto"/>
        <w:ind w:firstLine="567"/>
        <w:jc w:val="both"/>
        <w:rPr>
          <w:rFonts w:ascii="Times New Roman" w:hAnsi="Times New Roman"/>
          <w:szCs w:val="20"/>
          <w:lang w:val="uk-UA" w:eastAsia="ru-RU"/>
        </w:rPr>
      </w:pPr>
      <w:r w:rsidRPr="00FC6940">
        <w:rPr>
          <w:rFonts w:ascii="Times New Roman" w:hAnsi="Times New Roman"/>
          <w:szCs w:val="20"/>
          <w:lang w:val="uk-UA" w:eastAsia="ru-RU"/>
        </w:rPr>
        <w:t>Фізіологічна анатомія кори головного мозку. Сучасні уявлення про локалізацію функцій в корі та її організацію. Функціональні зв’язки кори головного мозку із структурами ЦНС. Функції окремих полів кори (асоціативних, сенсорних, моторних). Роль кори у формуванні системної діяльності організму Електрофізіологічні методи дослідження функцій кори головного мозку: електроенцефалографія (ЕЕГ), реєстрація викликаних потенціалів, імпульсної активності нейронів. Підтримання активності кори головного мозку. Висхідні активуючі впливи ретикулярної формації стовбура мозку. Нейро-гормональний контроль активності головного мозку (норадренергічні, дофамінергічні, серотонінергічні впливи). Нейро-гормональні системи головного мозку.</w:t>
      </w:r>
    </w:p>
    <w:p w:rsidR="003337C9" w:rsidRPr="00FC6940" w:rsidRDefault="003337C9" w:rsidP="00FC6940">
      <w:pPr>
        <w:numPr>
          <w:ilvl w:val="0"/>
          <w:numId w:val="35"/>
        </w:numPr>
        <w:spacing w:after="0" w:line="240" w:lineRule="auto"/>
        <w:jc w:val="both"/>
        <w:rPr>
          <w:rFonts w:ascii="Times New Roman" w:hAnsi="Times New Roman"/>
          <w:b/>
          <w:i/>
          <w:iCs/>
          <w:szCs w:val="24"/>
          <w:lang w:val="uk-UA" w:eastAsia="ru-RU"/>
        </w:rPr>
      </w:pPr>
      <w:r w:rsidRPr="00FC6940">
        <w:rPr>
          <w:rFonts w:ascii="Times New Roman" w:hAnsi="Times New Roman"/>
          <w:b/>
          <w:i/>
          <w:iCs/>
          <w:szCs w:val="24"/>
          <w:lang w:val="uk-UA" w:eastAsia="ru-RU"/>
        </w:rPr>
        <w:t>Роль лімбічної системи у формуванні системної діяльності організму</w:t>
      </w:r>
    </w:p>
    <w:p w:rsidR="003337C9" w:rsidRPr="00FC6940" w:rsidRDefault="003337C9" w:rsidP="00FC6940">
      <w:pPr>
        <w:tabs>
          <w:tab w:val="left" w:pos="-1701"/>
        </w:tabs>
        <w:spacing w:after="0" w:line="240" w:lineRule="auto"/>
        <w:ind w:firstLine="567"/>
        <w:jc w:val="both"/>
        <w:rPr>
          <w:rFonts w:ascii="Times New Roman" w:hAnsi="Times New Roman"/>
          <w:szCs w:val="20"/>
          <w:lang w:val="uk-UA" w:eastAsia="ru-RU"/>
        </w:rPr>
      </w:pPr>
      <w:r w:rsidRPr="00FC6940">
        <w:rPr>
          <w:rFonts w:ascii="Times New Roman" w:hAnsi="Times New Roman"/>
          <w:szCs w:val="20"/>
          <w:lang w:val="uk-UA" w:eastAsia="ru-RU"/>
        </w:rPr>
        <w:t>Лімбічна система, її організація, функції, провідна роль гіпоталамуса. Особливість функцій нейронів гіпоталамуса: нейрорецепція, нейросекреція. Роль гіпоталамуса в регуляції вісцеральних функцій, інтеграції соматичних, автономних та ендокринних механізмів у регуляції гомеостазу, формуванні мотивацій, емоцій, неспецифічної адаптації організму, біологічних ритмів. Специфічні функції інших структур лімбічної системи – гіпокампа, мигдалини, лімбічної кори.</w:t>
      </w:r>
    </w:p>
    <w:p w:rsidR="003337C9" w:rsidRPr="00FC6940" w:rsidRDefault="003337C9" w:rsidP="00FC6940">
      <w:pPr>
        <w:tabs>
          <w:tab w:val="left" w:pos="-1701"/>
          <w:tab w:val="left" w:pos="-1560"/>
        </w:tabs>
        <w:spacing w:before="120" w:after="0" w:line="240" w:lineRule="auto"/>
        <w:ind w:firstLine="567"/>
        <w:rPr>
          <w:rFonts w:ascii="Times New Roman" w:hAnsi="Times New Roman"/>
          <w:szCs w:val="20"/>
          <w:lang w:val="uk-UA" w:eastAsia="ru-RU"/>
        </w:rPr>
      </w:pPr>
      <w:r w:rsidRPr="00FC6940">
        <w:rPr>
          <w:rFonts w:ascii="Times New Roman" w:hAnsi="Times New Roman"/>
          <w:b/>
          <w:bCs/>
          <w:iCs/>
          <w:szCs w:val="20"/>
          <w:lang w:val="uk-UA" w:eastAsia="ru-RU"/>
        </w:rPr>
        <w:t xml:space="preserve">Тема 6. </w:t>
      </w:r>
      <w:r w:rsidRPr="00FC6940">
        <w:rPr>
          <w:rFonts w:ascii="Times New Roman" w:hAnsi="Times New Roman"/>
          <w:b/>
          <w:bCs/>
          <w:i/>
          <w:iCs/>
          <w:szCs w:val="24"/>
          <w:lang w:val="uk-UA" w:eastAsia="ru-RU"/>
        </w:rPr>
        <w:t xml:space="preserve">Практичні навички з фізіології збудливих </w:t>
      </w:r>
      <w:r w:rsidRPr="00FC6940">
        <w:rPr>
          <w:rFonts w:ascii="Times New Roman" w:hAnsi="Times New Roman"/>
          <w:b/>
          <w:bCs/>
          <w:i/>
          <w:iCs/>
          <w:lang w:val="uk-UA" w:eastAsia="ru-RU"/>
        </w:rPr>
        <w:t xml:space="preserve">структур </w:t>
      </w:r>
      <w:r w:rsidRPr="00FC6940">
        <w:rPr>
          <w:rFonts w:ascii="Times New Roman" w:hAnsi="Times New Roman"/>
          <w:b/>
          <w:i/>
          <w:iCs/>
          <w:lang w:val="uk-UA" w:eastAsia="ru-RU"/>
        </w:rPr>
        <w:t xml:space="preserve">та нервової регуляції функцій організму. </w:t>
      </w:r>
      <w:r w:rsidRPr="00FC6940">
        <w:rPr>
          <w:rFonts w:ascii="Times New Roman" w:hAnsi="Times New Roman"/>
          <w:szCs w:val="20"/>
          <w:lang w:val="uk-UA" w:eastAsia="ru-RU"/>
        </w:rPr>
        <w:t>Розраховувати та оцінити величину мембранного потенціалу спокою, амплітуду ПД нервових і м’язових волокон, малювати схеми графіків їх реєстрації, визначати та розраховувати поріг деполяризації, швидкість проведення збудження по цих структурах. Розраховувати і графічно зображувати типи скорочення м’язів залежно від частоти їх подразнення, пояснювати механізми скорочення і розслаблення м’язів, нервово-м’язового передавання збудження та вплив різних чинників на ці процеси. Графічно відображувати схеми контурів біологічної регуляції, рефлекторних дуг рухових рефлексів, розвитку процесів збудження й гальмування в ЦНС, процесів їх сумації та координації рефлексів. Зображувати схеми рефлекторних дуг рухових рефлексів, центри яких розташовані на всіх рівнях ЦНС, та провідних шляхів, що забезпечують взаємодію різних рівнів ЦНС. Пояснювати механізми системної діяльності організму при здійсненні локомоцій, роль кори головного мозку та лімбічної системи у цих процесах.</w:t>
      </w:r>
    </w:p>
    <w:p w:rsidR="003337C9" w:rsidRPr="00FC6940" w:rsidRDefault="003337C9" w:rsidP="00FC6940">
      <w:pPr>
        <w:keepNext/>
        <w:widowControl w:val="0"/>
        <w:tabs>
          <w:tab w:val="left" w:pos="-1701"/>
          <w:tab w:val="right" w:pos="10193"/>
        </w:tabs>
        <w:spacing w:before="240" w:after="0" w:line="240" w:lineRule="auto"/>
        <w:ind w:firstLine="567"/>
        <w:outlineLvl w:val="4"/>
        <w:rPr>
          <w:rFonts w:ascii="Times New Roman" w:hAnsi="Times New Roman"/>
          <w:b/>
          <w:bCs/>
          <w:i/>
          <w:snapToGrid w:val="0"/>
          <w:sz w:val="24"/>
          <w:szCs w:val="20"/>
          <w:lang w:val="uk-UA" w:eastAsia="ru-RU"/>
        </w:rPr>
      </w:pPr>
      <w:r w:rsidRPr="00FC6940">
        <w:rPr>
          <w:rFonts w:ascii="Times New Roman" w:hAnsi="Times New Roman"/>
          <w:b/>
          <w:bCs/>
          <w:i/>
          <w:iCs/>
          <w:color w:val="000000"/>
          <w:sz w:val="28"/>
          <w:szCs w:val="28"/>
          <w:lang w:val="uk-UA" w:eastAsia="uk-UA"/>
        </w:rPr>
        <w:lastRenderedPageBreak/>
        <w:t>Розділ 3</w:t>
      </w:r>
      <w:r w:rsidRPr="00FC6940">
        <w:rPr>
          <w:rFonts w:ascii="Times New Roman" w:hAnsi="Times New Roman"/>
          <w:b/>
          <w:bCs/>
          <w:i/>
          <w:snapToGrid w:val="0"/>
          <w:sz w:val="24"/>
          <w:szCs w:val="20"/>
          <w:lang w:val="uk-UA" w:eastAsia="ru-RU"/>
        </w:rPr>
        <w:t xml:space="preserve">. </w:t>
      </w:r>
      <w:r w:rsidRPr="00FC6940">
        <w:rPr>
          <w:rFonts w:ascii="Times New Roman" w:hAnsi="Times New Roman"/>
          <w:b/>
          <w:i/>
          <w:iCs/>
          <w:sz w:val="24"/>
          <w:szCs w:val="24"/>
          <w:lang w:val="uk-UA" w:eastAsia="ru-RU"/>
        </w:rPr>
        <w:t>Нервова регуляція вісцеральних функцій.</w:t>
      </w:r>
    </w:p>
    <w:p w:rsidR="003337C9" w:rsidRPr="00FC6940" w:rsidRDefault="003337C9" w:rsidP="00FC6940">
      <w:pPr>
        <w:keepNext/>
        <w:widowControl w:val="0"/>
        <w:tabs>
          <w:tab w:val="left" w:pos="-1701"/>
          <w:tab w:val="right" w:pos="10193"/>
        </w:tabs>
        <w:spacing w:after="0" w:line="240" w:lineRule="auto"/>
        <w:ind w:firstLine="567"/>
        <w:outlineLvl w:val="4"/>
        <w:rPr>
          <w:rFonts w:ascii="Times New Roman" w:hAnsi="Times New Roman"/>
          <w:b/>
          <w:bCs/>
          <w:iCs/>
          <w:snapToGrid w:val="0"/>
          <w:color w:val="000000"/>
          <w:sz w:val="24"/>
          <w:szCs w:val="20"/>
          <w:lang w:val="uk-UA" w:eastAsia="ru-RU"/>
        </w:rPr>
      </w:pPr>
      <w:r w:rsidRPr="00FC6940">
        <w:rPr>
          <w:rFonts w:ascii="Times New Roman" w:hAnsi="Times New Roman"/>
          <w:b/>
          <w:bCs/>
          <w:iCs/>
          <w:snapToGrid w:val="0"/>
          <w:color w:val="000000"/>
          <w:sz w:val="24"/>
          <w:szCs w:val="20"/>
          <w:lang w:val="uk-UA" w:eastAsia="ru-RU"/>
        </w:rPr>
        <w:t>Конкретні цілі:</w:t>
      </w:r>
    </w:p>
    <w:p w:rsidR="003337C9" w:rsidRPr="00FC6940" w:rsidRDefault="003337C9" w:rsidP="00FC6940">
      <w:pPr>
        <w:numPr>
          <w:ilvl w:val="0"/>
          <w:numId w:val="34"/>
        </w:numPr>
        <w:tabs>
          <w:tab w:val="left" w:pos="-1701"/>
          <w:tab w:val="num" w:pos="1134"/>
          <w:tab w:val="left" w:pos="1260"/>
        </w:tabs>
        <w:spacing w:after="0" w:line="240" w:lineRule="auto"/>
        <w:ind w:left="851" w:hanging="284"/>
        <w:jc w:val="both"/>
        <w:rPr>
          <w:rFonts w:ascii="Times New Roman" w:hAnsi="Times New Roman"/>
          <w:i/>
          <w:iCs/>
          <w:sz w:val="20"/>
          <w:szCs w:val="20"/>
          <w:lang w:val="uk-UA" w:eastAsia="ru-RU"/>
        </w:rPr>
      </w:pPr>
      <w:r w:rsidRPr="00FC6940">
        <w:rPr>
          <w:rFonts w:ascii="Times New Roman" w:hAnsi="Times New Roman"/>
          <w:i/>
          <w:iCs/>
          <w:sz w:val="20"/>
          <w:szCs w:val="20"/>
          <w:lang w:val="uk-UA" w:eastAsia="ru-RU"/>
        </w:rPr>
        <w:t>Пояснювати механізми впливу автономної нервової системи на вісцеральні функції організму</w:t>
      </w:r>
    </w:p>
    <w:p w:rsidR="003337C9" w:rsidRPr="00FC6940" w:rsidRDefault="003337C9" w:rsidP="00FC6940">
      <w:pPr>
        <w:numPr>
          <w:ilvl w:val="0"/>
          <w:numId w:val="34"/>
        </w:numPr>
        <w:tabs>
          <w:tab w:val="left" w:pos="-1701"/>
          <w:tab w:val="num" w:pos="1134"/>
          <w:tab w:val="left" w:pos="1260"/>
        </w:tabs>
        <w:spacing w:after="0" w:line="240" w:lineRule="auto"/>
        <w:ind w:left="851" w:hanging="284"/>
        <w:jc w:val="both"/>
        <w:rPr>
          <w:rFonts w:ascii="Times New Roman" w:hAnsi="Times New Roman"/>
          <w:i/>
          <w:iCs/>
          <w:sz w:val="20"/>
          <w:szCs w:val="20"/>
          <w:lang w:val="uk-UA" w:eastAsia="ru-RU"/>
        </w:rPr>
      </w:pPr>
      <w:r w:rsidRPr="00FC6940">
        <w:rPr>
          <w:rFonts w:ascii="Times New Roman" w:hAnsi="Times New Roman"/>
          <w:i/>
          <w:iCs/>
          <w:sz w:val="20"/>
          <w:szCs w:val="20"/>
          <w:lang w:val="uk-UA" w:eastAsia="ru-RU"/>
        </w:rPr>
        <w:t>Аналізувати зміни вісцеральних функцій при активації симпатичної або парасимпатичної нервової системи</w:t>
      </w:r>
    </w:p>
    <w:p w:rsidR="003337C9" w:rsidRPr="00FC6940" w:rsidRDefault="003337C9" w:rsidP="00FC6940">
      <w:pPr>
        <w:numPr>
          <w:ilvl w:val="0"/>
          <w:numId w:val="34"/>
        </w:numPr>
        <w:tabs>
          <w:tab w:val="left" w:pos="-1701"/>
          <w:tab w:val="num" w:pos="1134"/>
          <w:tab w:val="left" w:pos="1260"/>
        </w:tabs>
        <w:spacing w:after="0" w:line="240" w:lineRule="auto"/>
        <w:ind w:left="851" w:hanging="284"/>
        <w:jc w:val="both"/>
        <w:rPr>
          <w:rFonts w:ascii="Times New Roman" w:hAnsi="Times New Roman"/>
          <w:i/>
          <w:iCs/>
          <w:sz w:val="20"/>
          <w:szCs w:val="20"/>
          <w:lang w:val="uk-UA" w:eastAsia="ru-RU"/>
        </w:rPr>
      </w:pPr>
      <w:r w:rsidRPr="00FC6940">
        <w:rPr>
          <w:rFonts w:ascii="Times New Roman" w:hAnsi="Times New Roman"/>
          <w:i/>
          <w:iCs/>
          <w:sz w:val="20"/>
          <w:szCs w:val="20"/>
          <w:lang w:val="uk-UA" w:eastAsia="ru-RU"/>
        </w:rPr>
        <w:t>Інтерпретувати механізми зміни вісцеральних функцій після блокади передачі інформації в гангліонарних і нейроорганних синапсах автономної нервової системи.</w:t>
      </w:r>
    </w:p>
    <w:p w:rsidR="003337C9" w:rsidRPr="00FC6940" w:rsidRDefault="003337C9" w:rsidP="00FC6940">
      <w:pPr>
        <w:tabs>
          <w:tab w:val="left" w:pos="-1701"/>
          <w:tab w:val="left" w:pos="-1560"/>
        </w:tabs>
        <w:spacing w:before="120" w:after="0" w:line="240" w:lineRule="auto"/>
        <w:ind w:firstLine="567"/>
        <w:rPr>
          <w:rFonts w:ascii="Times New Roman" w:hAnsi="Times New Roman"/>
          <w:szCs w:val="24"/>
          <w:lang w:val="uk-UA" w:eastAsia="ru-RU"/>
        </w:rPr>
      </w:pPr>
      <w:r w:rsidRPr="00FC6940">
        <w:rPr>
          <w:rFonts w:ascii="Times New Roman" w:hAnsi="Times New Roman"/>
          <w:b/>
          <w:bCs/>
          <w:iCs/>
          <w:szCs w:val="20"/>
          <w:lang w:val="uk-UA" w:eastAsia="ru-RU"/>
        </w:rPr>
        <w:t xml:space="preserve">Тема 7. Структурно-функціональна організація автономної нервової системи, її роль у регуляції вісцеральних функцій. </w:t>
      </w:r>
      <w:r w:rsidRPr="00FC6940">
        <w:rPr>
          <w:rFonts w:ascii="Times New Roman" w:hAnsi="Times New Roman"/>
          <w:szCs w:val="24"/>
          <w:lang w:val="uk-UA" w:eastAsia="ru-RU"/>
        </w:rPr>
        <w:t>Структурно-функціональна організація автономної нервової системи. Симпатичний, парасимпатичний та метасимпатичний відділи, їх роль у регуляції вісцеральних функцій. Автономні рефлекси, особливості будови еферентної ланки їх рефлекторних дуг. Автономні ганглії, їх функції. Механізми передачі збудження у гангліонарних і нервово-органних синапсах симпатичної й парасимпатичної систем. Нейромедіатори автономної нервової системи. Види циторецепторів (холінергічні, адренергічні, пуринергічні, серотонінергічні та інші). Блокатори передачі збудження у синапсах. Впливи симпатичного, парасимпатичного та метасимпатичного відділів на функції органів. Центральне регулювання вісцеральних функцій. Інтегративні центри регуляції вісцеральних функцій. Роль стовбура мозку. Гіпоталамус, його аферентні й еферентні зв’язки. Функції гіпоталамуса  у регуляції вісцеральних функцій.</w:t>
      </w:r>
    </w:p>
    <w:p w:rsidR="003337C9" w:rsidRPr="00FC6940" w:rsidRDefault="003337C9" w:rsidP="00FC6940">
      <w:pPr>
        <w:keepNext/>
        <w:widowControl w:val="0"/>
        <w:tabs>
          <w:tab w:val="left" w:pos="-1701"/>
          <w:tab w:val="right" w:pos="10193"/>
        </w:tabs>
        <w:spacing w:before="240" w:after="0" w:line="240" w:lineRule="auto"/>
        <w:ind w:firstLine="567"/>
        <w:outlineLvl w:val="4"/>
        <w:rPr>
          <w:rFonts w:ascii="Times New Roman" w:hAnsi="Times New Roman"/>
          <w:b/>
          <w:bCs/>
          <w:i/>
          <w:snapToGrid w:val="0"/>
          <w:color w:val="000000"/>
          <w:sz w:val="24"/>
          <w:szCs w:val="20"/>
          <w:lang w:val="uk-UA" w:eastAsia="ru-RU"/>
        </w:rPr>
      </w:pPr>
      <w:r w:rsidRPr="00FC6940">
        <w:rPr>
          <w:rFonts w:ascii="Times New Roman" w:hAnsi="Times New Roman"/>
          <w:b/>
          <w:bCs/>
          <w:i/>
          <w:iCs/>
          <w:color w:val="000000"/>
          <w:sz w:val="28"/>
          <w:szCs w:val="28"/>
          <w:lang w:val="uk-UA" w:eastAsia="uk-UA"/>
        </w:rPr>
        <w:t>Розділ 4</w:t>
      </w:r>
      <w:r w:rsidRPr="00FC6940">
        <w:rPr>
          <w:rFonts w:ascii="Times New Roman" w:hAnsi="Times New Roman"/>
          <w:b/>
          <w:bCs/>
          <w:i/>
          <w:snapToGrid w:val="0"/>
          <w:sz w:val="24"/>
          <w:szCs w:val="20"/>
          <w:lang w:val="uk-UA" w:eastAsia="ru-RU"/>
        </w:rPr>
        <w:t xml:space="preserve">. </w:t>
      </w:r>
      <w:r w:rsidRPr="00FC6940">
        <w:rPr>
          <w:rFonts w:ascii="Times New Roman" w:hAnsi="Times New Roman"/>
          <w:b/>
          <w:bCs/>
          <w:i/>
          <w:snapToGrid w:val="0"/>
          <w:color w:val="000000"/>
          <w:sz w:val="24"/>
          <w:szCs w:val="20"/>
          <w:lang w:val="uk-UA" w:eastAsia="ru-RU"/>
        </w:rPr>
        <w:t>Гуморальна регуляція вісцеральних функцій</w:t>
      </w:r>
    </w:p>
    <w:p w:rsidR="003337C9" w:rsidRPr="00FC6940" w:rsidRDefault="003337C9" w:rsidP="00FC6940">
      <w:pPr>
        <w:keepNext/>
        <w:widowControl w:val="0"/>
        <w:tabs>
          <w:tab w:val="left" w:pos="-1701"/>
          <w:tab w:val="right" w:pos="10193"/>
        </w:tabs>
        <w:spacing w:after="0" w:line="240" w:lineRule="auto"/>
        <w:ind w:firstLine="567"/>
        <w:outlineLvl w:val="4"/>
        <w:rPr>
          <w:rFonts w:ascii="Times New Roman" w:hAnsi="Times New Roman"/>
          <w:b/>
          <w:bCs/>
          <w:iCs/>
          <w:snapToGrid w:val="0"/>
          <w:color w:val="000000"/>
          <w:sz w:val="24"/>
          <w:szCs w:val="20"/>
          <w:lang w:val="uk-UA" w:eastAsia="ru-RU"/>
        </w:rPr>
      </w:pPr>
      <w:r w:rsidRPr="00FC6940">
        <w:rPr>
          <w:rFonts w:ascii="Times New Roman" w:hAnsi="Times New Roman"/>
          <w:b/>
          <w:bCs/>
          <w:iCs/>
          <w:snapToGrid w:val="0"/>
          <w:color w:val="000000"/>
          <w:sz w:val="24"/>
          <w:szCs w:val="20"/>
          <w:lang w:val="uk-UA" w:eastAsia="ru-RU"/>
        </w:rPr>
        <w:t>Конкретні цілі:</w:t>
      </w:r>
    </w:p>
    <w:p w:rsidR="003337C9" w:rsidRPr="00FC6940" w:rsidRDefault="003337C9" w:rsidP="00FC6940">
      <w:pPr>
        <w:numPr>
          <w:ilvl w:val="0"/>
          <w:numId w:val="38"/>
        </w:numPr>
        <w:tabs>
          <w:tab w:val="left" w:pos="-1701"/>
          <w:tab w:val="num" w:pos="-1560"/>
          <w:tab w:val="left" w:pos="993"/>
        </w:tabs>
        <w:spacing w:after="0" w:line="240" w:lineRule="auto"/>
        <w:ind w:left="851" w:hanging="284"/>
        <w:jc w:val="both"/>
        <w:rPr>
          <w:rFonts w:ascii="Times New Roman" w:hAnsi="Times New Roman"/>
          <w:i/>
          <w:iCs/>
          <w:sz w:val="20"/>
          <w:szCs w:val="20"/>
          <w:lang w:val="uk-UA" w:eastAsia="ru-RU"/>
        </w:rPr>
      </w:pPr>
      <w:r w:rsidRPr="00FC6940">
        <w:rPr>
          <w:rFonts w:ascii="Times New Roman" w:hAnsi="Times New Roman"/>
          <w:i/>
          <w:iCs/>
          <w:sz w:val="20"/>
          <w:szCs w:val="20"/>
          <w:lang w:val="uk-UA" w:eastAsia="ru-RU"/>
        </w:rPr>
        <w:t>Аналізувати регульовані параметри й робити висновки про механізми регуляції функцій ендокринних залоз</w:t>
      </w:r>
    </w:p>
    <w:p w:rsidR="003337C9" w:rsidRPr="00FC6940" w:rsidRDefault="003337C9" w:rsidP="00FC6940">
      <w:pPr>
        <w:numPr>
          <w:ilvl w:val="0"/>
          <w:numId w:val="38"/>
        </w:numPr>
        <w:tabs>
          <w:tab w:val="left" w:pos="-1701"/>
          <w:tab w:val="num" w:pos="-1560"/>
          <w:tab w:val="left" w:pos="993"/>
        </w:tabs>
        <w:spacing w:after="0" w:line="240" w:lineRule="auto"/>
        <w:ind w:left="851" w:hanging="284"/>
        <w:jc w:val="both"/>
        <w:rPr>
          <w:rFonts w:ascii="Times New Roman" w:hAnsi="Times New Roman"/>
          <w:i/>
          <w:iCs/>
          <w:sz w:val="20"/>
          <w:szCs w:val="20"/>
          <w:lang w:val="uk-UA" w:eastAsia="ru-RU"/>
        </w:rPr>
      </w:pPr>
      <w:r w:rsidRPr="00FC6940">
        <w:rPr>
          <w:rFonts w:ascii="Times New Roman" w:hAnsi="Times New Roman"/>
          <w:i/>
          <w:iCs/>
          <w:sz w:val="20"/>
          <w:szCs w:val="20"/>
          <w:lang w:val="uk-UA" w:eastAsia="ru-RU"/>
        </w:rPr>
        <w:t>Робити висновки про стан фізіологічних функцій організму його систем  та органів при зміні концентрації гормонів в організмі</w:t>
      </w:r>
    </w:p>
    <w:p w:rsidR="003337C9" w:rsidRPr="00FC6940" w:rsidRDefault="003337C9" w:rsidP="00FC6940">
      <w:pPr>
        <w:numPr>
          <w:ilvl w:val="0"/>
          <w:numId w:val="38"/>
        </w:numPr>
        <w:tabs>
          <w:tab w:val="left" w:pos="-1701"/>
          <w:tab w:val="num" w:pos="-1560"/>
          <w:tab w:val="left" w:pos="993"/>
        </w:tabs>
        <w:spacing w:after="0" w:line="240" w:lineRule="auto"/>
        <w:ind w:left="851" w:hanging="284"/>
        <w:jc w:val="both"/>
        <w:rPr>
          <w:rFonts w:ascii="Times New Roman" w:hAnsi="Times New Roman"/>
          <w:i/>
          <w:iCs/>
          <w:sz w:val="20"/>
          <w:szCs w:val="20"/>
          <w:lang w:val="uk-UA" w:eastAsia="ru-RU"/>
        </w:rPr>
      </w:pPr>
      <w:r w:rsidRPr="00FC6940">
        <w:rPr>
          <w:rFonts w:ascii="Times New Roman" w:hAnsi="Times New Roman"/>
          <w:i/>
          <w:iCs/>
          <w:sz w:val="20"/>
          <w:szCs w:val="20"/>
          <w:lang w:val="uk-UA" w:eastAsia="ru-RU"/>
        </w:rPr>
        <w:t>Аналізувати вікові особливості функцій організму, що пов’язані з діяльністю ендокринних залоз</w:t>
      </w:r>
    </w:p>
    <w:p w:rsidR="003337C9" w:rsidRPr="00FC6940" w:rsidRDefault="003337C9" w:rsidP="00FC6940">
      <w:pPr>
        <w:numPr>
          <w:ilvl w:val="0"/>
          <w:numId w:val="38"/>
        </w:numPr>
        <w:tabs>
          <w:tab w:val="left" w:pos="-1701"/>
          <w:tab w:val="num" w:pos="-1560"/>
          <w:tab w:val="left" w:pos="993"/>
        </w:tabs>
        <w:spacing w:after="0" w:line="240" w:lineRule="auto"/>
        <w:ind w:left="851" w:hanging="284"/>
        <w:jc w:val="both"/>
        <w:rPr>
          <w:rFonts w:ascii="Times New Roman" w:hAnsi="Times New Roman"/>
          <w:i/>
          <w:iCs/>
          <w:sz w:val="20"/>
          <w:szCs w:val="20"/>
          <w:lang w:val="uk-UA" w:eastAsia="ru-RU"/>
        </w:rPr>
      </w:pPr>
      <w:r w:rsidRPr="00FC6940">
        <w:rPr>
          <w:rFonts w:ascii="Times New Roman" w:hAnsi="Times New Roman"/>
          <w:i/>
          <w:iCs/>
          <w:sz w:val="20"/>
          <w:szCs w:val="20"/>
          <w:lang w:val="uk-UA" w:eastAsia="ru-RU"/>
        </w:rPr>
        <w:t>Аналізувати регульовані параметри й робити висновки про стан механізмів регуляції процесів лінійного росту тіла, фізичного, психічного й статевого розвитку за участю гормонів</w:t>
      </w:r>
    </w:p>
    <w:p w:rsidR="003337C9" w:rsidRPr="00FC6940" w:rsidRDefault="003337C9" w:rsidP="00FC6940">
      <w:pPr>
        <w:numPr>
          <w:ilvl w:val="0"/>
          <w:numId w:val="38"/>
        </w:numPr>
        <w:tabs>
          <w:tab w:val="left" w:pos="-1701"/>
          <w:tab w:val="num" w:pos="-1560"/>
          <w:tab w:val="left" w:pos="993"/>
        </w:tabs>
        <w:spacing w:after="0" w:line="240" w:lineRule="auto"/>
        <w:ind w:left="851" w:hanging="284"/>
        <w:jc w:val="both"/>
        <w:rPr>
          <w:rFonts w:ascii="Times New Roman" w:hAnsi="Times New Roman"/>
          <w:sz w:val="28"/>
          <w:szCs w:val="20"/>
          <w:lang w:val="uk-UA" w:eastAsia="ru-RU"/>
        </w:rPr>
      </w:pPr>
      <w:r w:rsidRPr="00FC6940">
        <w:rPr>
          <w:rFonts w:ascii="Times New Roman" w:hAnsi="Times New Roman"/>
          <w:i/>
          <w:iCs/>
          <w:sz w:val="20"/>
          <w:szCs w:val="20"/>
          <w:lang w:val="uk-UA" w:eastAsia="ru-RU"/>
        </w:rPr>
        <w:t>Аналізувати регульовані параметри й робити висновки про стан механізмів регуляції сталості внутрішнього середовища за участю гормонів</w:t>
      </w:r>
    </w:p>
    <w:p w:rsidR="003337C9" w:rsidRPr="00FC6940" w:rsidRDefault="003337C9" w:rsidP="00FC6940">
      <w:pPr>
        <w:numPr>
          <w:ilvl w:val="0"/>
          <w:numId w:val="38"/>
        </w:numPr>
        <w:tabs>
          <w:tab w:val="left" w:pos="-1701"/>
          <w:tab w:val="num" w:pos="-1560"/>
          <w:tab w:val="left" w:pos="993"/>
        </w:tabs>
        <w:spacing w:after="0" w:line="240" w:lineRule="auto"/>
        <w:ind w:left="851" w:hanging="284"/>
        <w:jc w:val="both"/>
        <w:rPr>
          <w:rFonts w:ascii="Times New Roman" w:hAnsi="Times New Roman"/>
          <w:sz w:val="28"/>
          <w:szCs w:val="20"/>
          <w:lang w:val="uk-UA" w:eastAsia="ru-RU"/>
        </w:rPr>
      </w:pPr>
      <w:r w:rsidRPr="00FC6940">
        <w:rPr>
          <w:rFonts w:ascii="Times New Roman" w:hAnsi="Times New Roman"/>
          <w:i/>
          <w:iCs/>
          <w:sz w:val="20"/>
          <w:szCs w:val="20"/>
          <w:lang w:val="uk-UA" w:eastAsia="ru-RU"/>
        </w:rPr>
        <w:t>Пояснювати механізми регуляції неспецифічної адаптації організму за участю гормонів.</w:t>
      </w:r>
    </w:p>
    <w:p w:rsidR="003337C9" w:rsidRPr="00FC6940" w:rsidRDefault="003337C9" w:rsidP="00FC6940">
      <w:pPr>
        <w:tabs>
          <w:tab w:val="left" w:pos="-1701"/>
          <w:tab w:val="left" w:pos="0"/>
        </w:tabs>
        <w:spacing w:before="120" w:after="0" w:line="240" w:lineRule="auto"/>
        <w:ind w:firstLine="567"/>
        <w:rPr>
          <w:rFonts w:ascii="Times New Roman" w:hAnsi="Times New Roman"/>
          <w:b/>
          <w:bCs/>
          <w:i/>
          <w:iCs/>
          <w:szCs w:val="20"/>
          <w:lang w:val="uk-UA" w:eastAsia="ru-RU"/>
        </w:rPr>
      </w:pPr>
      <w:r w:rsidRPr="00FC6940">
        <w:rPr>
          <w:rFonts w:ascii="Times New Roman" w:hAnsi="Times New Roman"/>
          <w:b/>
          <w:bCs/>
          <w:iCs/>
          <w:szCs w:val="20"/>
          <w:lang w:val="uk-UA" w:eastAsia="ru-RU"/>
        </w:rPr>
        <w:t xml:space="preserve">Тема 8. Гуморальна регуляція, її фактори, механізми дії гормонів на клітини-мішені, регуляція секреції гормонів. </w:t>
      </w:r>
      <w:r w:rsidRPr="00FC6940">
        <w:rPr>
          <w:rFonts w:ascii="Times New Roman" w:hAnsi="Times New Roman"/>
          <w:bCs/>
          <w:szCs w:val="20"/>
          <w:lang w:val="uk-UA" w:eastAsia="ru-RU"/>
        </w:rPr>
        <w:t xml:space="preserve">Фактори гуморальної регуляції, їх характеристика та класифікація. Контур гуморальної регуляції, роль зворотного зв’язку в регуляції. Взаємозв’язок нервової та гуморальної регуляції. </w:t>
      </w:r>
      <w:r w:rsidRPr="00FC6940">
        <w:rPr>
          <w:rFonts w:ascii="Times New Roman" w:hAnsi="Times New Roman"/>
          <w:szCs w:val="20"/>
          <w:lang w:val="uk-UA" w:eastAsia="ru-RU"/>
        </w:rPr>
        <w:t xml:space="preserve">Структурно-функціональна організація ендокринної системи. Ендокринні залози, ендокринні клітини, їх гормони та значення.  Основні механізми дії гормонів. </w:t>
      </w:r>
      <w:r w:rsidRPr="00FC6940">
        <w:rPr>
          <w:rFonts w:ascii="Times New Roman" w:hAnsi="Times New Roman"/>
          <w:snapToGrid w:val="0"/>
          <w:szCs w:val="20"/>
          <w:lang w:val="uk-UA" w:eastAsia="ru-RU"/>
        </w:rPr>
        <w:t>Мембранні та внутрішньоклітинні рецептори, G-білки, вторинні посередники (цАМФ, цГМФ, Са</w:t>
      </w:r>
      <w:r w:rsidRPr="00FC6940">
        <w:rPr>
          <w:rFonts w:ascii="Times New Roman" w:hAnsi="Times New Roman"/>
          <w:snapToGrid w:val="0"/>
          <w:szCs w:val="20"/>
          <w:vertAlign w:val="superscript"/>
          <w:lang w:val="uk-UA" w:eastAsia="ru-RU"/>
        </w:rPr>
        <w:t>2+</w:t>
      </w:r>
      <w:r w:rsidRPr="00FC6940">
        <w:rPr>
          <w:rFonts w:ascii="Times New Roman" w:hAnsi="Times New Roman"/>
          <w:snapToGrid w:val="0"/>
          <w:szCs w:val="20"/>
          <w:lang w:val="uk-UA" w:eastAsia="ru-RU"/>
        </w:rPr>
        <w:t>, NO та ін.), їх роль. Регуляція секреції гормонів. Гіпоталамо–гіпофізарна система. Функціональний зв’язок гіпоталамуса з гіпофізом. Нейросекрети гіпоталамуса. Роль ліберинів і статинів.</w:t>
      </w:r>
    </w:p>
    <w:p w:rsidR="003337C9" w:rsidRPr="00FC6940" w:rsidRDefault="003337C9" w:rsidP="00FC6940">
      <w:pPr>
        <w:tabs>
          <w:tab w:val="left" w:pos="-1701"/>
        </w:tabs>
        <w:spacing w:before="120" w:after="0" w:line="240" w:lineRule="auto"/>
        <w:ind w:firstLine="567"/>
        <w:jc w:val="both"/>
        <w:rPr>
          <w:rFonts w:ascii="Times New Roman" w:hAnsi="Times New Roman"/>
          <w:szCs w:val="20"/>
          <w:lang w:val="uk-UA" w:eastAsia="ru-RU"/>
        </w:rPr>
      </w:pPr>
      <w:r w:rsidRPr="00FC6940">
        <w:rPr>
          <w:rFonts w:ascii="Times New Roman" w:hAnsi="Times New Roman"/>
          <w:b/>
          <w:bCs/>
          <w:iCs/>
          <w:szCs w:val="20"/>
          <w:lang w:val="uk-UA" w:eastAsia="ru-RU"/>
        </w:rPr>
        <w:t xml:space="preserve">Тема 9. Роль гормонів у регуляції процесів психічного, фізичного розвитку, лінійного росту тіла. </w:t>
      </w:r>
      <w:r w:rsidRPr="00FC6940">
        <w:rPr>
          <w:rFonts w:ascii="Times New Roman" w:hAnsi="Times New Roman"/>
          <w:szCs w:val="20"/>
          <w:lang w:val="uk-UA" w:eastAsia="ru-RU"/>
        </w:rPr>
        <w:t xml:space="preserve">Аденогіпофіз, його гормони, їх впливи. Роль соматотропіну (СТГ) та соматомедінів (інсуліноподібний фактор росту І: ІФР-І, інсуліноподібний фактор росту ІІ: ІФР-ІІ) у забезпеченні процесів росту та розвитку. Контур регуляції синтезу й секреції соматотропіну, циркадні ритми. Метаболічні впливи соматотропіну. </w:t>
      </w:r>
      <w:r w:rsidRPr="00FC6940">
        <w:rPr>
          <w:rFonts w:ascii="Times New Roman" w:hAnsi="Times New Roman"/>
          <w:snapToGrid w:val="0"/>
          <w:szCs w:val="24"/>
          <w:lang w:val="uk-UA" w:eastAsia="ru-RU"/>
        </w:rPr>
        <w:t>Щитоподібна залоза, її гормони (йодтироніни). Механізми дії йодтиронінів на клітини-мішені, психічні функції, процеси росту та розвитку, метаболічні процеси, стан вісцеральних систем тощо. Контур регуляції синтезу й секреції тироксину (Т</w:t>
      </w:r>
      <w:r w:rsidRPr="00FC6940">
        <w:rPr>
          <w:rFonts w:ascii="Times New Roman" w:hAnsi="Times New Roman"/>
          <w:snapToGrid w:val="0"/>
          <w:szCs w:val="24"/>
          <w:vertAlign w:val="subscript"/>
          <w:lang w:val="uk-UA" w:eastAsia="ru-RU"/>
        </w:rPr>
        <w:t>4</w:t>
      </w:r>
      <w:r w:rsidRPr="00FC6940">
        <w:rPr>
          <w:rFonts w:ascii="Times New Roman" w:hAnsi="Times New Roman"/>
          <w:snapToGrid w:val="0"/>
          <w:szCs w:val="24"/>
          <w:lang w:val="uk-UA" w:eastAsia="ru-RU"/>
        </w:rPr>
        <w:t>) та трийодтироніну (Т</w:t>
      </w:r>
      <w:r w:rsidRPr="00FC6940">
        <w:rPr>
          <w:rFonts w:ascii="Times New Roman" w:hAnsi="Times New Roman"/>
          <w:snapToGrid w:val="0"/>
          <w:szCs w:val="24"/>
          <w:vertAlign w:val="subscript"/>
          <w:lang w:val="uk-UA" w:eastAsia="ru-RU"/>
        </w:rPr>
        <w:t>3</w:t>
      </w:r>
      <w:r w:rsidRPr="00FC6940">
        <w:rPr>
          <w:rFonts w:ascii="Times New Roman" w:hAnsi="Times New Roman"/>
          <w:snapToGrid w:val="0"/>
          <w:szCs w:val="24"/>
          <w:lang w:val="uk-UA" w:eastAsia="ru-RU"/>
        </w:rPr>
        <w:t xml:space="preserve">). </w:t>
      </w:r>
      <w:r w:rsidRPr="00FC6940">
        <w:rPr>
          <w:rFonts w:ascii="Times New Roman" w:hAnsi="Times New Roman"/>
          <w:snapToGrid w:val="0"/>
          <w:szCs w:val="20"/>
          <w:lang w:val="uk-UA" w:eastAsia="ru-RU"/>
        </w:rPr>
        <w:t>Роль інших гормонів, що впливають на процеси росту (інсулін, стероїдні гормони гонад, кортизол).</w:t>
      </w:r>
    </w:p>
    <w:p w:rsidR="003337C9" w:rsidRPr="00FC6940" w:rsidRDefault="003337C9" w:rsidP="00FC6940">
      <w:pPr>
        <w:tabs>
          <w:tab w:val="left" w:pos="-1701"/>
        </w:tabs>
        <w:spacing w:before="120" w:after="0" w:line="240" w:lineRule="auto"/>
        <w:ind w:firstLine="567"/>
        <w:jc w:val="both"/>
        <w:rPr>
          <w:rFonts w:ascii="Times New Roman" w:hAnsi="Times New Roman"/>
          <w:szCs w:val="20"/>
          <w:lang w:val="uk-UA" w:eastAsia="ru-RU"/>
        </w:rPr>
      </w:pPr>
      <w:r w:rsidRPr="00FC6940">
        <w:rPr>
          <w:rFonts w:ascii="Times New Roman" w:hAnsi="Times New Roman"/>
          <w:b/>
          <w:bCs/>
          <w:iCs/>
          <w:szCs w:val="24"/>
          <w:lang w:val="uk-UA" w:eastAsia="ru-RU"/>
        </w:rPr>
        <w:t xml:space="preserve">Тема 10. Роль гормонів у регуляції статевих функції. </w:t>
      </w:r>
      <w:r w:rsidRPr="00FC6940">
        <w:rPr>
          <w:rFonts w:ascii="Times New Roman" w:hAnsi="Times New Roman"/>
          <w:szCs w:val="20"/>
          <w:lang w:val="uk-UA" w:eastAsia="ru-RU"/>
        </w:rPr>
        <w:t>Статеві залози. Статева диференціація, розвиток і функції репродуктивної системи. Період статевого дозрівання. Чоловіча статева система, її структура й функції. Сперматогенез. Ендокринна функція яєчок, регулювання функції яєчок, контур регуляції за участі гіпоталамо-гіпофізарної системи. Ерекція та еякуляція, гормональні й нервові механізми регуляції. Жіноча статева система, її структура й функції. Гормони яєчників, їх роль, регулювання функції яєчників. Місячний цикл. Вагітність. Гормони плаценти. Лактація. Вікові особливості функцій ендокринних залоз.</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bCs/>
          <w:iCs/>
          <w:szCs w:val="20"/>
          <w:lang w:val="uk-UA" w:eastAsia="ru-RU"/>
        </w:rPr>
        <w:lastRenderedPageBreak/>
        <w:t xml:space="preserve">Тема 11. Роль гормонів у регуляції гомеостазу. </w:t>
      </w:r>
      <w:r w:rsidRPr="00FC6940">
        <w:rPr>
          <w:rFonts w:ascii="Times New Roman" w:hAnsi="Times New Roman"/>
          <w:szCs w:val="20"/>
          <w:lang w:val="uk-UA" w:eastAsia="ru-RU"/>
        </w:rPr>
        <w:t xml:space="preserve">Гормони підшлункової залози (інсулін, глюкагон, соматостатин), їх впливи на метаболізм (вуглеводний, жировий, білковий) та підтримання сталості концентрації глюкози в крові. Контур гормональної регуляції підтримання сталості концентрації глюкози в крові. </w:t>
      </w:r>
      <w:r w:rsidRPr="00FC6940">
        <w:rPr>
          <w:rFonts w:ascii="Times New Roman" w:hAnsi="Times New Roman"/>
          <w:szCs w:val="24"/>
          <w:lang w:val="uk-UA" w:eastAsia="ru-RU"/>
        </w:rPr>
        <w:t>Баланс кальцію в організмі та гормони, які регулюють кальцієвий і фосфатний гомеостаз: паратгормон, кальцитонін, кальцітріол чи 1,25 (ОН)</w:t>
      </w:r>
      <w:r w:rsidRPr="00FC6940">
        <w:rPr>
          <w:rFonts w:ascii="Times New Roman" w:hAnsi="Times New Roman"/>
          <w:szCs w:val="24"/>
          <w:vertAlign w:val="subscript"/>
          <w:lang w:val="uk-UA" w:eastAsia="ru-RU"/>
        </w:rPr>
        <w:t>2</w:t>
      </w:r>
      <w:r w:rsidRPr="00FC6940">
        <w:rPr>
          <w:rFonts w:ascii="Times New Roman" w:hAnsi="Times New Roman"/>
          <w:szCs w:val="24"/>
          <w:lang w:val="uk-UA" w:eastAsia="ru-RU"/>
        </w:rPr>
        <w:t xml:space="preserve"> D</w:t>
      </w:r>
      <w:r w:rsidRPr="00FC6940">
        <w:rPr>
          <w:rFonts w:ascii="Times New Roman" w:hAnsi="Times New Roman"/>
          <w:szCs w:val="24"/>
          <w:vertAlign w:val="subscript"/>
          <w:lang w:val="uk-UA" w:eastAsia="ru-RU"/>
        </w:rPr>
        <w:t>3</w:t>
      </w:r>
      <w:r w:rsidRPr="00FC6940">
        <w:rPr>
          <w:rFonts w:ascii="Times New Roman" w:hAnsi="Times New Roman"/>
          <w:szCs w:val="24"/>
          <w:lang w:val="uk-UA" w:eastAsia="ru-RU"/>
        </w:rPr>
        <w:t>. Вплив інших гормонів на метаболізм кальцію (глюкокортикоїди, соматотропін та ІФР-1, тиреоїдині гормони, естрогени, інсулін). Роль вазопресину, окситоцину.</w:t>
      </w:r>
    </w:p>
    <w:p w:rsidR="003337C9" w:rsidRPr="00FC6940" w:rsidRDefault="003337C9" w:rsidP="00FC6940">
      <w:pPr>
        <w:tabs>
          <w:tab w:val="left" w:pos="-1701"/>
        </w:tabs>
        <w:spacing w:before="120" w:after="0" w:line="240" w:lineRule="auto"/>
        <w:ind w:firstLine="567"/>
        <w:jc w:val="both"/>
        <w:rPr>
          <w:rFonts w:ascii="Times New Roman" w:hAnsi="Times New Roman"/>
          <w:szCs w:val="20"/>
          <w:lang w:val="uk-UA" w:eastAsia="ru-RU"/>
        </w:rPr>
      </w:pPr>
      <w:r w:rsidRPr="00FC6940">
        <w:rPr>
          <w:rFonts w:ascii="Times New Roman" w:hAnsi="Times New Roman"/>
          <w:b/>
          <w:bCs/>
          <w:iCs/>
          <w:szCs w:val="20"/>
          <w:lang w:val="uk-UA" w:eastAsia="ru-RU"/>
        </w:rPr>
        <w:t xml:space="preserve">Тема 12. Роль гормонів у регуляції адаптації організму. </w:t>
      </w:r>
      <w:r w:rsidRPr="00FC6940">
        <w:rPr>
          <w:rFonts w:ascii="Times New Roman" w:hAnsi="Times New Roman"/>
          <w:szCs w:val="20"/>
          <w:lang w:val="uk-UA" w:eastAsia="ru-RU"/>
        </w:rPr>
        <w:t>Гормони мозкової речовини наднирникових залоз (катехоламіни), їх роль в організмі, регулювання секреції. Гормони кори наднирникових залоз, контури регуляції їх секреції, циркадні ритми секреції гдюкокортикоїдів, їх впливи та механізми дії на клітини-мішені. Види адаптації організму. Поняття про стрес і стресові фактори. Загальний адаптаційний синдром (Г.Сельє). Роль симпато-адреналової системи в адаптації. Роль гормонів кори наднирникових залоз (глюкортикоїдів, мінералокортикоїдів), гіпоталамуса, гіпофіза, тиреоїдних гормонів (тироксину, трийодтироніну), ваго-інсулярної системи у забезпеченні неспецифічної адаптації організму до стресових факторів.</w:t>
      </w:r>
    </w:p>
    <w:p w:rsidR="003337C9" w:rsidRPr="00FC6940" w:rsidRDefault="003337C9" w:rsidP="00FC6940">
      <w:pPr>
        <w:tabs>
          <w:tab w:val="left" w:pos="-1701"/>
        </w:tabs>
        <w:spacing w:before="120" w:after="0" w:line="240" w:lineRule="auto"/>
        <w:ind w:firstLine="567"/>
        <w:jc w:val="both"/>
        <w:rPr>
          <w:rFonts w:ascii="Times New Roman" w:hAnsi="Times New Roman"/>
          <w:szCs w:val="20"/>
          <w:lang w:val="uk-UA" w:eastAsia="ru-RU"/>
        </w:rPr>
      </w:pPr>
      <w:r w:rsidRPr="00FC6940">
        <w:rPr>
          <w:rFonts w:ascii="Times New Roman" w:hAnsi="Times New Roman"/>
          <w:b/>
          <w:bCs/>
          <w:i/>
          <w:iCs/>
          <w:szCs w:val="20"/>
          <w:lang w:val="uk-UA" w:eastAsia="ru-RU"/>
        </w:rPr>
        <w:t xml:space="preserve">Тема 13. </w:t>
      </w:r>
      <w:r w:rsidRPr="00FC6940">
        <w:rPr>
          <w:rFonts w:ascii="Times New Roman" w:hAnsi="Times New Roman"/>
          <w:b/>
          <w:bCs/>
          <w:i/>
          <w:iCs/>
          <w:szCs w:val="24"/>
          <w:lang w:val="uk-UA" w:eastAsia="ru-RU"/>
        </w:rPr>
        <w:t xml:space="preserve">Практичні навички з фізіології нервової й гуморальної регуляції вісцеральних функцій організму. </w:t>
      </w:r>
      <w:r w:rsidRPr="00FC6940">
        <w:rPr>
          <w:rFonts w:ascii="Times New Roman" w:hAnsi="Times New Roman"/>
          <w:szCs w:val="20"/>
          <w:lang w:val="uk-UA" w:eastAsia="ru-RU"/>
        </w:rPr>
        <w:t>Малювати схеми та пояснювати будову і механізми рефлекторних дуг автономних рефлексів, роль інтегративних центрів у регуляції вісцеральних функцій. Графічно зображувати схеми та пояснювати механізми дії різних гормонів на клітини-мішені, малювати схеми контурів регуляції секреції гормонів ендокринними залозами, малювати схеми контурів регуляції підтримання параметрів гомеостазу за участю гормонів.</w:t>
      </w:r>
    </w:p>
    <w:p w:rsidR="003337C9" w:rsidRPr="00FC6940" w:rsidRDefault="003337C9" w:rsidP="00FC6940">
      <w:pPr>
        <w:keepNext/>
        <w:widowControl w:val="0"/>
        <w:tabs>
          <w:tab w:val="left" w:pos="-1701"/>
          <w:tab w:val="right" w:pos="10193"/>
        </w:tabs>
        <w:spacing w:before="240" w:after="0" w:line="240" w:lineRule="auto"/>
        <w:ind w:firstLine="567"/>
        <w:outlineLvl w:val="4"/>
        <w:rPr>
          <w:rFonts w:ascii="Times New Roman" w:hAnsi="Times New Roman"/>
          <w:b/>
          <w:bCs/>
          <w:i/>
          <w:snapToGrid w:val="0"/>
          <w:color w:val="000000"/>
          <w:sz w:val="24"/>
          <w:szCs w:val="20"/>
          <w:lang w:val="uk-UA" w:eastAsia="ru-RU"/>
        </w:rPr>
      </w:pPr>
      <w:r w:rsidRPr="00FC6940">
        <w:rPr>
          <w:rFonts w:ascii="Times New Roman" w:hAnsi="Times New Roman"/>
          <w:b/>
          <w:bCs/>
          <w:i/>
          <w:iCs/>
          <w:color w:val="000000"/>
          <w:sz w:val="28"/>
          <w:szCs w:val="28"/>
          <w:lang w:val="uk-UA" w:eastAsia="uk-UA"/>
        </w:rPr>
        <w:t>Розділ 5</w:t>
      </w:r>
      <w:r w:rsidRPr="00FC6940">
        <w:rPr>
          <w:rFonts w:ascii="Times New Roman" w:hAnsi="Times New Roman"/>
          <w:b/>
          <w:bCs/>
          <w:i/>
          <w:snapToGrid w:val="0"/>
          <w:color w:val="000000"/>
          <w:sz w:val="24"/>
          <w:szCs w:val="20"/>
          <w:lang w:val="uk-UA" w:eastAsia="ru-RU"/>
        </w:rPr>
        <w:t>. Фізіологія сенсорних систем</w:t>
      </w:r>
    </w:p>
    <w:p w:rsidR="003337C9" w:rsidRPr="00FC6940" w:rsidRDefault="003337C9" w:rsidP="00FC6940">
      <w:pPr>
        <w:keepNext/>
        <w:widowControl w:val="0"/>
        <w:tabs>
          <w:tab w:val="left" w:pos="-1701"/>
          <w:tab w:val="right" w:pos="10193"/>
        </w:tabs>
        <w:spacing w:after="0" w:line="240" w:lineRule="auto"/>
        <w:ind w:firstLine="567"/>
        <w:outlineLvl w:val="4"/>
        <w:rPr>
          <w:rFonts w:ascii="Times New Roman" w:hAnsi="Times New Roman"/>
          <w:b/>
          <w:bCs/>
          <w:iCs/>
          <w:snapToGrid w:val="0"/>
          <w:color w:val="000000"/>
          <w:sz w:val="24"/>
          <w:szCs w:val="20"/>
          <w:lang w:val="uk-UA" w:eastAsia="ru-RU"/>
        </w:rPr>
      </w:pPr>
      <w:r w:rsidRPr="00FC6940">
        <w:rPr>
          <w:rFonts w:ascii="Times New Roman" w:hAnsi="Times New Roman"/>
          <w:b/>
          <w:bCs/>
          <w:iCs/>
          <w:snapToGrid w:val="0"/>
          <w:color w:val="000000"/>
          <w:sz w:val="24"/>
          <w:szCs w:val="20"/>
          <w:lang w:val="uk-UA" w:eastAsia="ru-RU"/>
        </w:rPr>
        <w:t>Конкретні цілі:</w:t>
      </w:r>
    </w:p>
    <w:p w:rsidR="003337C9" w:rsidRPr="00FC6940" w:rsidRDefault="003337C9" w:rsidP="00FC6940">
      <w:pPr>
        <w:numPr>
          <w:ilvl w:val="0"/>
          <w:numId w:val="39"/>
        </w:numPr>
        <w:tabs>
          <w:tab w:val="left" w:pos="-1701"/>
          <w:tab w:val="num" w:pos="1134"/>
          <w:tab w:val="num" w:pos="1418"/>
        </w:tabs>
        <w:spacing w:after="0" w:line="240" w:lineRule="auto"/>
        <w:ind w:left="851" w:hanging="284"/>
        <w:jc w:val="both"/>
        <w:rPr>
          <w:rFonts w:ascii="Times New Roman" w:hAnsi="Times New Roman"/>
          <w:i/>
          <w:iCs/>
          <w:sz w:val="20"/>
          <w:szCs w:val="24"/>
          <w:lang w:val="uk-UA" w:eastAsia="ru-RU"/>
        </w:rPr>
      </w:pPr>
      <w:r w:rsidRPr="00FC6940">
        <w:rPr>
          <w:rFonts w:ascii="Times New Roman" w:hAnsi="Times New Roman"/>
          <w:i/>
          <w:iCs/>
          <w:sz w:val="20"/>
          <w:szCs w:val="24"/>
          <w:lang w:val="uk-UA" w:eastAsia="ru-RU"/>
        </w:rPr>
        <w:t>Аналізувати стан функцій сенсорної системи, її структурних елементів та допоміжних структур на підставі диференційованих для кожної сенсорної системи критеріїв</w:t>
      </w:r>
    </w:p>
    <w:p w:rsidR="003337C9" w:rsidRPr="00FC6940" w:rsidRDefault="003337C9" w:rsidP="00FC6940">
      <w:pPr>
        <w:numPr>
          <w:ilvl w:val="0"/>
          <w:numId w:val="39"/>
        </w:numPr>
        <w:tabs>
          <w:tab w:val="left" w:pos="-1701"/>
          <w:tab w:val="num" w:pos="1134"/>
          <w:tab w:val="num" w:pos="1418"/>
        </w:tabs>
        <w:spacing w:after="0" w:line="240" w:lineRule="auto"/>
        <w:ind w:left="851" w:hanging="284"/>
        <w:jc w:val="both"/>
        <w:rPr>
          <w:rFonts w:ascii="Times New Roman" w:hAnsi="Times New Roman"/>
          <w:i/>
          <w:iCs/>
          <w:sz w:val="20"/>
          <w:szCs w:val="24"/>
          <w:lang w:val="uk-UA" w:eastAsia="ru-RU"/>
        </w:rPr>
      </w:pPr>
      <w:r w:rsidRPr="00FC6940">
        <w:rPr>
          <w:rFonts w:ascii="Times New Roman" w:hAnsi="Times New Roman"/>
          <w:i/>
          <w:iCs/>
          <w:sz w:val="20"/>
          <w:szCs w:val="24"/>
          <w:lang w:val="uk-UA" w:eastAsia="ru-RU"/>
        </w:rPr>
        <w:t>Трактувати функції каналів передачі інформації та рівнів організації кожної з сенсорних систем на підставі аналізу параметрів: абсолютних та диференційованих порогів відповідної чутливості, стану рецептивних полів, формування сенсорних образів</w:t>
      </w:r>
    </w:p>
    <w:p w:rsidR="003337C9" w:rsidRPr="00FC6940" w:rsidRDefault="003337C9" w:rsidP="00FC6940">
      <w:pPr>
        <w:numPr>
          <w:ilvl w:val="0"/>
          <w:numId w:val="39"/>
        </w:numPr>
        <w:tabs>
          <w:tab w:val="left" w:pos="-1701"/>
          <w:tab w:val="num" w:pos="1134"/>
          <w:tab w:val="num" w:pos="1418"/>
        </w:tabs>
        <w:spacing w:after="0" w:line="240" w:lineRule="auto"/>
        <w:ind w:left="851" w:hanging="284"/>
        <w:jc w:val="both"/>
        <w:rPr>
          <w:rFonts w:ascii="Times New Roman" w:hAnsi="Times New Roman"/>
          <w:i/>
          <w:iCs/>
          <w:sz w:val="20"/>
          <w:szCs w:val="24"/>
          <w:lang w:val="uk-UA" w:eastAsia="ru-RU"/>
        </w:rPr>
      </w:pPr>
      <w:r w:rsidRPr="00FC6940">
        <w:rPr>
          <w:rFonts w:ascii="Times New Roman" w:hAnsi="Times New Roman"/>
          <w:i/>
          <w:iCs/>
          <w:sz w:val="20"/>
          <w:szCs w:val="24"/>
          <w:lang w:val="uk-UA" w:eastAsia="ru-RU"/>
        </w:rPr>
        <w:t>Аналізувати вікові особливості формування та функцій сенсорних систем</w:t>
      </w:r>
    </w:p>
    <w:p w:rsidR="003337C9" w:rsidRPr="00FC6940" w:rsidRDefault="003337C9" w:rsidP="00FC6940">
      <w:pPr>
        <w:numPr>
          <w:ilvl w:val="0"/>
          <w:numId w:val="39"/>
        </w:numPr>
        <w:tabs>
          <w:tab w:val="left" w:pos="-1701"/>
          <w:tab w:val="num" w:pos="1134"/>
          <w:tab w:val="num" w:pos="1418"/>
        </w:tabs>
        <w:spacing w:after="0" w:line="240" w:lineRule="auto"/>
        <w:ind w:left="851" w:hanging="284"/>
        <w:jc w:val="both"/>
        <w:rPr>
          <w:rFonts w:ascii="Times New Roman" w:hAnsi="Times New Roman"/>
          <w:i/>
          <w:iCs/>
          <w:sz w:val="20"/>
          <w:szCs w:val="24"/>
          <w:lang w:val="uk-UA" w:eastAsia="ru-RU"/>
        </w:rPr>
      </w:pPr>
      <w:r w:rsidRPr="00FC6940">
        <w:rPr>
          <w:rFonts w:ascii="Times New Roman" w:hAnsi="Times New Roman"/>
          <w:i/>
          <w:iCs/>
          <w:sz w:val="20"/>
          <w:szCs w:val="24"/>
          <w:lang w:val="uk-UA" w:eastAsia="ru-RU"/>
        </w:rPr>
        <w:t xml:space="preserve">Пояснювати фізіологічні основи методів дослідження кожної з сенсорних систем. </w:t>
      </w:r>
    </w:p>
    <w:p w:rsidR="003337C9" w:rsidRPr="00FC6940" w:rsidRDefault="003337C9" w:rsidP="00FC6940">
      <w:pPr>
        <w:tabs>
          <w:tab w:val="left" w:pos="-1701"/>
        </w:tabs>
        <w:spacing w:after="0" w:line="240" w:lineRule="auto"/>
        <w:jc w:val="both"/>
        <w:rPr>
          <w:rFonts w:ascii="Times New Roman" w:hAnsi="Times New Roman"/>
          <w:szCs w:val="24"/>
          <w:lang w:val="uk-UA" w:eastAsia="ru-RU"/>
        </w:rPr>
      </w:pPr>
      <w:r w:rsidRPr="00FC6940">
        <w:rPr>
          <w:rFonts w:ascii="Times New Roman" w:hAnsi="Times New Roman"/>
          <w:b/>
          <w:bCs/>
          <w:iCs/>
          <w:szCs w:val="24"/>
          <w:lang w:val="uk-UA" w:eastAsia="ru-RU"/>
        </w:rPr>
        <w:tab/>
        <w:t xml:space="preserve">Тема 14. Загальна характеристика сенсорних систем. </w:t>
      </w:r>
      <w:r w:rsidRPr="00FC6940">
        <w:rPr>
          <w:rFonts w:ascii="Times New Roman" w:hAnsi="Times New Roman"/>
          <w:szCs w:val="20"/>
          <w:lang w:val="uk-UA" w:eastAsia="ru-RU"/>
        </w:rPr>
        <w:t xml:space="preserve">Поняття про сенсорні системи або аналізатори. Значення сенсорних систем у пізнаванні світу. Системний характер сприймання. </w:t>
      </w:r>
      <w:r w:rsidRPr="00FC6940">
        <w:rPr>
          <w:rFonts w:ascii="Times New Roman" w:hAnsi="Times New Roman"/>
          <w:szCs w:val="24"/>
          <w:lang w:val="uk-UA" w:eastAsia="ru-RU"/>
        </w:rPr>
        <w:t>Структурно-функціональна організація сенсорної системи. Рецептори: класифікація, основні властивості, механізми збудження, функціональна лабільність. Регуляція функції рецепторів. Поняття про рецептивне поле і рефлексогенні зони. Методи дослідження збудливості рецепторів. Провідниковий відділ сенсорної системи. Провідні шляхи: специфічні та неспецифічні канали передачі інформації. Участь структур спинного мозку, стовбура мозку, таламуса у проведенні та переробці аферентних збуджень. Таламус як колектор аферентних шляхів. Функціональна характеристика специфічних (релейних, асоціативних) і неспецифічних ядер таламуса. Кірковий відділ сенсорної системи. Локалізація аферентних функцій в корі. Процеси вищого кіркового аналізу та синтезу аферентнихзбуджень. Взаємодія сенсорних систем. Кодування інформації та обробка її в різних відділах сенсорної системи. Фізіологічні основи методів дослідження сенсорних систем. Вікові зміни сенсорних систем.</w:t>
      </w:r>
    </w:p>
    <w:p w:rsidR="003337C9" w:rsidRPr="00FC6940" w:rsidRDefault="003337C9" w:rsidP="00FC6940">
      <w:pPr>
        <w:tabs>
          <w:tab w:val="left" w:pos="-1701"/>
        </w:tabs>
        <w:spacing w:after="0" w:line="240" w:lineRule="auto"/>
        <w:rPr>
          <w:rFonts w:ascii="Times New Roman" w:hAnsi="Times New Roman"/>
          <w:szCs w:val="20"/>
          <w:lang w:val="uk-UA" w:eastAsia="ru-RU"/>
        </w:rPr>
      </w:pPr>
      <w:r w:rsidRPr="00FC6940">
        <w:rPr>
          <w:rFonts w:ascii="Times New Roman" w:hAnsi="Times New Roman"/>
          <w:b/>
          <w:bCs/>
          <w:iCs/>
          <w:szCs w:val="20"/>
          <w:lang w:val="uk-UA" w:eastAsia="ru-RU"/>
        </w:rPr>
        <w:tab/>
        <w:t xml:space="preserve">Тема 15. Сомато-сенсорна система. </w:t>
      </w:r>
      <w:r w:rsidRPr="00FC6940">
        <w:rPr>
          <w:rFonts w:ascii="Times New Roman" w:hAnsi="Times New Roman"/>
          <w:szCs w:val="20"/>
          <w:lang w:val="uk-UA" w:eastAsia="ru-RU"/>
        </w:rPr>
        <w:t>Структурно-функціональна організація сомато-сенсорної системи (шкірної та пропріоцептивноїчутливостей). Фізіологічні основи болю. Ноцицепція, фізіологічна характеристика та класифікація ноцицепторів (Ч.Шеррінгтон). Ноцицептивна або больова система, її структурно-функціональна організація, провідні шляхи та рівні обробки інформації. Фізіологічне значення болю. Антиноцицептивна або протибольова система, її структурно-функціональна організація, опіатні та неопіатні механізми, фізіологічна роль. Фізіологічні основи знеболювання.</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bCs/>
          <w:iCs/>
          <w:szCs w:val="20"/>
          <w:lang w:val="uk-UA" w:eastAsia="ru-RU"/>
        </w:rPr>
        <w:t xml:space="preserve">Тема 16. Зорова сенсорна система. </w:t>
      </w:r>
      <w:r w:rsidRPr="00FC6940">
        <w:rPr>
          <w:rFonts w:ascii="Times New Roman" w:hAnsi="Times New Roman"/>
          <w:szCs w:val="24"/>
          <w:lang w:val="uk-UA" w:eastAsia="ru-RU"/>
        </w:rPr>
        <w:t xml:space="preserve">Структурно-функціональна організація зорової сенсорної системи, головні та допоміжні структури.Рецепторний апарат: палички і колбочки. Фотохімічні процеси в рецепторах (паличках і колбочках)при дії світла, рецепторний потенціал.Поле зору. Рефракція та акомодація. Провідниковий і кірковий відділи зорової сенсорної системи. Аналіз інформації на різних рівнях. Формування зорового образу. Сучасні </w:t>
      </w:r>
      <w:r w:rsidRPr="00FC6940">
        <w:rPr>
          <w:rFonts w:ascii="Times New Roman" w:hAnsi="Times New Roman"/>
          <w:szCs w:val="24"/>
          <w:lang w:val="uk-UA" w:eastAsia="ru-RU"/>
        </w:rPr>
        <w:lastRenderedPageBreak/>
        <w:t>уявлення про сприйняття кольору. Основні форми порушення сприйняття кольору. Основні зорові функції та фізіологічні основи методів їх дослідження.</w:t>
      </w:r>
    </w:p>
    <w:p w:rsidR="003337C9" w:rsidRPr="00FC6940" w:rsidRDefault="003337C9" w:rsidP="00FC6940">
      <w:pPr>
        <w:tabs>
          <w:tab w:val="left" w:pos="-1701"/>
        </w:tabs>
        <w:spacing w:before="120" w:after="0" w:line="240" w:lineRule="auto"/>
        <w:ind w:firstLine="567"/>
        <w:jc w:val="both"/>
        <w:rPr>
          <w:rFonts w:ascii="Times New Roman" w:hAnsi="Times New Roman"/>
          <w:szCs w:val="20"/>
          <w:lang w:val="uk-UA" w:eastAsia="ru-RU"/>
        </w:rPr>
      </w:pPr>
      <w:r w:rsidRPr="00FC6940">
        <w:rPr>
          <w:rFonts w:ascii="Times New Roman" w:hAnsi="Times New Roman"/>
          <w:b/>
          <w:bCs/>
          <w:iCs/>
          <w:szCs w:val="20"/>
          <w:lang w:val="uk-UA" w:eastAsia="ru-RU"/>
        </w:rPr>
        <w:t xml:space="preserve">Тема 17. Слухова сенсорна система. </w:t>
      </w:r>
      <w:r w:rsidRPr="00FC6940">
        <w:rPr>
          <w:rFonts w:ascii="Times New Roman" w:hAnsi="Times New Roman"/>
          <w:szCs w:val="20"/>
          <w:lang w:val="uk-UA" w:eastAsia="ru-RU"/>
        </w:rPr>
        <w:t>Структурно-функціональна організація слухової сенсорної системи, головні та допоміжні структури. Звукопровідні, сприймаючі та аналізуючі структури. Провідниковий і кірковий відділи слухової сенсорної системи. Центральні механізми аналізу звукової інформації. Теорія сприйняття звуків. Бінауральний слух.</w:t>
      </w:r>
    </w:p>
    <w:p w:rsidR="003337C9" w:rsidRPr="00FC6940" w:rsidRDefault="003337C9" w:rsidP="00FC6940">
      <w:pPr>
        <w:keepNext/>
        <w:tabs>
          <w:tab w:val="left" w:pos="-1701"/>
        </w:tabs>
        <w:spacing w:before="120" w:after="0" w:line="240" w:lineRule="auto"/>
        <w:ind w:firstLine="567"/>
        <w:outlineLvl w:val="1"/>
        <w:rPr>
          <w:rFonts w:ascii="Times New Roman" w:hAnsi="Times New Roman"/>
          <w:szCs w:val="20"/>
          <w:lang w:val="uk-UA" w:eastAsia="ru-RU"/>
        </w:rPr>
      </w:pPr>
      <w:r w:rsidRPr="00FC6940">
        <w:rPr>
          <w:rFonts w:ascii="Times New Roman" w:hAnsi="Times New Roman"/>
          <w:b/>
          <w:iCs/>
          <w:szCs w:val="24"/>
          <w:lang w:val="uk-UA" w:eastAsia="ru-RU"/>
        </w:rPr>
        <w:t xml:space="preserve">Тема 18. Вестибулярна сенсорна система. </w:t>
      </w:r>
      <w:r w:rsidRPr="00FC6940">
        <w:rPr>
          <w:rFonts w:ascii="Times New Roman" w:hAnsi="Times New Roman"/>
          <w:szCs w:val="20"/>
          <w:lang w:val="uk-UA" w:eastAsia="ru-RU"/>
        </w:rPr>
        <w:t>Структурно-функціональна організація вестибулярної сенсорної системи. Рецепторний, провідниковий і кірковий відділи, центральний аналіз інформації на різних рівнях. Сприйняття положення голови у просторі та напрямку руху.</w:t>
      </w:r>
    </w:p>
    <w:p w:rsidR="003337C9" w:rsidRPr="00FC6940" w:rsidRDefault="003337C9" w:rsidP="00FC6940">
      <w:pPr>
        <w:keepNext/>
        <w:tabs>
          <w:tab w:val="left" w:pos="-1701"/>
        </w:tabs>
        <w:spacing w:before="120" w:after="0" w:line="240" w:lineRule="auto"/>
        <w:ind w:firstLine="567"/>
        <w:outlineLvl w:val="1"/>
        <w:rPr>
          <w:rFonts w:ascii="Times New Roman" w:hAnsi="Times New Roman"/>
          <w:szCs w:val="24"/>
          <w:lang w:val="uk-UA" w:eastAsia="ru-RU"/>
        </w:rPr>
      </w:pPr>
      <w:r w:rsidRPr="00FC6940">
        <w:rPr>
          <w:rFonts w:ascii="Times New Roman" w:hAnsi="Times New Roman"/>
          <w:b/>
          <w:iCs/>
          <w:szCs w:val="24"/>
          <w:lang w:val="uk-UA" w:eastAsia="ru-RU"/>
        </w:rPr>
        <w:t xml:space="preserve">Тема 19. </w:t>
      </w:r>
      <w:r w:rsidRPr="00FC6940">
        <w:rPr>
          <w:rFonts w:ascii="Times New Roman" w:hAnsi="Times New Roman"/>
          <w:b/>
          <w:bCs/>
          <w:iCs/>
          <w:szCs w:val="24"/>
          <w:lang w:val="uk-UA" w:eastAsia="ru-RU"/>
        </w:rPr>
        <w:t xml:space="preserve">Смакова сенсорна система. </w:t>
      </w:r>
      <w:r w:rsidRPr="00FC6940">
        <w:rPr>
          <w:rFonts w:ascii="Times New Roman" w:hAnsi="Times New Roman"/>
          <w:szCs w:val="24"/>
          <w:lang w:val="uk-UA" w:eastAsia="ru-RU"/>
        </w:rPr>
        <w:t>Структурно-функціональна організація смакової сенсорної системи. Рецепторний, провідниковий і кірковий відділи, центральний аналіз інформації на різних рівнях. Фізіологічна роль смакової сенсорної системи.</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bCs/>
          <w:iCs/>
          <w:szCs w:val="24"/>
          <w:lang w:val="uk-UA" w:eastAsia="ru-RU"/>
        </w:rPr>
        <w:t xml:space="preserve">Тема 20. Нюхова сенсорна система. </w:t>
      </w:r>
      <w:r w:rsidRPr="00FC6940">
        <w:rPr>
          <w:rFonts w:ascii="Times New Roman" w:hAnsi="Times New Roman"/>
          <w:szCs w:val="24"/>
          <w:lang w:val="uk-UA" w:eastAsia="ru-RU"/>
        </w:rPr>
        <w:t>Структурно-функціональна організація нюхової сенсорної системи. Рецепторний, провідниковий і кірковий відділи, центральний аналіз інформації на різних рівнях. Класифікація запахів, теорії їх сприйняття.</w:t>
      </w:r>
    </w:p>
    <w:p w:rsidR="003337C9" w:rsidRPr="00FC6940" w:rsidRDefault="003337C9" w:rsidP="00FC6940">
      <w:pPr>
        <w:keepNext/>
        <w:widowControl w:val="0"/>
        <w:tabs>
          <w:tab w:val="left" w:pos="-1701"/>
          <w:tab w:val="right" w:pos="10193"/>
        </w:tabs>
        <w:spacing w:before="240" w:after="0" w:line="240" w:lineRule="auto"/>
        <w:ind w:firstLine="567"/>
        <w:outlineLvl w:val="4"/>
        <w:rPr>
          <w:rFonts w:ascii="Times New Roman" w:hAnsi="Times New Roman"/>
          <w:b/>
          <w:i/>
          <w:iCs/>
          <w:sz w:val="24"/>
          <w:szCs w:val="24"/>
          <w:lang w:val="uk-UA" w:eastAsia="ru-RU"/>
        </w:rPr>
      </w:pPr>
      <w:r w:rsidRPr="00FC6940">
        <w:rPr>
          <w:rFonts w:ascii="Times New Roman" w:hAnsi="Times New Roman"/>
          <w:b/>
          <w:bCs/>
          <w:i/>
          <w:iCs/>
          <w:color w:val="000000"/>
          <w:sz w:val="28"/>
          <w:szCs w:val="28"/>
          <w:lang w:val="uk-UA" w:eastAsia="uk-UA"/>
        </w:rPr>
        <w:t>Розділ 6</w:t>
      </w:r>
      <w:r w:rsidRPr="00FC6940">
        <w:rPr>
          <w:rFonts w:ascii="Times New Roman" w:hAnsi="Times New Roman"/>
          <w:b/>
          <w:i/>
          <w:iCs/>
          <w:sz w:val="24"/>
          <w:szCs w:val="24"/>
          <w:lang w:val="uk-UA" w:eastAsia="ru-RU"/>
        </w:rPr>
        <w:t xml:space="preserve">. </w:t>
      </w:r>
      <w:r w:rsidRPr="00FC6940">
        <w:rPr>
          <w:rFonts w:ascii="Times New Roman" w:hAnsi="Times New Roman"/>
          <w:b/>
          <w:i/>
          <w:sz w:val="24"/>
          <w:szCs w:val="24"/>
          <w:lang w:val="uk-UA" w:eastAsia="ru-RU"/>
        </w:rPr>
        <w:t>Фізіологічні основи поведінки</w:t>
      </w:r>
    </w:p>
    <w:p w:rsidR="003337C9" w:rsidRPr="00FC6940" w:rsidRDefault="003337C9" w:rsidP="00FC6940">
      <w:pPr>
        <w:keepNext/>
        <w:widowControl w:val="0"/>
        <w:tabs>
          <w:tab w:val="left" w:pos="-1701"/>
          <w:tab w:val="right" w:pos="10193"/>
        </w:tabs>
        <w:spacing w:after="0" w:line="240" w:lineRule="auto"/>
        <w:ind w:firstLine="567"/>
        <w:outlineLvl w:val="4"/>
        <w:rPr>
          <w:rFonts w:ascii="Times New Roman" w:hAnsi="Times New Roman"/>
          <w:b/>
          <w:bCs/>
          <w:iCs/>
          <w:snapToGrid w:val="0"/>
          <w:color w:val="000000"/>
          <w:sz w:val="24"/>
          <w:szCs w:val="20"/>
          <w:lang w:val="uk-UA" w:eastAsia="ru-RU"/>
        </w:rPr>
      </w:pPr>
      <w:r w:rsidRPr="00FC6940">
        <w:rPr>
          <w:rFonts w:ascii="Times New Roman" w:hAnsi="Times New Roman"/>
          <w:b/>
          <w:bCs/>
          <w:iCs/>
          <w:snapToGrid w:val="0"/>
          <w:color w:val="000000"/>
          <w:sz w:val="24"/>
          <w:szCs w:val="20"/>
          <w:lang w:val="uk-UA" w:eastAsia="ru-RU"/>
        </w:rPr>
        <w:t>Конкретні цілі:</w:t>
      </w:r>
    </w:p>
    <w:p w:rsidR="003337C9" w:rsidRPr="00FC6940" w:rsidRDefault="003337C9" w:rsidP="00FC6940">
      <w:pPr>
        <w:numPr>
          <w:ilvl w:val="0"/>
          <w:numId w:val="40"/>
        </w:numPr>
        <w:tabs>
          <w:tab w:val="num" w:pos="-2127"/>
          <w:tab w:val="left" w:pos="-1701"/>
          <w:tab w:val="num" w:pos="-1560"/>
        </w:tabs>
        <w:spacing w:after="0" w:line="240" w:lineRule="auto"/>
        <w:ind w:left="851" w:hanging="284"/>
        <w:jc w:val="both"/>
        <w:rPr>
          <w:rFonts w:ascii="Times New Roman" w:hAnsi="Times New Roman"/>
          <w:bCs/>
          <w:i/>
          <w:iCs/>
          <w:sz w:val="20"/>
          <w:szCs w:val="20"/>
          <w:lang w:val="uk-UA" w:eastAsia="ru-RU"/>
        </w:rPr>
      </w:pPr>
      <w:r w:rsidRPr="00FC6940">
        <w:rPr>
          <w:rFonts w:ascii="Times New Roman" w:hAnsi="Times New Roman"/>
          <w:bCs/>
          <w:i/>
          <w:iCs/>
          <w:sz w:val="20"/>
          <w:szCs w:val="20"/>
          <w:lang w:val="uk-UA" w:eastAsia="ru-RU"/>
        </w:rPr>
        <w:t xml:space="preserve">Аналізувати регульовані параметри гомеостазу і пояснювати основи поведінки </w:t>
      </w:r>
    </w:p>
    <w:p w:rsidR="003337C9" w:rsidRPr="00FC6940" w:rsidRDefault="003337C9" w:rsidP="00FC6940">
      <w:pPr>
        <w:numPr>
          <w:ilvl w:val="0"/>
          <w:numId w:val="40"/>
        </w:numPr>
        <w:tabs>
          <w:tab w:val="num" w:pos="-2127"/>
          <w:tab w:val="left" w:pos="-1701"/>
          <w:tab w:val="num" w:pos="-1560"/>
        </w:tabs>
        <w:spacing w:after="0" w:line="240" w:lineRule="auto"/>
        <w:ind w:left="851" w:hanging="284"/>
        <w:jc w:val="both"/>
        <w:rPr>
          <w:rFonts w:ascii="Times New Roman" w:hAnsi="Times New Roman"/>
          <w:b/>
          <w:i/>
          <w:iCs/>
          <w:sz w:val="20"/>
          <w:szCs w:val="20"/>
          <w:lang w:val="uk-UA" w:eastAsia="ru-RU"/>
        </w:rPr>
      </w:pPr>
      <w:r w:rsidRPr="00FC6940">
        <w:rPr>
          <w:rFonts w:ascii="Times New Roman" w:hAnsi="Times New Roman"/>
          <w:bCs/>
          <w:i/>
          <w:iCs/>
          <w:sz w:val="20"/>
          <w:szCs w:val="20"/>
          <w:lang w:val="uk-UA" w:eastAsia="ru-RU"/>
        </w:rPr>
        <w:t xml:space="preserve">Пояснювати механізми виникнення біологічних потреб і мотивацій та їх роль у формуванні вроджених і набутих форм поведінки організму </w:t>
      </w:r>
    </w:p>
    <w:p w:rsidR="003337C9" w:rsidRPr="00FC6940" w:rsidRDefault="003337C9" w:rsidP="00FC6940">
      <w:pPr>
        <w:numPr>
          <w:ilvl w:val="0"/>
          <w:numId w:val="40"/>
        </w:numPr>
        <w:tabs>
          <w:tab w:val="num" w:pos="-2127"/>
          <w:tab w:val="left" w:pos="-1701"/>
          <w:tab w:val="num" w:pos="-1560"/>
        </w:tabs>
        <w:spacing w:after="0" w:line="240" w:lineRule="auto"/>
        <w:ind w:left="851" w:hanging="284"/>
        <w:jc w:val="both"/>
        <w:rPr>
          <w:rFonts w:ascii="Times New Roman" w:hAnsi="Times New Roman"/>
          <w:b/>
          <w:i/>
          <w:iCs/>
          <w:sz w:val="20"/>
          <w:szCs w:val="20"/>
          <w:lang w:val="uk-UA" w:eastAsia="ru-RU"/>
        </w:rPr>
      </w:pPr>
      <w:r w:rsidRPr="00FC6940">
        <w:rPr>
          <w:rFonts w:ascii="Times New Roman" w:hAnsi="Times New Roman"/>
          <w:bCs/>
          <w:i/>
          <w:iCs/>
          <w:sz w:val="20"/>
          <w:szCs w:val="20"/>
          <w:lang w:val="uk-UA" w:eastAsia="ru-RU"/>
        </w:rPr>
        <w:t xml:space="preserve">Пояснювати фізіологічні основи методів дослідження вищої нервової діяльності: утворення, збереження і гальмування умовних рефлексів; подразнення й пошкодження структур переднього мозку, що беруть участь у вищих інтегративних функціях ЦНС; реєстрація викликаних потенціалів та ЕЕГ  </w:t>
      </w:r>
    </w:p>
    <w:p w:rsidR="003337C9" w:rsidRPr="00FC6940" w:rsidRDefault="003337C9" w:rsidP="00FC6940">
      <w:pPr>
        <w:numPr>
          <w:ilvl w:val="0"/>
          <w:numId w:val="40"/>
        </w:numPr>
        <w:tabs>
          <w:tab w:val="num" w:pos="-2127"/>
          <w:tab w:val="left" w:pos="-1701"/>
          <w:tab w:val="num" w:pos="-1560"/>
        </w:tabs>
        <w:spacing w:after="0" w:line="240" w:lineRule="auto"/>
        <w:ind w:left="851" w:hanging="284"/>
        <w:jc w:val="both"/>
        <w:rPr>
          <w:rFonts w:ascii="Times New Roman" w:hAnsi="Times New Roman"/>
          <w:bCs/>
          <w:i/>
          <w:iCs/>
          <w:sz w:val="20"/>
          <w:szCs w:val="20"/>
          <w:lang w:val="uk-UA" w:eastAsia="ru-RU"/>
        </w:rPr>
      </w:pPr>
      <w:r w:rsidRPr="00FC6940">
        <w:rPr>
          <w:rFonts w:ascii="Times New Roman" w:hAnsi="Times New Roman"/>
          <w:bCs/>
          <w:i/>
          <w:iCs/>
          <w:sz w:val="20"/>
          <w:szCs w:val="20"/>
          <w:lang w:val="uk-UA" w:eastAsia="ru-RU"/>
        </w:rPr>
        <w:t>Пояснювати механізми формування емоцій, їх роль у поведінкових реакціях організму  на підставі фізіологічних критеріїв емоцій</w:t>
      </w:r>
    </w:p>
    <w:p w:rsidR="003337C9" w:rsidRPr="00FC6940" w:rsidRDefault="003337C9" w:rsidP="00FC6940">
      <w:pPr>
        <w:numPr>
          <w:ilvl w:val="0"/>
          <w:numId w:val="40"/>
        </w:numPr>
        <w:tabs>
          <w:tab w:val="num" w:pos="-2127"/>
          <w:tab w:val="left" w:pos="-1701"/>
          <w:tab w:val="num" w:pos="-1560"/>
        </w:tabs>
        <w:spacing w:after="0" w:line="240" w:lineRule="auto"/>
        <w:ind w:left="851" w:hanging="284"/>
        <w:jc w:val="both"/>
        <w:rPr>
          <w:rFonts w:ascii="Times New Roman" w:hAnsi="Times New Roman"/>
          <w:bCs/>
          <w:i/>
          <w:iCs/>
          <w:sz w:val="20"/>
          <w:szCs w:val="20"/>
          <w:lang w:val="uk-UA" w:eastAsia="ru-RU"/>
        </w:rPr>
      </w:pPr>
      <w:r w:rsidRPr="00FC6940">
        <w:rPr>
          <w:rFonts w:ascii="Times New Roman" w:hAnsi="Times New Roman"/>
          <w:bCs/>
          <w:i/>
          <w:iCs/>
          <w:sz w:val="20"/>
          <w:szCs w:val="20"/>
          <w:lang w:val="uk-UA" w:eastAsia="ru-RU"/>
        </w:rPr>
        <w:t xml:space="preserve">Трактувати властивості основних нервових процесів </w:t>
      </w:r>
      <w:r w:rsidRPr="00FC6940">
        <w:rPr>
          <w:rFonts w:ascii="Times New Roman" w:hAnsi="Times New Roman"/>
          <w:sz w:val="20"/>
          <w:szCs w:val="20"/>
          <w:lang w:val="uk-UA" w:eastAsia="ru-RU"/>
        </w:rPr>
        <w:t>–</w:t>
      </w:r>
      <w:r w:rsidRPr="00FC6940">
        <w:rPr>
          <w:rFonts w:ascii="Times New Roman" w:hAnsi="Times New Roman"/>
          <w:bCs/>
          <w:i/>
          <w:iCs/>
          <w:sz w:val="20"/>
          <w:szCs w:val="20"/>
          <w:lang w:val="uk-UA" w:eastAsia="ru-RU"/>
        </w:rPr>
        <w:t xml:space="preserve"> збудження й гальмування, що обумовлюють тип нервової системи (сила, врівноваженість та рухомість)</w:t>
      </w:r>
    </w:p>
    <w:p w:rsidR="003337C9" w:rsidRPr="00FC6940" w:rsidRDefault="003337C9" w:rsidP="00FC6940">
      <w:pPr>
        <w:numPr>
          <w:ilvl w:val="0"/>
          <w:numId w:val="40"/>
        </w:numPr>
        <w:tabs>
          <w:tab w:val="num" w:pos="-2127"/>
          <w:tab w:val="left" w:pos="-1701"/>
          <w:tab w:val="num" w:pos="-1560"/>
        </w:tabs>
        <w:spacing w:after="0" w:line="240" w:lineRule="auto"/>
        <w:ind w:left="851" w:hanging="284"/>
        <w:jc w:val="both"/>
        <w:rPr>
          <w:rFonts w:ascii="Times New Roman" w:hAnsi="Times New Roman"/>
          <w:bCs/>
          <w:i/>
          <w:iCs/>
          <w:sz w:val="20"/>
          <w:szCs w:val="20"/>
          <w:lang w:val="uk-UA" w:eastAsia="ru-RU"/>
        </w:rPr>
      </w:pPr>
      <w:r w:rsidRPr="00FC6940">
        <w:rPr>
          <w:rFonts w:ascii="Times New Roman" w:hAnsi="Times New Roman"/>
          <w:bCs/>
          <w:i/>
          <w:iCs/>
          <w:sz w:val="20"/>
          <w:szCs w:val="20"/>
          <w:lang w:val="uk-UA" w:eastAsia="ru-RU"/>
        </w:rPr>
        <w:t>Аналізувати вікові особливості вищої нервової діяльності (поведінкових реакцій) організму.</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bCs/>
          <w:iCs/>
          <w:szCs w:val="24"/>
          <w:lang w:val="uk-UA" w:eastAsia="ru-RU"/>
        </w:rPr>
        <w:t xml:space="preserve">Тема 21. Фізіологічні основи поведінки. </w:t>
      </w:r>
      <w:r w:rsidRPr="00FC6940">
        <w:rPr>
          <w:rFonts w:ascii="Times New Roman" w:hAnsi="Times New Roman"/>
          <w:szCs w:val="24"/>
          <w:lang w:val="uk-UA" w:eastAsia="ru-RU"/>
        </w:rPr>
        <w:t>Поняття про вищі інтегративні функції нервової системи, методи її дослідження. Внесок І.М.Сєченова, І.П.Павлова в розвиток наукових досліджень ВНД. Фізіологічні основи поведінки. Внутрішні потреби організму. Біологічна мотивація. Мотиваційне збудження. Вроджені (безумовно-рефлекторні) форми поведінки. Інстинкти, їх значення для пристосувальної діяльності організму. Набуті (умовно-рефлекторні) форми поведінки, їх значення для пристосувальної діяльності організму. Механізмі утворення тимчасового зв’язку. Сучасні механізми пам’яті та навчання.</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bCs/>
          <w:iCs/>
          <w:szCs w:val="24"/>
          <w:lang w:val="uk-UA" w:eastAsia="ru-RU"/>
        </w:rPr>
        <w:t xml:space="preserve">Тема 22. Фізіологія емоцій. </w:t>
      </w:r>
      <w:r w:rsidRPr="00FC6940">
        <w:rPr>
          <w:rFonts w:ascii="Times New Roman" w:hAnsi="Times New Roman"/>
          <w:szCs w:val="24"/>
          <w:lang w:val="uk-UA" w:eastAsia="ru-RU"/>
        </w:rPr>
        <w:t>Емоції, їх види, нейрофізіологічні механізми формування, біологічна роль. Теорії емоцій: центральна теорія У.Кеннона, інформаційна теорія П.В.Симонова. Розвиток емоцій. Лімбічна система і вплив тривалого емоційного напруження при дії стресових факторів на стан вісцеральних систем організму.</w:t>
      </w:r>
    </w:p>
    <w:p w:rsidR="003337C9" w:rsidRPr="00FC6940" w:rsidRDefault="003337C9" w:rsidP="00FC6940">
      <w:pPr>
        <w:keepNext/>
        <w:widowControl w:val="0"/>
        <w:tabs>
          <w:tab w:val="left" w:pos="-1701"/>
          <w:tab w:val="right" w:pos="10193"/>
        </w:tabs>
        <w:spacing w:before="240" w:after="0" w:line="240" w:lineRule="auto"/>
        <w:ind w:firstLine="567"/>
        <w:outlineLvl w:val="4"/>
        <w:rPr>
          <w:rFonts w:ascii="Times New Roman" w:hAnsi="Times New Roman"/>
          <w:b/>
          <w:bCs/>
          <w:i/>
          <w:snapToGrid w:val="0"/>
          <w:color w:val="000000"/>
          <w:sz w:val="24"/>
          <w:szCs w:val="20"/>
          <w:lang w:val="uk-UA" w:eastAsia="ru-RU"/>
        </w:rPr>
      </w:pPr>
      <w:r w:rsidRPr="00FC6940">
        <w:rPr>
          <w:rFonts w:ascii="Times New Roman" w:hAnsi="Times New Roman"/>
          <w:b/>
          <w:bCs/>
          <w:i/>
          <w:iCs/>
          <w:color w:val="000000"/>
          <w:sz w:val="28"/>
          <w:szCs w:val="28"/>
          <w:lang w:val="uk-UA" w:eastAsia="uk-UA"/>
        </w:rPr>
        <w:t>Розділ 7</w:t>
      </w:r>
      <w:r w:rsidRPr="00FC6940">
        <w:rPr>
          <w:rFonts w:ascii="Times New Roman" w:hAnsi="Times New Roman"/>
          <w:b/>
          <w:bCs/>
          <w:i/>
          <w:snapToGrid w:val="0"/>
          <w:color w:val="000000"/>
          <w:sz w:val="24"/>
          <w:szCs w:val="20"/>
          <w:lang w:val="uk-UA" w:eastAsia="ru-RU"/>
        </w:rPr>
        <w:t xml:space="preserve">. </w:t>
      </w:r>
      <w:r w:rsidRPr="00FC6940">
        <w:rPr>
          <w:rFonts w:ascii="Times New Roman" w:hAnsi="Times New Roman"/>
          <w:b/>
          <w:i/>
          <w:iCs/>
          <w:sz w:val="24"/>
          <w:szCs w:val="24"/>
          <w:lang w:val="uk-UA" w:eastAsia="ru-RU"/>
        </w:rPr>
        <w:t>Фізіологічні основи в</w:t>
      </w:r>
      <w:r w:rsidRPr="00FC6940">
        <w:rPr>
          <w:rFonts w:ascii="Times New Roman" w:hAnsi="Times New Roman"/>
          <w:b/>
          <w:i/>
          <w:sz w:val="24"/>
          <w:szCs w:val="24"/>
          <w:lang w:val="uk-UA" w:eastAsia="ru-RU"/>
        </w:rPr>
        <w:t xml:space="preserve">ищої нервової діяльності </w:t>
      </w:r>
      <w:r w:rsidRPr="00FC6940">
        <w:rPr>
          <w:rFonts w:ascii="Times New Roman" w:hAnsi="Times New Roman"/>
          <w:b/>
          <w:bCs/>
          <w:i/>
          <w:snapToGrid w:val="0"/>
          <w:color w:val="000000"/>
          <w:sz w:val="24"/>
          <w:szCs w:val="20"/>
          <w:lang w:val="uk-UA" w:eastAsia="ru-RU"/>
        </w:rPr>
        <w:t xml:space="preserve">людини </w:t>
      </w:r>
    </w:p>
    <w:p w:rsidR="003337C9" w:rsidRPr="00FC6940" w:rsidRDefault="003337C9" w:rsidP="00FC6940">
      <w:pPr>
        <w:keepNext/>
        <w:widowControl w:val="0"/>
        <w:tabs>
          <w:tab w:val="left" w:pos="-1701"/>
          <w:tab w:val="center" w:pos="5102"/>
        </w:tabs>
        <w:spacing w:after="0" w:line="240" w:lineRule="auto"/>
        <w:ind w:firstLine="567"/>
        <w:outlineLvl w:val="4"/>
        <w:rPr>
          <w:rFonts w:ascii="Times New Roman" w:hAnsi="Times New Roman"/>
          <w:b/>
          <w:bCs/>
          <w:iCs/>
          <w:snapToGrid w:val="0"/>
          <w:color w:val="000000"/>
          <w:sz w:val="24"/>
          <w:szCs w:val="20"/>
          <w:lang w:val="uk-UA" w:eastAsia="ru-RU"/>
        </w:rPr>
      </w:pPr>
      <w:r w:rsidRPr="00FC6940">
        <w:rPr>
          <w:rFonts w:ascii="Times New Roman" w:hAnsi="Times New Roman"/>
          <w:b/>
          <w:bCs/>
          <w:iCs/>
          <w:snapToGrid w:val="0"/>
          <w:color w:val="000000"/>
          <w:sz w:val="24"/>
          <w:szCs w:val="20"/>
          <w:lang w:val="uk-UA" w:eastAsia="ru-RU"/>
        </w:rPr>
        <w:t>Конкретні цілі:</w:t>
      </w:r>
    </w:p>
    <w:p w:rsidR="003337C9" w:rsidRPr="00FC6940" w:rsidRDefault="003337C9" w:rsidP="00FC6940">
      <w:pPr>
        <w:numPr>
          <w:ilvl w:val="0"/>
          <w:numId w:val="41"/>
        </w:numPr>
        <w:tabs>
          <w:tab w:val="left" w:pos="-1701"/>
          <w:tab w:val="num" w:pos="1134"/>
        </w:tabs>
        <w:spacing w:after="0" w:line="240" w:lineRule="auto"/>
        <w:ind w:left="851" w:hanging="284"/>
        <w:jc w:val="both"/>
        <w:rPr>
          <w:rFonts w:ascii="Times New Roman" w:hAnsi="Times New Roman"/>
          <w:b/>
          <w:bCs/>
          <w:i/>
          <w:iCs/>
          <w:sz w:val="20"/>
          <w:szCs w:val="24"/>
          <w:lang w:val="uk-UA" w:eastAsia="ru-RU"/>
        </w:rPr>
      </w:pPr>
      <w:r w:rsidRPr="00FC6940">
        <w:rPr>
          <w:rFonts w:ascii="Times New Roman" w:hAnsi="Times New Roman"/>
          <w:i/>
          <w:iCs/>
          <w:sz w:val="20"/>
          <w:szCs w:val="24"/>
          <w:lang w:val="uk-UA" w:eastAsia="ru-RU"/>
        </w:rPr>
        <w:t xml:space="preserve">Пояснювати механізми інтегративної діяльності на основі аналізу  ролі різних структур нової кори головного мозку </w:t>
      </w:r>
    </w:p>
    <w:p w:rsidR="003337C9" w:rsidRPr="00FC6940" w:rsidRDefault="003337C9" w:rsidP="00FC6940">
      <w:pPr>
        <w:numPr>
          <w:ilvl w:val="0"/>
          <w:numId w:val="41"/>
        </w:numPr>
        <w:tabs>
          <w:tab w:val="left" w:pos="-1701"/>
          <w:tab w:val="num" w:pos="1134"/>
        </w:tabs>
        <w:spacing w:after="0" w:line="240" w:lineRule="auto"/>
        <w:ind w:left="851" w:hanging="284"/>
        <w:jc w:val="both"/>
        <w:rPr>
          <w:rFonts w:ascii="Times New Roman" w:hAnsi="Times New Roman"/>
          <w:b/>
          <w:bCs/>
          <w:i/>
          <w:iCs/>
          <w:sz w:val="20"/>
          <w:szCs w:val="24"/>
          <w:lang w:val="uk-UA" w:eastAsia="ru-RU"/>
        </w:rPr>
      </w:pPr>
      <w:r w:rsidRPr="00FC6940">
        <w:rPr>
          <w:rFonts w:ascii="Times New Roman" w:hAnsi="Times New Roman"/>
          <w:i/>
          <w:iCs/>
          <w:sz w:val="20"/>
          <w:szCs w:val="24"/>
          <w:lang w:val="uk-UA" w:eastAsia="ru-RU"/>
        </w:rPr>
        <w:t>Пояснювати фізіологічні основи методів дослідження типів нервової системи у людини</w:t>
      </w:r>
    </w:p>
    <w:p w:rsidR="003337C9" w:rsidRPr="00FC6940" w:rsidRDefault="003337C9" w:rsidP="00FC6940">
      <w:pPr>
        <w:numPr>
          <w:ilvl w:val="0"/>
          <w:numId w:val="41"/>
        </w:numPr>
        <w:tabs>
          <w:tab w:val="left" w:pos="-1701"/>
          <w:tab w:val="num" w:pos="1134"/>
        </w:tabs>
        <w:spacing w:after="0" w:line="240" w:lineRule="auto"/>
        <w:ind w:left="851" w:hanging="284"/>
        <w:jc w:val="both"/>
        <w:rPr>
          <w:rFonts w:ascii="Times New Roman" w:hAnsi="Times New Roman"/>
          <w:b/>
          <w:bCs/>
          <w:i/>
          <w:iCs/>
          <w:sz w:val="20"/>
          <w:szCs w:val="24"/>
          <w:lang w:val="uk-UA" w:eastAsia="ru-RU"/>
        </w:rPr>
      </w:pPr>
      <w:r w:rsidRPr="00FC6940">
        <w:rPr>
          <w:rFonts w:ascii="Times New Roman" w:hAnsi="Times New Roman"/>
          <w:i/>
          <w:iCs/>
          <w:sz w:val="20"/>
          <w:szCs w:val="24"/>
          <w:lang w:val="uk-UA" w:eastAsia="ru-RU"/>
        </w:rPr>
        <w:t xml:space="preserve">Пояснювати механізми інтегративної діяльності нової кори головного мозку при формуванні мови у людини й оцінювати її стан на підставі фізіологічних критеріїв </w:t>
      </w:r>
    </w:p>
    <w:p w:rsidR="003337C9" w:rsidRPr="00FC6940" w:rsidRDefault="003337C9" w:rsidP="00FC6940">
      <w:pPr>
        <w:numPr>
          <w:ilvl w:val="0"/>
          <w:numId w:val="41"/>
        </w:numPr>
        <w:tabs>
          <w:tab w:val="left" w:pos="-1701"/>
          <w:tab w:val="num" w:pos="1134"/>
        </w:tabs>
        <w:spacing w:after="0" w:line="240" w:lineRule="auto"/>
        <w:ind w:left="851" w:hanging="284"/>
        <w:jc w:val="both"/>
        <w:rPr>
          <w:rFonts w:ascii="Times New Roman" w:hAnsi="Times New Roman"/>
          <w:b/>
          <w:bCs/>
          <w:i/>
          <w:iCs/>
          <w:sz w:val="20"/>
          <w:szCs w:val="24"/>
          <w:lang w:val="uk-UA" w:eastAsia="ru-RU"/>
        </w:rPr>
      </w:pPr>
      <w:r w:rsidRPr="00FC6940">
        <w:rPr>
          <w:rFonts w:ascii="Times New Roman" w:hAnsi="Times New Roman"/>
          <w:i/>
          <w:iCs/>
          <w:sz w:val="20"/>
          <w:szCs w:val="24"/>
          <w:lang w:val="uk-UA" w:eastAsia="ru-RU"/>
        </w:rPr>
        <w:t>Пояснювати механізми інтегративної діяльності головного мозку, що обумовлюють процеси свідомості, мислення, сну та його видів.</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bCs/>
          <w:iCs/>
          <w:szCs w:val="24"/>
          <w:lang w:val="uk-UA" w:eastAsia="ru-RU"/>
        </w:rPr>
        <w:t xml:space="preserve">Тема 23. Типи ВНД. </w:t>
      </w:r>
      <w:r w:rsidRPr="00FC6940">
        <w:rPr>
          <w:rFonts w:ascii="Times New Roman" w:hAnsi="Times New Roman"/>
          <w:szCs w:val="24"/>
          <w:lang w:val="uk-UA" w:eastAsia="ru-RU"/>
        </w:rPr>
        <w:t xml:space="preserve">Типи вищої нервової діяльності, їх класифікація, фізіологічні основи, методи дослідження. Перша і друга сигнальні системи. Мова. Функції мови. Сучасні механізми формування мови. Функціональна асиметрія кори великих півкуль головного мозку, концепція </w:t>
      </w:r>
      <w:r w:rsidRPr="00FC6940">
        <w:rPr>
          <w:rFonts w:ascii="Times New Roman" w:hAnsi="Times New Roman"/>
          <w:szCs w:val="24"/>
          <w:lang w:val="uk-UA" w:eastAsia="ru-RU"/>
        </w:rPr>
        <w:lastRenderedPageBreak/>
        <w:t>домінантної півкулі, функції недомінантної півкулі, взаємодія півкуль. Мислення, свідомість і самосвідомість.</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bCs/>
          <w:iCs/>
          <w:szCs w:val="24"/>
          <w:lang w:val="uk-UA" w:eastAsia="ru-RU"/>
        </w:rPr>
        <w:t xml:space="preserve">Тема 24. Фізіологія сну. </w:t>
      </w:r>
      <w:r w:rsidRPr="00FC6940">
        <w:rPr>
          <w:rFonts w:ascii="Times New Roman" w:hAnsi="Times New Roman"/>
          <w:szCs w:val="24"/>
          <w:lang w:val="uk-UA" w:eastAsia="ru-RU"/>
        </w:rPr>
        <w:t>Фізіологія сну, його види і фази, електрична активність головного мозку. Сучасні механізми розвитку сну, його біологічна роль і розлади. Біологічні ритми, їх фізіологічна роль.</w:t>
      </w:r>
    </w:p>
    <w:p w:rsidR="003337C9" w:rsidRPr="00FC6940" w:rsidRDefault="003337C9" w:rsidP="00FC6940">
      <w:pPr>
        <w:tabs>
          <w:tab w:val="left" w:pos="-1701"/>
        </w:tabs>
        <w:spacing w:before="120" w:after="0" w:line="240" w:lineRule="auto"/>
        <w:ind w:firstLine="567"/>
        <w:jc w:val="both"/>
        <w:rPr>
          <w:rFonts w:ascii="Times New Roman" w:hAnsi="Times New Roman"/>
          <w:szCs w:val="24"/>
          <w:lang w:val="uk-UA" w:eastAsia="ru-RU"/>
        </w:rPr>
      </w:pPr>
      <w:r w:rsidRPr="00FC6940">
        <w:rPr>
          <w:rFonts w:ascii="Times New Roman" w:hAnsi="Times New Roman"/>
          <w:b/>
          <w:bCs/>
          <w:i/>
          <w:iCs/>
          <w:szCs w:val="24"/>
          <w:lang w:val="uk-UA" w:eastAsia="ru-RU"/>
        </w:rPr>
        <w:t xml:space="preserve">Тема 25. </w:t>
      </w:r>
      <w:r w:rsidRPr="00FC6940">
        <w:rPr>
          <w:rFonts w:ascii="Times New Roman" w:hAnsi="Times New Roman"/>
          <w:b/>
          <w:i/>
          <w:iCs/>
          <w:szCs w:val="24"/>
          <w:lang w:val="uk-UA" w:eastAsia="ru-RU"/>
        </w:rPr>
        <w:t xml:space="preserve">Практичні навички з фізіології вищих інтегративних функцій нервової системи. </w:t>
      </w:r>
      <w:r w:rsidRPr="00FC6940">
        <w:rPr>
          <w:rFonts w:ascii="Times New Roman" w:hAnsi="Times New Roman"/>
          <w:szCs w:val="24"/>
          <w:lang w:val="uk-UA" w:eastAsia="ru-RU"/>
        </w:rPr>
        <w:t>Оцінювати і трактувати вклад біологічних потреб в прояві природжених та набутих форм поведінки. Роль емоцій у поведінці. Рисувати схеми, що пояснюють утворення двох самостійних ділянок збудження у корі мозку та формування тимчасового зв’язку між  ними (умовним та безумовним) при виробленні умовних рефлексів. Оцінювати і трактувати результати досліджень, що характеризують типи ВНД людини. Оцінювати зміни електроенцефалограми під час розвитку різних фаз сну.</w:t>
      </w:r>
    </w:p>
    <w:p w:rsidR="003337C9" w:rsidRPr="00FC6940" w:rsidRDefault="003337C9" w:rsidP="00FC6940">
      <w:pPr>
        <w:keepNext/>
        <w:widowControl w:val="0"/>
        <w:tabs>
          <w:tab w:val="left" w:pos="-1701"/>
          <w:tab w:val="right" w:pos="10193"/>
        </w:tabs>
        <w:spacing w:before="240" w:after="0" w:line="240" w:lineRule="auto"/>
        <w:ind w:firstLine="567"/>
        <w:outlineLvl w:val="4"/>
        <w:rPr>
          <w:rFonts w:ascii="Times New Roman" w:hAnsi="Times New Roman"/>
          <w:b/>
          <w:bCs/>
          <w:i/>
          <w:snapToGrid w:val="0"/>
          <w:color w:val="000000"/>
          <w:sz w:val="24"/>
          <w:szCs w:val="20"/>
          <w:lang w:val="uk-UA" w:eastAsia="ru-RU"/>
        </w:rPr>
      </w:pPr>
      <w:r w:rsidRPr="00FC6940">
        <w:rPr>
          <w:rFonts w:ascii="Times New Roman" w:hAnsi="Times New Roman"/>
          <w:b/>
          <w:bCs/>
          <w:i/>
          <w:iCs/>
          <w:color w:val="000000"/>
          <w:sz w:val="28"/>
          <w:szCs w:val="28"/>
          <w:lang w:val="uk-UA" w:eastAsia="uk-UA"/>
        </w:rPr>
        <w:t xml:space="preserve">Розділ 8. </w:t>
      </w:r>
      <w:r w:rsidRPr="00FC6940">
        <w:rPr>
          <w:rFonts w:ascii="Times New Roman" w:hAnsi="Times New Roman"/>
          <w:b/>
          <w:bCs/>
          <w:i/>
          <w:snapToGrid w:val="0"/>
          <w:color w:val="000000"/>
          <w:sz w:val="24"/>
          <w:szCs w:val="20"/>
          <w:lang w:val="uk-UA" w:eastAsia="ru-RU"/>
        </w:rPr>
        <w:t>Фізіологічні основи трудової діяльності та спорту</w:t>
      </w:r>
    </w:p>
    <w:p w:rsidR="003337C9" w:rsidRPr="00FC6940" w:rsidRDefault="003337C9" w:rsidP="00FC6940">
      <w:pPr>
        <w:keepNext/>
        <w:widowControl w:val="0"/>
        <w:tabs>
          <w:tab w:val="left" w:pos="-1701"/>
          <w:tab w:val="right" w:pos="10193"/>
        </w:tabs>
        <w:spacing w:after="0" w:line="240" w:lineRule="auto"/>
        <w:ind w:firstLine="567"/>
        <w:outlineLvl w:val="4"/>
        <w:rPr>
          <w:rFonts w:ascii="Times New Roman" w:hAnsi="Times New Roman"/>
          <w:b/>
          <w:bCs/>
          <w:iCs/>
          <w:snapToGrid w:val="0"/>
          <w:color w:val="000000"/>
          <w:sz w:val="24"/>
          <w:szCs w:val="20"/>
          <w:lang w:val="uk-UA" w:eastAsia="ru-RU"/>
        </w:rPr>
      </w:pPr>
      <w:r w:rsidRPr="00FC6940">
        <w:rPr>
          <w:rFonts w:ascii="Times New Roman" w:hAnsi="Times New Roman"/>
          <w:b/>
          <w:bCs/>
          <w:iCs/>
          <w:snapToGrid w:val="0"/>
          <w:color w:val="000000"/>
          <w:sz w:val="24"/>
          <w:szCs w:val="20"/>
          <w:lang w:val="uk-UA" w:eastAsia="ru-RU"/>
        </w:rPr>
        <w:t>Конкретні цілі:</w:t>
      </w:r>
    </w:p>
    <w:p w:rsidR="003337C9" w:rsidRPr="00FC6940" w:rsidRDefault="003337C9" w:rsidP="00FC6940">
      <w:pPr>
        <w:numPr>
          <w:ilvl w:val="0"/>
          <w:numId w:val="42"/>
        </w:numPr>
        <w:tabs>
          <w:tab w:val="left" w:pos="-1701"/>
          <w:tab w:val="num" w:pos="1276"/>
        </w:tabs>
        <w:spacing w:after="0" w:line="240" w:lineRule="auto"/>
        <w:ind w:left="851" w:hanging="284"/>
        <w:jc w:val="both"/>
        <w:rPr>
          <w:rFonts w:ascii="Times New Roman" w:hAnsi="Times New Roman"/>
          <w:bCs/>
          <w:i/>
          <w:iCs/>
          <w:sz w:val="20"/>
          <w:szCs w:val="24"/>
          <w:lang w:val="uk-UA" w:eastAsia="ru-RU"/>
        </w:rPr>
      </w:pPr>
      <w:r w:rsidRPr="00FC6940">
        <w:rPr>
          <w:rFonts w:ascii="Times New Roman" w:hAnsi="Times New Roman"/>
          <w:bCs/>
          <w:i/>
          <w:iCs/>
          <w:sz w:val="20"/>
          <w:szCs w:val="24"/>
          <w:lang w:val="uk-UA" w:eastAsia="ru-RU"/>
        </w:rPr>
        <w:t>Трактувати показники м’язової працездатності людини, аналізувати чинники, від яких залежить їх величина</w:t>
      </w:r>
    </w:p>
    <w:p w:rsidR="003337C9" w:rsidRPr="00FC6940" w:rsidRDefault="003337C9" w:rsidP="00FC6940">
      <w:pPr>
        <w:numPr>
          <w:ilvl w:val="0"/>
          <w:numId w:val="42"/>
        </w:numPr>
        <w:tabs>
          <w:tab w:val="left" w:pos="-1701"/>
          <w:tab w:val="num" w:pos="1276"/>
        </w:tabs>
        <w:spacing w:after="0" w:line="240" w:lineRule="auto"/>
        <w:ind w:left="851" w:hanging="284"/>
        <w:jc w:val="both"/>
        <w:rPr>
          <w:rFonts w:ascii="Times New Roman" w:hAnsi="Times New Roman"/>
          <w:bCs/>
          <w:i/>
          <w:iCs/>
          <w:sz w:val="20"/>
          <w:szCs w:val="24"/>
          <w:lang w:val="uk-UA" w:eastAsia="ru-RU"/>
        </w:rPr>
      </w:pPr>
      <w:r w:rsidRPr="00FC6940">
        <w:rPr>
          <w:rFonts w:ascii="Times New Roman" w:hAnsi="Times New Roman"/>
          <w:bCs/>
          <w:i/>
          <w:iCs/>
          <w:sz w:val="20"/>
          <w:szCs w:val="24"/>
          <w:lang w:val="uk-UA" w:eastAsia="ru-RU"/>
        </w:rPr>
        <w:t>Аналізувати чинники, які визначають розвиток втоми під час м’язової і розумової роботи</w:t>
      </w:r>
    </w:p>
    <w:p w:rsidR="003337C9" w:rsidRPr="00FC6940" w:rsidRDefault="003337C9" w:rsidP="00FC6940">
      <w:pPr>
        <w:numPr>
          <w:ilvl w:val="0"/>
          <w:numId w:val="42"/>
        </w:numPr>
        <w:tabs>
          <w:tab w:val="left" w:pos="-1701"/>
          <w:tab w:val="num" w:pos="1276"/>
        </w:tabs>
        <w:spacing w:after="0" w:line="240" w:lineRule="auto"/>
        <w:ind w:left="851" w:hanging="284"/>
        <w:jc w:val="both"/>
        <w:rPr>
          <w:rFonts w:ascii="Times New Roman" w:hAnsi="Times New Roman"/>
          <w:bCs/>
          <w:i/>
          <w:iCs/>
          <w:sz w:val="20"/>
          <w:szCs w:val="24"/>
          <w:lang w:val="uk-UA" w:eastAsia="ru-RU"/>
        </w:rPr>
      </w:pPr>
      <w:r w:rsidRPr="00FC6940">
        <w:rPr>
          <w:rFonts w:ascii="Times New Roman" w:hAnsi="Times New Roman"/>
          <w:bCs/>
          <w:i/>
          <w:iCs/>
          <w:sz w:val="20"/>
          <w:szCs w:val="24"/>
          <w:lang w:val="uk-UA" w:eastAsia="ru-RU"/>
        </w:rPr>
        <w:t>Пояснювати локалізацію і механізми розвитку втоми людини під час трудової діяльності</w:t>
      </w:r>
    </w:p>
    <w:p w:rsidR="003337C9" w:rsidRPr="00FC6940" w:rsidRDefault="003337C9" w:rsidP="00FC6940">
      <w:pPr>
        <w:numPr>
          <w:ilvl w:val="0"/>
          <w:numId w:val="42"/>
        </w:numPr>
        <w:tabs>
          <w:tab w:val="left" w:pos="-1701"/>
          <w:tab w:val="num" w:pos="1276"/>
        </w:tabs>
        <w:spacing w:after="0" w:line="240" w:lineRule="auto"/>
        <w:ind w:left="851" w:hanging="284"/>
        <w:jc w:val="both"/>
        <w:rPr>
          <w:rFonts w:ascii="Times New Roman" w:hAnsi="Times New Roman"/>
          <w:bCs/>
          <w:i/>
          <w:iCs/>
          <w:sz w:val="20"/>
          <w:szCs w:val="24"/>
          <w:lang w:val="uk-UA" w:eastAsia="ru-RU"/>
        </w:rPr>
      </w:pPr>
      <w:r w:rsidRPr="00FC6940">
        <w:rPr>
          <w:rFonts w:ascii="Times New Roman" w:hAnsi="Times New Roman"/>
          <w:bCs/>
          <w:i/>
          <w:iCs/>
          <w:sz w:val="20"/>
          <w:szCs w:val="24"/>
          <w:lang w:val="uk-UA" w:eastAsia="ru-RU"/>
        </w:rPr>
        <w:t xml:space="preserve">Пояснювати принципи побудови оптимальних режимів тренування </w:t>
      </w:r>
    </w:p>
    <w:p w:rsidR="003337C9" w:rsidRPr="00FC6940" w:rsidRDefault="003337C9" w:rsidP="00FC6940">
      <w:pPr>
        <w:numPr>
          <w:ilvl w:val="0"/>
          <w:numId w:val="42"/>
        </w:numPr>
        <w:tabs>
          <w:tab w:val="left" w:pos="-1701"/>
          <w:tab w:val="num" w:pos="1276"/>
        </w:tabs>
        <w:spacing w:after="0" w:line="240" w:lineRule="auto"/>
        <w:ind w:left="851" w:hanging="284"/>
        <w:jc w:val="both"/>
        <w:rPr>
          <w:rFonts w:ascii="Times New Roman" w:hAnsi="Times New Roman"/>
          <w:bCs/>
          <w:i/>
          <w:iCs/>
          <w:sz w:val="20"/>
          <w:szCs w:val="24"/>
          <w:lang w:val="uk-UA" w:eastAsia="ru-RU"/>
        </w:rPr>
      </w:pPr>
      <w:r w:rsidRPr="00FC6940">
        <w:rPr>
          <w:rFonts w:ascii="Times New Roman" w:hAnsi="Times New Roman"/>
          <w:bCs/>
          <w:i/>
          <w:iCs/>
          <w:sz w:val="20"/>
          <w:szCs w:val="24"/>
          <w:lang w:val="uk-UA" w:eastAsia="ru-RU"/>
        </w:rPr>
        <w:t>Пояснювати фізіологічні основи методів дослідження стану фізичної працездатності (витривалості, сили, швидкості).</w:t>
      </w:r>
    </w:p>
    <w:p w:rsidR="003337C9" w:rsidRPr="00FC6940" w:rsidRDefault="003337C9" w:rsidP="00FC6940">
      <w:pPr>
        <w:tabs>
          <w:tab w:val="left" w:pos="-1701"/>
        </w:tabs>
        <w:spacing w:before="120" w:after="0" w:line="240" w:lineRule="auto"/>
        <w:ind w:firstLine="567"/>
        <w:jc w:val="both"/>
        <w:rPr>
          <w:rFonts w:ascii="Times New Roman" w:hAnsi="Times New Roman"/>
          <w:szCs w:val="28"/>
          <w:lang w:val="uk-UA" w:eastAsia="ru-RU"/>
        </w:rPr>
      </w:pPr>
      <w:r w:rsidRPr="00FC6940">
        <w:rPr>
          <w:rFonts w:ascii="Times New Roman" w:hAnsi="Times New Roman"/>
          <w:b/>
          <w:iCs/>
          <w:szCs w:val="24"/>
          <w:lang w:val="uk-UA" w:eastAsia="ru-RU"/>
        </w:rPr>
        <w:t xml:space="preserve">Тема 26. Трудова діяльність, теорії розвитку втоми, оптимальні режими. </w:t>
      </w:r>
      <w:r w:rsidRPr="00FC6940">
        <w:rPr>
          <w:rFonts w:ascii="Times New Roman" w:hAnsi="Times New Roman"/>
          <w:bCs/>
          <w:szCs w:val="24"/>
          <w:lang w:val="uk-UA" w:eastAsia="ru-RU"/>
        </w:rPr>
        <w:t xml:space="preserve">Трудова діяльність. </w:t>
      </w:r>
      <w:r w:rsidRPr="00FC6940">
        <w:rPr>
          <w:rFonts w:ascii="Times New Roman" w:hAnsi="Times New Roman"/>
          <w:szCs w:val="24"/>
          <w:lang w:val="uk-UA" w:eastAsia="ru-RU"/>
        </w:rPr>
        <w:t xml:space="preserve">Фізіологічні основи праці. Особливості фізичної і розумової праці. Сила, витривалість, працездатність. </w:t>
      </w:r>
      <w:r w:rsidRPr="00FC6940">
        <w:rPr>
          <w:rFonts w:ascii="Times New Roman" w:hAnsi="Times New Roman"/>
          <w:bCs/>
          <w:szCs w:val="24"/>
          <w:lang w:val="uk-UA" w:eastAsia="ru-RU"/>
        </w:rPr>
        <w:t xml:space="preserve">М’язова працездатність, її періоди. Показники працездатності та їх енергетичне забезпечення. Механізми втоми та відновлення (концепція І.М.Сєченова і </w:t>
      </w:r>
      <w:r w:rsidRPr="00FC6940">
        <w:rPr>
          <w:rFonts w:ascii="Times New Roman" w:hAnsi="Times New Roman"/>
          <w:szCs w:val="24"/>
          <w:lang w:val="uk-UA" w:eastAsia="ru-RU"/>
        </w:rPr>
        <w:t>правила Г.В.Фольборта)</w:t>
      </w:r>
      <w:r w:rsidRPr="00FC6940">
        <w:rPr>
          <w:rFonts w:ascii="Times New Roman" w:hAnsi="Times New Roman"/>
          <w:bCs/>
          <w:szCs w:val="24"/>
          <w:lang w:val="uk-UA" w:eastAsia="ru-RU"/>
        </w:rPr>
        <w:t xml:space="preserve">. </w:t>
      </w:r>
      <w:r w:rsidRPr="00FC6940">
        <w:rPr>
          <w:rFonts w:ascii="Times New Roman" w:hAnsi="Times New Roman"/>
          <w:szCs w:val="24"/>
          <w:lang w:val="uk-UA" w:eastAsia="ru-RU"/>
        </w:rPr>
        <w:t xml:space="preserve">Методи оцінки стомлення і відновлення під час м’язової роботи. </w:t>
      </w:r>
      <w:r w:rsidRPr="00FC6940">
        <w:rPr>
          <w:rFonts w:ascii="Times New Roman" w:hAnsi="Times New Roman"/>
          <w:bCs/>
          <w:szCs w:val="24"/>
          <w:lang w:val="uk-UA" w:eastAsia="ru-RU"/>
        </w:rPr>
        <w:t>Р</w:t>
      </w:r>
      <w:r w:rsidRPr="00FC6940">
        <w:rPr>
          <w:rFonts w:ascii="Times New Roman" w:hAnsi="Times New Roman"/>
          <w:szCs w:val="24"/>
          <w:lang w:val="uk-UA" w:eastAsia="ru-RU"/>
        </w:rPr>
        <w:t xml:space="preserve">озумова працездатність та її періоди. Сучасні механізми розумової втоми. </w:t>
      </w:r>
      <w:r w:rsidRPr="00FC6940">
        <w:rPr>
          <w:rFonts w:ascii="Times New Roman" w:hAnsi="Times New Roman"/>
          <w:bCs/>
          <w:szCs w:val="24"/>
          <w:lang w:val="uk-UA" w:eastAsia="ru-RU"/>
        </w:rPr>
        <w:t>Взаємозв’язок фізичної та розумової праці. Тренування.</w:t>
      </w:r>
      <w:r w:rsidRPr="00FC6940">
        <w:rPr>
          <w:rFonts w:ascii="Times New Roman" w:hAnsi="Times New Roman"/>
          <w:szCs w:val="28"/>
          <w:lang w:val="uk-UA" w:eastAsia="ru-RU"/>
        </w:rPr>
        <w:t xml:space="preserve"> Основи фізіології спорту.</w:t>
      </w:r>
    </w:p>
    <w:p w:rsidR="003337C9" w:rsidRPr="00FC6940" w:rsidRDefault="003337C9" w:rsidP="00FC6940">
      <w:pPr>
        <w:tabs>
          <w:tab w:val="left" w:pos="-1701"/>
        </w:tabs>
        <w:spacing w:before="120" w:after="0" w:line="240" w:lineRule="auto"/>
        <w:ind w:firstLine="567"/>
        <w:jc w:val="both"/>
        <w:rPr>
          <w:rFonts w:ascii="Times New Roman" w:hAnsi="Times New Roman"/>
          <w:bCs/>
          <w:sz w:val="16"/>
          <w:szCs w:val="16"/>
          <w:lang w:val="uk-UA" w:eastAsia="ru-RU"/>
        </w:rPr>
      </w:pPr>
    </w:p>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Опис навчальної дисципліни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3240"/>
        <w:gridCol w:w="1867"/>
        <w:gridCol w:w="1832"/>
      </w:tblGrid>
      <w:tr w:rsidR="003337C9" w:rsidRPr="00E97C41" w:rsidTr="006D67D1">
        <w:trPr>
          <w:trHeight w:val="803"/>
        </w:trPr>
        <w:tc>
          <w:tcPr>
            <w:tcW w:w="2558" w:type="dxa"/>
            <w:vMerge w:val="restart"/>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 xml:space="preserve">Найменування показників </w:t>
            </w:r>
          </w:p>
        </w:tc>
        <w:tc>
          <w:tcPr>
            <w:tcW w:w="3240" w:type="dxa"/>
            <w:vMerge w:val="restart"/>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Галузь знань, напрям підготовки, освітньо-кваліфікаційний рівень</w:t>
            </w:r>
          </w:p>
        </w:tc>
        <w:tc>
          <w:tcPr>
            <w:tcW w:w="3699" w:type="dxa"/>
            <w:gridSpan w:val="2"/>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Характеристика навчальної дисципліни</w:t>
            </w:r>
          </w:p>
        </w:tc>
      </w:tr>
      <w:tr w:rsidR="003337C9" w:rsidRPr="00E97C41" w:rsidTr="006D67D1">
        <w:trPr>
          <w:trHeight w:val="513"/>
        </w:trPr>
        <w:tc>
          <w:tcPr>
            <w:tcW w:w="2558"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699" w:type="dxa"/>
            <w:gridSpan w:val="2"/>
          </w:tcPr>
          <w:p w:rsidR="003337C9" w:rsidRPr="00FC6940" w:rsidRDefault="003337C9" w:rsidP="00FC6940">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заочна</w:t>
            </w:r>
          </w:p>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форма навчання</w:t>
            </w:r>
          </w:p>
        </w:tc>
      </w:tr>
      <w:tr w:rsidR="003337C9" w:rsidRPr="00E97C41" w:rsidTr="006D67D1">
        <w:trPr>
          <w:trHeight w:val="559"/>
        </w:trPr>
        <w:tc>
          <w:tcPr>
            <w:tcW w:w="2558" w:type="dxa"/>
            <w:vAlign w:val="center"/>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Кількість кредитів –</w:t>
            </w:r>
          </w:p>
          <w:p w:rsidR="003337C9" w:rsidRPr="008258CE" w:rsidRDefault="003337C9" w:rsidP="00FC6940">
            <w:pPr>
              <w:spacing w:after="0" w:line="240" w:lineRule="auto"/>
              <w:jc w:val="center"/>
              <w:rPr>
                <w:rFonts w:ascii="Times New Roman" w:hAnsi="Times New Roman"/>
                <w:sz w:val="24"/>
                <w:szCs w:val="24"/>
                <w:lang w:val="uk-UA" w:eastAsia="ru-RU"/>
              </w:rPr>
            </w:pPr>
            <w:r w:rsidRPr="008258CE">
              <w:rPr>
                <w:rFonts w:ascii="Times New Roman" w:hAnsi="Times New Roman"/>
                <w:sz w:val="24"/>
                <w:szCs w:val="24"/>
                <w:lang w:val="uk-UA" w:eastAsia="ru-RU"/>
              </w:rPr>
              <w:t>4,5</w:t>
            </w:r>
          </w:p>
        </w:tc>
        <w:tc>
          <w:tcPr>
            <w:tcW w:w="3240"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Напрям підготовки</w:t>
            </w:r>
          </w:p>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23 «Соціальна робота»</w:t>
            </w:r>
          </w:p>
        </w:tc>
        <w:tc>
          <w:tcPr>
            <w:tcW w:w="3699" w:type="dxa"/>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sz w:val="24"/>
                <w:szCs w:val="24"/>
                <w:lang w:val="uk-UA" w:eastAsia="ru-RU"/>
              </w:rPr>
              <w:t>Курс за вибором</w:t>
            </w:r>
          </w:p>
        </w:tc>
      </w:tr>
      <w:tr w:rsidR="003337C9" w:rsidRPr="00E97C41" w:rsidTr="006D67D1">
        <w:trPr>
          <w:trHeight w:val="70"/>
        </w:trPr>
        <w:tc>
          <w:tcPr>
            <w:tcW w:w="2558" w:type="dxa"/>
            <w:vMerge w:val="restart"/>
            <w:vAlign w:val="center"/>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Загальна кількість годин – 135</w:t>
            </w:r>
          </w:p>
        </w:tc>
        <w:tc>
          <w:tcPr>
            <w:tcW w:w="3240" w:type="dxa"/>
            <w:vMerge w:val="restart"/>
            <w:vAlign w:val="center"/>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Спеціальність:</w:t>
            </w:r>
          </w:p>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231 «Соціальна робота»</w:t>
            </w:r>
          </w:p>
        </w:tc>
        <w:tc>
          <w:tcPr>
            <w:tcW w:w="3699" w:type="dxa"/>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Рік підготовки:</w:t>
            </w:r>
          </w:p>
        </w:tc>
      </w:tr>
      <w:tr w:rsidR="003337C9" w:rsidRPr="00E97C41" w:rsidTr="006D67D1">
        <w:trPr>
          <w:trHeight w:val="207"/>
        </w:trPr>
        <w:tc>
          <w:tcPr>
            <w:tcW w:w="2558" w:type="dxa"/>
            <w:vMerge/>
            <w:vAlign w:val="center"/>
          </w:tcPr>
          <w:p w:rsidR="003337C9" w:rsidRPr="00FC6940" w:rsidRDefault="003337C9" w:rsidP="00FC6940">
            <w:pPr>
              <w:spacing w:after="0" w:line="240" w:lineRule="auto"/>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1867" w:type="dxa"/>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2 - й</w:t>
            </w:r>
          </w:p>
        </w:tc>
        <w:tc>
          <w:tcPr>
            <w:tcW w:w="1832" w:type="dxa"/>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    -й</w:t>
            </w:r>
          </w:p>
        </w:tc>
      </w:tr>
      <w:tr w:rsidR="003337C9" w:rsidRPr="00E97C41" w:rsidTr="006D67D1">
        <w:trPr>
          <w:trHeight w:val="70"/>
        </w:trPr>
        <w:tc>
          <w:tcPr>
            <w:tcW w:w="2558" w:type="dxa"/>
            <w:vMerge/>
            <w:vAlign w:val="center"/>
          </w:tcPr>
          <w:p w:rsidR="003337C9" w:rsidRPr="00FC6940" w:rsidRDefault="003337C9" w:rsidP="00FC6940">
            <w:pPr>
              <w:spacing w:after="0" w:line="240" w:lineRule="auto"/>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699" w:type="dxa"/>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Семестр</w:t>
            </w:r>
          </w:p>
        </w:tc>
      </w:tr>
      <w:tr w:rsidR="003337C9" w:rsidRPr="00E97C41" w:rsidTr="006D67D1">
        <w:trPr>
          <w:trHeight w:val="323"/>
        </w:trPr>
        <w:tc>
          <w:tcPr>
            <w:tcW w:w="2558" w:type="dxa"/>
            <w:vMerge/>
            <w:vAlign w:val="center"/>
          </w:tcPr>
          <w:p w:rsidR="003337C9" w:rsidRPr="00FC6940" w:rsidRDefault="003337C9" w:rsidP="00FC6940">
            <w:pPr>
              <w:spacing w:after="0" w:line="240" w:lineRule="auto"/>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1867" w:type="dxa"/>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III-IV - й</w:t>
            </w:r>
          </w:p>
        </w:tc>
        <w:tc>
          <w:tcPr>
            <w:tcW w:w="1832" w:type="dxa"/>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   -й</w:t>
            </w:r>
          </w:p>
        </w:tc>
      </w:tr>
      <w:tr w:rsidR="003337C9" w:rsidRPr="00E97C41" w:rsidTr="006D67D1">
        <w:trPr>
          <w:trHeight w:val="322"/>
        </w:trPr>
        <w:tc>
          <w:tcPr>
            <w:tcW w:w="2558" w:type="dxa"/>
            <w:vMerge/>
            <w:vAlign w:val="center"/>
          </w:tcPr>
          <w:p w:rsidR="003337C9" w:rsidRPr="00FC6940" w:rsidRDefault="003337C9" w:rsidP="00FC6940">
            <w:pPr>
              <w:spacing w:after="0" w:line="240" w:lineRule="auto"/>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699" w:type="dxa"/>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Лекції</w:t>
            </w:r>
          </w:p>
        </w:tc>
      </w:tr>
      <w:tr w:rsidR="003337C9" w:rsidRPr="00E97C41" w:rsidTr="006D67D1">
        <w:trPr>
          <w:trHeight w:val="320"/>
        </w:trPr>
        <w:tc>
          <w:tcPr>
            <w:tcW w:w="2558" w:type="dxa"/>
            <w:vMerge w:val="restart"/>
            <w:vAlign w:val="center"/>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Годин для денної форми навчання:</w:t>
            </w:r>
          </w:p>
          <w:p w:rsidR="003337C9" w:rsidRPr="00FC6940" w:rsidRDefault="003337C9" w:rsidP="00FC6940">
            <w:pPr>
              <w:spacing w:after="0" w:line="240" w:lineRule="auto"/>
              <w:rPr>
                <w:rFonts w:ascii="Times New Roman" w:hAnsi="Times New Roman"/>
                <w:b/>
                <w:sz w:val="24"/>
                <w:szCs w:val="24"/>
                <w:lang w:val="uk-UA" w:eastAsia="ru-RU"/>
              </w:rPr>
            </w:pPr>
            <w:r w:rsidRPr="00FC6940">
              <w:rPr>
                <w:rFonts w:ascii="Times New Roman" w:hAnsi="Times New Roman"/>
                <w:sz w:val="24"/>
                <w:szCs w:val="24"/>
                <w:lang w:val="uk-UA" w:eastAsia="ru-RU"/>
              </w:rPr>
              <w:t>аудиторних – 18;</w:t>
            </w:r>
          </w:p>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самостійної роботи студента – 117</w:t>
            </w:r>
          </w:p>
        </w:tc>
        <w:tc>
          <w:tcPr>
            <w:tcW w:w="3240" w:type="dxa"/>
            <w:vMerge w:val="restart"/>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Освітньо-кваліфікаційний рівень:</w:t>
            </w:r>
          </w:p>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перший (бакалаврський) рівень</w:t>
            </w:r>
          </w:p>
        </w:tc>
        <w:tc>
          <w:tcPr>
            <w:tcW w:w="1867" w:type="dxa"/>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 xml:space="preserve"> 4  год.</w:t>
            </w:r>
          </w:p>
        </w:tc>
        <w:tc>
          <w:tcPr>
            <w:tcW w:w="1832" w:type="dxa"/>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 xml:space="preserve"> ---  год.</w:t>
            </w:r>
          </w:p>
        </w:tc>
      </w:tr>
      <w:tr w:rsidR="003337C9" w:rsidRPr="00E97C41" w:rsidTr="006D67D1">
        <w:trPr>
          <w:trHeight w:val="320"/>
        </w:trPr>
        <w:tc>
          <w:tcPr>
            <w:tcW w:w="2558" w:type="dxa"/>
            <w:vMerge/>
            <w:vAlign w:val="center"/>
          </w:tcPr>
          <w:p w:rsidR="003337C9" w:rsidRPr="00FC6940" w:rsidRDefault="003337C9" w:rsidP="00FC6940">
            <w:pPr>
              <w:spacing w:after="0" w:line="240" w:lineRule="auto"/>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699" w:type="dxa"/>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Практичні, семінарські</w:t>
            </w:r>
          </w:p>
        </w:tc>
      </w:tr>
      <w:tr w:rsidR="003337C9" w:rsidRPr="00E97C41" w:rsidTr="006D67D1">
        <w:trPr>
          <w:trHeight w:val="320"/>
        </w:trPr>
        <w:tc>
          <w:tcPr>
            <w:tcW w:w="2558" w:type="dxa"/>
            <w:vMerge/>
            <w:vAlign w:val="center"/>
          </w:tcPr>
          <w:p w:rsidR="003337C9" w:rsidRPr="00FC6940" w:rsidRDefault="003337C9" w:rsidP="00FC6940">
            <w:pPr>
              <w:spacing w:after="0" w:line="240" w:lineRule="auto"/>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1867" w:type="dxa"/>
            <w:vAlign w:val="center"/>
          </w:tcPr>
          <w:p w:rsidR="003337C9" w:rsidRPr="00FC6940" w:rsidRDefault="003337C9" w:rsidP="00FC6940">
            <w:pPr>
              <w:spacing w:after="0" w:line="240" w:lineRule="auto"/>
              <w:jc w:val="center"/>
              <w:rPr>
                <w:rFonts w:ascii="Times New Roman" w:hAnsi="Times New Roman"/>
                <w:i/>
                <w:sz w:val="24"/>
                <w:szCs w:val="24"/>
                <w:lang w:val="uk-UA" w:eastAsia="ru-RU"/>
              </w:rPr>
            </w:pPr>
            <w:r w:rsidRPr="00FC6940">
              <w:rPr>
                <w:rFonts w:ascii="Times New Roman" w:hAnsi="Times New Roman"/>
                <w:sz w:val="24"/>
                <w:szCs w:val="24"/>
                <w:lang w:val="uk-UA" w:eastAsia="ru-RU"/>
              </w:rPr>
              <w:t xml:space="preserve"> 14  год.</w:t>
            </w:r>
          </w:p>
        </w:tc>
        <w:tc>
          <w:tcPr>
            <w:tcW w:w="1832" w:type="dxa"/>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 xml:space="preserve"> ---  год.</w:t>
            </w:r>
          </w:p>
        </w:tc>
      </w:tr>
      <w:tr w:rsidR="003337C9" w:rsidRPr="00E97C41" w:rsidTr="006D67D1">
        <w:trPr>
          <w:trHeight w:val="138"/>
        </w:trPr>
        <w:tc>
          <w:tcPr>
            <w:tcW w:w="2558"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699" w:type="dxa"/>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Лабораторні</w:t>
            </w:r>
          </w:p>
        </w:tc>
      </w:tr>
      <w:tr w:rsidR="003337C9" w:rsidRPr="00E97C41" w:rsidTr="006D67D1">
        <w:trPr>
          <w:trHeight w:val="138"/>
        </w:trPr>
        <w:tc>
          <w:tcPr>
            <w:tcW w:w="2558"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1867" w:type="dxa"/>
            <w:vAlign w:val="center"/>
          </w:tcPr>
          <w:p w:rsidR="003337C9" w:rsidRPr="00FC6940" w:rsidRDefault="003337C9" w:rsidP="00FC6940">
            <w:pPr>
              <w:spacing w:after="0" w:line="240" w:lineRule="auto"/>
              <w:jc w:val="center"/>
              <w:rPr>
                <w:rFonts w:ascii="Times New Roman" w:hAnsi="Times New Roman"/>
                <w:i/>
                <w:sz w:val="24"/>
                <w:szCs w:val="24"/>
                <w:lang w:val="uk-UA" w:eastAsia="ru-RU"/>
              </w:rPr>
            </w:pPr>
            <w:r w:rsidRPr="00FC6940">
              <w:rPr>
                <w:rFonts w:ascii="Times New Roman" w:hAnsi="Times New Roman"/>
                <w:sz w:val="24"/>
                <w:szCs w:val="24"/>
                <w:lang w:val="uk-UA" w:eastAsia="ru-RU"/>
              </w:rPr>
              <w:t xml:space="preserve"> ---  год.</w:t>
            </w:r>
          </w:p>
        </w:tc>
        <w:tc>
          <w:tcPr>
            <w:tcW w:w="1832" w:type="dxa"/>
            <w:vAlign w:val="center"/>
          </w:tcPr>
          <w:p w:rsidR="003337C9" w:rsidRPr="00FC6940" w:rsidRDefault="003337C9" w:rsidP="00FC6940">
            <w:pPr>
              <w:spacing w:after="0" w:line="240" w:lineRule="auto"/>
              <w:jc w:val="center"/>
              <w:rPr>
                <w:rFonts w:ascii="Times New Roman" w:hAnsi="Times New Roman"/>
                <w:i/>
                <w:sz w:val="24"/>
                <w:szCs w:val="24"/>
                <w:lang w:val="uk-UA" w:eastAsia="ru-RU"/>
              </w:rPr>
            </w:pPr>
            <w:r w:rsidRPr="00FC6940">
              <w:rPr>
                <w:rFonts w:ascii="Times New Roman" w:hAnsi="Times New Roman"/>
                <w:sz w:val="24"/>
                <w:szCs w:val="24"/>
                <w:lang w:val="uk-UA" w:eastAsia="ru-RU"/>
              </w:rPr>
              <w:t xml:space="preserve"> ---  год.</w:t>
            </w:r>
          </w:p>
        </w:tc>
      </w:tr>
      <w:tr w:rsidR="003337C9" w:rsidRPr="00E97C41" w:rsidTr="006D67D1">
        <w:trPr>
          <w:trHeight w:val="138"/>
        </w:trPr>
        <w:tc>
          <w:tcPr>
            <w:tcW w:w="2558"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699" w:type="dxa"/>
            <w:gridSpan w:val="2"/>
            <w:vAlign w:val="center"/>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Самостійна робота</w:t>
            </w:r>
          </w:p>
        </w:tc>
      </w:tr>
      <w:tr w:rsidR="003337C9" w:rsidRPr="00E97C41" w:rsidTr="006D67D1">
        <w:trPr>
          <w:trHeight w:val="138"/>
        </w:trPr>
        <w:tc>
          <w:tcPr>
            <w:tcW w:w="2558"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1867" w:type="dxa"/>
            <w:vAlign w:val="center"/>
          </w:tcPr>
          <w:p w:rsidR="003337C9" w:rsidRPr="00FC6940" w:rsidRDefault="003337C9" w:rsidP="00FC6940">
            <w:pPr>
              <w:spacing w:after="0" w:line="240" w:lineRule="auto"/>
              <w:jc w:val="center"/>
              <w:rPr>
                <w:rFonts w:ascii="Times New Roman" w:hAnsi="Times New Roman"/>
                <w:i/>
                <w:sz w:val="24"/>
                <w:szCs w:val="24"/>
                <w:lang w:val="uk-UA" w:eastAsia="ru-RU"/>
              </w:rPr>
            </w:pPr>
            <w:r w:rsidRPr="00FC6940">
              <w:rPr>
                <w:rFonts w:ascii="Times New Roman" w:hAnsi="Times New Roman"/>
                <w:sz w:val="24"/>
                <w:szCs w:val="24"/>
                <w:lang w:val="uk-UA" w:eastAsia="ru-RU"/>
              </w:rPr>
              <w:t>117  год.</w:t>
            </w:r>
          </w:p>
        </w:tc>
        <w:tc>
          <w:tcPr>
            <w:tcW w:w="1832" w:type="dxa"/>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 xml:space="preserve"> ---  год.</w:t>
            </w:r>
          </w:p>
        </w:tc>
      </w:tr>
      <w:tr w:rsidR="003337C9" w:rsidRPr="00E97C41" w:rsidTr="006D67D1">
        <w:trPr>
          <w:trHeight w:val="138"/>
        </w:trPr>
        <w:tc>
          <w:tcPr>
            <w:tcW w:w="2558"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699" w:type="dxa"/>
            <w:gridSpan w:val="2"/>
            <w:vAlign w:val="center"/>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b/>
                <w:sz w:val="24"/>
                <w:szCs w:val="24"/>
                <w:lang w:val="uk-UA" w:eastAsia="ru-RU"/>
              </w:rPr>
              <w:t xml:space="preserve">Індивідуальні завдання: ---  </w:t>
            </w:r>
            <w:r w:rsidRPr="00FC6940">
              <w:rPr>
                <w:rFonts w:ascii="Times New Roman" w:hAnsi="Times New Roman"/>
                <w:sz w:val="24"/>
                <w:szCs w:val="24"/>
                <w:lang w:val="uk-UA" w:eastAsia="ru-RU"/>
              </w:rPr>
              <w:t>год.</w:t>
            </w:r>
          </w:p>
        </w:tc>
      </w:tr>
      <w:tr w:rsidR="003337C9" w:rsidRPr="00E97C41" w:rsidTr="006D67D1">
        <w:trPr>
          <w:trHeight w:val="138"/>
        </w:trPr>
        <w:tc>
          <w:tcPr>
            <w:tcW w:w="2558"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240" w:type="dxa"/>
            <w:vMerge/>
            <w:vAlign w:val="center"/>
          </w:tcPr>
          <w:p w:rsidR="003337C9" w:rsidRPr="00FC6940" w:rsidRDefault="003337C9" w:rsidP="00FC6940">
            <w:pPr>
              <w:spacing w:after="0" w:line="240" w:lineRule="auto"/>
              <w:jc w:val="center"/>
              <w:rPr>
                <w:rFonts w:ascii="Times New Roman" w:hAnsi="Times New Roman"/>
                <w:sz w:val="24"/>
                <w:szCs w:val="24"/>
                <w:lang w:val="uk-UA" w:eastAsia="ru-RU"/>
              </w:rPr>
            </w:pPr>
          </w:p>
        </w:tc>
        <w:tc>
          <w:tcPr>
            <w:tcW w:w="3699" w:type="dxa"/>
            <w:gridSpan w:val="2"/>
            <w:vAlign w:val="center"/>
          </w:tcPr>
          <w:p w:rsidR="003337C9" w:rsidRPr="00FC6940" w:rsidRDefault="003337C9" w:rsidP="00FC6940">
            <w:pPr>
              <w:spacing w:after="0" w:line="240" w:lineRule="auto"/>
              <w:jc w:val="center"/>
              <w:rPr>
                <w:rFonts w:ascii="Times New Roman" w:hAnsi="Times New Roman"/>
                <w:i/>
                <w:sz w:val="24"/>
                <w:szCs w:val="24"/>
                <w:lang w:val="uk-UA" w:eastAsia="ru-RU"/>
              </w:rPr>
            </w:pPr>
            <w:r w:rsidRPr="00FC6940">
              <w:rPr>
                <w:rFonts w:ascii="Times New Roman" w:hAnsi="Times New Roman"/>
                <w:sz w:val="24"/>
                <w:szCs w:val="24"/>
                <w:lang w:val="uk-UA" w:eastAsia="ru-RU"/>
              </w:rPr>
              <w:t>Вид контролю: залік</w:t>
            </w:r>
          </w:p>
        </w:tc>
      </w:tr>
    </w:tbl>
    <w:p w:rsidR="003337C9" w:rsidRPr="00FC6940" w:rsidRDefault="003337C9" w:rsidP="00FC6940">
      <w:pPr>
        <w:spacing w:after="0" w:line="240" w:lineRule="auto"/>
        <w:rPr>
          <w:rFonts w:ascii="Times New Roman" w:hAnsi="Times New Roman"/>
          <w:b/>
          <w:bCs/>
          <w:sz w:val="16"/>
          <w:szCs w:val="16"/>
          <w:lang w:val="uk-UA" w:eastAsia="ru-RU"/>
        </w:rPr>
      </w:pPr>
    </w:p>
    <w:p w:rsidR="003337C9" w:rsidRPr="00FC6940" w:rsidRDefault="003337C9" w:rsidP="00FC6940">
      <w:pPr>
        <w:spacing w:after="0" w:line="240" w:lineRule="auto"/>
        <w:rPr>
          <w:rFonts w:ascii="Times New Roman" w:hAnsi="Times New Roman"/>
          <w:b/>
          <w:bCs/>
          <w:sz w:val="16"/>
          <w:szCs w:val="16"/>
          <w:lang w:val="uk-UA" w:eastAsia="ru-RU"/>
        </w:rPr>
      </w:pPr>
    </w:p>
    <w:p w:rsidR="003337C9" w:rsidRPr="00FC6940" w:rsidRDefault="003337C9" w:rsidP="00FC6940">
      <w:pPr>
        <w:numPr>
          <w:ilvl w:val="0"/>
          <w:numId w:val="1"/>
        </w:numPr>
        <w:spacing w:after="0" w:line="240" w:lineRule="auto"/>
        <w:jc w:val="center"/>
        <w:rPr>
          <w:rFonts w:ascii="Times New Roman" w:hAnsi="Times New Roman"/>
          <w:b/>
          <w:bCs/>
          <w:sz w:val="28"/>
          <w:szCs w:val="28"/>
          <w:lang w:val="uk-UA" w:eastAsia="ru-RU"/>
        </w:rPr>
      </w:pPr>
      <w:r w:rsidRPr="00FC6940">
        <w:rPr>
          <w:rFonts w:ascii="Times New Roman" w:hAnsi="Times New Roman"/>
          <w:b/>
          <w:bCs/>
          <w:sz w:val="28"/>
          <w:szCs w:val="28"/>
          <w:lang w:val="uk-UA" w:eastAsia="ru-RU"/>
        </w:rPr>
        <w:t>Структура навчальної дисципліни</w:t>
      </w:r>
    </w:p>
    <w:p w:rsidR="003337C9" w:rsidRPr="00FC6940" w:rsidRDefault="003337C9" w:rsidP="00FC6940">
      <w:pPr>
        <w:spacing w:after="0" w:line="240" w:lineRule="auto"/>
        <w:jc w:val="center"/>
        <w:rPr>
          <w:rFonts w:ascii="Times New Roman" w:hAnsi="Times New Roman"/>
          <w:b/>
          <w:bCs/>
          <w:sz w:val="16"/>
          <w:szCs w:val="16"/>
          <w:lang w:val="uk-UA" w:eastAsia="ru-RU"/>
        </w:rPr>
      </w:pPr>
    </w:p>
    <w:tbl>
      <w:tblPr>
        <w:tblW w:w="9742" w:type="dxa"/>
        <w:tblInd w:w="5" w:type="dxa"/>
        <w:tblLayout w:type="fixed"/>
        <w:tblCellMar>
          <w:left w:w="0" w:type="dxa"/>
          <w:right w:w="0" w:type="dxa"/>
        </w:tblCellMar>
        <w:tblLook w:val="0000" w:firstRow="0" w:lastRow="0" w:firstColumn="0" w:lastColumn="0" w:noHBand="0" w:noVBand="0"/>
      </w:tblPr>
      <w:tblGrid>
        <w:gridCol w:w="8100"/>
        <w:gridCol w:w="540"/>
        <w:gridCol w:w="540"/>
        <w:gridCol w:w="544"/>
        <w:gridCol w:w="18"/>
      </w:tblGrid>
      <w:tr w:rsidR="003337C9" w:rsidRPr="00E97C41" w:rsidTr="006D67D1">
        <w:trPr>
          <w:gridAfter w:val="1"/>
          <w:wAfter w:w="18" w:type="dxa"/>
          <w:trHeight w:hRule="exact" w:val="1123"/>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ind w:firstLine="360"/>
              <w:jc w:val="center"/>
              <w:rPr>
                <w:rFonts w:ascii="Times New Roman" w:hAnsi="Times New Roman"/>
                <w:sz w:val="24"/>
                <w:szCs w:val="24"/>
                <w:lang w:val="uk-UA" w:eastAsia="ru-RU"/>
              </w:rPr>
            </w:pPr>
            <w:r w:rsidRPr="00FC6940">
              <w:rPr>
                <w:rFonts w:ascii="Times New Roman" w:hAnsi="Times New Roman"/>
                <w:color w:val="000000"/>
                <w:sz w:val="24"/>
                <w:szCs w:val="24"/>
                <w:lang w:val="uk-UA" w:eastAsia="uk-UA"/>
              </w:rPr>
              <w:t>Тема</w:t>
            </w:r>
          </w:p>
        </w:tc>
        <w:tc>
          <w:tcPr>
            <w:tcW w:w="540" w:type="dxa"/>
            <w:tcBorders>
              <w:top w:val="single" w:sz="4" w:space="0" w:color="auto"/>
              <w:left w:val="single" w:sz="4" w:space="0" w:color="auto"/>
              <w:bottom w:val="nil"/>
              <w:right w:val="nil"/>
            </w:tcBorders>
            <w:shd w:val="clear" w:color="auto" w:fill="FFFFFF"/>
            <w:textDirection w:val="btLr"/>
          </w:tcPr>
          <w:p w:rsidR="003337C9" w:rsidRPr="00FC6940" w:rsidRDefault="003337C9" w:rsidP="00FC6940">
            <w:pPr>
              <w:spacing w:after="0" w:line="240" w:lineRule="exact"/>
              <w:ind w:firstLine="360"/>
              <w:jc w:val="both"/>
              <w:rPr>
                <w:rFonts w:ascii="Times New Roman" w:hAnsi="Times New Roman"/>
                <w:sz w:val="24"/>
                <w:szCs w:val="24"/>
                <w:lang w:val="uk-UA" w:eastAsia="ru-RU"/>
              </w:rPr>
            </w:pPr>
            <w:r w:rsidRPr="00FC6940">
              <w:rPr>
                <w:rFonts w:ascii="Times New Roman" w:hAnsi="Times New Roman"/>
                <w:color w:val="000000"/>
                <w:sz w:val="24"/>
                <w:szCs w:val="24"/>
                <w:lang w:val="uk-UA" w:eastAsia="uk-UA"/>
              </w:rPr>
              <w:t>Лекції</w:t>
            </w:r>
          </w:p>
        </w:tc>
        <w:tc>
          <w:tcPr>
            <w:tcW w:w="540" w:type="dxa"/>
            <w:tcBorders>
              <w:top w:val="single" w:sz="4" w:space="0" w:color="auto"/>
              <w:left w:val="single" w:sz="4" w:space="0" w:color="auto"/>
              <w:bottom w:val="nil"/>
              <w:right w:val="nil"/>
            </w:tcBorders>
            <w:shd w:val="clear" w:color="auto" w:fill="FFFFFF"/>
            <w:textDirection w:val="btLr"/>
          </w:tcPr>
          <w:p w:rsidR="003337C9" w:rsidRPr="00FC6940" w:rsidRDefault="003337C9" w:rsidP="00FC6940">
            <w:pPr>
              <w:spacing w:after="0" w:line="240" w:lineRule="exact"/>
              <w:jc w:val="both"/>
              <w:rPr>
                <w:rFonts w:ascii="Times New Roman" w:hAnsi="Times New Roman"/>
                <w:sz w:val="24"/>
                <w:szCs w:val="24"/>
                <w:lang w:val="uk-UA" w:eastAsia="ru-RU"/>
              </w:rPr>
            </w:pPr>
            <w:r w:rsidRPr="00FC6940">
              <w:rPr>
                <w:rFonts w:ascii="Times New Roman" w:hAnsi="Times New Roman"/>
                <w:color w:val="000000"/>
                <w:sz w:val="24"/>
                <w:szCs w:val="24"/>
                <w:lang w:val="uk-UA" w:eastAsia="uk-UA"/>
              </w:rPr>
              <w:t>Практичні</w:t>
            </w:r>
          </w:p>
          <w:p w:rsidR="003337C9" w:rsidRPr="00FC6940" w:rsidRDefault="003337C9" w:rsidP="00FC6940">
            <w:pPr>
              <w:spacing w:after="0" w:line="240" w:lineRule="exact"/>
              <w:jc w:val="both"/>
              <w:rPr>
                <w:rFonts w:ascii="Times New Roman" w:hAnsi="Times New Roman"/>
                <w:sz w:val="24"/>
                <w:szCs w:val="24"/>
                <w:lang w:val="uk-UA" w:eastAsia="ru-RU"/>
              </w:rPr>
            </w:pPr>
            <w:r w:rsidRPr="00FC6940">
              <w:rPr>
                <w:rFonts w:ascii="Times New Roman" w:hAnsi="Times New Roman"/>
                <w:color w:val="000000"/>
                <w:sz w:val="24"/>
                <w:szCs w:val="24"/>
                <w:lang w:val="uk-UA" w:eastAsia="uk-UA"/>
              </w:rPr>
              <w:t>заняття</w:t>
            </w:r>
          </w:p>
        </w:tc>
        <w:tc>
          <w:tcPr>
            <w:tcW w:w="544" w:type="dxa"/>
            <w:tcBorders>
              <w:top w:val="single" w:sz="4" w:space="0" w:color="auto"/>
              <w:left w:val="single" w:sz="4" w:space="0" w:color="auto"/>
              <w:bottom w:val="nil"/>
              <w:right w:val="single" w:sz="4" w:space="0" w:color="auto"/>
            </w:tcBorders>
            <w:shd w:val="clear" w:color="auto" w:fill="FFFFFF"/>
            <w:textDirection w:val="btLr"/>
          </w:tcPr>
          <w:p w:rsidR="003337C9" w:rsidRPr="00FC6940" w:rsidRDefault="003337C9" w:rsidP="00FC6940">
            <w:pPr>
              <w:spacing w:after="0" w:line="240" w:lineRule="exact"/>
              <w:ind w:firstLine="360"/>
              <w:jc w:val="both"/>
              <w:rPr>
                <w:rFonts w:ascii="Times New Roman" w:hAnsi="Times New Roman"/>
                <w:sz w:val="24"/>
                <w:szCs w:val="24"/>
                <w:lang w:val="uk-UA" w:eastAsia="ru-RU"/>
              </w:rPr>
            </w:pPr>
            <w:r w:rsidRPr="00FC6940">
              <w:rPr>
                <w:rFonts w:ascii="Times New Roman" w:hAnsi="Times New Roman"/>
                <w:color w:val="000000"/>
                <w:sz w:val="24"/>
                <w:szCs w:val="24"/>
                <w:lang w:val="uk-UA" w:eastAsia="uk-UA"/>
              </w:rPr>
              <w:t>СРС</w:t>
            </w:r>
          </w:p>
        </w:tc>
      </w:tr>
      <w:tr w:rsidR="003337C9" w:rsidRPr="00E97C41" w:rsidTr="006D67D1">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ind w:firstLine="360"/>
              <w:jc w:val="center"/>
              <w:rPr>
                <w:rFonts w:ascii="Times New Roman" w:hAnsi="Times New Roman"/>
                <w:b/>
                <w:sz w:val="24"/>
                <w:szCs w:val="24"/>
                <w:lang w:val="uk-UA" w:eastAsia="ru-RU"/>
              </w:rPr>
            </w:pPr>
            <w:r w:rsidRPr="00FC6940">
              <w:rPr>
                <w:rFonts w:ascii="Times New Roman" w:hAnsi="Times New Roman"/>
                <w:b/>
                <w:sz w:val="24"/>
                <w:szCs w:val="24"/>
                <w:lang w:val="uk-UA" w:eastAsia="ru-RU"/>
              </w:rPr>
              <w:t>1</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b/>
                <w:sz w:val="24"/>
                <w:szCs w:val="24"/>
                <w:lang w:val="uk-UA" w:eastAsia="ru-RU"/>
              </w:rPr>
            </w:pPr>
            <w:r w:rsidRPr="00FC6940">
              <w:rPr>
                <w:rFonts w:ascii="Times New Roman" w:hAnsi="Times New Roman"/>
                <w:b/>
                <w:sz w:val="24"/>
                <w:szCs w:val="24"/>
                <w:lang w:val="uk-UA" w:eastAsia="ru-RU"/>
              </w:rPr>
              <w:t>2</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b/>
                <w:sz w:val="24"/>
                <w:szCs w:val="24"/>
                <w:lang w:val="uk-UA" w:eastAsia="ru-RU"/>
              </w:rPr>
            </w:pPr>
            <w:r w:rsidRPr="00FC6940">
              <w:rPr>
                <w:rFonts w:ascii="Times New Roman" w:hAnsi="Times New Roman"/>
                <w:b/>
                <w:sz w:val="24"/>
                <w:szCs w:val="24"/>
                <w:lang w:val="uk-UA" w:eastAsia="ru-RU"/>
              </w:rPr>
              <w:t>3</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b/>
                <w:sz w:val="24"/>
                <w:szCs w:val="24"/>
                <w:lang w:val="uk-UA" w:eastAsia="ru-RU"/>
              </w:rPr>
            </w:pPr>
            <w:r w:rsidRPr="00FC6940">
              <w:rPr>
                <w:rFonts w:ascii="Times New Roman" w:hAnsi="Times New Roman"/>
                <w:b/>
                <w:sz w:val="24"/>
                <w:szCs w:val="24"/>
                <w:lang w:val="uk-UA" w:eastAsia="ru-RU"/>
              </w:rPr>
              <w:t>4</w:t>
            </w:r>
          </w:p>
        </w:tc>
      </w:tr>
      <w:tr w:rsidR="003337C9" w:rsidRPr="00E97C41" w:rsidTr="006D67D1">
        <w:trPr>
          <w:gridAfter w:val="1"/>
          <w:wAfter w:w="18" w:type="dxa"/>
          <w:trHeight w:hRule="exact" w:val="226"/>
        </w:trPr>
        <w:tc>
          <w:tcPr>
            <w:tcW w:w="9724" w:type="dxa"/>
            <w:gridSpan w:val="4"/>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b/>
                <w:bCs/>
                <w:i/>
                <w:iCs/>
                <w:color w:val="000000"/>
                <w:sz w:val="24"/>
                <w:szCs w:val="24"/>
                <w:lang w:val="uk-UA" w:eastAsia="uk-UA"/>
              </w:rPr>
              <w:t>Розділ 1. Нервова регуляція функцій організму</w:t>
            </w:r>
          </w:p>
        </w:tc>
      </w:tr>
      <w:tr w:rsidR="003337C9" w:rsidRPr="00E97C41" w:rsidTr="006D67D1">
        <w:trPr>
          <w:gridAfter w:val="1"/>
          <w:wAfter w:w="18" w:type="dxa"/>
          <w:trHeight w:hRule="exact" w:val="498"/>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1.  Контури біологічної регуляції функцій. Рефлекторний принцип діяльності ЦНС</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0,3</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rPr>
          <w:gridAfter w:val="1"/>
          <w:wAfter w:w="18" w:type="dxa"/>
          <w:trHeight w:hRule="exact" w:val="355"/>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2.  Синапси ЦНС. Збудження та гальмування в центральній нервовій </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0,3</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0,5</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w:t>
            </w:r>
            <w:r w:rsidRPr="00FC6940">
              <w:rPr>
                <w:rFonts w:ascii="Times New Roman" w:hAnsi="Times New Roman"/>
                <w:sz w:val="24"/>
                <w:szCs w:val="24"/>
                <w:lang w:val="uk-UA" w:eastAsia="ru-RU"/>
              </w:rPr>
              <w:t>Разом за розділом 1.</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0,6</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1,5</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8</w:t>
            </w:r>
          </w:p>
        </w:tc>
      </w:tr>
      <w:tr w:rsidR="003337C9" w:rsidRPr="00E97C41" w:rsidTr="006D67D1">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b/>
                <w:bCs/>
                <w:i/>
                <w:iCs/>
                <w:color w:val="000000"/>
                <w:sz w:val="24"/>
                <w:szCs w:val="24"/>
                <w:lang w:val="uk-UA" w:eastAsia="uk-UA"/>
              </w:rPr>
              <w:t>Розділ2. Роль ЦНС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p>
        </w:tc>
      </w:tr>
      <w:tr w:rsidR="003337C9" w:rsidRPr="00E97C41" w:rsidTr="006D67D1">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3.  Роль спинного мозку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0,3</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0,5</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6</w:t>
            </w:r>
          </w:p>
        </w:tc>
      </w:tr>
      <w:tr w:rsidR="003337C9" w:rsidRPr="00E97C41" w:rsidTr="006D67D1">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4.  Роль стовбура мозку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0,3</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0,5</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6</w:t>
            </w:r>
          </w:p>
        </w:tc>
      </w:tr>
      <w:tr w:rsidR="003337C9" w:rsidRPr="00E97C41" w:rsidTr="006D67D1">
        <w:trPr>
          <w:gridAfter w:val="1"/>
          <w:wAfter w:w="18" w:type="dxa"/>
          <w:trHeight w:hRule="exact" w:val="645"/>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5.  Роль переднього мозку і мозочка в регуляції рухових функцій організму. Регуляція системної діяльності організму</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0,3</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5</w:t>
            </w:r>
          </w:p>
        </w:tc>
      </w:tr>
      <w:tr w:rsidR="003337C9" w:rsidRPr="00E97C41" w:rsidTr="006D67D1">
        <w:trPr>
          <w:gridAfter w:val="1"/>
          <w:wAfter w:w="18" w:type="dxa"/>
          <w:trHeight w:hRule="exact" w:val="548"/>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i/>
                <w:iCs/>
                <w:color w:val="000000"/>
                <w:sz w:val="24"/>
                <w:szCs w:val="24"/>
                <w:lang w:val="uk-UA" w:eastAsia="uk-UA"/>
              </w:rPr>
              <w:t xml:space="preserve"> </w:t>
            </w:r>
            <w:r w:rsidRPr="00FC6940">
              <w:rPr>
                <w:rFonts w:ascii="Times New Roman" w:hAnsi="Times New Roman"/>
                <w:color w:val="000000"/>
                <w:sz w:val="24"/>
                <w:szCs w:val="24"/>
                <w:lang w:val="uk-UA" w:eastAsia="uk-UA"/>
              </w:rPr>
              <w:t xml:space="preserve">Тема 6. </w:t>
            </w:r>
            <w:r w:rsidRPr="00FC6940">
              <w:rPr>
                <w:rFonts w:ascii="Times New Roman" w:hAnsi="Times New Roman"/>
                <w:iCs/>
                <w:color w:val="000000"/>
                <w:sz w:val="24"/>
                <w:szCs w:val="24"/>
                <w:lang w:val="uk-UA" w:eastAsia="uk-UA"/>
              </w:rPr>
              <w:t xml:space="preserve"> Практичні навички з нервової регуляції функцій організму та ролі ЦНС у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0,5</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5</w:t>
            </w:r>
          </w:p>
        </w:tc>
      </w:tr>
      <w:tr w:rsidR="003337C9" w:rsidRPr="00E97C41" w:rsidTr="006D67D1">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ind w:firstLine="360"/>
              <w:jc w:val="both"/>
              <w:rPr>
                <w:rFonts w:ascii="Times New Roman" w:hAnsi="Times New Roman"/>
                <w:sz w:val="24"/>
                <w:szCs w:val="24"/>
                <w:lang w:val="uk-UA" w:eastAsia="ru-RU"/>
              </w:rPr>
            </w:pPr>
            <w:r w:rsidRPr="00FC6940">
              <w:rPr>
                <w:rFonts w:ascii="Times New Roman" w:hAnsi="Times New Roman"/>
                <w:sz w:val="24"/>
                <w:szCs w:val="24"/>
                <w:lang w:val="uk-UA" w:eastAsia="ru-RU"/>
              </w:rPr>
              <w:t>Разом за розділом 2.</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0,9</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2,5</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22</w:t>
            </w:r>
          </w:p>
        </w:tc>
      </w:tr>
      <w:tr w:rsidR="003337C9" w:rsidRPr="00E97C41" w:rsidTr="006D67D1">
        <w:trPr>
          <w:gridAfter w:val="1"/>
          <w:wAfter w:w="18" w:type="dxa"/>
          <w:trHeight w:hRule="exact" w:val="331"/>
        </w:trPr>
        <w:tc>
          <w:tcPr>
            <w:tcW w:w="9724" w:type="dxa"/>
            <w:gridSpan w:val="4"/>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b/>
                <w:i/>
                <w:sz w:val="24"/>
                <w:szCs w:val="24"/>
                <w:lang w:val="uk-UA" w:eastAsia="ru-RU"/>
              </w:rPr>
            </w:pPr>
            <w:r w:rsidRPr="00FC6940">
              <w:rPr>
                <w:rFonts w:ascii="Times New Roman" w:hAnsi="Times New Roman"/>
                <w:b/>
                <w:bCs/>
                <w:i/>
                <w:iCs/>
                <w:color w:val="000000"/>
                <w:sz w:val="24"/>
                <w:szCs w:val="24"/>
                <w:lang w:val="uk-UA" w:eastAsia="uk-UA"/>
              </w:rPr>
              <w:t>Розділ 3</w:t>
            </w:r>
            <w:r w:rsidRPr="00FC6940">
              <w:rPr>
                <w:rFonts w:ascii="Times New Roman" w:hAnsi="Times New Roman"/>
                <w:b/>
                <w:bCs/>
                <w:i/>
                <w:color w:val="000000"/>
                <w:sz w:val="24"/>
                <w:szCs w:val="24"/>
                <w:lang w:val="uk-UA" w:eastAsia="uk-UA"/>
              </w:rPr>
              <w:t xml:space="preserve">. </w:t>
            </w:r>
            <w:r w:rsidRPr="00FC6940">
              <w:rPr>
                <w:rFonts w:ascii="Times New Roman" w:hAnsi="Times New Roman"/>
                <w:b/>
                <w:bCs/>
                <w:i/>
                <w:iCs/>
                <w:color w:val="000000"/>
                <w:sz w:val="24"/>
                <w:szCs w:val="24"/>
                <w:lang w:val="uk-UA" w:eastAsia="uk-UA"/>
              </w:rPr>
              <w:t>Роль автономної нервової системи в регуляції вісцеральних функцій</w:t>
            </w:r>
          </w:p>
        </w:tc>
      </w:tr>
      <w:tr w:rsidR="003337C9" w:rsidRPr="00E97C41" w:rsidTr="006D67D1">
        <w:trPr>
          <w:gridAfter w:val="1"/>
          <w:wAfter w:w="18" w:type="dxa"/>
          <w:trHeight w:hRule="exact" w:val="548"/>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7.  Структурно-функціональна організація автономної нервової системи, її роль у регуляції вісцеральних функцій</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0,5</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8</w:t>
            </w:r>
          </w:p>
        </w:tc>
      </w:tr>
      <w:tr w:rsidR="003337C9" w:rsidRPr="00E97C41" w:rsidTr="006D67D1">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ind w:firstLine="360"/>
              <w:jc w:val="both"/>
              <w:rPr>
                <w:rFonts w:ascii="Times New Roman" w:hAnsi="Times New Roman"/>
                <w:sz w:val="24"/>
                <w:szCs w:val="24"/>
                <w:lang w:val="uk-UA" w:eastAsia="ru-RU"/>
              </w:rPr>
            </w:pPr>
            <w:r w:rsidRPr="00FC6940">
              <w:rPr>
                <w:rFonts w:ascii="Times New Roman" w:hAnsi="Times New Roman"/>
                <w:sz w:val="24"/>
                <w:szCs w:val="24"/>
                <w:lang w:val="uk-UA" w:eastAsia="ru-RU"/>
              </w:rPr>
              <w:t>Разом за розділом 3.</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0,5</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8</w:t>
            </w:r>
          </w:p>
        </w:tc>
      </w:tr>
      <w:tr w:rsidR="003337C9" w:rsidRPr="00E97C41" w:rsidTr="006D67D1">
        <w:trPr>
          <w:gridAfter w:val="1"/>
          <w:wAfter w:w="18" w:type="dxa"/>
          <w:trHeight w:hRule="exact" w:val="547"/>
        </w:trPr>
        <w:tc>
          <w:tcPr>
            <w:tcW w:w="9724" w:type="dxa"/>
            <w:gridSpan w:val="4"/>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b/>
                <w:bCs/>
                <w:i/>
                <w:iCs/>
                <w:color w:val="000000"/>
                <w:sz w:val="24"/>
                <w:szCs w:val="24"/>
                <w:lang w:val="uk-UA" w:eastAsia="uk-UA"/>
              </w:rPr>
            </w:pPr>
            <w:r w:rsidRPr="00FC6940">
              <w:rPr>
                <w:rFonts w:ascii="Times New Roman" w:hAnsi="Times New Roman"/>
                <w:b/>
                <w:bCs/>
                <w:i/>
                <w:iCs/>
                <w:color w:val="000000"/>
                <w:sz w:val="24"/>
                <w:szCs w:val="24"/>
                <w:lang w:val="uk-UA" w:eastAsia="uk-UA"/>
              </w:rPr>
              <w:t>Розділ 4. Гуморальна регуляція та роль ендокринних залоз</w:t>
            </w:r>
          </w:p>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b/>
                <w:bCs/>
                <w:i/>
                <w:iCs/>
                <w:color w:val="000000"/>
                <w:sz w:val="24"/>
                <w:szCs w:val="24"/>
                <w:lang w:val="uk-UA" w:eastAsia="uk-UA"/>
              </w:rPr>
              <w:t xml:space="preserve"> у регуляції вісцеральних функцій</w:t>
            </w:r>
          </w:p>
        </w:tc>
      </w:tr>
      <w:tr w:rsidR="003337C9" w:rsidRPr="00E97C41" w:rsidTr="006D67D1">
        <w:trPr>
          <w:gridAfter w:val="1"/>
          <w:wAfter w:w="18" w:type="dxa"/>
          <w:trHeight w:hRule="exact" w:val="47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8.  Гуморальна регуляція, її фактори, механізми дії гормонів на клітини-мішені, регуляція секреції гормонів</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0,6</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6</w:t>
            </w:r>
          </w:p>
        </w:tc>
      </w:tr>
      <w:tr w:rsidR="003337C9" w:rsidRPr="00E97C41" w:rsidTr="006D67D1">
        <w:trPr>
          <w:gridAfter w:val="1"/>
          <w:wAfter w:w="18" w:type="dxa"/>
          <w:trHeight w:hRule="exact" w:val="52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9.  Роль гормонів у регуляції процесів психічного, фізичного і статевого розвитку</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0,6</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rPr>
          <w:gridAfter w:val="1"/>
          <w:wAfter w:w="18" w:type="dxa"/>
          <w:trHeight w:hRule="exact" w:val="543"/>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10-11.  Роль гормонів у регуляції гомеостазу та адаптації організму до дії стресових факторів</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0,6</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rPr>
          <w:gridAfter w:val="1"/>
          <w:wAfter w:w="18" w:type="dxa"/>
          <w:trHeight w:hRule="exact" w:val="537"/>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i/>
                <w:iCs/>
                <w:color w:val="000000"/>
                <w:sz w:val="24"/>
                <w:szCs w:val="24"/>
                <w:lang w:val="uk-UA" w:eastAsia="uk-UA"/>
              </w:rPr>
              <w:t xml:space="preserve"> </w:t>
            </w:r>
            <w:r w:rsidRPr="00FC6940">
              <w:rPr>
                <w:rFonts w:ascii="Times New Roman" w:hAnsi="Times New Roman"/>
                <w:color w:val="000000"/>
                <w:sz w:val="24"/>
                <w:szCs w:val="24"/>
                <w:lang w:val="uk-UA" w:eastAsia="uk-UA"/>
              </w:rPr>
              <w:t xml:space="preserve">Тема 12.  </w:t>
            </w:r>
            <w:r w:rsidRPr="00FC6940">
              <w:rPr>
                <w:rFonts w:ascii="Times New Roman" w:hAnsi="Times New Roman"/>
                <w:i/>
                <w:iCs/>
                <w:color w:val="000000"/>
                <w:sz w:val="24"/>
                <w:szCs w:val="24"/>
                <w:lang w:val="uk-UA" w:eastAsia="uk-UA"/>
              </w:rPr>
              <w:t xml:space="preserve"> </w:t>
            </w:r>
            <w:r w:rsidRPr="00FC6940">
              <w:rPr>
                <w:rFonts w:ascii="Times New Roman" w:hAnsi="Times New Roman"/>
                <w:iCs/>
                <w:color w:val="000000"/>
                <w:sz w:val="24"/>
                <w:szCs w:val="24"/>
                <w:lang w:val="uk-UA" w:eastAsia="uk-UA"/>
              </w:rPr>
              <w:t>Роль гормонів у регуляції статевих функцій.</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0,6</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rPr>
          <w:gridAfter w:val="1"/>
          <w:wAfter w:w="18" w:type="dxa"/>
          <w:trHeight w:hRule="exact" w:val="537"/>
        </w:trPr>
        <w:tc>
          <w:tcPr>
            <w:tcW w:w="810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rPr>
                <w:rFonts w:ascii="Times New Roman" w:hAnsi="Times New Roman"/>
                <w:iCs/>
                <w:color w:val="000000"/>
                <w:sz w:val="24"/>
                <w:szCs w:val="24"/>
                <w:lang w:val="uk-UA" w:eastAsia="uk-UA"/>
              </w:rPr>
            </w:pPr>
            <w:r w:rsidRPr="00FC6940">
              <w:rPr>
                <w:rFonts w:ascii="Times New Roman" w:hAnsi="Times New Roman"/>
                <w:i/>
                <w:iCs/>
                <w:color w:val="000000"/>
                <w:sz w:val="24"/>
                <w:szCs w:val="24"/>
                <w:lang w:val="uk-UA" w:eastAsia="uk-UA"/>
              </w:rPr>
              <w:t xml:space="preserve"> </w:t>
            </w:r>
            <w:r w:rsidRPr="00FC6940">
              <w:rPr>
                <w:rFonts w:ascii="Times New Roman" w:hAnsi="Times New Roman"/>
                <w:color w:val="000000"/>
                <w:sz w:val="24"/>
                <w:szCs w:val="24"/>
                <w:lang w:val="uk-UA" w:eastAsia="uk-UA"/>
              </w:rPr>
              <w:t xml:space="preserve">Тема 13.  </w:t>
            </w:r>
            <w:r w:rsidRPr="00FC6940">
              <w:rPr>
                <w:rFonts w:ascii="Times New Roman" w:hAnsi="Times New Roman"/>
                <w:iCs/>
                <w:color w:val="000000"/>
                <w:sz w:val="24"/>
                <w:szCs w:val="24"/>
                <w:lang w:val="uk-UA" w:eastAsia="uk-UA"/>
              </w:rPr>
              <w:t xml:space="preserve"> Практичні навички з фізіології нервової і гуморальної регуляції</w:t>
            </w:r>
          </w:p>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iCs/>
                <w:color w:val="000000"/>
                <w:sz w:val="24"/>
                <w:szCs w:val="24"/>
                <w:lang w:val="uk-UA" w:eastAsia="uk-UA"/>
              </w:rPr>
              <w:t xml:space="preserve"> вісцеральних функцій, ролі гормонів</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0,6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rPr>
          <w:gridAfter w:val="1"/>
          <w:wAfter w:w="18" w:type="dxa"/>
          <w:trHeight w:hRule="exact" w:val="279"/>
        </w:trPr>
        <w:tc>
          <w:tcPr>
            <w:tcW w:w="810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ind w:firstLine="360"/>
              <w:jc w:val="both"/>
              <w:rPr>
                <w:rFonts w:ascii="Times New Roman" w:hAnsi="Times New Roman"/>
                <w:sz w:val="24"/>
                <w:szCs w:val="24"/>
                <w:lang w:val="uk-UA" w:eastAsia="ru-RU"/>
              </w:rPr>
            </w:pPr>
            <w:r w:rsidRPr="00FC6940">
              <w:rPr>
                <w:rFonts w:ascii="Times New Roman" w:hAnsi="Times New Roman"/>
                <w:sz w:val="24"/>
                <w:szCs w:val="24"/>
                <w:lang w:val="uk-UA" w:eastAsia="ru-RU"/>
              </w:rPr>
              <w:t>Разом за розділом 4.</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3,0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22</w:t>
            </w:r>
          </w:p>
        </w:tc>
      </w:tr>
      <w:tr w:rsidR="003337C9" w:rsidRPr="00E97C41" w:rsidTr="006D67D1">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b/>
                <w:bCs/>
                <w:i/>
                <w:iCs/>
                <w:color w:val="000000"/>
                <w:sz w:val="24"/>
                <w:szCs w:val="24"/>
                <w:lang w:val="uk-UA" w:eastAsia="uk-UA"/>
              </w:rPr>
              <w:t>Розділ 5. Сенсорні системи</w:t>
            </w:r>
          </w:p>
        </w:tc>
      </w:tr>
      <w:tr w:rsidR="003337C9" w:rsidRPr="00E97C41" w:rsidTr="006D67D1">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both"/>
              <w:rPr>
                <w:rFonts w:ascii="Times New Roman" w:hAnsi="Times New Roman"/>
                <w:sz w:val="24"/>
                <w:szCs w:val="24"/>
                <w:lang w:val="uk-UA" w:eastAsia="ru-RU"/>
              </w:rPr>
            </w:pPr>
            <w:r w:rsidRPr="00FC6940">
              <w:rPr>
                <w:rFonts w:ascii="Times New Roman" w:hAnsi="Times New Roman"/>
                <w:color w:val="000000"/>
                <w:sz w:val="24"/>
                <w:szCs w:val="24"/>
                <w:lang w:val="uk-UA" w:eastAsia="uk-UA"/>
              </w:rPr>
              <w:t>Тема 14. Загальна характеристика сенсорних систем</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r>
      <w:tr w:rsidR="003337C9" w:rsidRPr="00E97C41" w:rsidTr="006D67D1">
        <w:trPr>
          <w:gridAfter w:val="1"/>
          <w:wAfter w:w="18" w:type="dxa"/>
          <w:trHeight w:hRule="exact" w:val="332"/>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 xml:space="preserve"> Тема 15. Сомато-сенсорна система. Фізіологічні основи болю та знеболення</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r>
      <w:tr w:rsidR="003337C9" w:rsidRPr="00E97C41" w:rsidTr="006D67D1">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both"/>
              <w:rPr>
                <w:rFonts w:ascii="Times New Roman" w:hAnsi="Times New Roman"/>
                <w:sz w:val="24"/>
                <w:szCs w:val="24"/>
                <w:lang w:val="uk-UA" w:eastAsia="ru-RU"/>
              </w:rPr>
            </w:pPr>
            <w:r w:rsidRPr="00FC6940">
              <w:rPr>
                <w:rFonts w:ascii="Times New Roman" w:hAnsi="Times New Roman"/>
                <w:color w:val="000000"/>
                <w:sz w:val="24"/>
                <w:szCs w:val="24"/>
                <w:lang w:val="uk-UA" w:eastAsia="uk-UA"/>
              </w:rPr>
              <w:t>Тема 16.  Зорова сенсорна система</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r>
      <w:tr w:rsidR="003337C9" w:rsidRPr="00E97C41" w:rsidTr="006D67D1">
        <w:trPr>
          <w:gridAfter w:val="1"/>
          <w:wAfter w:w="18" w:type="dxa"/>
          <w:trHeight w:hRule="exact" w:val="239"/>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 xml:space="preserve"> Тема 17. Слухова сенсорна система</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r>
      <w:tr w:rsidR="003337C9" w:rsidRPr="00E97C41" w:rsidTr="006D67D1">
        <w:trPr>
          <w:gridAfter w:val="1"/>
          <w:wAfter w:w="18" w:type="dxa"/>
          <w:trHeight w:hRule="exact" w:val="305"/>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Тема 18. Вестибулярна сенсорна система</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r>
      <w:tr w:rsidR="003337C9" w:rsidRPr="00E97C41" w:rsidTr="006D67D1">
        <w:trPr>
          <w:gridAfter w:val="1"/>
          <w:wAfter w:w="18" w:type="dxa"/>
          <w:trHeight w:hRule="exact" w:val="288"/>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 xml:space="preserve"> Тема 19. Смакова сенсорна система</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r>
      <w:tr w:rsidR="003337C9" w:rsidRPr="00E97C41" w:rsidTr="006D67D1">
        <w:trPr>
          <w:gridAfter w:val="1"/>
          <w:wAfter w:w="18" w:type="dxa"/>
          <w:trHeight w:hRule="exact" w:val="283"/>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Тема 20.  Нюхова сенсорна система</w:t>
            </w:r>
          </w:p>
          <w:p w:rsidR="003337C9" w:rsidRPr="00FC6940" w:rsidRDefault="003337C9" w:rsidP="00FC6940">
            <w:pPr>
              <w:spacing w:after="0" w:line="240" w:lineRule="exact"/>
              <w:rPr>
                <w:rFonts w:ascii="Times New Roman" w:hAnsi="Times New Roman"/>
                <w:color w:val="000000"/>
                <w:sz w:val="24"/>
                <w:szCs w:val="24"/>
                <w:lang w:val="uk-UA" w:eastAsia="uk-UA"/>
              </w:rPr>
            </w:pP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r>
      <w:tr w:rsidR="003337C9" w:rsidRPr="00E97C41" w:rsidTr="006D67D1">
        <w:trPr>
          <w:gridAfter w:val="1"/>
          <w:wAfter w:w="18" w:type="dxa"/>
          <w:trHeight w:hRule="exact" w:val="294"/>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 xml:space="preserve">  </w:t>
            </w:r>
            <w:r w:rsidRPr="00FC6940">
              <w:rPr>
                <w:rFonts w:ascii="Times New Roman" w:hAnsi="Times New Roman"/>
                <w:sz w:val="24"/>
                <w:szCs w:val="24"/>
                <w:lang w:val="uk-UA" w:eastAsia="ru-RU"/>
              </w:rPr>
              <w:t>Разом за розділом 5.</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14</w:t>
            </w:r>
          </w:p>
        </w:tc>
      </w:tr>
      <w:tr w:rsidR="003337C9" w:rsidRPr="00E97C41" w:rsidTr="006D67D1">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b/>
                <w:bCs/>
                <w:i/>
                <w:iCs/>
                <w:color w:val="000000"/>
                <w:sz w:val="24"/>
                <w:szCs w:val="24"/>
                <w:lang w:val="uk-UA" w:eastAsia="uk-UA"/>
              </w:rPr>
              <w:t>Розділ 6. Вищі інтегративні функції нервової системи</w:t>
            </w:r>
          </w:p>
        </w:tc>
      </w:tr>
      <w:tr w:rsidR="003337C9" w:rsidRPr="00E97C41" w:rsidTr="006D67D1">
        <w:trPr>
          <w:gridAfter w:val="1"/>
          <w:wAfter w:w="18" w:type="dxa"/>
          <w:trHeight w:hRule="exact" w:val="673"/>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21.  Фізіологічні основи поведінки. Природжені рефлекси та інстинкти. Процеси і механізми утворення та гальмування умовних рефлексів. Пам’ять і навчання</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7</w:t>
            </w:r>
          </w:p>
        </w:tc>
      </w:tr>
      <w:tr w:rsidR="003337C9" w:rsidRPr="00E97C41" w:rsidTr="006D67D1">
        <w:trPr>
          <w:gridAfter w:val="1"/>
          <w:wAfter w:w="18" w:type="dxa"/>
          <w:trHeight w:hRule="exact" w:val="720"/>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 xml:space="preserve"> Тема 22.. Фізіологія емоцій, їх види. Теорії емоцій та механізми їх розвитку. Емоційне напруження та його проявлення . Функціональна система поведін- кового акту (акад.. П.К. Анохін)</w:t>
            </w:r>
          </w:p>
          <w:p w:rsidR="003337C9" w:rsidRPr="00FC6940" w:rsidRDefault="003337C9" w:rsidP="00FC6940">
            <w:pPr>
              <w:spacing w:after="0" w:line="240" w:lineRule="exact"/>
              <w:rPr>
                <w:rFonts w:ascii="Times New Roman" w:hAnsi="Times New Roman"/>
                <w:sz w:val="24"/>
                <w:szCs w:val="24"/>
                <w:lang w:val="uk-UA" w:eastAsia="ru-RU"/>
              </w:rPr>
            </w:pP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6</w:t>
            </w:r>
          </w:p>
        </w:tc>
      </w:tr>
      <w:tr w:rsidR="003337C9" w:rsidRPr="00E97C41" w:rsidTr="006D67D1">
        <w:trPr>
          <w:gridAfter w:val="1"/>
          <w:wAfter w:w="18" w:type="dxa"/>
          <w:trHeight w:hRule="exact" w:val="220"/>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 xml:space="preserve">  </w:t>
            </w:r>
            <w:r w:rsidRPr="00FC6940">
              <w:rPr>
                <w:rFonts w:ascii="Times New Roman" w:hAnsi="Times New Roman"/>
                <w:sz w:val="24"/>
                <w:szCs w:val="24"/>
                <w:lang w:val="uk-UA" w:eastAsia="ru-RU"/>
              </w:rPr>
              <w:t>Разом за розділом 6.</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13</w:t>
            </w:r>
          </w:p>
        </w:tc>
      </w:tr>
      <w:tr w:rsidR="003337C9" w:rsidRPr="00E97C41" w:rsidTr="006D67D1">
        <w:trPr>
          <w:trHeight w:hRule="exact" w:val="211"/>
        </w:trPr>
        <w:tc>
          <w:tcPr>
            <w:tcW w:w="9742" w:type="dxa"/>
            <w:gridSpan w:val="5"/>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lastRenderedPageBreak/>
              <w:br w:type="page"/>
            </w:r>
            <w:r w:rsidRPr="00FC6940">
              <w:rPr>
                <w:rFonts w:ascii="Times New Roman" w:hAnsi="Times New Roman"/>
                <w:b/>
                <w:i/>
                <w:sz w:val="24"/>
                <w:szCs w:val="24"/>
                <w:lang w:val="uk-UA" w:eastAsia="ru-RU"/>
              </w:rPr>
              <w:t>Розділ 7</w:t>
            </w:r>
            <w:r w:rsidRPr="00FC6940">
              <w:rPr>
                <w:rFonts w:ascii="Times New Roman" w:hAnsi="Times New Roman"/>
                <w:b/>
                <w:bCs/>
                <w:i/>
                <w:iCs/>
                <w:color w:val="000000"/>
                <w:sz w:val="24"/>
                <w:szCs w:val="24"/>
                <w:lang w:val="uk-UA" w:eastAsia="uk-UA"/>
              </w:rPr>
              <w:t>. Вища нервова діяльність людини (ВНД)</w:t>
            </w:r>
          </w:p>
        </w:tc>
      </w:tr>
      <w:tr w:rsidR="003337C9" w:rsidRPr="00E97C41" w:rsidTr="006D67D1">
        <w:trPr>
          <w:trHeight w:hRule="exact" w:val="781"/>
        </w:trPr>
        <w:tc>
          <w:tcPr>
            <w:tcW w:w="810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23.  Типи ВНД. Перша і друга сигнальні системи. Мова та сучасні механізми її розвитку. Особливості асиметрії півкуль мозку.</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5</w:t>
            </w:r>
          </w:p>
        </w:tc>
      </w:tr>
      <w:tr w:rsidR="003337C9" w:rsidRPr="00E97C41" w:rsidTr="006D67D1">
        <w:trPr>
          <w:trHeight w:hRule="exact" w:val="645"/>
        </w:trPr>
        <w:tc>
          <w:tcPr>
            <w:tcW w:w="810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bCs/>
                <w:sz w:val="24"/>
                <w:szCs w:val="24"/>
                <w:lang w:val="uk-UA" w:eastAsia="ru-RU"/>
              </w:rPr>
              <w:t>Тема 24</w:t>
            </w:r>
            <w:r w:rsidRPr="00FC6940">
              <w:rPr>
                <w:rFonts w:ascii="Times New Roman" w:hAnsi="Times New Roman"/>
                <w:sz w:val="24"/>
                <w:szCs w:val="24"/>
                <w:lang w:val="uk-UA" w:eastAsia="ru-RU"/>
              </w:rPr>
              <w:t xml:space="preserve">. </w:t>
            </w:r>
            <w:r w:rsidRPr="00FC6940">
              <w:rPr>
                <w:rFonts w:ascii="Times New Roman" w:hAnsi="Times New Roman"/>
                <w:color w:val="000000"/>
                <w:sz w:val="24"/>
                <w:szCs w:val="24"/>
                <w:lang w:val="uk-UA" w:eastAsia="uk-UA"/>
              </w:rPr>
              <w:t>Фізіологія сну, його форми і фази. Сучасні теорії розвитку сну та його розлади</w:t>
            </w:r>
            <w:r w:rsidRPr="00FC6940">
              <w:rPr>
                <w:rFonts w:ascii="Times New Roman" w:hAnsi="Times New Roman"/>
                <w:b/>
                <w:sz w:val="24"/>
                <w:szCs w:val="24"/>
                <w:lang w:val="uk-UA" w:eastAsia="ru-RU"/>
              </w:rPr>
              <w:t xml:space="preserve"> – самостійна робота студентів</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5</w:t>
            </w:r>
          </w:p>
        </w:tc>
      </w:tr>
      <w:tr w:rsidR="003337C9" w:rsidRPr="00E97C41" w:rsidTr="006D67D1">
        <w:trPr>
          <w:trHeight w:hRule="exact" w:val="527"/>
        </w:trPr>
        <w:tc>
          <w:tcPr>
            <w:tcW w:w="810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rPr>
                <w:rFonts w:ascii="Times New Roman" w:hAnsi="Times New Roman"/>
                <w:bCs/>
                <w:sz w:val="24"/>
                <w:szCs w:val="24"/>
                <w:lang w:val="uk-UA" w:eastAsia="ru-RU"/>
              </w:rPr>
            </w:pPr>
            <w:r w:rsidRPr="00FC6940">
              <w:rPr>
                <w:rFonts w:ascii="Times New Roman" w:hAnsi="Times New Roman"/>
                <w:bCs/>
                <w:sz w:val="24"/>
                <w:szCs w:val="24"/>
                <w:lang w:val="uk-UA" w:eastAsia="ru-RU"/>
              </w:rPr>
              <w:t>Тема 24</w:t>
            </w:r>
            <w:r w:rsidRPr="00FC6940">
              <w:rPr>
                <w:rFonts w:ascii="Times New Roman" w:hAnsi="Times New Roman"/>
                <w:sz w:val="24"/>
                <w:szCs w:val="24"/>
                <w:lang w:val="uk-UA" w:eastAsia="ru-RU"/>
              </w:rPr>
              <w:t xml:space="preserve">. Біологічні ритми, їх фізіологічна роль </w:t>
            </w:r>
            <w:r w:rsidRPr="00FC6940">
              <w:rPr>
                <w:rFonts w:ascii="Times New Roman" w:hAnsi="Times New Roman"/>
                <w:b/>
                <w:sz w:val="24"/>
                <w:szCs w:val="24"/>
                <w:lang w:val="uk-UA" w:eastAsia="ru-RU"/>
              </w:rPr>
              <w:t>– самостійна робота студентів</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5</w:t>
            </w:r>
          </w:p>
        </w:tc>
      </w:tr>
      <w:tr w:rsidR="003337C9" w:rsidRPr="00E97C41" w:rsidTr="006D67D1">
        <w:trPr>
          <w:gridAfter w:val="1"/>
          <w:wAfter w:w="18" w:type="dxa"/>
          <w:trHeight w:hRule="exact" w:val="549"/>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bCs/>
                <w:sz w:val="24"/>
                <w:szCs w:val="24"/>
                <w:lang w:val="uk-UA" w:eastAsia="ru-RU"/>
              </w:rPr>
              <w:t>Тема 25</w:t>
            </w:r>
            <w:r w:rsidRPr="00FC6940">
              <w:rPr>
                <w:rFonts w:ascii="Times New Roman" w:hAnsi="Times New Roman"/>
                <w:sz w:val="24"/>
                <w:szCs w:val="24"/>
                <w:lang w:val="uk-UA" w:eastAsia="ru-RU"/>
              </w:rPr>
              <w:t xml:space="preserve">. </w:t>
            </w:r>
            <w:r w:rsidRPr="00FC6940">
              <w:rPr>
                <w:rFonts w:ascii="Times New Roman" w:hAnsi="Times New Roman"/>
                <w:iCs/>
                <w:color w:val="000000"/>
                <w:sz w:val="24"/>
                <w:szCs w:val="24"/>
                <w:lang w:val="uk-UA" w:eastAsia="uk-UA"/>
              </w:rPr>
              <w:t>Практичні навички з фізіології вищих інтегративних функцій нервової системи</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5</w:t>
            </w:r>
          </w:p>
        </w:tc>
      </w:tr>
      <w:tr w:rsidR="003337C9" w:rsidRPr="00E97C41" w:rsidTr="006D67D1">
        <w:trPr>
          <w:gridAfter w:val="1"/>
          <w:wAfter w:w="18" w:type="dxa"/>
          <w:trHeight w:hRule="exact" w:val="253"/>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 xml:space="preserve">  </w:t>
            </w:r>
            <w:r w:rsidRPr="00FC6940">
              <w:rPr>
                <w:rFonts w:ascii="Times New Roman" w:hAnsi="Times New Roman"/>
                <w:sz w:val="24"/>
                <w:szCs w:val="24"/>
                <w:lang w:val="uk-UA" w:eastAsia="ru-RU"/>
              </w:rPr>
              <w:t>Разом за розділом 7.</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20</w:t>
            </w:r>
          </w:p>
        </w:tc>
      </w:tr>
      <w:tr w:rsidR="003337C9" w:rsidRPr="00E97C41" w:rsidTr="006D67D1">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b/>
                <w:bCs/>
                <w:i/>
                <w:iCs/>
                <w:color w:val="000000"/>
                <w:sz w:val="24"/>
                <w:szCs w:val="24"/>
                <w:lang w:val="uk-UA" w:eastAsia="uk-UA"/>
              </w:rPr>
              <w:t>Розділ8. Фізіологічні основи трудової діяльності та спорту</w:t>
            </w:r>
          </w:p>
        </w:tc>
      </w:tr>
      <w:tr w:rsidR="003337C9" w:rsidRPr="00E97C41" w:rsidTr="006D67D1">
        <w:trPr>
          <w:gridAfter w:val="1"/>
          <w:wAfter w:w="18" w:type="dxa"/>
          <w:trHeight w:hRule="exact" w:val="565"/>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Тема 26. М’язова та розумова працездатність, їх показники та періоди. Теорії розвитку втоми. Взаємозв’язок фізичної та розумової праці. Тренування.</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color w:val="000000"/>
                <w:sz w:val="24"/>
                <w:szCs w:val="24"/>
                <w:lang w:val="uk-UA" w:eastAsia="uk-UA"/>
              </w:rPr>
              <w:t>5</w:t>
            </w:r>
          </w:p>
        </w:tc>
      </w:tr>
      <w:tr w:rsidR="003337C9" w:rsidRPr="00E97C41" w:rsidTr="006D67D1">
        <w:trPr>
          <w:gridAfter w:val="1"/>
          <w:wAfter w:w="18" w:type="dxa"/>
          <w:trHeight w:hRule="exact" w:val="565"/>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 xml:space="preserve">Тема 26. </w:t>
            </w:r>
            <w:r w:rsidRPr="00FC6940">
              <w:rPr>
                <w:rFonts w:ascii="Times New Roman" w:hAnsi="Times New Roman"/>
                <w:sz w:val="24"/>
                <w:szCs w:val="24"/>
                <w:lang w:val="uk-UA" w:eastAsia="ru-RU"/>
              </w:rPr>
              <w:t>Основи фізіології спорту.</w:t>
            </w:r>
            <w:r w:rsidRPr="00FC6940">
              <w:rPr>
                <w:rFonts w:ascii="Times New Roman" w:hAnsi="Times New Roman"/>
                <w:bCs/>
                <w:sz w:val="24"/>
                <w:szCs w:val="24"/>
                <w:lang w:val="uk-UA" w:eastAsia="ru-RU"/>
              </w:rPr>
              <w:t xml:space="preserve"> Тренування</w:t>
            </w:r>
            <w:r w:rsidRPr="00FC6940">
              <w:rPr>
                <w:rFonts w:ascii="Times New Roman" w:hAnsi="Times New Roman"/>
                <w:b/>
                <w:sz w:val="24"/>
                <w:szCs w:val="24"/>
                <w:lang w:val="uk-UA" w:eastAsia="ru-RU"/>
              </w:rPr>
              <w:t xml:space="preserve"> – самостійна робота студентів</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5</w:t>
            </w:r>
          </w:p>
        </w:tc>
      </w:tr>
      <w:tr w:rsidR="003337C9" w:rsidRPr="00E97C41" w:rsidTr="006D67D1">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sz w:val="24"/>
                <w:szCs w:val="24"/>
                <w:lang w:val="uk-UA" w:eastAsia="ru-RU"/>
              </w:rPr>
              <w:t>Разом за розділом 8.</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color w:val="000000"/>
                <w:sz w:val="24"/>
                <w:szCs w:val="24"/>
                <w:lang w:val="uk-UA" w:eastAsia="uk-UA"/>
              </w:rPr>
              <w:t>10</w:t>
            </w:r>
          </w:p>
        </w:tc>
      </w:tr>
      <w:tr w:rsidR="003337C9" w:rsidRPr="00E97C41" w:rsidTr="006D67D1">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sz w:val="24"/>
                <w:szCs w:val="24"/>
                <w:lang w:val="uk-UA" w:eastAsia="ru-RU"/>
              </w:rPr>
              <w:t>підсумковій контроль</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w:t>
            </w:r>
          </w:p>
        </w:tc>
      </w:tr>
      <w:tr w:rsidR="003337C9" w:rsidRPr="00E97C41" w:rsidTr="006D67D1">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sz w:val="24"/>
                <w:szCs w:val="24"/>
                <w:lang w:val="uk-UA" w:eastAsia="ru-RU"/>
              </w:rPr>
              <w:t>Усього годин по дисципліні  - 135</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b/>
                <w:sz w:val="24"/>
                <w:szCs w:val="24"/>
                <w:lang w:val="uk-UA" w:eastAsia="ru-RU"/>
              </w:rPr>
            </w:pPr>
            <w:r w:rsidRPr="00FC6940">
              <w:rPr>
                <w:rFonts w:ascii="Times New Roman" w:hAnsi="Times New Roman"/>
                <w:b/>
                <w:sz w:val="24"/>
                <w:szCs w:val="24"/>
                <w:lang w:val="uk-UA" w:eastAsia="ru-RU"/>
              </w:rPr>
              <w:t>4</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b/>
                <w:sz w:val="24"/>
                <w:szCs w:val="24"/>
                <w:lang w:val="uk-UA" w:eastAsia="ru-RU"/>
              </w:rPr>
            </w:pPr>
            <w:r w:rsidRPr="00FC6940">
              <w:rPr>
                <w:rFonts w:ascii="Times New Roman" w:hAnsi="Times New Roman"/>
                <w:b/>
                <w:sz w:val="24"/>
                <w:szCs w:val="24"/>
                <w:lang w:val="uk-UA" w:eastAsia="ru-RU"/>
              </w:rPr>
              <w:t>14</w:t>
            </w: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color w:val="000000"/>
                <w:sz w:val="24"/>
                <w:szCs w:val="24"/>
                <w:lang w:val="uk-UA" w:eastAsia="uk-UA"/>
              </w:rPr>
            </w:pPr>
            <w:r w:rsidRPr="00FC6940">
              <w:rPr>
                <w:rFonts w:ascii="Times New Roman" w:hAnsi="Times New Roman"/>
                <w:color w:val="000000"/>
                <w:sz w:val="24"/>
                <w:szCs w:val="24"/>
                <w:lang w:val="uk-UA" w:eastAsia="uk-UA"/>
              </w:rPr>
              <w:t>117</w:t>
            </w:r>
          </w:p>
        </w:tc>
      </w:tr>
      <w:tr w:rsidR="003337C9" w:rsidRPr="00E97C41" w:rsidTr="006D67D1">
        <w:trPr>
          <w:gridAfter w:val="1"/>
          <w:wAfter w:w="18" w:type="dxa"/>
          <w:trHeight w:hRule="exact" w:val="421"/>
        </w:trPr>
        <w:tc>
          <w:tcPr>
            <w:tcW w:w="810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sz w:val="24"/>
                <w:szCs w:val="24"/>
                <w:lang w:val="uk-UA" w:eastAsia="ru-RU"/>
              </w:rPr>
              <w:t>Кредитів ЕСТS  -  4,5</w:t>
            </w: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b/>
                <w:sz w:val="24"/>
                <w:szCs w:val="24"/>
                <w:lang w:val="uk-UA" w:eastAsia="ru-RU"/>
              </w:rPr>
            </w:pPr>
          </w:p>
        </w:tc>
        <w:tc>
          <w:tcPr>
            <w:tcW w:w="54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b/>
                <w:sz w:val="24"/>
                <w:szCs w:val="24"/>
                <w:lang w:val="uk-UA" w:eastAsia="ru-RU"/>
              </w:rPr>
            </w:pPr>
          </w:p>
        </w:tc>
        <w:tc>
          <w:tcPr>
            <w:tcW w:w="544"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color w:val="000000"/>
                <w:sz w:val="24"/>
                <w:szCs w:val="24"/>
                <w:lang w:val="uk-UA" w:eastAsia="uk-UA"/>
              </w:rPr>
            </w:pPr>
          </w:p>
        </w:tc>
      </w:tr>
    </w:tbl>
    <w:p w:rsidR="003337C9" w:rsidRPr="00FC6940" w:rsidRDefault="003337C9" w:rsidP="00FC6940">
      <w:pPr>
        <w:spacing w:after="0" w:line="240" w:lineRule="auto"/>
        <w:jc w:val="center"/>
        <w:rPr>
          <w:rFonts w:ascii="Times New Roman" w:hAnsi="Times New Roman"/>
          <w:b/>
          <w:bCs/>
          <w:sz w:val="16"/>
          <w:szCs w:val="16"/>
          <w:lang w:val="uk-UA" w:eastAsia="ru-RU"/>
        </w:rPr>
      </w:pPr>
    </w:p>
    <w:p w:rsidR="003337C9" w:rsidRPr="00FC6940" w:rsidRDefault="003337C9" w:rsidP="00FC6940">
      <w:pPr>
        <w:numPr>
          <w:ilvl w:val="0"/>
          <w:numId w:val="1"/>
        </w:numPr>
        <w:spacing w:after="0" w:line="240" w:lineRule="auto"/>
        <w:jc w:val="center"/>
        <w:rPr>
          <w:rFonts w:ascii="Times New Roman" w:hAnsi="Times New Roman"/>
          <w:b/>
          <w:sz w:val="28"/>
          <w:szCs w:val="28"/>
          <w:lang w:val="uk-UA" w:eastAsia="ru-RU"/>
        </w:rPr>
      </w:pPr>
      <w:r w:rsidRPr="00FC6940">
        <w:rPr>
          <w:rFonts w:ascii="Times New Roman" w:hAnsi="Times New Roman"/>
          <w:b/>
          <w:sz w:val="28"/>
          <w:szCs w:val="28"/>
          <w:lang w:val="uk-UA" w:eastAsia="ru-RU"/>
        </w:rPr>
        <w:t>Теми лекцій</w:t>
      </w:r>
    </w:p>
    <w:p w:rsidR="003337C9" w:rsidRPr="00FC6940" w:rsidRDefault="003337C9" w:rsidP="00FC6940">
      <w:pPr>
        <w:spacing w:after="0" w:line="240" w:lineRule="exact"/>
        <w:jc w:val="center"/>
        <w:rPr>
          <w:rFonts w:ascii="Times New Roman" w:hAnsi="Times New Roman"/>
          <w:b/>
          <w:sz w:val="16"/>
          <w:szCs w:val="16"/>
          <w:lang w:val="uk-UA" w:eastAsia="ru-RU"/>
        </w:rPr>
      </w:pPr>
    </w:p>
    <w:tbl>
      <w:tblPr>
        <w:tblW w:w="9720" w:type="dxa"/>
        <w:tblInd w:w="5" w:type="dxa"/>
        <w:tblLayout w:type="fixed"/>
        <w:tblCellMar>
          <w:left w:w="0" w:type="dxa"/>
          <w:right w:w="0" w:type="dxa"/>
        </w:tblCellMar>
        <w:tblLook w:val="0000" w:firstRow="0" w:lastRow="0" w:firstColumn="0" w:lastColumn="0" w:noHBand="0" w:noVBand="0"/>
      </w:tblPr>
      <w:tblGrid>
        <w:gridCol w:w="360"/>
        <w:gridCol w:w="8280"/>
        <w:gridCol w:w="1080"/>
      </w:tblGrid>
      <w:tr w:rsidR="003337C9" w:rsidRPr="00E97C41" w:rsidTr="006D67D1">
        <w:trPr>
          <w:trHeight w:hRule="exact" w:val="561"/>
        </w:trPr>
        <w:tc>
          <w:tcPr>
            <w:tcW w:w="36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w:t>
            </w:r>
          </w:p>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з/п</w:t>
            </w:r>
          </w:p>
        </w:tc>
        <w:tc>
          <w:tcPr>
            <w:tcW w:w="828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b/>
                <w:bCs/>
                <w:color w:val="000000"/>
                <w:sz w:val="24"/>
                <w:szCs w:val="24"/>
                <w:lang w:val="uk-UA" w:eastAsia="uk-UA"/>
              </w:rPr>
              <w:t>ТЕМА</w:t>
            </w:r>
          </w:p>
        </w:tc>
        <w:tc>
          <w:tcPr>
            <w:tcW w:w="1080"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color w:val="000000"/>
                <w:sz w:val="24"/>
                <w:szCs w:val="24"/>
                <w:lang w:val="uk-UA" w:eastAsia="uk-UA"/>
              </w:rPr>
              <w:t>Кількість</w:t>
            </w:r>
          </w:p>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color w:val="000000"/>
                <w:sz w:val="24"/>
                <w:szCs w:val="24"/>
                <w:lang w:val="uk-UA" w:eastAsia="uk-UA"/>
              </w:rPr>
              <w:t>годин</w:t>
            </w:r>
          </w:p>
        </w:tc>
      </w:tr>
      <w:tr w:rsidR="003337C9" w:rsidRPr="00E97C41" w:rsidTr="006D67D1">
        <w:trPr>
          <w:trHeight w:hRule="exact" w:val="361"/>
        </w:trPr>
        <w:tc>
          <w:tcPr>
            <w:tcW w:w="36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20" w:lineRule="exact"/>
              <w:jc w:val="center"/>
              <w:rPr>
                <w:rFonts w:ascii="Times New Roman" w:hAnsi="Times New Roman"/>
                <w:b/>
                <w:color w:val="000000"/>
                <w:spacing w:val="10"/>
                <w:sz w:val="24"/>
                <w:szCs w:val="24"/>
                <w:lang w:val="uk-UA" w:eastAsia="uk-UA"/>
              </w:rPr>
            </w:pPr>
            <w:r w:rsidRPr="00FC6940">
              <w:rPr>
                <w:rFonts w:ascii="Times New Roman" w:hAnsi="Times New Roman"/>
                <w:b/>
                <w:color w:val="000000"/>
                <w:spacing w:val="10"/>
                <w:sz w:val="24"/>
                <w:szCs w:val="24"/>
                <w:lang w:val="uk-UA" w:eastAsia="uk-UA"/>
              </w:rPr>
              <w:t>1</w:t>
            </w:r>
          </w:p>
        </w:tc>
        <w:tc>
          <w:tcPr>
            <w:tcW w:w="8280" w:type="dxa"/>
            <w:tcBorders>
              <w:top w:val="single" w:sz="4" w:space="0" w:color="auto"/>
              <w:left w:val="single" w:sz="4" w:space="0" w:color="auto"/>
              <w:bottom w:val="nil"/>
              <w:right w:val="nil"/>
            </w:tcBorders>
            <w:shd w:val="clear" w:color="auto" w:fill="FFFFFF"/>
          </w:tcPr>
          <w:p w:rsidR="003337C9" w:rsidRPr="00FC6940" w:rsidRDefault="003337C9" w:rsidP="00FC6940">
            <w:pPr>
              <w:spacing w:after="0" w:line="220" w:lineRule="exact"/>
              <w:jc w:val="center"/>
              <w:rPr>
                <w:rFonts w:ascii="Times New Roman" w:hAnsi="Times New Roman"/>
                <w:b/>
                <w:color w:val="000000"/>
                <w:sz w:val="24"/>
                <w:szCs w:val="24"/>
                <w:lang w:val="uk-UA" w:eastAsia="uk-UA"/>
              </w:rPr>
            </w:pPr>
            <w:r w:rsidRPr="00FC6940">
              <w:rPr>
                <w:rFonts w:ascii="Times New Roman" w:hAnsi="Times New Roman"/>
                <w:b/>
                <w:color w:val="000000"/>
                <w:sz w:val="24"/>
                <w:szCs w:val="24"/>
                <w:lang w:val="uk-UA" w:eastAsia="uk-UA"/>
              </w:rPr>
              <w:t>2</w:t>
            </w:r>
          </w:p>
        </w:tc>
        <w:tc>
          <w:tcPr>
            <w:tcW w:w="1080" w:type="dxa"/>
            <w:tcBorders>
              <w:top w:val="single" w:sz="4" w:space="0" w:color="auto"/>
              <w:left w:val="single" w:sz="4" w:space="0" w:color="auto"/>
              <w:bottom w:val="nil"/>
              <w:right w:val="single" w:sz="4" w:space="0" w:color="auto"/>
            </w:tcBorders>
            <w:shd w:val="clear" w:color="auto" w:fill="FFFFFF"/>
          </w:tcPr>
          <w:p w:rsidR="003337C9" w:rsidRPr="00FC6940" w:rsidRDefault="003337C9" w:rsidP="00FC6940">
            <w:pPr>
              <w:spacing w:after="0" w:line="220" w:lineRule="exact"/>
              <w:jc w:val="center"/>
              <w:rPr>
                <w:rFonts w:ascii="Times New Roman" w:hAnsi="Times New Roman"/>
                <w:b/>
                <w:color w:val="000000"/>
                <w:sz w:val="24"/>
                <w:szCs w:val="24"/>
                <w:lang w:val="uk-UA" w:eastAsia="uk-UA"/>
              </w:rPr>
            </w:pPr>
            <w:r w:rsidRPr="00FC6940">
              <w:rPr>
                <w:rFonts w:ascii="Times New Roman" w:hAnsi="Times New Roman"/>
                <w:b/>
                <w:color w:val="000000"/>
                <w:sz w:val="24"/>
                <w:szCs w:val="24"/>
                <w:lang w:val="uk-UA" w:eastAsia="uk-UA"/>
              </w:rPr>
              <w:t>3</w:t>
            </w:r>
          </w:p>
        </w:tc>
      </w:tr>
      <w:tr w:rsidR="003337C9" w:rsidRPr="00E97C41" w:rsidTr="006D67D1">
        <w:trPr>
          <w:trHeight w:val="685"/>
        </w:trPr>
        <w:tc>
          <w:tcPr>
            <w:tcW w:w="360" w:type="dxa"/>
            <w:tcBorders>
              <w:top w:val="single" w:sz="4" w:space="0" w:color="auto"/>
              <w:left w:val="single" w:sz="4" w:space="0" w:color="auto"/>
              <w:right w:val="nil"/>
            </w:tcBorders>
            <w:shd w:val="clear" w:color="auto" w:fill="FFFFFF"/>
          </w:tcPr>
          <w:p w:rsidR="003337C9" w:rsidRPr="00FC6940" w:rsidRDefault="003337C9" w:rsidP="00FC6940">
            <w:pPr>
              <w:spacing w:after="0" w:line="22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1.</w:t>
            </w:r>
          </w:p>
        </w:tc>
        <w:tc>
          <w:tcPr>
            <w:tcW w:w="8280" w:type="dxa"/>
            <w:tcBorders>
              <w:top w:val="single" w:sz="4" w:space="0" w:color="auto"/>
              <w:left w:val="single" w:sz="4" w:space="0" w:color="auto"/>
              <w:right w:val="nil"/>
            </w:tcBorders>
            <w:shd w:val="clear" w:color="auto" w:fill="FFFFFF"/>
          </w:tcPr>
          <w:p w:rsidR="003337C9" w:rsidRPr="00FC6940" w:rsidRDefault="003337C9" w:rsidP="00FC6940">
            <w:pPr>
              <w:spacing w:after="0" w:line="22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 xml:space="preserve"> Загальні принципи біологічної регуляції. Нервова регуляція. Рефлекторний принцип діяльності ЦНС. Структурно-функціональна характеристика нервової системи.</w:t>
            </w:r>
          </w:p>
        </w:tc>
        <w:tc>
          <w:tcPr>
            <w:tcW w:w="1080" w:type="dxa"/>
            <w:tcBorders>
              <w:top w:val="single" w:sz="4" w:space="0" w:color="auto"/>
              <w:left w:val="single" w:sz="4" w:space="0" w:color="auto"/>
              <w:right w:val="single" w:sz="4" w:space="0" w:color="auto"/>
            </w:tcBorders>
            <w:shd w:val="clear" w:color="auto" w:fill="FFFFFF"/>
          </w:tcPr>
          <w:p w:rsidR="003337C9" w:rsidRPr="00FC6940" w:rsidRDefault="003337C9" w:rsidP="00FC6940">
            <w:pPr>
              <w:spacing w:after="0" w:line="220" w:lineRule="exact"/>
              <w:jc w:val="center"/>
              <w:rPr>
                <w:rFonts w:ascii="Times New Roman" w:hAnsi="Times New Roman"/>
                <w:b/>
                <w:sz w:val="24"/>
                <w:szCs w:val="24"/>
                <w:lang w:val="uk-UA" w:eastAsia="ru-RU"/>
              </w:rPr>
            </w:pPr>
            <w:r w:rsidRPr="00FC6940">
              <w:rPr>
                <w:rFonts w:ascii="Times New Roman" w:hAnsi="Times New Roman"/>
                <w:b/>
                <w:color w:val="000000"/>
                <w:sz w:val="24"/>
                <w:szCs w:val="24"/>
                <w:lang w:val="uk-UA" w:eastAsia="uk-UA"/>
              </w:rPr>
              <w:t>2</w:t>
            </w:r>
          </w:p>
          <w:p w:rsidR="003337C9" w:rsidRPr="00FC6940" w:rsidRDefault="003337C9" w:rsidP="00FC6940">
            <w:pPr>
              <w:spacing w:after="0" w:line="220" w:lineRule="exact"/>
              <w:jc w:val="center"/>
              <w:rPr>
                <w:rFonts w:ascii="Times New Roman" w:hAnsi="Times New Roman"/>
                <w:b/>
                <w:sz w:val="24"/>
                <w:szCs w:val="24"/>
                <w:lang w:val="uk-UA" w:eastAsia="ru-RU"/>
              </w:rPr>
            </w:pPr>
          </w:p>
        </w:tc>
      </w:tr>
      <w:tr w:rsidR="003337C9" w:rsidRPr="00E97C41" w:rsidTr="006D67D1">
        <w:trPr>
          <w:trHeight w:hRule="exact" w:val="445"/>
        </w:trPr>
        <w:tc>
          <w:tcPr>
            <w:tcW w:w="36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color w:val="000000"/>
                <w:sz w:val="24"/>
                <w:szCs w:val="24"/>
                <w:lang w:val="uk-UA" w:eastAsia="uk-UA"/>
              </w:rPr>
              <w:t>2.</w:t>
            </w:r>
          </w:p>
        </w:tc>
        <w:tc>
          <w:tcPr>
            <w:tcW w:w="828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sz w:val="24"/>
                <w:szCs w:val="24"/>
                <w:lang w:val="uk-UA" w:eastAsia="ru-RU"/>
              </w:rPr>
              <w:t>Особливості ВНД людини. Типи ВНД людини. I та II сигнальні системи.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b/>
                <w:sz w:val="24"/>
                <w:szCs w:val="24"/>
                <w:lang w:val="uk-UA" w:eastAsia="ru-RU"/>
              </w:rPr>
            </w:pPr>
            <w:r w:rsidRPr="00FC6940">
              <w:rPr>
                <w:rFonts w:ascii="Times New Roman" w:hAnsi="Times New Roman"/>
                <w:b/>
                <w:color w:val="000000"/>
                <w:sz w:val="24"/>
                <w:szCs w:val="24"/>
                <w:lang w:val="uk-UA" w:eastAsia="uk-UA"/>
              </w:rPr>
              <w:t>2</w:t>
            </w:r>
          </w:p>
        </w:tc>
      </w:tr>
      <w:tr w:rsidR="003337C9" w:rsidRPr="00E97C41" w:rsidTr="006D67D1">
        <w:trPr>
          <w:trHeight w:hRule="exact" w:val="396"/>
        </w:trPr>
        <w:tc>
          <w:tcPr>
            <w:tcW w:w="36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rPr>
                <w:rFonts w:ascii="Times New Roman" w:hAnsi="Times New Roman"/>
                <w:color w:val="000000"/>
                <w:sz w:val="24"/>
                <w:szCs w:val="24"/>
                <w:lang w:val="uk-UA" w:eastAsia="uk-UA"/>
              </w:rPr>
            </w:pPr>
          </w:p>
        </w:tc>
        <w:tc>
          <w:tcPr>
            <w:tcW w:w="8280" w:type="dxa"/>
            <w:tcBorders>
              <w:top w:val="single" w:sz="4" w:space="0" w:color="auto"/>
              <w:left w:val="single" w:sz="4" w:space="0" w:color="auto"/>
              <w:bottom w:val="single" w:sz="4" w:space="0" w:color="auto"/>
              <w:right w:val="nil"/>
            </w:tcBorders>
            <w:shd w:val="clear" w:color="auto" w:fill="FFFFFF"/>
          </w:tcPr>
          <w:p w:rsidR="003337C9" w:rsidRPr="00FC6940" w:rsidRDefault="003337C9" w:rsidP="00FC6940">
            <w:pPr>
              <w:spacing w:after="0" w:line="240" w:lineRule="exact"/>
              <w:rPr>
                <w:rFonts w:ascii="Times New Roman" w:hAnsi="Times New Roman"/>
                <w:b/>
                <w:sz w:val="24"/>
                <w:szCs w:val="24"/>
                <w:lang w:val="uk-UA" w:eastAsia="ru-RU"/>
              </w:rPr>
            </w:pPr>
            <w:r w:rsidRPr="00FC6940">
              <w:rPr>
                <w:rFonts w:ascii="Times New Roman" w:hAnsi="Times New Roman"/>
                <w:b/>
                <w:sz w:val="24"/>
                <w:szCs w:val="24"/>
                <w:lang w:val="uk-UA" w:eastAsia="ru-RU"/>
              </w:rPr>
              <w:t>Всього лекційних годин</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337C9" w:rsidRPr="00FC6940" w:rsidRDefault="003337C9" w:rsidP="00FC6940">
            <w:pPr>
              <w:spacing w:after="0" w:line="240" w:lineRule="exact"/>
              <w:jc w:val="center"/>
              <w:rPr>
                <w:rFonts w:ascii="Times New Roman" w:hAnsi="Times New Roman"/>
                <w:b/>
                <w:color w:val="000000"/>
                <w:sz w:val="24"/>
                <w:szCs w:val="24"/>
                <w:lang w:val="uk-UA" w:eastAsia="uk-UA"/>
              </w:rPr>
            </w:pPr>
            <w:r w:rsidRPr="00FC6940">
              <w:rPr>
                <w:rFonts w:ascii="Times New Roman" w:hAnsi="Times New Roman"/>
                <w:b/>
                <w:color w:val="000000"/>
                <w:sz w:val="24"/>
                <w:szCs w:val="24"/>
                <w:lang w:val="uk-UA" w:eastAsia="uk-UA"/>
              </w:rPr>
              <w:t>4</w:t>
            </w:r>
          </w:p>
        </w:tc>
      </w:tr>
    </w:tbl>
    <w:p w:rsidR="003337C9" w:rsidRPr="00FC6940" w:rsidRDefault="003337C9" w:rsidP="00FC6940">
      <w:pPr>
        <w:spacing w:after="0" w:line="240" w:lineRule="auto"/>
        <w:jc w:val="center"/>
        <w:rPr>
          <w:rFonts w:ascii="Times New Roman" w:hAnsi="Times New Roman"/>
          <w:b/>
          <w:sz w:val="16"/>
          <w:szCs w:val="16"/>
          <w:lang w:val="uk-UA" w:eastAsia="ru-RU"/>
        </w:rPr>
      </w:pPr>
    </w:p>
    <w:p w:rsidR="003337C9" w:rsidRPr="00FC6940" w:rsidRDefault="003337C9" w:rsidP="00FC6940">
      <w:pPr>
        <w:numPr>
          <w:ilvl w:val="0"/>
          <w:numId w:val="1"/>
        </w:numPr>
        <w:spacing w:after="0" w:line="240" w:lineRule="auto"/>
        <w:jc w:val="center"/>
        <w:rPr>
          <w:rFonts w:ascii="Times New Roman" w:hAnsi="Times New Roman"/>
          <w:b/>
          <w:sz w:val="28"/>
          <w:szCs w:val="28"/>
          <w:lang w:val="uk-UA" w:eastAsia="ru-RU"/>
        </w:rPr>
      </w:pPr>
      <w:r w:rsidRPr="00FC6940">
        <w:rPr>
          <w:rFonts w:ascii="Times New Roman" w:hAnsi="Times New Roman"/>
          <w:b/>
          <w:sz w:val="28"/>
          <w:szCs w:val="28"/>
          <w:lang w:val="uk-UA" w:eastAsia="ru-RU"/>
        </w:rPr>
        <w:t>Теми семінарських занять</w:t>
      </w:r>
    </w:p>
    <w:p w:rsidR="003337C9" w:rsidRPr="00FC6940" w:rsidRDefault="003337C9" w:rsidP="00FC6940">
      <w:pPr>
        <w:spacing w:after="0" w:line="240" w:lineRule="auto"/>
        <w:jc w:val="center"/>
        <w:rPr>
          <w:rFonts w:ascii="Times New Roman" w:hAnsi="Times New Roman"/>
          <w:sz w:val="28"/>
          <w:szCs w:val="28"/>
          <w:lang w:val="uk-UA" w:eastAsia="ru-RU"/>
        </w:rPr>
      </w:pPr>
      <w:r w:rsidRPr="00FC6940">
        <w:rPr>
          <w:rFonts w:ascii="Times New Roman" w:hAnsi="Times New Roman"/>
          <w:sz w:val="28"/>
          <w:szCs w:val="28"/>
          <w:lang w:val="uk-UA" w:eastAsia="ru-RU"/>
        </w:rPr>
        <w:t>Не передбачено навчальним планом.</w:t>
      </w:r>
    </w:p>
    <w:p w:rsidR="003337C9" w:rsidRPr="00FC6940" w:rsidRDefault="003337C9" w:rsidP="00FC6940">
      <w:pPr>
        <w:spacing w:after="0" w:line="240" w:lineRule="auto"/>
        <w:jc w:val="center"/>
        <w:rPr>
          <w:rFonts w:ascii="Times New Roman" w:hAnsi="Times New Roman"/>
          <w:sz w:val="16"/>
          <w:szCs w:val="16"/>
          <w:lang w:val="uk-UA" w:eastAsia="ru-RU"/>
        </w:rPr>
      </w:pPr>
    </w:p>
    <w:p w:rsidR="003337C9" w:rsidRPr="00FC6940" w:rsidRDefault="003337C9" w:rsidP="00FC6940">
      <w:pPr>
        <w:numPr>
          <w:ilvl w:val="0"/>
          <w:numId w:val="1"/>
        </w:numPr>
        <w:spacing w:after="0" w:line="240" w:lineRule="auto"/>
        <w:jc w:val="center"/>
        <w:rPr>
          <w:rFonts w:ascii="Times New Roman" w:hAnsi="Times New Roman"/>
          <w:b/>
          <w:sz w:val="28"/>
          <w:szCs w:val="28"/>
          <w:lang w:val="uk-UA" w:eastAsia="ru-RU"/>
        </w:rPr>
      </w:pPr>
      <w:r w:rsidRPr="00FC6940">
        <w:rPr>
          <w:rFonts w:ascii="Times New Roman" w:hAnsi="Times New Roman"/>
          <w:b/>
          <w:sz w:val="28"/>
          <w:szCs w:val="28"/>
          <w:lang w:val="uk-UA" w:eastAsia="ru-RU"/>
        </w:rPr>
        <w:t>Теми практичних занять</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80"/>
      </w:tblGrid>
      <w:tr w:rsidR="003337C9" w:rsidRPr="00E97C41" w:rsidTr="006D67D1">
        <w:tc>
          <w:tcPr>
            <w:tcW w:w="578" w:type="dxa"/>
          </w:tcPr>
          <w:p w:rsidR="003337C9" w:rsidRPr="00FC6940" w:rsidRDefault="003337C9" w:rsidP="00FC6940">
            <w:pPr>
              <w:spacing w:after="0" w:line="240" w:lineRule="auto"/>
              <w:ind w:left="142" w:hanging="142"/>
              <w:rPr>
                <w:rFonts w:ascii="Times New Roman" w:hAnsi="Times New Roman"/>
                <w:sz w:val="24"/>
                <w:szCs w:val="24"/>
                <w:lang w:val="uk-UA" w:eastAsia="ru-RU"/>
              </w:rPr>
            </w:pPr>
            <w:r w:rsidRPr="00FC6940">
              <w:rPr>
                <w:rFonts w:ascii="Times New Roman" w:hAnsi="Times New Roman"/>
                <w:sz w:val="24"/>
                <w:szCs w:val="24"/>
                <w:lang w:val="uk-UA" w:eastAsia="ru-RU"/>
              </w:rPr>
              <w:t>№</w:t>
            </w:r>
          </w:p>
          <w:p w:rsidR="003337C9" w:rsidRPr="00FC6940" w:rsidRDefault="003337C9" w:rsidP="00FC6940">
            <w:pPr>
              <w:spacing w:after="0" w:line="240" w:lineRule="auto"/>
              <w:ind w:left="142" w:hanging="142"/>
              <w:rPr>
                <w:rFonts w:ascii="Times New Roman" w:hAnsi="Times New Roman"/>
                <w:sz w:val="24"/>
                <w:szCs w:val="24"/>
                <w:lang w:val="uk-UA" w:eastAsia="ru-RU"/>
              </w:rPr>
            </w:pPr>
            <w:r w:rsidRPr="00FC6940">
              <w:rPr>
                <w:rFonts w:ascii="Times New Roman" w:hAnsi="Times New Roman"/>
                <w:sz w:val="24"/>
                <w:szCs w:val="24"/>
                <w:lang w:val="uk-UA" w:eastAsia="ru-RU"/>
              </w:rPr>
              <w:t>з/п</w:t>
            </w:r>
          </w:p>
        </w:tc>
        <w:tc>
          <w:tcPr>
            <w:tcW w:w="7920" w:type="dxa"/>
          </w:tcPr>
          <w:p w:rsidR="003337C9" w:rsidRPr="00FC6940" w:rsidRDefault="003337C9" w:rsidP="00FC6940">
            <w:pPr>
              <w:spacing w:after="0" w:line="240" w:lineRule="auto"/>
              <w:jc w:val="center"/>
              <w:rPr>
                <w:rFonts w:ascii="Times New Roman" w:hAnsi="Times New Roman"/>
                <w:b/>
                <w:sz w:val="28"/>
                <w:szCs w:val="28"/>
                <w:lang w:val="uk-UA" w:eastAsia="ru-RU"/>
              </w:rPr>
            </w:pPr>
            <w:r w:rsidRPr="00FC6940">
              <w:rPr>
                <w:rFonts w:ascii="Times New Roman" w:hAnsi="Times New Roman"/>
                <w:b/>
                <w:sz w:val="28"/>
                <w:szCs w:val="28"/>
                <w:lang w:val="uk-UA" w:eastAsia="ru-RU"/>
              </w:rPr>
              <w:t>Назва теми</w:t>
            </w:r>
          </w:p>
        </w:tc>
        <w:tc>
          <w:tcPr>
            <w:tcW w:w="1080" w:type="dxa"/>
          </w:tcPr>
          <w:p w:rsidR="003337C9" w:rsidRPr="00FC6940" w:rsidRDefault="003337C9" w:rsidP="00FC6940">
            <w:pPr>
              <w:spacing w:after="0" w:line="240" w:lineRule="auto"/>
              <w:ind w:left="-108" w:right="-108"/>
              <w:jc w:val="center"/>
              <w:rPr>
                <w:rFonts w:ascii="Times New Roman" w:hAnsi="Times New Roman"/>
                <w:sz w:val="24"/>
                <w:szCs w:val="24"/>
                <w:lang w:val="uk-UA" w:eastAsia="ru-RU"/>
              </w:rPr>
            </w:pPr>
            <w:r w:rsidRPr="00FC6940">
              <w:rPr>
                <w:rFonts w:ascii="Times New Roman" w:hAnsi="Times New Roman"/>
                <w:sz w:val="24"/>
                <w:szCs w:val="24"/>
                <w:lang w:val="uk-UA" w:eastAsia="ru-RU"/>
              </w:rPr>
              <w:t>Кількість</w:t>
            </w:r>
          </w:p>
          <w:p w:rsidR="003337C9" w:rsidRPr="00FC6940" w:rsidRDefault="003337C9" w:rsidP="00FC6940">
            <w:pPr>
              <w:spacing w:after="0" w:line="240" w:lineRule="auto"/>
              <w:ind w:left="-108" w:right="-108"/>
              <w:jc w:val="center"/>
              <w:rPr>
                <w:rFonts w:ascii="Times New Roman" w:hAnsi="Times New Roman"/>
                <w:sz w:val="24"/>
                <w:szCs w:val="24"/>
                <w:lang w:val="uk-UA" w:eastAsia="ru-RU"/>
              </w:rPr>
            </w:pPr>
            <w:r w:rsidRPr="00FC6940">
              <w:rPr>
                <w:rFonts w:ascii="Times New Roman" w:hAnsi="Times New Roman"/>
                <w:sz w:val="24"/>
                <w:szCs w:val="24"/>
                <w:lang w:val="uk-UA" w:eastAsia="ru-RU"/>
              </w:rPr>
              <w:t>годин</w:t>
            </w:r>
          </w:p>
        </w:tc>
      </w:tr>
      <w:tr w:rsidR="003337C9" w:rsidRPr="00E97C41" w:rsidTr="006D67D1">
        <w:tc>
          <w:tcPr>
            <w:tcW w:w="578" w:type="dxa"/>
          </w:tcPr>
          <w:p w:rsidR="003337C9" w:rsidRPr="00FC6940" w:rsidRDefault="003337C9" w:rsidP="00FC6940">
            <w:pPr>
              <w:spacing w:after="0" w:line="240" w:lineRule="exact"/>
              <w:ind w:left="142" w:hanging="142"/>
              <w:jc w:val="center"/>
              <w:rPr>
                <w:rFonts w:ascii="Times New Roman" w:hAnsi="Times New Roman"/>
                <w:b/>
                <w:sz w:val="24"/>
                <w:szCs w:val="24"/>
                <w:lang w:val="uk-UA" w:eastAsia="ru-RU"/>
              </w:rPr>
            </w:pPr>
            <w:r w:rsidRPr="00FC6940">
              <w:rPr>
                <w:rFonts w:ascii="Times New Roman" w:hAnsi="Times New Roman"/>
                <w:b/>
                <w:sz w:val="24"/>
                <w:szCs w:val="24"/>
                <w:lang w:val="uk-UA" w:eastAsia="ru-RU"/>
              </w:rPr>
              <w:t>1</w:t>
            </w:r>
          </w:p>
        </w:tc>
        <w:tc>
          <w:tcPr>
            <w:tcW w:w="7920" w:type="dxa"/>
          </w:tcPr>
          <w:p w:rsidR="003337C9" w:rsidRPr="00FC6940" w:rsidRDefault="003337C9" w:rsidP="00FC6940">
            <w:pPr>
              <w:spacing w:after="0" w:line="240" w:lineRule="exact"/>
              <w:jc w:val="center"/>
              <w:rPr>
                <w:rFonts w:ascii="Times New Roman" w:hAnsi="Times New Roman"/>
                <w:b/>
                <w:sz w:val="24"/>
                <w:szCs w:val="24"/>
                <w:lang w:val="uk-UA" w:eastAsia="ru-RU"/>
              </w:rPr>
            </w:pPr>
            <w:r w:rsidRPr="00FC6940">
              <w:rPr>
                <w:rFonts w:ascii="Times New Roman" w:hAnsi="Times New Roman"/>
                <w:b/>
                <w:sz w:val="24"/>
                <w:szCs w:val="24"/>
                <w:lang w:val="uk-UA" w:eastAsia="ru-RU"/>
              </w:rPr>
              <w:t>2</w:t>
            </w:r>
          </w:p>
        </w:tc>
        <w:tc>
          <w:tcPr>
            <w:tcW w:w="1080" w:type="dxa"/>
          </w:tcPr>
          <w:p w:rsidR="003337C9" w:rsidRPr="00FC6940" w:rsidRDefault="003337C9" w:rsidP="00FC6940">
            <w:pPr>
              <w:spacing w:after="0" w:line="240" w:lineRule="exact"/>
              <w:jc w:val="center"/>
              <w:rPr>
                <w:rFonts w:ascii="Times New Roman" w:hAnsi="Times New Roman"/>
                <w:b/>
                <w:sz w:val="24"/>
                <w:szCs w:val="24"/>
                <w:lang w:val="uk-UA" w:eastAsia="ru-RU"/>
              </w:rPr>
            </w:pPr>
            <w:r w:rsidRPr="00FC6940">
              <w:rPr>
                <w:rFonts w:ascii="Times New Roman" w:hAnsi="Times New Roman"/>
                <w:b/>
                <w:sz w:val="24"/>
                <w:szCs w:val="24"/>
                <w:lang w:val="uk-UA" w:eastAsia="ru-RU"/>
              </w:rPr>
              <w:t>3</w:t>
            </w:r>
          </w:p>
        </w:tc>
      </w:tr>
      <w:tr w:rsidR="003337C9" w:rsidRPr="00E97C41" w:rsidTr="006D67D1">
        <w:tc>
          <w:tcPr>
            <w:tcW w:w="578" w:type="dxa"/>
          </w:tcPr>
          <w:p w:rsidR="003337C9" w:rsidRPr="00FC6940" w:rsidRDefault="003337C9" w:rsidP="00FC6940">
            <w:pPr>
              <w:spacing w:after="0" w:line="240" w:lineRule="exact"/>
              <w:ind w:left="142" w:hanging="142"/>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7920" w:type="dxa"/>
          </w:tcPr>
          <w:p w:rsidR="003337C9" w:rsidRPr="00FC6940" w:rsidRDefault="003337C9" w:rsidP="00FC6940">
            <w:pPr>
              <w:spacing w:after="0" w:line="240" w:lineRule="exact"/>
              <w:rPr>
                <w:rFonts w:ascii="Times New Roman" w:hAnsi="Times New Roman"/>
                <w:sz w:val="24"/>
                <w:szCs w:val="24"/>
                <w:lang w:val="uk-UA" w:eastAsia="ru-RU"/>
              </w:rPr>
            </w:pPr>
            <w:r w:rsidRPr="00FC6940">
              <w:rPr>
                <w:rFonts w:ascii="Times New Roman" w:hAnsi="Times New Roman"/>
                <w:sz w:val="24"/>
                <w:szCs w:val="24"/>
                <w:lang w:val="uk-UA" w:eastAsia="ru-RU"/>
              </w:rPr>
              <w:t>Загальна характеристика біологічної регуляції. Дослідження рефлекторної дуги. Нервова регуляція рухових функцій.</w:t>
            </w:r>
          </w:p>
        </w:tc>
        <w:tc>
          <w:tcPr>
            <w:tcW w:w="1080" w:type="dxa"/>
          </w:tcPr>
          <w:p w:rsidR="003337C9" w:rsidRPr="00FC6940" w:rsidRDefault="003337C9" w:rsidP="00FC6940">
            <w:pPr>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c>
          <w:tcPr>
            <w:tcW w:w="578" w:type="dxa"/>
          </w:tcPr>
          <w:p w:rsidR="003337C9" w:rsidRPr="00FC6940" w:rsidRDefault="003337C9" w:rsidP="00FC6940">
            <w:pPr>
              <w:spacing w:after="0" w:line="240" w:lineRule="auto"/>
              <w:ind w:left="142" w:hanging="142"/>
              <w:rPr>
                <w:rFonts w:ascii="Times New Roman" w:hAnsi="Times New Roman"/>
                <w:sz w:val="24"/>
                <w:szCs w:val="24"/>
                <w:lang w:val="uk-UA" w:eastAsia="ru-RU"/>
              </w:rPr>
            </w:pPr>
            <w:r w:rsidRPr="00FC6940">
              <w:rPr>
                <w:rFonts w:ascii="Times New Roman" w:hAnsi="Times New Roman"/>
                <w:sz w:val="24"/>
                <w:szCs w:val="24"/>
                <w:lang w:val="uk-UA" w:eastAsia="ru-RU"/>
              </w:rPr>
              <w:t>2.</w:t>
            </w:r>
          </w:p>
        </w:tc>
        <w:tc>
          <w:tcPr>
            <w:tcW w:w="7920"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Дослідження механізмів нервової регуляції вісцеральних функцій організму. Дослідження механізмів гуморальної регуляції вісцеральних функцій організму.</w:t>
            </w:r>
          </w:p>
        </w:tc>
        <w:tc>
          <w:tcPr>
            <w:tcW w:w="1080"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c>
          <w:tcPr>
            <w:tcW w:w="578" w:type="dxa"/>
          </w:tcPr>
          <w:p w:rsidR="003337C9" w:rsidRPr="00FC6940" w:rsidRDefault="003337C9" w:rsidP="00FC6940">
            <w:pPr>
              <w:spacing w:after="0" w:line="240" w:lineRule="auto"/>
              <w:ind w:left="142" w:hanging="142"/>
              <w:rPr>
                <w:rFonts w:ascii="Times New Roman" w:hAnsi="Times New Roman"/>
                <w:sz w:val="24"/>
                <w:szCs w:val="24"/>
                <w:lang w:val="uk-UA" w:eastAsia="ru-RU"/>
              </w:rPr>
            </w:pPr>
            <w:r w:rsidRPr="00FC6940">
              <w:rPr>
                <w:rFonts w:ascii="Times New Roman" w:hAnsi="Times New Roman"/>
                <w:sz w:val="24"/>
                <w:szCs w:val="24"/>
                <w:lang w:val="uk-UA" w:eastAsia="ru-RU"/>
              </w:rPr>
              <w:t>3.</w:t>
            </w:r>
          </w:p>
        </w:tc>
        <w:tc>
          <w:tcPr>
            <w:tcW w:w="7920"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sz w:val="24"/>
                <w:szCs w:val="24"/>
                <w:lang w:val="uk-UA" w:eastAsia="ru-RU"/>
              </w:rPr>
              <w:t>Фізіологічні основи набутої поведінки: дослідження утворення та гальмування умовних рефлексів і механізмів пам’яті. Дослідження типологічних властивостей ВНД людини. ФУС поведінки по П.К. Анохін.</w:t>
            </w:r>
          </w:p>
        </w:tc>
        <w:tc>
          <w:tcPr>
            <w:tcW w:w="1080"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4</w:t>
            </w:r>
          </w:p>
        </w:tc>
      </w:tr>
      <w:tr w:rsidR="003337C9" w:rsidRPr="00E97C41" w:rsidTr="006D67D1">
        <w:trPr>
          <w:trHeight w:val="377"/>
        </w:trPr>
        <w:tc>
          <w:tcPr>
            <w:tcW w:w="578" w:type="dxa"/>
          </w:tcPr>
          <w:p w:rsidR="003337C9" w:rsidRPr="00FC6940" w:rsidRDefault="003337C9" w:rsidP="00FC6940">
            <w:pPr>
              <w:spacing w:after="0" w:line="240" w:lineRule="auto"/>
              <w:ind w:left="142" w:hanging="142"/>
              <w:rPr>
                <w:rFonts w:ascii="Times New Roman" w:hAnsi="Times New Roman"/>
                <w:sz w:val="24"/>
                <w:szCs w:val="24"/>
                <w:lang w:val="uk-UA" w:eastAsia="ru-RU"/>
              </w:rPr>
            </w:pPr>
            <w:r w:rsidRPr="00FC6940">
              <w:rPr>
                <w:rFonts w:ascii="Times New Roman" w:hAnsi="Times New Roman"/>
                <w:sz w:val="24"/>
                <w:szCs w:val="24"/>
                <w:lang w:val="uk-UA" w:eastAsia="ru-RU"/>
              </w:rPr>
              <w:t>4.</w:t>
            </w:r>
          </w:p>
        </w:tc>
        <w:tc>
          <w:tcPr>
            <w:tcW w:w="7920"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b/>
                <w:sz w:val="24"/>
                <w:szCs w:val="24"/>
                <w:lang w:val="uk-UA" w:eastAsia="ru-RU"/>
              </w:rPr>
              <w:t xml:space="preserve">Атестаційне заняття: </w:t>
            </w:r>
            <w:r w:rsidRPr="00FC6940">
              <w:rPr>
                <w:rFonts w:ascii="Times New Roman" w:hAnsi="Times New Roman"/>
                <w:sz w:val="24"/>
                <w:szCs w:val="24"/>
                <w:lang w:val="uk-UA" w:eastAsia="ru-RU"/>
              </w:rPr>
              <w:t>«Вищі інтегративні функції»</w:t>
            </w:r>
          </w:p>
        </w:tc>
        <w:tc>
          <w:tcPr>
            <w:tcW w:w="1080"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r>
      <w:tr w:rsidR="003337C9" w:rsidRPr="00E97C41" w:rsidTr="006D67D1">
        <w:tc>
          <w:tcPr>
            <w:tcW w:w="578" w:type="dxa"/>
          </w:tcPr>
          <w:p w:rsidR="003337C9" w:rsidRPr="00FC6940" w:rsidRDefault="003337C9" w:rsidP="00FC6940">
            <w:pPr>
              <w:spacing w:after="0" w:line="240" w:lineRule="auto"/>
              <w:ind w:left="142" w:hanging="142"/>
              <w:rPr>
                <w:rFonts w:ascii="Times New Roman" w:hAnsi="Times New Roman"/>
                <w:sz w:val="24"/>
                <w:szCs w:val="24"/>
                <w:lang w:val="uk-UA" w:eastAsia="ru-RU"/>
              </w:rPr>
            </w:pPr>
          </w:p>
        </w:tc>
        <w:tc>
          <w:tcPr>
            <w:tcW w:w="7920" w:type="dxa"/>
          </w:tcPr>
          <w:p w:rsidR="003337C9" w:rsidRPr="00FC6940" w:rsidRDefault="003337C9" w:rsidP="00FC6940">
            <w:pPr>
              <w:spacing w:after="0" w:line="240" w:lineRule="auto"/>
              <w:rPr>
                <w:rFonts w:ascii="Times New Roman" w:hAnsi="Times New Roman"/>
                <w:b/>
                <w:sz w:val="24"/>
                <w:szCs w:val="24"/>
                <w:lang w:val="uk-UA" w:eastAsia="ru-RU"/>
              </w:rPr>
            </w:pPr>
            <w:r w:rsidRPr="00FC6940">
              <w:rPr>
                <w:rFonts w:ascii="Times New Roman" w:hAnsi="Times New Roman"/>
                <w:b/>
                <w:sz w:val="24"/>
                <w:szCs w:val="24"/>
                <w:lang w:val="uk-UA" w:eastAsia="ru-RU"/>
              </w:rPr>
              <w:t>Всього годин практичних занять</w:t>
            </w:r>
          </w:p>
        </w:tc>
        <w:tc>
          <w:tcPr>
            <w:tcW w:w="1080" w:type="dxa"/>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14</w:t>
            </w:r>
          </w:p>
        </w:tc>
      </w:tr>
    </w:tbl>
    <w:p w:rsidR="003337C9" w:rsidRPr="00FC6940" w:rsidRDefault="003337C9" w:rsidP="00FC6940">
      <w:pPr>
        <w:spacing w:after="0" w:line="240" w:lineRule="auto"/>
        <w:ind w:left="360"/>
        <w:rPr>
          <w:rFonts w:ascii="Times New Roman" w:hAnsi="Times New Roman"/>
          <w:sz w:val="16"/>
          <w:szCs w:val="16"/>
          <w:lang w:val="uk-UA" w:eastAsia="ru-RU"/>
        </w:rPr>
      </w:pPr>
    </w:p>
    <w:p w:rsidR="003337C9" w:rsidRPr="00FC6940" w:rsidRDefault="003337C9" w:rsidP="00FC6940">
      <w:pPr>
        <w:numPr>
          <w:ilvl w:val="0"/>
          <w:numId w:val="1"/>
        </w:numPr>
        <w:spacing w:after="0" w:line="240" w:lineRule="auto"/>
        <w:jc w:val="center"/>
        <w:rPr>
          <w:rFonts w:ascii="Times New Roman" w:hAnsi="Times New Roman"/>
          <w:b/>
          <w:sz w:val="28"/>
          <w:szCs w:val="28"/>
          <w:lang w:val="uk-UA" w:eastAsia="ru-RU"/>
        </w:rPr>
      </w:pPr>
      <w:r w:rsidRPr="00FC6940">
        <w:rPr>
          <w:rFonts w:ascii="Times New Roman" w:hAnsi="Times New Roman"/>
          <w:b/>
          <w:sz w:val="28"/>
          <w:szCs w:val="28"/>
          <w:lang w:val="uk-UA" w:eastAsia="ru-RU"/>
        </w:rPr>
        <w:t>Теми лабораторних занять</w:t>
      </w:r>
    </w:p>
    <w:p w:rsidR="003337C9" w:rsidRPr="00FC6940" w:rsidRDefault="003337C9" w:rsidP="00FC6940">
      <w:pPr>
        <w:spacing w:after="0" w:line="240" w:lineRule="auto"/>
        <w:ind w:left="360"/>
        <w:rPr>
          <w:rFonts w:ascii="Times New Roman" w:hAnsi="Times New Roman"/>
          <w:sz w:val="28"/>
          <w:szCs w:val="28"/>
          <w:lang w:val="uk-UA" w:eastAsia="ru-RU"/>
        </w:rPr>
      </w:pPr>
      <w:r w:rsidRPr="00FC6940">
        <w:rPr>
          <w:rFonts w:ascii="Times New Roman" w:hAnsi="Times New Roman"/>
          <w:sz w:val="28"/>
          <w:szCs w:val="28"/>
          <w:lang w:val="uk-UA" w:eastAsia="ru-RU"/>
        </w:rPr>
        <w:t>Лабораторні заняття навчальним планом не передбачені.</w:t>
      </w:r>
    </w:p>
    <w:p w:rsidR="003337C9" w:rsidRPr="00FC6940" w:rsidRDefault="003337C9" w:rsidP="00FC6940">
      <w:pPr>
        <w:spacing w:after="0" w:line="240" w:lineRule="auto"/>
        <w:ind w:left="360"/>
        <w:rPr>
          <w:rFonts w:ascii="Times New Roman" w:hAnsi="Times New Roman"/>
          <w:sz w:val="16"/>
          <w:szCs w:val="16"/>
          <w:lang w:val="uk-UA" w:eastAsia="ru-RU"/>
        </w:rPr>
      </w:pPr>
    </w:p>
    <w:p w:rsidR="003337C9" w:rsidRPr="00FC6940" w:rsidRDefault="003337C9" w:rsidP="00FC6940">
      <w:pPr>
        <w:spacing w:after="0" w:line="240" w:lineRule="auto"/>
        <w:ind w:left="7513" w:hanging="6946"/>
        <w:jc w:val="center"/>
        <w:rPr>
          <w:rFonts w:ascii="Times New Roman" w:hAnsi="Times New Roman"/>
          <w:b/>
          <w:sz w:val="28"/>
          <w:szCs w:val="28"/>
          <w:lang w:val="uk-UA" w:eastAsia="ru-RU"/>
        </w:rPr>
      </w:pPr>
      <w:r w:rsidRPr="00FC6940">
        <w:rPr>
          <w:rFonts w:ascii="Times New Roman" w:hAnsi="Times New Roman"/>
          <w:b/>
          <w:sz w:val="28"/>
          <w:szCs w:val="28"/>
          <w:lang w:val="uk-UA" w:eastAsia="ru-RU"/>
        </w:rPr>
        <w:t>8. Самостійна робота</w:t>
      </w:r>
    </w:p>
    <w:p w:rsidR="003337C9" w:rsidRPr="00FC6940" w:rsidRDefault="003337C9" w:rsidP="00FC6940">
      <w:pPr>
        <w:spacing w:after="0" w:line="240" w:lineRule="auto"/>
        <w:ind w:left="7513" w:hanging="6946"/>
        <w:jc w:val="center"/>
        <w:rPr>
          <w:rFonts w:ascii="Times New Roman" w:hAnsi="Times New Roman"/>
          <w:b/>
          <w:sz w:val="16"/>
          <w:szCs w:val="16"/>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80"/>
      </w:tblGrid>
      <w:tr w:rsidR="003337C9" w:rsidRPr="00E97C41" w:rsidTr="006D67D1">
        <w:tc>
          <w:tcPr>
            <w:tcW w:w="578" w:type="dxa"/>
          </w:tcPr>
          <w:p w:rsidR="003337C9" w:rsidRPr="00FC6940" w:rsidRDefault="003337C9" w:rsidP="00FC6940">
            <w:pPr>
              <w:spacing w:after="0" w:line="240" w:lineRule="auto"/>
              <w:ind w:left="142" w:hanging="142"/>
              <w:jc w:val="center"/>
              <w:rPr>
                <w:rFonts w:ascii="Times New Roman" w:hAnsi="Times New Roman"/>
                <w:sz w:val="24"/>
                <w:szCs w:val="24"/>
                <w:lang w:val="uk-UA" w:eastAsia="ru-RU"/>
              </w:rPr>
            </w:pPr>
            <w:r w:rsidRPr="00FC6940">
              <w:rPr>
                <w:rFonts w:ascii="Times New Roman" w:hAnsi="Times New Roman"/>
                <w:sz w:val="24"/>
                <w:szCs w:val="24"/>
                <w:lang w:val="uk-UA" w:eastAsia="ru-RU"/>
              </w:rPr>
              <w:t>№</w:t>
            </w:r>
          </w:p>
          <w:p w:rsidR="003337C9" w:rsidRPr="00FC6940" w:rsidRDefault="003337C9" w:rsidP="00FC6940">
            <w:pPr>
              <w:spacing w:after="0" w:line="240" w:lineRule="auto"/>
              <w:ind w:left="142" w:hanging="142"/>
              <w:jc w:val="center"/>
              <w:rPr>
                <w:rFonts w:ascii="Times New Roman" w:hAnsi="Times New Roman"/>
                <w:sz w:val="24"/>
                <w:szCs w:val="24"/>
                <w:lang w:val="uk-UA" w:eastAsia="ru-RU"/>
              </w:rPr>
            </w:pPr>
            <w:r w:rsidRPr="00FC6940">
              <w:rPr>
                <w:rFonts w:ascii="Times New Roman" w:hAnsi="Times New Roman"/>
                <w:sz w:val="24"/>
                <w:szCs w:val="24"/>
                <w:lang w:val="uk-UA" w:eastAsia="ru-RU"/>
              </w:rPr>
              <w:t>з/п</w:t>
            </w:r>
          </w:p>
        </w:tc>
        <w:tc>
          <w:tcPr>
            <w:tcW w:w="7920"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Назва теми</w:t>
            </w:r>
          </w:p>
        </w:tc>
        <w:tc>
          <w:tcPr>
            <w:tcW w:w="1080" w:type="dxa"/>
          </w:tcPr>
          <w:p w:rsidR="003337C9" w:rsidRPr="00FC6940" w:rsidRDefault="003337C9" w:rsidP="00FC6940">
            <w:pPr>
              <w:spacing w:after="0" w:line="240" w:lineRule="auto"/>
              <w:ind w:left="-108"/>
              <w:jc w:val="center"/>
              <w:rPr>
                <w:rFonts w:ascii="Times New Roman" w:hAnsi="Times New Roman"/>
                <w:sz w:val="24"/>
                <w:szCs w:val="24"/>
                <w:lang w:val="uk-UA" w:eastAsia="ru-RU"/>
              </w:rPr>
            </w:pPr>
            <w:r w:rsidRPr="00FC6940">
              <w:rPr>
                <w:rFonts w:ascii="Times New Roman" w:hAnsi="Times New Roman"/>
                <w:sz w:val="24"/>
                <w:szCs w:val="24"/>
                <w:lang w:val="uk-UA" w:eastAsia="ru-RU"/>
              </w:rPr>
              <w:t>Кількість</w:t>
            </w:r>
          </w:p>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годин</w:t>
            </w:r>
          </w:p>
        </w:tc>
      </w:tr>
      <w:tr w:rsidR="003337C9" w:rsidRPr="00E97C41" w:rsidTr="006D67D1">
        <w:tc>
          <w:tcPr>
            <w:tcW w:w="578" w:type="dxa"/>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1</w:t>
            </w:r>
          </w:p>
        </w:tc>
        <w:tc>
          <w:tcPr>
            <w:tcW w:w="7920" w:type="dxa"/>
          </w:tcPr>
          <w:p w:rsidR="003337C9" w:rsidRPr="00FC6940" w:rsidRDefault="003337C9" w:rsidP="00FC6940">
            <w:pPr>
              <w:spacing w:after="0" w:line="240" w:lineRule="auto"/>
              <w:jc w:val="center"/>
              <w:rPr>
                <w:rFonts w:ascii="Times New Roman" w:hAnsi="Times New Roman"/>
                <w:b/>
                <w:bCs/>
                <w:color w:val="000000"/>
                <w:sz w:val="24"/>
                <w:szCs w:val="24"/>
                <w:lang w:val="uk-UA" w:eastAsia="uk-UA"/>
              </w:rPr>
            </w:pPr>
            <w:r w:rsidRPr="00FC6940">
              <w:rPr>
                <w:rFonts w:ascii="Times New Roman" w:hAnsi="Times New Roman"/>
                <w:b/>
                <w:bCs/>
                <w:color w:val="000000"/>
                <w:sz w:val="24"/>
                <w:szCs w:val="24"/>
                <w:lang w:val="uk-UA" w:eastAsia="uk-UA"/>
              </w:rPr>
              <w:t>2</w:t>
            </w:r>
          </w:p>
        </w:tc>
        <w:tc>
          <w:tcPr>
            <w:tcW w:w="1080" w:type="dxa"/>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3</w:t>
            </w:r>
          </w:p>
        </w:tc>
      </w:tr>
      <w:tr w:rsidR="003337C9" w:rsidRPr="00E97C41" w:rsidTr="006D67D1">
        <w:tc>
          <w:tcPr>
            <w:tcW w:w="578"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1</w:t>
            </w:r>
          </w:p>
        </w:tc>
        <w:tc>
          <w:tcPr>
            <w:tcW w:w="7920"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bCs/>
                <w:color w:val="000000"/>
                <w:sz w:val="24"/>
                <w:szCs w:val="24"/>
                <w:lang w:val="uk-UA" w:eastAsia="uk-UA"/>
              </w:rPr>
              <w:t xml:space="preserve">Підготовка до практичних занять - </w:t>
            </w:r>
            <w:r w:rsidRPr="00FC6940">
              <w:rPr>
                <w:rFonts w:ascii="Times New Roman" w:hAnsi="Times New Roman"/>
                <w:iCs/>
                <w:color w:val="000000"/>
                <w:sz w:val="24"/>
                <w:szCs w:val="24"/>
                <w:lang w:val="uk-UA" w:eastAsia="uk-UA"/>
              </w:rPr>
              <w:t>теоретична підготовка та опрацювання практичних навичок</w:t>
            </w:r>
          </w:p>
        </w:tc>
        <w:tc>
          <w:tcPr>
            <w:tcW w:w="1080"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22</w:t>
            </w:r>
          </w:p>
        </w:tc>
      </w:tr>
      <w:tr w:rsidR="003337C9" w:rsidRPr="00E97C41" w:rsidTr="006D67D1">
        <w:trPr>
          <w:trHeight w:val="345"/>
        </w:trPr>
        <w:tc>
          <w:tcPr>
            <w:tcW w:w="578"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2</w:t>
            </w:r>
          </w:p>
        </w:tc>
        <w:tc>
          <w:tcPr>
            <w:tcW w:w="7920"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bCs/>
                <w:color w:val="000000"/>
                <w:sz w:val="24"/>
                <w:szCs w:val="24"/>
                <w:lang w:val="uk-UA" w:eastAsia="uk-UA"/>
              </w:rPr>
              <w:t>Самостійне опрацювання тем, які не входять до плану аудиторних занять:</w:t>
            </w:r>
          </w:p>
        </w:tc>
        <w:tc>
          <w:tcPr>
            <w:tcW w:w="1080"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87</w:t>
            </w:r>
          </w:p>
        </w:tc>
      </w:tr>
      <w:tr w:rsidR="003337C9" w:rsidRPr="00E97C41" w:rsidTr="006D67D1">
        <w:tc>
          <w:tcPr>
            <w:tcW w:w="578"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3</w:t>
            </w:r>
          </w:p>
        </w:tc>
        <w:tc>
          <w:tcPr>
            <w:tcW w:w="7920" w:type="dxa"/>
          </w:tcPr>
          <w:p w:rsidR="003337C9" w:rsidRPr="00FC6940" w:rsidRDefault="003337C9" w:rsidP="00FC6940">
            <w:pPr>
              <w:spacing w:after="0" w:line="240" w:lineRule="auto"/>
              <w:rPr>
                <w:rFonts w:ascii="Times New Roman" w:hAnsi="Times New Roman"/>
                <w:sz w:val="24"/>
                <w:szCs w:val="24"/>
                <w:lang w:val="uk-UA" w:eastAsia="ru-RU"/>
              </w:rPr>
            </w:pPr>
            <w:r w:rsidRPr="00FC6940">
              <w:rPr>
                <w:rFonts w:ascii="Times New Roman" w:hAnsi="Times New Roman"/>
                <w:bCs/>
                <w:color w:val="000000"/>
                <w:sz w:val="24"/>
                <w:szCs w:val="24"/>
                <w:lang w:val="uk-UA" w:eastAsia="uk-UA"/>
              </w:rPr>
              <w:t>Підготовка до підсумкових атестаційних занять.</w:t>
            </w:r>
          </w:p>
        </w:tc>
        <w:tc>
          <w:tcPr>
            <w:tcW w:w="1080" w:type="dxa"/>
          </w:tcPr>
          <w:p w:rsidR="003337C9" w:rsidRPr="00FC6940" w:rsidRDefault="003337C9" w:rsidP="00FC6940">
            <w:pPr>
              <w:spacing w:after="0" w:line="240" w:lineRule="auto"/>
              <w:jc w:val="center"/>
              <w:rPr>
                <w:rFonts w:ascii="Times New Roman" w:hAnsi="Times New Roman"/>
                <w:sz w:val="24"/>
                <w:szCs w:val="24"/>
                <w:lang w:val="uk-UA" w:eastAsia="ru-RU"/>
              </w:rPr>
            </w:pPr>
            <w:r w:rsidRPr="00FC6940">
              <w:rPr>
                <w:rFonts w:ascii="Times New Roman" w:hAnsi="Times New Roman"/>
                <w:sz w:val="24"/>
                <w:szCs w:val="24"/>
                <w:lang w:val="uk-UA" w:eastAsia="ru-RU"/>
              </w:rPr>
              <w:t>8</w:t>
            </w:r>
          </w:p>
        </w:tc>
      </w:tr>
      <w:tr w:rsidR="003337C9" w:rsidRPr="00E97C41" w:rsidTr="006D67D1">
        <w:tc>
          <w:tcPr>
            <w:tcW w:w="8498" w:type="dxa"/>
            <w:gridSpan w:val="2"/>
          </w:tcPr>
          <w:p w:rsidR="003337C9" w:rsidRPr="00FC6940" w:rsidRDefault="003337C9" w:rsidP="00FC6940">
            <w:pPr>
              <w:spacing w:after="0" w:line="240" w:lineRule="auto"/>
              <w:rPr>
                <w:rFonts w:ascii="Times New Roman" w:hAnsi="Times New Roman"/>
                <w:b/>
                <w:sz w:val="24"/>
                <w:szCs w:val="24"/>
                <w:lang w:val="uk-UA" w:eastAsia="ru-RU"/>
              </w:rPr>
            </w:pPr>
            <w:r w:rsidRPr="00FC6940">
              <w:rPr>
                <w:rFonts w:ascii="Times New Roman" w:hAnsi="Times New Roman"/>
                <w:b/>
                <w:sz w:val="24"/>
                <w:szCs w:val="24"/>
                <w:lang w:val="uk-UA" w:eastAsia="ru-RU"/>
              </w:rPr>
              <w:t>Всього годин самостійної роботи студента</w:t>
            </w:r>
          </w:p>
        </w:tc>
        <w:tc>
          <w:tcPr>
            <w:tcW w:w="1080" w:type="dxa"/>
          </w:tcPr>
          <w:p w:rsidR="003337C9" w:rsidRPr="00FC6940" w:rsidRDefault="003337C9" w:rsidP="00FC6940">
            <w:pPr>
              <w:spacing w:after="0" w:line="240" w:lineRule="auto"/>
              <w:jc w:val="center"/>
              <w:rPr>
                <w:rFonts w:ascii="Times New Roman" w:hAnsi="Times New Roman"/>
                <w:b/>
                <w:sz w:val="24"/>
                <w:szCs w:val="24"/>
                <w:lang w:val="uk-UA" w:eastAsia="ru-RU"/>
              </w:rPr>
            </w:pPr>
            <w:r w:rsidRPr="00FC6940">
              <w:rPr>
                <w:rFonts w:ascii="Times New Roman" w:hAnsi="Times New Roman"/>
                <w:b/>
                <w:sz w:val="24"/>
                <w:szCs w:val="24"/>
                <w:lang w:val="uk-UA" w:eastAsia="ru-RU"/>
              </w:rPr>
              <w:t>117</w:t>
            </w:r>
          </w:p>
        </w:tc>
      </w:tr>
    </w:tbl>
    <w:p w:rsidR="003337C9" w:rsidRPr="00FC6940" w:rsidRDefault="003337C9" w:rsidP="00FC6940">
      <w:pPr>
        <w:spacing w:after="0" w:line="240" w:lineRule="auto"/>
        <w:ind w:left="142" w:firstLine="425"/>
        <w:jc w:val="center"/>
        <w:rPr>
          <w:rFonts w:ascii="Times New Roman" w:hAnsi="Times New Roman"/>
          <w:b/>
          <w:sz w:val="16"/>
          <w:szCs w:val="16"/>
          <w:lang w:val="uk-UA" w:eastAsia="ru-RU"/>
        </w:rPr>
      </w:pPr>
    </w:p>
    <w:p w:rsidR="003337C9" w:rsidRPr="00FC6940" w:rsidRDefault="003337C9" w:rsidP="00FC6940">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C6940">
        <w:rPr>
          <w:rFonts w:ascii="Times New Roman" w:hAnsi="Times New Roman"/>
          <w:b/>
          <w:sz w:val="28"/>
          <w:szCs w:val="28"/>
          <w:lang w:val="uk-UA"/>
        </w:rPr>
        <w:t>9. Політика викладача (кафедри)</w:t>
      </w:r>
    </w:p>
    <w:p w:rsidR="003337C9" w:rsidRPr="00FC6940" w:rsidRDefault="003337C9" w:rsidP="00FC6940">
      <w:pPr>
        <w:tabs>
          <w:tab w:val="left" w:pos="142"/>
          <w:tab w:val="left" w:pos="567"/>
        </w:tabs>
        <w:spacing w:after="0" w:line="240" w:lineRule="auto"/>
        <w:ind w:left="142" w:firstLine="709"/>
        <w:contextualSpacing/>
        <w:jc w:val="center"/>
        <w:rPr>
          <w:rFonts w:ascii="Times New Roman" w:hAnsi="Times New Roman"/>
          <w:b/>
          <w:sz w:val="24"/>
          <w:szCs w:val="24"/>
          <w:lang w:val="uk-UA"/>
        </w:rPr>
      </w:pPr>
      <w:r w:rsidRPr="00FC6940">
        <w:rPr>
          <w:rFonts w:ascii="Times New Roman" w:hAnsi="Times New Roman"/>
          <w:b/>
          <w:sz w:val="24"/>
          <w:szCs w:val="24"/>
          <w:lang w:val="uk-UA"/>
        </w:rPr>
        <w:t>Академічні очікування від студентів/-ок</w:t>
      </w:r>
    </w:p>
    <w:p w:rsidR="003337C9" w:rsidRPr="00FC6940" w:rsidRDefault="003337C9" w:rsidP="00FC6940">
      <w:pPr>
        <w:tabs>
          <w:tab w:val="left" w:pos="142"/>
          <w:tab w:val="left" w:pos="567"/>
        </w:tabs>
        <w:spacing w:after="0" w:line="240" w:lineRule="auto"/>
        <w:contextualSpacing/>
        <w:jc w:val="center"/>
        <w:rPr>
          <w:rFonts w:ascii="Times New Roman" w:hAnsi="Times New Roman"/>
          <w:b/>
          <w:sz w:val="24"/>
          <w:szCs w:val="24"/>
          <w:lang w:val="uk-UA"/>
        </w:rPr>
      </w:pPr>
      <w:r w:rsidRPr="00FC6940">
        <w:rPr>
          <w:rFonts w:ascii="Times New Roman" w:hAnsi="Times New Roman"/>
          <w:b/>
          <w:sz w:val="24"/>
          <w:szCs w:val="24"/>
          <w:lang w:val="uk-UA"/>
        </w:rPr>
        <w:t>Вимоги до курсу</w:t>
      </w:r>
    </w:p>
    <w:p w:rsidR="003337C9" w:rsidRPr="00FC6940" w:rsidRDefault="003337C9" w:rsidP="00FC6940">
      <w:pPr>
        <w:tabs>
          <w:tab w:val="left" w:pos="142"/>
          <w:tab w:val="left" w:pos="567"/>
        </w:tabs>
        <w:spacing w:after="0" w:line="240" w:lineRule="auto"/>
        <w:ind w:firstLine="709"/>
        <w:contextualSpacing/>
        <w:jc w:val="both"/>
        <w:rPr>
          <w:rFonts w:ascii="Times New Roman" w:hAnsi="Times New Roman"/>
          <w:sz w:val="24"/>
          <w:szCs w:val="24"/>
          <w:lang w:val="uk-UA"/>
        </w:rPr>
      </w:pPr>
      <w:r w:rsidRPr="00FC6940">
        <w:rPr>
          <w:rFonts w:ascii="Times New Roman" w:hAnsi="Times New Roman"/>
          <w:sz w:val="24"/>
          <w:szCs w:val="24"/>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3337C9" w:rsidRPr="00FC6940" w:rsidRDefault="003337C9" w:rsidP="00FC6940">
      <w:pPr>
        <w:tabs>
          <w:tab w:val="left" w:pos="142"/>
          <w:tab w:val="left" w:pos="567"/>
        </w:tabs>
        <w:spacing w:after="0" w:line="240" w:lineRule="auto"/>
        <w:ind w:firstLine="709"/>
        <w:contextualSpacing/>
        <w:jc w:val="both"/>
        <w:rPr>
          <w:rFonts w:ascii="Times New Roman" w:hAnsi="Times New Roman"/>
          <w:sz w:val="24"/>
          <w:szCs w:val="24"/>
          <w:lang w:val="uk-UA"/>
        </w:rPr>
      </w:pPr>
      <w:r w:rsidRPr="00FC6940">
        <w:rPr>
          <w:rFonts w:ascii="Times New Roman" w:hAnsi="Times New Roman"/>
          <w:sz w:val="24"/>
          <w:szCs w:val="24"/>
          <w:lang w:val="uk-UA"/>
        </w:rPr>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w:t>
      </w:r>
    </w:p>
    <w:p w:rsidR="003337C9" w:rsidRPr="00FC6940" w:rsidRDefault="003337C9" w:rsidP="00FC6940">
      <w:pPr>
        <w:tabs>
          <w:tab w:val="left" w:pos="142"/>
          <w:tab w:val="left" w:pos="567"/>
        </w:tabs>
        <w:spacing w:after="0" w:line="240" w:lineRule="auto"/>
        <w:ind w:firstLine="709"/>
        <w:contextualSpacing/>
        <w:jc w:val="both"/>
        <w:rPr>
          <w:rFonts w:ascii="Times New Roman" w:hAnsi="Times New Roman"/>
          <w:sz w:val="24"/>
          <w:szCs w:val="24"/>
          <w:lang w:val="uk-UA"/>
        </w:rPr>
      </w:pPr>
      <w:r w:rsidRPr="00FC6940">
        <w:rPr>
          <w:rFonts w:ascii="Times New Roman" w:hAnsi="Times New Roman"/>
          <w:sz w:val="24"/>
          <w:szCs w:val="24"/>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3337C9" w:rsidRPr="00FC6940" w:rsidRDefault="003337C9" w:rsidP="00FC6940">
      <w:pPr>
        <w:tabs>
          <w:tab w:val="left" w:pos="142"/>
          <w:tab w:val="left" w:pos="567"/>
        </w:tabs>
        <w:spacing w:after="0" w:line="240" w:lineRule="auto"/>
        <w:ind w:left="142" w:firstLine="709"/>
        <w:contextualSpacing/>
        <w:jc w:val="center"/>
        <w:rPr>
          <w:rFonts w:ascii="Times New Roman" w:hAnsi="Times New Roman"/>
          <w:b/>
          <w:sz w:val="24"/>
          <w:szCs w:val="24"/>
          <w:lang w:val="uk-UA"/>
        </w:rPr>
      </w:pPr>
      <w:r w:rsidRPr="00FC6940">
        <w:rPr>
          <w:rFonts w:ascii="Times New Roman" w:hAnsi="Times New Roman"/>
          <w:b/>
          <w:sz w:val="24"/>
          <w:szCs w:val="24"/>
          <w:lang w:val="uk-UA"/>
        </w:rPr>
        <w:t>Практичні заняття</w:t>
      </w:r>
    </w:p>
    <w:p w:rsidR="003337C9" w:rsidRPr="00FC6940" w:rsidRDefault="003337C9" w:rsidP="00FC6940">
      <w:pPr>
        <w:tabs>
          <w:tab w:val="left" w:pos="142"/>
          <w:tab w:val="left" w:pos="567"/>
        </w:tabs>
        <w:spacing w:after="0" w:line="240" w:lineRule="auto"/>
        <w:ind w:firstLine="709"/>
        <w:contextualSpacing/>
        <w:jc w:val="both"/>
        <w:rPr>
          <w:rFonts w:ascii="Times New Roman" w:hAnsi="Times New Roman"/>
          <w:sz w:val="24"/>
          <w:szCs w:val="24"/>
          <w:lang w:val="uk-UA"/>
        </w:rPr>
      </w:pPr>
      <w:r w:rsidRPr="00FC6940">
        <w:rPr>
          <w:rFonts w:ascii="Times New Roman" w:hAnsi="Times New Roman"/>
          <w:sz w:val="24"/>
          <w:szCs w:val="24"/>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повага до колег,</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толерантність до інших та їхнього досвіду,</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сприйнятливість та неупередженість,</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здатність не погоджуватися з думкою, але шанувати особистість опонента/-ки,</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я-висловлювання, коли людина уникає непотрібних узагальнювань, описує свої</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почуття і формулює свої побажання з опорою на власні думки і емоції,</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обов’язкове знайомство з першоджерелами.</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3337C9" w:rsidRPr="00FC6940" w:rsidRDefault="003337C9" w:rsidP="00FC6940">
      <w:pPr>
        <w:tabs>
          <w:tab w:val="left" w:pos="142"/>
          <w:tab w:val="left" w:pos="567"/>
        </w:tabs>
        <w:spacing w:after="0" w:line="240" w:lineRule="auto"/>
        <w:ind w:left="142" w:firstLine="709"/>
        <w:contextualSpacing/>
        <w:jc w:val="center"/>
        <w:rPr>
          <w:rFonts w:ascii="Times New Roman" w:hAnsi="Times New Roman"/>
          <w:b/>
          <w:sz w:val="24"/>
          <w:szCs w:val="24"/>
          <w:lang w:val="uk-UA"/>
        </w:rPr>
      </w:pPr>
      <w:r w:rsidRPr="00FC6940">
        <w:rPr>
          <w:rFonts w:ascii="Times New Roman" w:hAnsi="Times New Roman"/>
          <w:b/>
          <w:sz w:val="24"/>
          <w:szCs w:val="24"/>
          <w:lang w:val="uk-UA"/>
        </w:rPr>
        <w:t>Охорона праці</w:t>
      </w:r>
    </w:p>
    <w:p w:rsidR="003337C9" w:rsidRPr="00FC6940" w:rsidRDefault="003337C9" w:rsidP="00FC6940">
      <w:pPr>
        <w:tabs>
          <w:tab w:val="left" w:pos="142"/>
          <w:tab w:val="left" w:pos="567"/>
        </w:tabs>
        <w:spacing w:after="0" w:line="240" w:lineRule="auto"/>
        <w:ind w:firstLine="709"/>
        <w:contextualSpacing/>
        <w:jc w:val="both"/>
        <w:rPr>
          <w:rFonts w:ascii="Times New Roman" w:hAnsi="Times New Roman"/>
          <w:sz w:val="24"/>
          <w:szCs w:val="24"/>
          <w:lang w:val="uk-UA"/>
        </w:rPr>
      </w:pPr>
      <w:r w:rsidRPr="00FC6940">
        <w:rPr>
          <w:rFonts w:ascii="Times New Roman" w:hAnsi="Times New Roman"/>
          <w:sz w:val="24"/>
          <w:szCs w:val="24"/>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337C9" w:rsidRPr="00FC6940" w:rsidRDefault="003337C9" w:rsidP="00FC6940">
      <w:pPr>
        <w:tabs>
          <w:tab w:val="left" w:pos="142"/>
          <w:tab w:val="left" w:pos="567"/>
        </w:tabs>
        <w:spacing w:after="0" w:line="240" w:lineRule="auto"/>
        <w:ind w:left="142" w:firstLine="709"/>
        <w:contextualSpacing/>
        <w:jc w:val="center"/>
        <w:rPr>
          <w:rFonts w:ascii="Times New Roman" w:hAnsi="Times New Roman"/>
          <w:b/>
          <w:sz w:val="24"/>
          <w:szCs w:val="24"/>
          <w:lang w:val="uk-UA"/>
        </w:rPr>
      </w:pPr>
      <w:r w:rsidRPr="00FC6940">
        <w:rPr>
          <w:rFonts w:ascii="Times New Roman" w:hAnsi="Times New Roman"/>
          <w:b/>
          <w:sz w:val="24"/>
          <w:szCs w:val="24"/>
          <w:lang w:val="uk-UA"/>
        </w:rPr>
        <w:t>Поведінка в аудиторії</w:t>
      </w:r>
    </w:p>
    <w:p w:rsidR="003337C9" w:rsidRPr="00FC6940" w:rsidRDefault="003337C9" w:rsidP="00FC6940">
      <w:pPr>
        <w:tabs>
          <w:tab w:val="left" w:pos="142"/>
          <w:tab w:val="left" w:pos="567"/>
        </w:tabs>
        <w:spacing w:after="0" w:line="240" w:lineRule="auto"/>
        <w:ind w:left="142" w:firstLine="709"/>
        <w:contextualSpacing/>
        <w:jc w:val="center"/>
        <w:rPr>
          <w:rFonts w:ascii="Times New Roman" w:hAnsi="Times New Roman"/>
          <w:b/>
          <w:sz w:val="24"/>
          <w:szCs w:val="24"/>
          <w:lang w:val="uk-UA"/>
        </w:rPr>
      </w:pPr>
      <w:r w:rsidRPr="00FC6940">
        <w:rPr>
          <w:rFonts w:ascii="Times New Roman" w:hAnsi="Times New Roman"/>
          <w:b/>
          <w:sz w:val="24"/>
          <w:szCs w:val="24"/>
          <w:lang w:val="uk-UA"/>
        </w:rPr>
        <w:t>Основні «так» та «ні»</w:t>
      </w:r>
    </w:p>
    <w:p w:rsidR="003337C9" w:rsidRPr="00FC6940" w:rsidRDefault="003337C9" w:rsidP="00FC6940">
      <w:pPr>
        <w:tabs>
          <w:tab w:val="left" w:pos="142"/>
          <w:tab w:val="left" w:pos="567"/>
        </w:tabs>
        <w:spacing w:after="0" w:line="240" w:lineRule="auto"/>
        <w:ind w:firstLine="709"/>
        <w:contextualSpacing/>
        <w:jc w:val="both"/>
        <w:rPr>
          <w:rFonts w:ascii="Times New Roman" w:hAnsi="Times New Roman"/>
          <w:sz w:val="24"/>
          <w:szCs w:val="24"/>
          <w:lang w:val="uk-UA"/>
        </w:rPr>
      </w:pPr>
      <w:r w:rsidRPr="00FC6940">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b/>
          <w:sz w:val="24"/>
          <w:szCs w:val="24"/>
          <w:lang w:val="uk-UA"/>
        </w:rPr>
      </w:pPr>
      <w:r w:rsidRPr="00FC6940">
        <w:rPr>
          <w:rFonts w:ascii="Times New Roman" w:hAnsi="Times New Roman"/>
          <w:b/>
          <w:sz w:val="24"/>
          <w:szCs w:val="24"/>
          <w:lang w:val="uk-UA"/>
        </w:rPr>
        <w:t>Під час занять дозволяється:</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lastRenderedPageBreak/>
        <w:t>- залишати аудиторію на короткий час за потреби та за дозволом викладача;</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пити безалкогольні напої;</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фотографувати слайди презентацій;</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брати активну участь у ході заняття (див. Академічні очікування від студенток/-ів).</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заборонено:</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їсти (за виключенням осіб, особливий медичний стан яких потребує іншого – в</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цьому випадку необхідне медичне підтвердження);</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палити, вживати алкогольні і навіть слабоалкогольні напої або наркотичні засоби;</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нецензурно висловлюватися або вживати слова, які ображають честь і гідність</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колег та професорсько-викладацького складу;</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грати в азартні ігри;</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наносити шкоду матеріально-технічній базі університету (псувати інвентар,</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обладнання; меблі, стіни, підлоги, засмічувати приміщення і території);</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 галасувати, кричати або прослуховувати гучну музику в аудиторіях і навіть у</w:t>
      </w:r>
    </w:p>
    <w:p w:rsidR="003337C9" w:rsidRPr="00FC6940" w:rsidRDefault="003337C9" w:rsidP="00FC6940">
      <w:pPr>
        <w:tabs>
          <w:tab w:val="left" w:pos="142"/>
          <w:tab w:val="left" w:pos="567"/>
        </w:tabs>
        <w:spacing w:after="0" w:line="240" w:lineRule="auto"/>
        <w:ind w:left="142" w:firstLine="709"/>
        <w:contextualSpacing/>
        <w:jc w:val="both"/>
        <w:rPr>
          <w:rFonts w:ascii="Times New Roman" w:hAnsi="Times New Roman"/>
          <w:sz w:val="24"/>
          <w:szCs w:val="24"/>
          <w:lang w:val="uk-UA"/>
        </w:rPr>
      </w:pPr>
      <w:r w:rsidRPr="00FC6940">
        <w:rPr>
          <w:rFonts w:ascii="Times New Roman" w:hAnsi="Times New Roman"/>
          <w:sz w:val="24"/>
          <w:szCs w:val="24"/>
          <w:lang w:val="uk-UA"/>
        </w:rPr>
        <w:t>коридорах під час занять.</w:t>
      </w:r>
    </w:p>
    <w:p w:rsidR="003337C9" w:rsidRPr="00FC6940" w:rsidRDefault="003337C9" w:rsidP="00FC6940">
      <w:pPr>
        <w:tabs>
          <w:tab w:val="left" w:pos="142"/>
          <w:tab w:val="left" w:pos="567"/>
        </w:tabs>
        <w:spacing w:after="0" w:line="240" w:lineRule="auto"/>
        <w:ind w:left="142" w:firstLine="709"/>
        <w:contextualSpacing/>
        <w:jc w:val="center"/>
        <w:rPr>
          <w:rFonts w:ascii="Times New Roman" w:hAnsi="Times New Roman"/>
          <w:b/>
          <w:sz w:val="24"/>
          <w:szCs w:val="24"/>
          <w:lang w:val="uk-UA"/>
        </w:rPr>
      </w:pPr>
    </w:p>
    <w:p w:rsidR="003337C9" w:rsidRPr="00FC6940" w:rsidRDefault="003337C9" w:rsidP="00FC6940">
      <w:pPr>
        <w:tabs>
          <w:tab w:val="left" w:pos="142"/>
          <w:tab w:val="left" w:pos="567"/>
        </w:tabs>
        <w:spacing w:after="0" w:line="240" w:lineRule="auto"/>
        <w:ind w:left="142" w:firstLine="709"/>
        <w:contextualSpacing/>
        <w:jc w:val="center"/>
        <w:rPr>
          <w:rFonts w:ascii="Times New Roman" w:hAnsi="Times New Roman"/>
          <w:b/>
          <w:sz w:val="24"/>
          <w:szCs w:val="24"/>
          <w:lang w:val="uk-UA"/>
        </w:rPr>
      </w:pPr>
      <w:r w:rsidRPr="00FC6940">
        <w:rPr>
          <w:rFonts w:ascii="Times New Roman" w:hAnsi="Times New Roman"/>
          <w:b/>
          <w:sz w:val="24"/>
          <w:szCs w:val="24"/>
          <w:lang w:val="uk-UA"/>
        </w:rPr>
        <w:t>Плагіат та академічна доброчесність</w:t>
      </w:r>
    </w:p>
    <w:p w:rsidR="003337C9" w:rsidRPr="00FC6940" w:rsidRDefault="003337C9" w:rsidP="00FC6940">
      <w:pPr>
        <w:tabs>
          <w:tab w:val="left" w:pos="142"/>
          <w:tab w:val="left" w:pos="567"/>
        </w:tabs>
        <w:spacing w:after="0" w:line="240" w:lineRule="auto"/>
        <w:contextualSpacing/>
        <w:jc w:val="both"/>
        <w:rPr>
          <w:rFonts w:ascii="Times New Roman" w:hAnsi="Times New Roman"/>
          <w:sz w:val="24"/>
          <w:szCs w:val="24"/>
          <w:lang w:val="uk-UA"/>
        </w:rPr>
      </w:pPr>
      <w:r w:rsidRPr="00FC6940">
        <w:rPr>
          <w:rFonts w:ascii="Times New Roman" w:hAnsi="Times New Roman"/>
          <w:sz w:val="24"/>
          <w:szCs w:val="24"/>
          <w:lang w:val="uk-UA"/>
        </w:rPr>
        <w:tab/>
      </w:r>
      <w:r w:rsidRPr="00FC6940">
        <w:rPr>
          <w:rFonts w:ascii="Times New Roman" w:hAnsi="Times New Roman"/>
          <w:sz w:val="24"/>
          <w:szCs w:val="24"/>
          <w:lang w:val="uk-UA"/>
        </w:rPr>
        <w:tab/>
      </w:r>
      <w:r w:rsidRPr="00FC6940">
        <w:rPr>
          <w:rFonts w:ascii="Times New Roman" w:hAnsi="Times New Roman"/>
          <w:sz w:val="24"/>
          <w:szCs w:val="24"/>
          <w:lang w:val="uk-UA"/>
        </w:rPr>
        <w:tab/>
        <w:t>Кафедра фізіології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3337C9" w:rsidRPr="00FC6940" w:rsidRDefault="003337C9" w:rsidP="00FC6940">
      <w:pPr>
        <w:spacing w:after="0" w:line="240" w:lineRule="auto"/>
        <w:rPr>
          <w:rFonts w:ascii="Times New Roman" w:hAnsi="Times New Roman"/>
          <w:b/>
          <w:sz w:val="16"/>
          <w:szCs w:val="16"/>
          <w:lang w:val="uk-UA" w:eastAsia="ru-RU"/>
        </w:rPr>
      </w:pPr>
    </w:p>
    <w:p w:rsidR="003337C9" w:rsidRPr="00FC6940" w:rsidRDefault="003337C9" w:rsidP="00FC6940">
      <w:pPr>
        <w:spacing w:after="0" w:line="240" w:lineRule="exact"/>
        <w:jc w:val="center"/>
        <w:rPr>
          <w:rFonts w:ascii="Times New Roman" w:hAnsi="Times New Roman"/>
          <w:b/>
          <w:sz w:val="28"/>
          <w:szCs w:val="28"/>
          <w:lang w:val="uk-UA" w:eastAsia="ru-RU"/>
        </w:rPr>
      </w:pPr>
      <w:r w:rsidRPr="00FC6940">
        <w:rPr>
          <w:rFonts w:ascii="Times New Roman" w:hAnsi="Times New Roman"/>
          <w:b/>
          <w:sz w:val="28"/>
          <w:szCs w:val="28"/>
          <w:lang w:val="uk-UA" w:eastAsia="ru-RU"/>
        </w:rPr>
        <w:t>10.  Методи навчання</w:t>
      </w:r>
    </w:p>
    <w:p w:rsidR="003337C9" w:rsidRPr="00FC6940" w:rsidRDefault="003337C9" w:rsidP="00FC6940">
      <w:pPr>
        <w:spacing w:after="0" w:line="240" w:lineRule="exact"/>
        <w:jc w:val="center"/>
        <w:rPr>
          <w:rFonts w:ascii="Times New Roman" w:hAnsi="Times New Roman"/>
          <w:b/>
          <w:sz w:val="16"/>
          <w:szCs w:val="16"/>
          <w:lang w:val="uk-UA" w:eastAsia="ru-RU"/>
        </w:rPr>
      </w:pPr>
    </w:p>
    <w:p w:rsidR="003337C9" w:rsidRPr="00FC6940" w:rsidRDefault="003337C9" w:rsidP="00FC6940">
      <w:pPr>
        <w:numPr>
          <w:ilvl w:val="1"/>
          <w:numId w:val="20"/>
        </w:numPr>
        <w:spacing w:after="0" w:line="240" w:lineRule="exact"/>
        <w:jc w:val="both"/>
        <w:rPr>
          <w:rFonts w:ascii="Times New Roman" w:hAnsi="Times New Roman"/>
          <w:sz w:val="24"/>
          <w:szCs w:val="24"/>
          <w:lang w:val="uk-UA" w:eastAsia="ru-RU"/>
        </w:rPr>
      </w:pPr>
      <w:r w:rsidRPr="00FC6940">
        <w:rPr>
          <w:rFonts w:ascii="Times New Roman" w:hAnsi="Times New Roman"/>
          <w:sz w:val="24"/>
          <w:szCs w:val="24"/>
          <w:lang w:val="uk-UA" w:eastAsia="ru-RU"/>
        </w:rPr>
        <w:t>Традиційні методи навчання у вигляді лекцій та практичних занять.</w:t>
      </w:r>
    </w:p>
    <w:p w:rsidR="003337C9" w:rsidRPr="00FC6940" w:rsidRDefault="003337C9" w:rsidP="00FC6940">
      <w:pPr>
        <w:numPr>
          <w:ilvl w:val="1"/>
          <w:numId w:val="20"/>
        </w:numPr>
        <w:spacing w:after="0" w:line="240" w:lineRule="exact"/>
        <w:jc w:val="both"/>
        <w:rPr>
          <w:rFonts w:ascii="Times New Roman" w:hAnsi="Times New Roman"/>
          <w:sz w:val="24"/>
          <w:szCs w:val="24"/>
          <w:lang w:val="uk-UA" w:eastAsia="ru-RU"/>
        </w:rPr>
      </w:pPr>
      <w:r w:rsidRPr="00FC6940">
        <w:rPr>
          <w:rFonts w:ascii="Times New Roman" w:hAnsi="Times New Roman"/>
          <w:sz w:val="24"/>
          <w:szCs w:val="24"/>
          <w:lang w:val="uk-UA" w:eastAsia="ru-RU"/>
        </w:rPr>
        <w:t>Застосування інноваційних форм викладання дисципліни:</w:t>
      </w:r>
    </w:p>
    <w:p w:rsidR="003337C9" w:rsidRPr="00FC6940" w:rsidRDefault="003337C9" w:rsidP="00FC6940">
      <w:pPr>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а)  презентація лекцій з використанням мультимедійних технологій;</w:t>
      </w:r>
    </w:p>
    <w:p w:rsidR="003337C9" w:rsidRPr="00FC6940" w:rsidRDefault="003337C9" w:rsidP="00FC6940">
      <w:pPr>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б)  контроль поточної та підсумкової діяльності студентів за допомогою комп’ютерних програм;</w:t>
      </w:r>
    </w:p>
    <w:p w:rsidR="003337C9" w:rsidRPr="00FC6940" w:rsidRDefault="003337C9" w:rsidP="00FC6940">
      <w:pPr>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с)  використання активних методів навчання: підготовка студентами презентацій</w:t>
      </w:r>
    </w:p>
    <w:p w:rsidR="003337C9" w:rsidRPr="00FC6940" w:rsidRDefault="003337C9" w:rsidP="00FC6940">
      <w:pPr>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 xml:space="preserve">    навчального матеріалу за темами занять;</w:t>
      </w:r>
    </w:p>
    <w:p w:rsidR="003337C9" w:rsidRPr="00FC6940" w:rsidRDefault="003337C9" w:rsidP="00FC6940">
      <w:pPr>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 xml:space="preserve">     впровадження викладачами різноманітних конкурсів тематичних, олімпіад, науково-пізнавальних конференцій з дисципліни «Фізіологія»;</w:t>
      </w:r>
    </w:p>
    <w:p w:rsidR="003337C9" w:rsidRPr="00FC6940" w:rsidRDefault="003337C9" w:rsidP="00FC6940">
      <w:pPr>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д) рішення ситуаційних задач з використанням інтерактивних методів навчання.</w:t>
      </w:r>
    </w:p>
    <w:p w:rsidR="003337C9" w:rsidRPr="00FC6940" w:rsidRDefault="003337C9" w:rsidP="00FC6940">
      <w:pPr>
        <w:spacing w:after="0" w:line="240" w:lineRule="exact"/>
        <w:jc w:val="both"/>
        <w:rPr>
          <w:rFonts w:ascii="Times New Roman" w:hAnsi="Times New Roman"/>
          <w:sz w:val="16"/>
          <w:szCs w:val="16"/>
          <w:lang w:val="uk-UA" w:eastAsia="ru-RU"/>
        </w:rPr>
      </w:pPr>
    </w:p>
    <w:p w:rsidR="003337C9" w:rsidRPr="00FC6940" w:rsidRDefault="003337C9" w:rsidP="00FC6940">
      <w:pPr>
        <w:spacing w:after="0" w:line="240" w:lineRule="exact"/>
        <w:ind w:left="142" w:firstLine="567"/>
        <w:jc w:val="center"/>
        <w:rPr>
          <w:rFonts w:ascii="Times New Roman" w:hAnsi="Times New Roman"/>
          <w:b/>
          <w:sz w:val="28"/>
          <w:szCs w:val="28"/>
          <w:lang w:val="uk-UA" w:eastAsia="ru-RU"/>
        </w:rPr>
      </w:pPr>
      <w:r w:rsidRPr="00FC6940">
        <w:rPr>
          <w:rFonts w:ascii="Times New Roman" w:hAnsi="Times New Roman"/>
          <w:b/>
          <w:sz w:val="28"/>
          <w:szCs w:val="28"/>
          <w:lang w:val="uk-UA" w:eastAsia="ru-RU"/>
        </w:rPr>
        <w:t>11. Методи контролю</w:t>
      </w:r>
    </w:p>
    <w:p w:rsidR="003337C9" w:rsidRPr="00FC6940" w:rsidRDefault="003337C9" w:rsidP="00FC6940">
      <w:pPr>
        <w:spacing w:after="0" w:line="240" w:lineRule="exact"/>
        <w:ind w:left="142" w:firstLine="567"/>
        <w:jc w:val="center"/>
        <w:rPr>
          <w:rFonts w:ascii="Times New Roman" w:hAnsi="Times New Roman"/>
          <w:b/>
          <w:sz w:val="16"/>
          <w:szCs w:val="16"/>
          <w:lang w:val="uk-UA" w:eastAsia="ru-RU"/>
        </w:rPr>
      </w:pPr>
    </w:p>
    <w:p w:rsidR="003337C9" w:rsidRPr="00FC6940" w:rsidRDefault="003337C9" w:rsidP="00FC6940">
      <w:pPr>
        <w:spacing w:after="0" w:line="240" w:lineRule="exact"/>
        <w:ind w:left="142" w:firstLine="425"/>
        <w:jc w:val="both"/>
        <w:rPr>
          <w:rFonts w:ascii="Times New Roman" w:hAnsi="Times New Roman"/>
          <w:sz w:val="24"/>
          <w:szCs w:val="24"/>
          <w:lang w:val="uk-UA" w:eastAsia="ru-RU"/>
        </w:rPr>
      </w:pPr>
      <w:r w:rsidRPr="00FC6940">
        <w:rPr>
          <w:rFonts w:ascii="Times New Roman" w:hAnsi="Times New Roman"/>
          <w:sz w:val="24"/>
          <w:szCs w:val="24"/>
          <w:lang w:val="uk-UA" w:eastAsia="ru-RU"/>
        </w:rPr>
        <w:t>1. Поточний контроль підготовки та засвоєння фізіологічних питань відповідно до теми заняття робочої програми у формі рішення ситуаційних задач, програм контролів усної відповіді за контрольними питаннями тем заняття.</w:t>
      </w:r>
    </w:p>
    <w:p w:rsidR="003337C9" w:rsidRPr="00FC6940" w:rsidRDefault="003337C9" w:rsidP="00FC6940">
      <w:pPr>
        <w:spacing w:after="0" w:line="240" w:lineRule="exact"/>
        <w:ind w:left="142" w:firstLine="425"/>
        <w:jc w:val="both"/>
        <w:rPr>
          <w:rFonts w:ascii="Times New Roman" w:hAnsi="Times New Roman"/>
          <w:sz w:val="24"/>
          <w:szCs w:val="24"/>
          <w:lang w:val="uk-UA" w:eastAsia="ru-RU"/>
        </w:rPr>
      </w:pPr>
      <w:r w:rsidRPr="00FC6940">
        <w:rPr>
          <w:rFonts w:ascii="Times New Roman" w:hAnsi="Times New Roman"/>
          <w:sz w:val="24"/>
          <w:szCs w:val="24"/>
          <w:lang w:val="uk-UA" w:eastAsia="ru-RU"/>
        </w:rPr>
        <w:t>2. Атестаційні підсумкові заняття: рішення контрольної роботи, яка містить ситуаційні завдання та усну відповідь з розділу фізіології.</w:t>
      </w:r>
    </w:p>
    <w:p w:rsidR="003337C9" w:rsidRPr="00FC6940" w:rsidRDefault="003337C9" w:rsidP="00FC6940">
      <w:pPr>
        <w:spacing w:after="0" w:line="240" w:lineRule="exact"/>
        <w:ind w:left="142" w:firstLine="425"/>
        <w:jc w:val="both"/>
        <w:rPr>
          <w:rFonts w:ascii="Times New Roman" w:hAnsi="Times New Roman"/>
          <w:sz w:val="24"/>
          <w:szCs w:val="24"/>
          <w:lang w:val="uk-UA" w:eastAsia="ru-RU"/>
        </w:rPr>
      </w:pPr>
      <w:r w:rsidRPr="00FC6940">
        <w:rPr>
          <w:rFonts w:ascii="Times New Roman" w:hAnsi="Times New Roman"/>
          <w:sz w:val="24"/>
          <w:szCs w:val="24"/>
          <w:lang w:val="uk-UA" w:eastAsia="ru-RU"/>
        </w:rPr>
        <w:t>3. Семестрові заліки.</w:t>
      </w:r>
    </w:p>
    <w:p w:rsidR="003337C9" w:rsidRPr="00FC6940" w:rsidRDefault="003337C9" w:rsidP="00FC6940">
      <w:pPr>
        <w:spacing w:after="0" w:line="240" w:lineRule="exact"/>
        <w:ind w:left="142" w:firstLine="425"/>
        <w:jc w:val="both"/>
        <w:rPr>
          <w:rFonts w:ascii="Times New Roman" w:hAnsi="Times New Roman"/>
          <w:sz w:val="24"/>
          <w:szCs w:val="24"/>
          <w:lang w:val="uk-UA" w:eastAsia="ru-RU"/>
        </w:rPr>
      </w:pPr>
      <w:r w:rsidRPr="00FC6940">
        <w:rPr>
          <w:rFonts w:ascii="Times New Roman" w:hAnsi="Times New Roman"/>
          <w:sz w:val="24"/>
          <w:szCs w:val="24"/>
          <w:lang w:val="uk-UA" w:eastAsia="ru-RU"/>
        </w:rPr>
        <w:t>4. Залік.</w:t>
      </w:r>
    </w:p>
    <w:p w:rsidR="003337C9" w:rsidRPr="00FC6940" w:rsidRDefault="003337C9" w:rsidP="00FC6940">
      <w:pPr>
        <w:spacing w:after="0" w:line="240" w:lineRule="exact"/>
        <w:ind w:left="142" w:firstLine="425"/>
        <w:jc w:val="both"/>
        <w:rPr>
          <w:rFonts w:ascii="Times New Roman" w:hAnsi="Times New Roman"/>
          <w:b/>
          <w:sz w:val="28"/>
          <w:szCs w:val="28"/>
          <w:lang w:val="uk-UA" w:eastAsia="ru-RU"/>
        </w:rPr>
      </w:pPr>
    </w:p>
    <w:p w:rsidR="003337C9" w:rsidRPr="00FC6940" w:rsidRDefault="003337C9" w:rsidP="00FC6940">
      <w:pPr>
        <w:shd w:val="clear" w:color="auto" w:fill="FFFFFF"/>
        <w:spacing w:after="0" w:line="240" w:lineRule="exact"/>
        <w:jc w:val="right"/>
        <w:rPr>
          <w:rFonts w:ascii="Times New Roman" w:hAnsi="Times New Roman"/>
          <w:spacing w:val="-4"/>
          <w:sz w:val="16"/>
          <w:szCs w:val="16"/>
          <w:lang w:val="uk-UA" w:eastAsia="ru-RU"/>
        </w:rPr>
      </w:pPr>
    </w:p>
    <w:p w:rsidR="003337C9" w:rsidRPr="00FC6940" w:rsidRDefault="003337C9" w:rsidP="00FC6940">
      <w:pPr>
        <w:shd w:val="clear" w:color="auto" w:fill="FFFFFF"/>
        <w:spacing w:after="0" w:line="240" w:lineRule="exact"/>
        <w:jc w:val="center"/>
        <w:rPr>
          <w:rFonts w:ascii="Times New Roman" w:hAnsi="Times New Roman"/>
          <w:b/>
          <w:sz w:val="28"/>
          <w:szCs w:val="24"/>
          <w:lang w:val="uk-UA" w:eastAsia="ru-RU"/>
        </w:rPr>
      </w:pPr>
      <w:r w:rsidRPr="00FC6940">
        <w:rPr>
          <w:rFonts w:ascii="Times New Roman" w:hAnsi="Times New Roman"/>
          <w:b/>
          <w:sz w:val="28"/>
          <w:szCs w:val="24"/>
          <w:lang w:val="uk-UA" w:eastAsia="ru-RU"/>
        </w:rPr>
        <w:t>12. Форма оцінювання знань</w:t>
      </w:r>
    </w:p>
    <w:p w:rsidR="003337C9" w:rsidRPr="00FC6940" w:rsidRDefault="003337C9" w:rsidP="00FC6940">
      <w:pPr>
        <w:shd w:val="clear" w:color="auto" w:fill="FFFFFF"/>
        <w:spacing w:after="0" w:line="240" w:lineRule="exact"/>
        <w:jc w:val="center"/>
        <w:rPr>
          <w:rFonts w:ascii="Times New Roman" w:hAnsi="Times New Roman"/>
          <w:sz w:val="24"/>
          <w:szCs w:val="24"/>
          <w:lang w:val="uk-UA" w:eastAsia="ru-RU"/>
        </w:rPr>
      </w:pPr>
      <w:r w:rsidRPr="00FC6940">
        <w:rPr>
          <w:rFonts w:ascii="Times New Roman" w:hAnsi="Times New Roman"/>
          <w:sz w:val="24"/>
          <w:szCs w:val="24"/>
          <w:lang w:val="uk-UA" w:eastAsia="ru-RU"/>
        </w:rPr>
        <w:t>Формою підсумкового контролю з дисципліни є залік.</w:t>
      </w:r>
    </w:p>
    <w:p w:rsidR="003337C9" w:rsidRPr="00FC6940" w:rsidRDefault="003337C9" w:rsidP="00FC6940">
      <w:pPr>
        <w:shd w:val="clear" w:color="auto" w:fill="FFFFFF"/>
        <w:spacing w:after="0" w:line="240" w:lineRule="exact"/>
        <w:jc w:val="center"/>
        <w:rPr>
          <w:rFonts w:ascii="Times New Roman" w:hAnsi="Times New Roman"/>
          <w:sz w:val="16"/>
          <w:szCs w:val="16"/>
          <w:lang w:val="uk-UA" w:eastAsia="ru-RU"/>
        </w:rPr>
      </w:pPr>
    </w:p>
    <w:p w:rsidR="003337C9" w:rsidRPr="00FC6940" w:rsidRDefault="003337C9" w:rsidP="00FC6940">
      <w:pPr>
        <w:shd w:val="clear" w:color="auto" w:fill="FFFFFF"/>
        <w:spacing w:after="0" w:line="240" w:lineRule="exact"/>
        <w:jc w:val="center"/>
        <w:rPr>
          <w:rFonts w:ascii="Times New Roman" w:hAnsi="Times New Roman"/>
          <w:b/>
          <w:sz w:val="28"/>
          <w:szCs w:val="24"/>
          <w:lang w:val="uk-UA" w:eastAsia="ru-RU"/>
        </w:rPr>
      </w:pPr>
      <w:r w:rsidRPr="00FC6940">
        <w:rPr>
          <w:rFonts w:ascii="Times New Roman" w:hAnsi="Times New Roman"/>
          <w:b/>
          <w:sz w:val="28"/>
          <w:szCs w:val="24"/>
          <w:lang w:val="uk-UA" w:eastAsia="ru-RU"/>
        </w:rPr>
        <w:t>12.1. Перерахунок середньої оцінки за поточну діяльність у багатобальну шкалу</w:t>
      </w:r>
    </w:p>
    <w:p w:rsidR="003337C9" w:rsidRPr="00FC6940" w:rsidRDefault="003337C9" w:rsidP="00FC6940">
      <w:pPr>
        <w:shd w:val="clear" w:color="auto" w:fill="FFFFFF"/>
        <w:spacing w:after="0" w:line="240" w:lineRule="exact"/>
        <w:rPr>
          <w:rFonts w:ascii="Times New Roman" w:hAnsi="Times New Roman"/>
          <w:sz w:val="24"/>
          <w:szCs w:val="24"/>
          <w:lang w:val="uk-UA" w:eastAsia="ru-RU"/>
        </w:rPr>
      </w:pPr>
      <w:r w:rsidRPr="00FC6940">
        <w:rPr>
          <w:rFonts w:ascii="Times New Roman" w:hAnsi="Times New Roman"/>
          <w:sz w:val="24"/>
          <w:szCs w:val="24"/>
          <w:lang w:val="uk-UA" w:eastAsia="ru-RU"/>
        </w:rPr>
        <w:t>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у ХНМУ»:</w:t>
      </w:r>
    </w:p>
    <w:p w:rsidR="003337C9" w:rsidRPr="00FC6940" w:rsidRDefault="003337C9" w:rsidP="00FC6940">
      <w:pPr>
        <w:shd w:val="clear" w:color="auto" w:fill="FFFFFF"/>
        <w:spacing w:after="0" w:line="240" w:lineRule="exact"/>
        <w:rPr>
          <w:rFonts w:ascii="Times New Roman" w:hAnsi="Times New Roman"/>
          <w:sz w:val="24"/>
          <w:szCs w:val="24"/>
          <w:lang w:val="uk-UA" w:eastAsia="ru-RU"/>
        </w:rPr>
      </w:pPr>
    </w:p>
    <w:p w:rsidR="003337C9" w:rsidRPr="00FC6940" w:rsidRDefault="003337C9" w:rsidP="00FC6940">
      <w:pPr>
        <w:shd w:val="clear" w:color="auto" w:fill="FFFFFF"/>
        <w:spacing w:after="0" w:line="240" w:lineRule="exact"/>
        <w:rPr>
          <w:rFonts w:ascii="Times New Roman" w:hAnsi="Times New Roman"/>
          <w:sz w:val="24"/>
          <w:szCs w:val="24"/>
          <w:lang w:val="uk-UA" w:eastAsia="ru-RU"/>
        </w:rPr>
      </w:pPr>
    </w:p>
    <w:p w:rsidR="003337C9" w:rsidRPr="00FC6940" w:rsidRDefault="003337C9" w:rsidP="00FC6940">
      <w:pPr>
        <w:shd w:val="clear" w:color="auto" w:fill="FFFFFF"/>
        <w:spacing w:after="0" w:line="240" w:lineRule="exact"/>
        <w:rPr>
          <w:rFonts w:ascii="Times New Roman" w:hAnsi="Times New Roman"/>
          <w:sz w:val="24"/>
          <w:szCs w:val="24"/>
          <w:lang w:val="uk-UA" w:eastAsia="ru-RU"/>
        </w:rPr>
      </w:pPr>
    </w:p>
    <w:p w:rsidR="003337C9" w:rsidRPr="00FC6940" w:rsidRDefault="003337C9" w:rsidP="00FC6940">
      <w:pPr>
        <w:suppressAutoHyphens/>
        <w:spacing w:after="0" w:line="240" w:lineRule="auto"/>
        <w:ind w:right="-425"/>
        <w:jc w:val="right"/>
        <w:rPr>
          <w:rFonts w:ascii="Times New Roman" w:hAnsi="Times New Roman"/>
          <w:sz w:val="24"/>
          <w:szCs w:val="24"/>
          <w:lang w:val="uk-UA" w:eastAsia="ar-SA"/>
        </w:rPr>
      </w:pPr>
      <w:r w:rsidRPr="00FC6940">
        <w:rPr>
          <w:rFonts w:ascii="Times New Roman" w:hAnsi="Times New Roman"/>
          <w:sz w:val="24"/>
          <w:szCs w:val="24"/>
          <w:lang w:val="uk-UA" w:eastAsia="ar-SA"/>
        </w:rPr>
        <w:t>Таблиця 1</w:t>
      </w:r>
    </w:p>
    <w:p w:rsidR="003337C9" w:rsidRPr="00FC6940" w:rsidRDefault="003337C9" w:rsidP="00FC6940">
      <w:pPr>
        <w:suppressAutoHyphens/>
        <w:spacing w:after="0" w:line="240" w:lineRule="auto"/>
        <w:ind w:right="-425"/>
        <w:jc w:val="center"/>
        <w:rPr>
          <w:rFonts w:ascii="Times New Roman" w:hAnsi="Times New Roman"/>
          <w:b/>
          <w:sz w:val="24"/>
          <w:szCs w:val="24"/>
          <w:lang w:val="uk-UA" w:eastAsia="ar-SA"/>
        </w:rPr>
      </w:pPr>
      <w:r w:rsidRPr="00FC6940">
        <w:rPr>
          <w:rFonts w:ascii="Times New Roman" w:hAnsi="Times New Roman"/>
          <w:b/>
          <w:sz w:val="24"/>
          <w:szCs w:val="24"/>
          <w:lang w:val="uk-UA" w:eastAsia="ar-SA"/>
        </w:rPr>
        <w:t>Перерахунок середньої оцінки за поточну діяльність у багатобальну шкалу</w:t>
      </w:r>
    </w:p>
    <w:p w:rsidR="003337C9" w:rsidRPr="00FC6940" w:rsidRDefault="003337C9" w:rsidP="00FC6940">
      <w:pPr>
        <w:suppressAutoHyphens/>
        <w:spacing w:after="0" w:line="240" w:lineRule="auto"/>
        <w:ind w:right="-425"/>
        <w:jc w:val="center"/>
        <w:rPr>
          <w:rFonts w:ascii="Times New Roman" w:hAnsi="Times New Roman"/>
          <w:b/>
          <w:sz w:val="24"/>
          <w:szCs w:val="24"/>
          <w:lang w:val="uk-UA" w:eastAsia="ar-SA"/>
        </w:rPr>
      </w:pPr>
      <w:r w:rsidRPr="00FC6940">
        <w:rPr>
          <w:rFonts w:ascii="Times New Roman" w:hAnsi="Times New Roman"/>
          <w:b/>
          <w:sz w:val="24"/>
          <w:szCs w:val="24"/>
          <w:lang w:val="uk-UA" w:eastAsia="ar-SA"/>
        </w:rPr>
        <w:t>(для дисциплін, що завершуються заліком)</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sz w:val="20"/>
                <w:szCs w:val="24"/>
                <w:lang w:val="uk-UA" w:eastAsia="ru-RU"/>
              </w:rPr>
            </w:pPr>
            <w:r w:rsidRPr="00FC6940">
              <w:rPr>
                <w:rFonts w:ascii="Times New Roman" w:hAnsi="Times New Roman"/>
                <w:sz w:val="20"/>
                <w:szCs w:val="24"/>
                <w:lang w:val="uk-UA" w:eastAsia="ru-RU"/>
              </w:rPr>
              <w:t>4-бальна шкала</w:t>
            </w:r>
          </w:p>
        </w:tc>
        <w:tc>
          <w:tcPr>
            <w:tcW w:w="794" w:type="dxa"/>
            <w:vAlign w:val="bottom"/>
          </w:tcPr>
          <w:p w:rsidR="003337C9" w:rsidRPr="00FC6940" w:rsidRDefault="003337C9" w:rsidP="00FC6940">
            <w:pPr>
              <w:snapToGrid w:val="0"/>
              <w:spacing w:after="0" w:line="240" w:lineRule="auto"/>
              <w:jc w:val="center"/>
              <w:rPr>
                <w:rFonts w:ascii="Times New Roman" w:hAnsi="Times New Roman"/>
                <w:sz w:val="20"/>
                <w:szCs w:val="24"/>
                <w:lang w:val="uk-UA" w:eastAsia="ru-RU"/>
              </w:rPr>
            </w:pPr>
            <w:r w:rsidRPr="00FC6940">
              <w:rPr>
                <w:rFonts w:ascii="Times New Roman" w:hAnsi="Times New Roman"/>
                <w:sz w:val="20"/>
                <w:szCs w:val="24"/>
                <w:lang w:val="uk-UA" w:eastAsia="ru-RU"/>
              </w:rPr>
              <w:t>200-бальна шкала</w:t>
            </w:r>
          </w:p>
        </w:tc>
        <w:tc>
          <w:tcPr>
            <w:tcW w:w="237" w:type="dxa"/>
            <w:vMerge w:val="restart"/>
            <w:tcBorders>
              <w:top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sz w:val="20"/>
                <w:szCs w:val="24"/>
                <w:lang w:val="uk-UA" w:eastAsia="ru-RU"/>
              </w:rPr>
            </w:pPr>
            <w:r w:rsidRPr="00FC6940">
              <w:rPr>
                <w:rFonts w:ascii="Times New Roman" w:hAnsi="Times New Roman"/>
                <w:sz w:val="20"/>
                <w:szCs w:val="24"/>
                <w:lang w:val="uk-UA" w:eastAsia="ru-RU"/>
              </w:rPr>
              <w:t>4-бальна шкала</w:t>
            </w:r>
          </w:p>
        </w:tc>
        <w:tc>
          <w:tcPr>
            <w:tcW w:w="803" w:type="dxa"/>
            <w:vAlign w:val="bottom"/>
          </w:tcPr>
          <w:p w:rsidR="003337C9" w:rsidRPr="00FC6940" w:rsidRDefault="003337C9" w:rsidP="00FC6940">
            <w:pPr>
              <w:snapToGrid w:val="0"/>
              <w:spacing w:after="0" w:line="240" w:lineRule="auto"/>
              <w:jc w:val="center"/>
              <w:rPr>
                <w:rFonts w:ascii="Times New Roman" w:hAnsi="Times New Roman"/>
                <w:sz w:val="20"/>
                <w:szCs w:val="24"/>
                <w:lang w:val="uk-UA" w:eastAsia="ru-RU"/>
              </w:rPr>
            </w:pPr>
            <w:r w:rsidRPr="00FC6940">
              <w:rPr>
                <w:rFonts w:ascii="Times New Roman" w:hAnsi="Times New Roman"/>
                <w:sz w:val="20"/>
                <w:szCs w:val="24"/>
                <w:lang w:val="uk-UA" w:eastAsia="ru-RU"/>
              </w:rPr>
              <w:t>200-бальна шкала</w:t>
            </w:r>
          </w:p>
        </w:tc>
        <w:tc>
          <w:tcPr>
            <w:tcW w:w="236" w:type="dxa"/>
            <w:vMerge w:val="restart"/>
            <w:tcBorders>
              <w:top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sz w:val="20"/>
                <w:szCs w:val="24"/>
                <w:lang w:val="uk-UA" w:eastAsia="ru-RU"/>
              </w:rPr>
            </w:pPr>
            <w:r w:rsidRPr="00FC6940">
              <w:rPr>
                <w:rFonts w:ascii="Times New Roman" w:hAnsi="Times New Roman"/>
                <w:sz w:val="20"/>
                <w:szCs w:val="24"/>
                <w:lang w:val="uk-UA" w:eastAsia="ru-RU"/>
              </w:rPr>
              <w:t>4-бальна шкала</w:t>
            </w:r>
          </w:p>
        </w:tc>
        <w:tc>
          <w:tcPr>
            <w:tcW w:w="1111" w:type="dxa"/>
            <w:vAlign w:val="bottom"/>
          </w:tcPr>
          <w:p w:rsidR="003337C9" w:rsidRPr="00FC6940" w:rsidRDefault="003337C9" w:rsidP="00FC6940">
            <w:pPr>
              <w:snapToGrid w:val="0"/>
              <w:spacing w:after="0" w:line="240" w:lineRule="auto"/>
              <w:jc w:val="center"/>
              <w:rPr>
                <w:rFonts w:ascii="Times New Roman" w:hAnsi="Times New Roman"/>
                <w:sz w:val="20"/>
                <w:szCs w:val="24"/>
                <w:lang w:val="uk-UA" w:eastAsia="ru-RU"/>
              </w:rPr>
            </w:pPr>
            <w:r w:rsidRPr="00FC6940">
              <w:rPr>
                <w:rFonts w:ascii="Times New Roman" w:hAnsi="Times New Roman"/>
                <w:sz w:val="20"/>
                <w:szCs w:val="24"/>
                <w:lang w:val="uk-UA" w:eastAsia="ru-RU"/>
              </w:rPr>
              <w:t>200-бальна шкала</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5</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200</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4.22-4,23</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169</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3.45-3,46</w:t>
            </w:r>
          </w:p>
        </w:tc>
        <w:tc>
          <w:tcPr>
            <w:tcW w:w="1111"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138</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4.97-4,99</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199</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4.19-4,21</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168</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3.42-3,44</w:t>
            </w:r>
          </w:p>
        </w:tc>
        <w:tc>
          <w:tcPr>
            <w:tcW w:w="1111"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137</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4.95-4,96</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198</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4.17-4,18</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167</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3.4-3,41</w:t>
            </w:r>
          </w:p>
        </w:tc>
        <w:tc>
          <w:tcPr>
            <w:tcW w:w="1111"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136</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4.92-4,94</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197</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4.14-4,16</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166</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3.37-3,39</w:t>
            </w:r>
          </w:p>
        </w:tc>
        <w:tc>
          <w:tcPr>
            <w:tcW w:w="1111"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135</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4.9-4,91</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196</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4.12-4,13</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165</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3.35-3,36</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134</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4.87-4,89</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195</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4.09-4,11</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164</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3.32-3,34</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133</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4.85-4,86</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194</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4.07-4,08</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163</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3.3-3,31</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132</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4.82-4,84</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193</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4.04-4,06</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162</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3.27-3,29</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131</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4.8-4,81</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192</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4.02-4,03</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161</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3.25-3,26</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130</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4.77-4,79</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191</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3.99-4,01</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160</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3.22-3,24</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129</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4.75-4,76</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190</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3.97-3,98</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159</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3.2-3,21</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128</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4.72-4,74</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189</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3.94-3,96</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158</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3.17-3,19</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127</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4.7-4,71</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188</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3.92-3,93</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157</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3.15-3,16</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126</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4.67-4,69</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187</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3.89-3,91</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156</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3.12-3,14</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125</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4.65-4,66</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186</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3.87-3,88</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155</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3.1-3,11</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124</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4.62-4,64</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185</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3.84-3,86</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154</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3.07-3,09</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123</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4.6-4,61</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184</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3.82-3,83</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153</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3.05-3,06</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122</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4.57-4,59</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183</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3.79-3,81</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152</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3.02-3,04</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121</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4.54-4,56</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182</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3.77-3,78</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151</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3-3,01</w:t>
            </w:r>
          </w:p>
        </w:tc>
        <w:tc>
          <w:tcPr>
            <w:tcW w:w="1107"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120</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4.52-4,53</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181</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3.74-3,76</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150</w:t>
            </w:r>
          </w:p>
        </w:tc>
        <w:tc>
          <w:tcPr>
            <w:tcW w:w="236"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Align w:val="bottom"/>
          </w:tcPr>
          <w:p w:rsidR="003337C9" w:rsidRPr="00FC6940" w:rsidRDefault="003337C9" w:rsidP="00FC6940">
            <w:pPr>
              <w:snapToGrid w:val="0"/>
              <w:spacing w:after="0" w:line="240" w:lineRule="auto"/>
              <w:jc w:val="center"/>
              <w:rPr>
                <w:rFonts w:ascii="Times New Roman" w:hAnsi="Times New Roman"/>
                <w:b/>
                <w:sz w:val="14"/>
                <w:szCs w:val="14"/>
                <w:lang w:val="uk-UA" w:eastAsia="ru-RU"/>
              </w:rPr>
            </w:pPr>
            <w:r w:rsidRPr="00FC6940">
              <w:rPr>
                <w:rFonts w:ascii="Times New Roman" w:hAnsi="Times New Roman"/>
                <w:b/>
                <w:spacing w:val="-6"/>
                <w:sz w:val="14"/>
                <w:szCs w:val="14"/>
                <w:lang w:val="uk-UA" w:eastAsia="ru-RU"/>
              </w:rPr>
              <w:t>Менше</w:t>
            </w:r>
            <w:r w:rsidRPr="00FC6940">
              <w:rPr>
                <w:rFonts w:ascii="Times New Roman" w:hAnsi="Times New Roman"/>
                <w:b/>
                <w:sz w:val="14"/>
                <w:szCs w:val="14"/>
                <w:lang w:val="uk-UA" w:eastAsia="ru-RU"/>
              </w:rPr>
              <w:t xml:space="preserve"> 3</w:t>
            </w:r>
          </w:p>
        </w:tc>
        <w:tc>
          <w:tcPr>
            <w:tcW w:w="1107" w:type="dxa"/>
            <w:vAlign w:val="bottom"/>
          </w:tcPr>
          <w:p w:rsidR="003337C9" w:rsidRPr="00FC6940" w:rsidRDefault="003337C9" w:rsidP="00FC6940">
            <w:pPr>
              <w:snapToGrid w:val="0"/>
              <w:spacing w:after="0" w:line="240" w:lineRule="auto"/>
              <w:jc w:val="center"/>
              <w:rPr>
                <w:rFonts w:ascii="Times New Roman" w:hAnsi="Times New Roman"/>
                <w:b/>
                <w:sz w:val="14"/>
                <w:szCs w:val="14"/>
                <w:lang w:val="uk-UA" w:eastAsia="ru-RU"/>
              </w:rPr>
            </w:pPr>
            <w:r w:rsidRPr="00FC6940">
              <w:rPr>
                <w:rFonts w:ascii="Times New Roman" w:hAnsi="Times New Roman"/>
                <w:b/>
                <w:sz w:val="14"/>
                <w:szCs w:val="14"/>
                <w:lang w:val="uk-UA" w:eastAsia="ru-RU"/>
              </w:rPr>
              <w:t>Недостатньо</w:t>
            </w: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4.5-4,51</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180</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3.72-3,73</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149</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Merge w:val="restart"/>
            <w:tcBorders>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lang w:val="uk-UA" w:eastAsia="ru-RU"/>
              </w:rPr>
            </w:pPr>
          </w:p>
        </w:tc>
        <w:tc>
          <w:tcPr>
            <w:tcW w:w="1107" w:type="dxa"/>
            <w:vMerge w:val="restart"/>
            <w:tcBorders>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4.47-4,49</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179</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3.7-3,71</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148</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Merge/>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b/>
                <w:sz w:val="14"/>
                <w:szCs w:val="14"/>
                <w:lang w:val="uk-UA" w:eastAsia="ru-RU"/>
              </w:rPr>
            </w:pPr>
          </w:p>
        </w:tc>
        <w:tc>
          <w:tcPr>
            <w:tcW w:w="1107" w:type="dxa"/>
            <w:vMerge/>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b/>
                <w:sz w:val="14"/>
                <w:szCs w:val="14"/>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4.45-4,46</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178</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3.67-3,69</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147</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Merge w:val="restart"/>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b/>
                <w:sz w:val="14"/>
                <w:szCs w:val="14"/>
                <w:lang w:val="uk-UA" w:eastAsia="ru-RU"/>
              </w:rPr>
            </w:pPr>
          </w:p>
        </w:tc>
        <w:tc>
          <w:tcPr>
            <w:tcW w:w="1107" w:type="dxa"/>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b/>
                <w:sz w:val="14"/>
                <w:szCs w:val="14"/>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4.42-4,44</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177</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3.65-3,66</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146</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vMerge/>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lang w:val="uk-UA" w:eastAsia="ru-RU"/>
              </w:rPr>
            </w:pPr>
          </w:p>
        </w:tc>
        <w:tc>
          <w:tcPr>
            <w:tcW w:w="1107" w:type="dxa"/>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4.4-4,41</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176</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3.62-3,64</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145</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lang w:val="uk-UA" w:eastAsia="ru-RU"/>
              </w:rPr>
            </w:pPr>
          </w:p>
        </w:tc>
        <w:tc>
          <w:tcPr>
            <w:tcW w:w="1107" w:type="dxa"/>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4.37-4,39</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175</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3.6-3,61</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144</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b/>
                <w:sz w:val="14"/>
                <w:szCs w:val="14"/>
                <w:lang w:val="uk-UA" w:eastAsia="ru-RU"/>
              </w:rPr>
            </w:pPr>
          </w:p>
        </w:tc>
        <w:tc>
          <w:tcPr>
            <w:tcW w:w="1107" w:type="dxa"/>
            <w:tcBorders>
              <w:top w:val="nil"/>
              <w:left w:val="nil"/>
              <w:bottom w:val="nil"/>
              <w:right w:val="nil"/>
            </w:tcBorders>
            <w:vAlign w:val="bottom"/>
          </w:tcPr>
          <w:p w:rsidR="003337C9" w:rsidRPr="00FC6940" w:rsidRDefault="003337C9" w:rsidP="00FC6940">
            <w:pPr>
              <w:snapToGrid w:val="0"/>
              <w:spacing w:after="0" w:line="240" w:lineRule="auto"/>
              <w:jc w:val="center"/>
              <w:rPr>
                <w:rFonts w:ascii="Times New Roman" w:hAnsi="Times New Roman"/>
                <w:b/>
                <w:sz w:val="14"/>
                <w:szCs w:val="14"/>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4.35-4,36</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174</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3.57-3,59</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143</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107"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4.32-4,34</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173</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3.55-3,56</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142</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107"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4.3-4,31</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172</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3.52-3,54</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141</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107"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4,27-4,29</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171</w:t>
            </w:r>
          </w:p>
        </w:tc>
        <w:tc>
          <w:tcPr>
            <w:tcW w:w="237" w:type="dxa"/>
            <w:vMerge/>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3.5-3,51</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140</w:t>
            </w:r>
          </w:p>
        </w:tc>
        <w:tc>
          <w:tcPr>
            <w:tcW w:w="236" w:type="dxa"/>
            <w:vMerge/>
            <w:tcBorders>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107"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r>
      <w:tr w:rsidR="003337C9" w:rsidRPr="00E97C41" w:rsidTr="006D67D1">
        <w:trPr>
          <w:jc w:val="center"/>
        </w:trPr>
        <w:tc>
          <w:tcPr>
            <w:tcW w:w="106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4.24-4,26</w:t>
            </w:r>
          </w:p>
        </w:tc>
        <w:tc>
          <w:tcPr>
            <w:tcW w:w="794"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170</w:t>
            </w:r>
          </w:p>
        </w:tc>
        <w:tc>
          <w:tcPr>
            <w:tcW w:w="237" w:type="dxa"/>
            <w:vMerge/>
            <w:tcBorders>
              <w:bottom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078"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3.47-3,49</w:t>
            </w:r>
          </w:p>
        </w:tc>
        <w:tc>
          <w:tcPr>
            <w:tcW w:w="803" w:type="dxa"/>
            <w:vAlign w:val="bottom"/>
          </w:tcPr>
          <w:p w:rsidR="003337C9" w:rsidRPr="00FC6940" w:rsidRDefault="003337C9" w:rsidP="00FC6940">
            <w:pPr>
              <w:snapToGrid w:val="0"/>
              <w:spacing w:after="0" w:line="240" w:lineRule="auto"/>
              <w:jc w:val="center"/>
              <w:rPr>
                <w:rFonts w:ascii="Times New Roman" w:hAnsi="Times New Roman"/>
                <w:lang w:val="uk-UA" w:eastAsia="ru-RU"/>
              </w:rPr>
            </w:pPr>
            <w:r w:rsidRPr="00FC6940">
              <w:rPr>
                <w:rFonts w:ascii="Times New Roman" w:hAnsi="Times New Roman"/>
                <w:lang w:val="uk-UA" w:eastAsia="ru-RU"/>
              </w:rPr>
              <w:t>139</w:t>
            </w:r>
          </w:p>
        </w:tc>
        <w:tc>
          <w:tcPr>
            <w:tcW w:w="236" w:type="dxa"/>
            <w:vMerge/>
            <w:tcBorders>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208"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c>
          <w:tcPr>
            <w:tcW w:w="1107" w:type="dxa"/>
            <w:tcBorders>
              <w:top w:val="nil"/>
              <w:left w:val="nil"/>
              <w:bottom w:val="nil"/>
              <w:right w:val="nil"/>
            </w:tcBorders>
          </w:tcPr>
          <w:p w:rsidR="003337C9" w:rsidRPr="00FC6940" w:rsidRDefault="003337C9" w:rsidP="00FC6940">
            <w:pPr>
              <w:spacing w:after="0" w:line="240" w:lineRule="auto"/>
              <w:jc w:val="center"/>
              <w:rPr>
                <w:rFonts w:ascii="Arial" w:hAnsi="Arial" w:cs="Arial"/>
                <w:b/>
                <w:sz w:val="16"/>
                <w:szCs w:val="16"/>
                <w:lang w:val="uk-UA" w:eastAsia="ru-RU"/>
              </w:rPr>
            </w:pPr>
          </w:p>
        </w:tc>
      </w:tr>
    </w:tbl>
    <w:p w:rsidR="003337C9" w:rsidRPr="00FC6940" w:rsidRDefault="003337C9" w:rsidP="00FC6940">
      <w:pPr>
        <w:spacing w:after="0" w:line="240" w:lineRule="auto"/>
        <w:ind w:firstLine="567"/>
        <w:jc w:val="both"/>
        <w:rPr>
          <w:rFonts w:ascii="Times New Roman" w:hAnsi="Times New Roman"/>
          <w:sz w:val="16"/>
          <w:szCs w:val="16"/>
          <w:lang w:val="uk-UA" w:eastAsia="ru-RU"/>
        </w:rPr>
      </w:pPr>
    </w:p>
    <w:p w:rsidR="003337C9" w:rsidRPr="00FC6940" w:rsidRDefault="003337C9" w:rsidP="00FC6940">
      <w:pPr>
        <w:spacing w:after="0" w:line="240" w:lineRule="auto"/>
        <w:ind w:firstLine="567"/>
        <w:jc w:val="center"/>
        <w:rPr>
          <w:rFonts w:ascii="Times New Roman" w:hAnsi="Times New Roman"/>
          <w:b/>
          <w:bCs/>
          <w:iCs/>
          <w:sz w:val="28"/>
          <w:szCs w:val="28"/>
          <w:lang w:val="uk-UA" w:eastAsia="ru-RU"/>
        </w:rPr>
      </w:pPr>
      <w:r w:rsidRPr="00FC6940">
        <w:rPr>
          <w:rFonts w:ascii="Times New Roman" w:hAnsi="Times New Roman"/>
          <w:b/>
          <w:bCs/>
          <w:iCs/>
          <w:sz w:val="28"/>
          <w:szCs w:val="28"/>
          <w:lang w:val="uk-UA" w:eastAsia="ru-RU"/>
        </w:rPr>
        <w:t>12.2 Залік</w:t>
      </w:r>
    </w:p>
    <w:p w:rsidR="003337C9" w:rsidRPr="00FC6940" w:rsidRDefault="003337C9" w:rsidP="00FC6940">
      <w:pPr>
        <w:tabs>
          <w:tab w:val="left" w:pos="851"/>
        </w:tabs>
        <w:spacing w:after="0" w:line="240" w:lineRule="auto"/>
        <w:ind w:firstLine="709"/>
        <w:jc w:val="both"/>
        <w:rPr>
          <w:rFonts w:ascii="Times New Roman" w:hAnsi="Times New Roman"/>
          <w:spacing w:val="-4"/>
          <w:sz w:val="24"/>
          <w:szCs w:val="24"/>
          <w:lang w:val="uk-UA" w:eastAsia="ru-RU"/>
        </w:rPr>
      </w:pPr>
      <w:r w:rsidRPr="00FC6940">
        <w:rPr>
          <w:rFonts w:ascii="Times New Roman" w:hAnsi="Times New Roman"/>
          <w:b/>
          <w:spacing w:val="-4"/>
          <w:sz w:val="24"/>
          <w:szCs w:val="24"/>
          <w:lang w:val="uk-UA" w:eastAsia="ru-RU"/>
        </w:rPr>
        <w:t xml:space="preserve">Залік для дисциплін, вивчення яких завершено – </w:t>
      </w:r>
      <w:r w:rsidRPr="00FC6940">
        <w:rPr>
          <w:rFonts w:ascii="Times New Roman" w:hAnsi="Times New Roman"/>
          <w:spacing w:val="-4"/>
          <w:sz w:val="24"/>
          <w:szCs w:val="24"/>
          <w:lang w:val="uk-UA" w:eastAsia="ru-RU"/>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3337C9" w:rsidRPr="00FC6940" w:rsidRDefault="003337C9" w:rsidP="00FC6940">
      <w:pPr>
        <w:spacing w:after="0" w:line="240" w:lineRule="auto"/>
        <w:ind w:firstLine="567"/>
        <w:jc w:val="right"/>
        <w:rPr>
          <w:rFonts w:ascii="Times New Roman" w:hAnsi="Times New Roman"/>
          <w:sz w:val="24"/>
          <w:szCs w:val="24"/>
          <w:lang w:val="uk-UA" w:eastAsia="ru-RU"/>
        </w:rPr>
      </w:pPr>
    </w:p>
    <w:p w:rsidR="003337C9" w:rsidRPr="00FC6940" w:rsidRDefault="003337C9" w:rsidP="00FC6940">
      <w:pPr>
        <w:shd w:val="clear" w:color="auto" w:fill="FFFFFF"/>
        <w:spacing w:after="0" w:line="240" w:lineRule="exact"/>
        <w:jc w:val="center"/>
        <w:rPr>
          <w:rFonts w:ascii="Times New Roman" w:hAnsi="Times New Roman"/>
          <w:b/>
          <w:sz w:val="28"/>
          <w:szCs w:val="24"/>
          <w:lang w:val="uk-UA" w:eastAsia="ru-RU"/>
        </w:rPr>
      </w:pPr>
      <w:r w:rsidRPr="00FC6940">
        <w:rPr>
          <w:rFonts w:ascii="Times New Roman" w:hAnsi="Times New Roman"/>
          <w:b/>
          <w:sz w:val="28"/>
          <w:szCs w:val="24"/>
          <w:lang w:val="uk-UA" w:eastAsia="ru-RU"/>
        </w:rPr>
        <w:t>13. Методичне забезпечення</w:t>
      </w:r>
    </w:p>
    <w:p w:rsidR="003337C9" w:rsidRPr="00FC6940" w:rsidRDefault="003337C9" w:rsidP="00FC6940">
      <w:pPr>
        <w:suppressAutoHyphens/>
        <w:spacing w:after="0" w:line="240" w:lineRule="auto"/>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1. Навчальна програма з дисципліни «Фізіологія».</w:t>
      </w:r>
    </w:p>
    <w:p w:rsidR="003337C9" w:rsidRPr="00FC6940" w:rsidRDefault="003337C9" w:rsidP="00FC6940">
      <w:pPr>
        <w:shd w:val="clear" w:color="auto" w:fill="FFFFFF"/>
        <w:suppressAutoHyphens/>
        <w:spacing w:after="0" w:line="240" w:lineRule="auto"/>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2. Силабус навчальної дисципліни.</w:t>
      </w:r>
    </w:p>
    <w:p w:rsidR="003337C9" w:rsidRPr="00FC6940" w:rsidRDefault="003337C9" w:rsidP="00FC6940">
      <w:pPr>
        <w:shd w:val="clear" w:color="auto" w:fill="FFFFFF"/>
        <w:suppressAutoHyphens/>
        <w:spacing w:after="0" w:line="240" w:lineRule="auto"/>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2. Плани лекцій, практичних занять та самостійної роботи студентів.</w:t>
      </w:r>
    </w:p>
    <w:p w:rsidR="003337C9" w:rsidRPr="00FC6940" w:rsidRDefault="003337C9" w:rsidP="00FC6940">
      <w:pPr>
        <w:shd w:val="clear" w:color="auto" w:fill="FFFFFF"/>
        <w:suppressAutoHyphens/>
        <w:spacing w:after="0" w:line="240" w:lineRule="auto"/>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 xml:space="preserve">3. Тези лекцій з дисципліни та їх презентації. </w:t>
      </w:r>
    </w:p>
    <w:p w:rsidR="003337C9" w:rsidRPr="00FC6940" w:rsidRDefault="003337C9" w:rsidP="00FC6940">
      <w:pPr>
        <w:shd w:val="clear" w:color="auto" w:fill="FFFFFF"/>
        <w:suppressAutoHyphens/>
        <w:spacing w:after="0" w:line="240" w:lineRule="auto"/>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4. Методичні розробки для викладачів.</w:t>
      </w:r>
    </w:p>
    <w:p w:rsidR="003337C9" w:rsidRPr="00FC6940" w:rsidRDefault="003337C9" w:rsidP="00FC6940">
      <w:pPr>
        <w:shd w:val="clear" w:color="auto" w:fill="FFFFFF"/>
        <w:suppressAutoHyphens/>
        <w:spacing w:after="0" w:line="240" w:lineRule="auto"/>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 xml:space="preserve">5. Методичні матеріали, що забезпечують самостійну роботу студентів. </w:t>
      </w:r>
    </w:p>
    <w:p w:rsidR="003337C9" w:rsidRPr="00FC6940" w:rsidRDefault="003337C9" w:rsidP="00FC6940">
      <w:pPr>
        <w:shd w:val="clear" w:color="auto" w:fill="FFFFFF"/>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 xml:space="preserve">6. Тестові завдання та контрольні питання до практичних занять. </w:t>
      </w:r>
    </w:p>
    <w:p w:rsidR="003337C9" w:rsidRPr="00FC6940" w:rsidRDefault="003337C9" w:rsidP="00FC6940">
      <w:pPr>
        <w:shd w:val="clear" w:color="auto" w:fill="FFFFFF"/>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7. Питання та завдання до контролю засвоєння розділу.</w:t>
      </w:r>
    </w:p>
    <w:p w:rsidR="003337C9" w:rsidRPr="00FC6940" w:rsidRDefault="003337C9" w:rsidP="00FC6940">
      <w:pPr>
        <w:shd w:val="clear" w:color="auto" w:fill="FFFFFF"/>
        <w:spacing w:after="0" w:line="240" w:lineRule="exact"/>
        <w:ind w:left="360"/>
        <w:jc w:val="both"/>
        <w:rPr>
          <w:rFonts w:ascii="Times New Roman" w:hAnsi="Times New Roman"/>
          <w:sz w:val="24"/>
          <w:szCs w:val="24"/>
          <w:lang w:val="uk-UA" w:eastAsia="ru-RU"/>
        </w:rPr>
      </w:pPr>
      <w:r w:rsidRPr="00FC6940">
        <w:rPr>
          <w:rFonts w:ascii="Times New Roman" w:hAnsi="Times New Roman"/>
          <w:sz w:val="24"/>
          <w:szCs w:val="24"/>
          <w:lang w:val="uk-UA" w:eastAsia="ru-RU"/>
        </w:rPr>
        <w:t>8. Перелік питань до заліку, завдання для перевірки практичних навичок під час заліку.</w:t>
      </w:r>
    </w:p>
    <w:p w:rsidR="003337C9" w:rsidRPr="00FC6940" w:rsidRDefault="003337C9" w:rsidP="00FC6940">
      <w:pPr>
        <w:shd w:val="clear" w:color="auto" w:fill="FFFFFF"/>
        <w:spacing w:after="0" w:line="240" w:lineRule="auto"/>
        <w:jc w:val="center"/>
        <w:rPr>
          <w:rFonts w:ascii="Times New Roman" w:hAnsi="Times New Roman"/>
          <w:sz w:val="16"/>
          <w:szCs w:val="16"/>
          <w:lang w:val="uk-UA" w:eastAsia="ru-RU"/>
        </w:rPr>
      </w:pPr>
    </w:p>
    <w:p w:rsidR="003337C9" w:rsidRPr="00FC6940" w:rsidRDefault="003337C9" w:rsidP="00FC6940">
      <w:pPr>
        <w:shd w:val="clear" w:color="auto" w:fill="FFFFFF"/>
        <w:spacing w:after="0" w:line="240" w:lineRule="auto"/>
        <w:jc w:val="center"/>
        <w:rPr>
          <w:rFonts w:ascii="Times New Roman" w:hAnsi="Times New Roman"/>
          <w:b/>
          <w:bCs/>
          <w:spacing w:val="-6"/>
          <w:sz w:val="28"/>
          <w:szCs w:val="24"/>
          <w:lang w:val="uk-UA" w:eastAsia="ru-RU"/>
        </w:rPr>
      </w:pPr>
      <w:r w:rsidRPr="00FC6940">
        <w:rPr>
          <w:rFonts w:ascii="Times New Roman" w:hAnsi="Times New Roman"/>
          <w:b/>
          <w:sz w:val="28"/>
          <w:szCs w:val="24"/>
          <w:lang w:val="uk-UA" w:eastAsia="ru-RU"/>
        </w:rPr>
        <w:t>14. Рекомендована література</w:t>
      </w:r>
    </w:p>
    <w:p w:rsidR="003337C9" w:rsidRPr="00FC6940" w:rsidRDefault="003337C9" w:rsidP="00FC6940">
      <w:pPr>
        <w:suppressAutoHyphens/>
        <w:spacing w:after="0" w:line="240" w:lineRule="auto"/>
        <w:jc w:val="center"/>
        <w:rPr>
          <w:rFonts w:ascii="Times New Roman" w:hAnsi="Times New Roman"/>
          <w:b/>
          <w:lang w:val="uk-UA" w:eastAsia="ru-RU"/>
        </w:rPr>
      </w:pPr>
      <w:r w:rsidRPr="00FC6940">
        <w:rPr>
          <w:rFonts w:ascii="Times New Roman" w:hAnsi="Times New Roman"/>
          <w:b/>
          <w:lang w:val="uk-UA" w:eastAsia="ru-RU"/>
        </w:rPr>
        <w:t>ОСНОВНА ЛІТЕРАТУРА:</w:t>
      </w:r>
    </w:p>
    <w:p w:rsidR="003337C9" w:rsidRPr="00FC6940" w:rsidRDefault="003337C9" w:rsidP="00FC6940">
      <w:pPr>
        <w:numPr>
          <w:ilvl w:val="0"/>
          <w:numId w:val="30"/>
        </w:numPr>
        <w:spacing w:after="0" w:line="240" w:lineRule="auto"/>
        <w:jc w:val="both"/>
        <w:rPr>
          <w:rFonts w:ascii="Times New Roman" w:hAnsi="Times New Roman"/>
          <w:lang w:val="uk-UA" w:eastAsia="ru-RU"/>
        </w:rPr>
      </w:pPr>
      <w:r w:rsidRPr="00FC6940">
        <w:rPr>
          <w:rFonts w:ascii="Times New Roman" w:hAnsi="Times New Roman"/>
          <w:lang w:val="uk-UA" w:eastAsia="ru-RU"/>
        </w:rPr>
        <w:t xml:space="preserve">Вікова фізіологія дитини. Навчальний посібник, за ред. І.М.Карвацького. – К.: Фенікс, 2017. – 160 с. </w:t>
      </w:r>
    </w:p>
    <w:p w:rsidR="003337C9" w:rsidRPr="00FC6940" w:rsidRDefault="003337C9" w:rsidP="00FC6940">
      <w:pPr>
        <w:numPr>
          <w:ilvl w:val="0"/>
          <w:numId w:val="30"/>
        </w:numPr>
        <w:spacing w:after="0" w:line="240" w:lineRule="auto"/>
        <w:jc w:val="both"/>
        <w:rPr>
          <w:rFonts w:ascii="Times New Roman" w:hAnsi="Times New Roman"/>
          <w:lang w:val="uk-UA" w:eastAsia="ru-RU"/>
        </w:rPr>
      </w:pPr>
      <w:r w:rsidRPr="00FC6940">
        <w:rPr>
          <w:rFonts w:ascii="Times New Roman" w:hAnsi="Times New Roman"/>
          <w:lang w:val="uk-UA" w:eastAsia="ru-RU"/>
        </w:rPr>
        <w:t>Фізіологія. За ред. проф. В.Г. Шевчука. – Вінниця: Нова книга. – 2012. – 452с.</w:t>
      </w:r>
    </w:p>
    <w:p w:rsidR="003337C9" w:rsidRPr="00FC6940" w:rsidRDefault="003337C9" w:rsidP="00FC6940">
      <w:pPr>
        <w:numPr>
          <w:ilvl w:val="0"/>
          <w:numId w:val="30"/>
        </w:numPr>
        <w:spacing w:after="0" w:line="240" w:lineRule="auto"/>
        <w:jc w:val="both"/>
        <w:rPr>
          <w:rFonts w:ascii="Times New Roman" w:hAnsi="Times New Roman"/>
          <w:lang w:val="uk-UA" w:eastAsia="ru-RU"/>
        </w:rPr>
      </w:pPr>
      <w:r w:rsidRPr="00FC6940">
        <w:rPr>
          <w:rFonts w:ascii="Times New Roman" w:hAnsi="Times New Roman"/>
          <w:lang w:val="uk-UA" w:eastAsia="ru-RU"/>
        </w:rPr>
        <w:t>Практикум з фізіології. За ред. І.М. Карвацького. Навчальний посібник до практичних занять і самостійної роботи студентів. У 2-х томах. – Київ: Фенікс. – 2016-2017. – Т.1-256с., Т.2-252с.</w:t>
      </w:r>
    </w:p>
    <w:p w:rsidR="003337C9" w:rsidRPr="00FC6940" w:rsidRDefault="003337C9" w:rsidP="00FC6940">
      <w:pPr>
        <w:numPr>
          <w:ilvl w:val="0"/>
          <w:numId w:val="30"/>
        </w:numPr>
        <w:spacing w:after="0" w:line="240" w:lineRule="auto"/>
        <w:jc w:val="both"/>
        <w:rPr>
          <w:rFonts w:ascii="Times New Roman" w:hAnsi="Times New Roman"/>
          <w:lang w:val="uk-UA" w:eastAsia="ru-RU"/>
        </w:rPr>
      </w:pPr>
      <w:r w:rsidRPr="00FC6940">
        <w:rPr>
          <w:rFonts w:ascii="Times New Roman" w:hAnsi="Times New Roman"/>
          <w:lang w:val="uk-UA" w:eastAsia="ru-RU"/>
        </w:rPr>
        <w:t>Практикум по физиологии. Под ред. В.Г. Шевчука, И.Н. Карвацкого. Учебное пособие к практическим занятиям и самостоятельной работе студентов. В 4-х томах. – Киев: Феникс. – 2014-2015. – Т.1.-172с., Т.2.-124с., Т.3.-152., Т.4.-132с.</w:t>
      </w:r>
    </w:p>
    <w:p w:rsidR="003337C9" w:rsidRPr="00FC6940" w:rsidRDefault="003337C9" w:rsidP="00FC6940">
      <w:pPr>
        <w:numPr>
          <w:ilvl w:val="0"/>
          <w:numId w:val="30"/>
        </w:numPr>
        <w:spacing w:after="0" w:line="240" w:lineRule="auto"/>
        <w:jc w:val="both"/>
        <w:rPr>
          <w:rFonts w:ascii="Times New Roman" w:hAnsi="Times New Roman"/>
          <w:lang w:val="uk-UA" w:eastAsia="ru-RU"/>
        </w:rPr>
      </w:pPr>
      <w:r w:rsidRPr="00FC6940">
        <w:rPr>
          <w:rFonts w:ascii="Times New Roman" w:hAnsi="Times New Roman"/>
          <w:lang w:val="uk-UA" w:eastAsia="ru-RU"/>
        </w:rPr>
        <w:t>Фізіологія людини. В.І.Філімонов. Підручник. – Київ: «Медицина». – 2008. – 814с.</w:t>
      </w:r>
    </w:p>
    <w:p w:rsidR="003337C9" w:rsidRPr="00FC6940" w:rsidRDefault="003337C9" w:rsidP="00FC6940">
      <w:pPr>
        <w:numPr>
          <w:ilvl w:val="0"/>
          <w:numId w:val="30"/>
        </w:numPr>
        <w:spacing w:after="0" w:line="240" w:lineRule="auto"/>
        <w:jc w:val="both"/>
        <w:rPr>
          <w:rFonts w:ascii="Times New Roman" w:hAnsi="Times New Roman"/>
          <w:lang w:val="uk-UA" w:eastAsia="ru-RU"/>
        </w:rPr>
      </w:pPr>
      <w:r w:rsidRPr="00FC6940">
        <w:rPr>
          <w:rFonts w:ascii="Times New Roman" w:hAnsi="Times New Roman"/>
          <w:lang w:val="uk-UA" w:eastAsia="ru-RU"/>
        </w:rPr>
        <w:t>Practical works in physiology. Ed. by I.M Karwatsky. Manual for practical training and individual work for English-speaking students. 2-th Vol. - Kyiv: Phoenix. - 2016-2017. - V.1-256p., V.2-252p.</w:t>
      </w:r>
    </w:p>
    <w:p w:rsidR="003337C9" w:rsidRPr="00FC6940" w:rsidRDefault="003337C9" w:rsidP="00FC6940">
      <w:pPr>
        <w:suppressAutoHyphens/>
        <w:spacing w:after="0" w:line="240" w:lineRule="auto"/>
        <w:jc w:val="center"/>
        <w:rPr>
          <w:rFonts w:ascii="Times New Roman" w:hAnsi="Times New Roman"/>
          <w:b/>
          <w:lang w:val="uk-UA" w:eastAsia="ru-RU"/>
        </w:rPr>
      </w:pPr>
      <w:r w:rsidRPr="00FC6940">
        <w:rPr>
          <w:rFonts w:ascii="Times New Roman" w:hAnsi="Times New Roman"/>
          <w:b/>
          <w:lang w:val="uk-UA" w:eastAsia="ru-RU"/>
        </w:rPr>
        <w:t>ДОДАТКОВА ЛІТЕРАТУРА:</w:t>
      </w:r>
    </w:p>
    <w:p w:rsidR="003337C9" w:rsidRPr="00FC6940" w:rsidRDefault="003337C9" w:rsidP="00FC6940">
      <w:pPr>
        <w:suppressAutoHyphens/>
        <w:spacing w:after="0" w:line="240" w:lineRule="auto"/>
        <w:ind w:firstLine="708"/>
        <w:jc w:val="both"/>
        <w:rPr>
          <w:rFonts w:ascii="Times New Roman" w:hAnsi="Times New Roman"/>
          <w:lang w:val="uk-UA" w:eastAsia="ru-RU"/>
        </w:rPr>
      </w:pPr>
      <w:r w:rsidRPr="00FC6940">
        <w:rPr>
          <w:rFonts w:ascii="Times New Roman" w:hAnsi="Times New Roman"/>
          <w:lang w:val="uk-UA" w:eastAsia="ru-RU"/>
        </w:rPr>
        <w:t>1. Українсько-англійський ілюстрований медичний словник Дорланда (переклад 30-го, американського видання). У двох томах. – Львів: „Наутілус”. – 2007. – 2272 с.</w:t>
      </w:r>
    </w:p>
    <w:p w:rsidR="003337C9" w:rsidRPr="00FC6940" w:rsidRDefault="003337C9" w:rsidP="00FC6940">
      <w:pPr>
        <w:suppressAutoHyphens/>
        <w:spacing w:after="0" w:line="240" w:lineRule="auto"/>
        <w:ind w:firstLine="708"/>
        <w:jc w:val="both"/>
        <w:rPr>
          <w:rFonts w:ascii="Times New Roman" w:hAnsi="Times New Roman"/>
          <w:lang w:val="uk-UA" w:eastAsia="ru-RU"/>
        </w:rPr>
      </w:pPr>
      <w:r w:rsidRPr="00FC6940">
        <w:rPr>
          <w:rFonts w:ascii="Times New Roman" w:hAnsi="Times New Roman"/>
          <w:lang w:val="uk-UA" w:eastAsia="ru-RU"/>
        </w:rPr>
        <w:t>2. Фізіологія. За ред. В.Г.Шевчука. Навчальний посібник. Вінниця: Нова книга. – 2005. – 564 с.</w:t>
      </w:r>
    </w:p>
    <w:p w:rsidR="003337C9" w:rsidRPr="00FC6940" w:rsidRDefault="003337C9" w:rsidP="00FC6940">
      <w:pPr>
        <w:suppressAutoHyphens/>
        <w:spacing w:after="0" w:line="240" w:lineRule="auto"/>
        <w:ind w:firstLine="708"/>
        <w:jc w:val="both"/>
        <w:rPr>
          <w:rFonts w:ascii="Times New Roman" w:hAnsi="Times New Roman"/>
          <w:lang w:val="uk-UA" w:eastAsia="ru-RU"/>
        </w:rPr>
      </w:pPr>
      <w:r w:rsidRPr="00FC6940">
        <w:rPr>
          <w:rFonts w:ascii="Times New Roman" w:hAnsi="Times New Roman"/>
          <w:lang w:val="uk-UA" w:eastAsia="ru-RU"/>
        </w:rPr>
        <w:t>3. Фізіологія людини. Вільям Ф.Ганонг. Переклад з англ. Львів: БаК. – 2002. – 784 с.</w:t>
      </w:r>
    </w:p>
    <w:p w:rsidR="003337C9" w:rsidRPr="00FC6940" w:rsidRDefault="003337C9" w:rsidP="00FC6940">
      <w:pPr>
        <w:suppressAutoHyphens/>
        <w:spacing w:after="0" w:line="240" w:lineRule="auto"/>
        <w:ind w:firstLine="708"/>
        <w:jc w:val="both"/>
        <w:rPr>
          <w:rFonts w:ascii="Times New Roman" w:hAnsi="Times New Roman"/>
          <w:lang w:val="uk-UA" w:eastAsia="ru-RU"/>
        </w:rPr>
      </w:pPr>
      <w:r w:rsidRPr="00FC6940">
        <w:rPr>
          <w:rFonts w:ascii="Times New Roman" w:hAnsi="Times New Roman"/>
          <w:lang w:val="uk-UA" w:eastAsia="ru-RU"/>
        </w:rPr>
        <w:t>4. Физиология человека: в 3-х томах. Перевод с англ. Под ред. Р.Шмидта и Г.Тевса. М: Мир. – 1996, 2005. – 876 с.</w:t>
      </w:r>
    </w:p>
    <w:p w:rsidR="003337C9" w:rsidRPr="00FC6940" w:rsidRDefault="003337C9" w:rsidP="00FC6940">
      <w:pPr>
        <w:suppressAutoHyphens/>
        <w:spacing w:after="0" w:line="240" w:lineRule="auto"/>
        <w:ind w:firstLine="708"/>
        <w:jc w:val="both"/>
        <w:rPr>
          <w:rFonts w:ascii="Times New Roman" w:hAnsi="Times New Roman"/>
          <w:lang w:val="uk-UA" w:eastAsia="ru-RU"/>
        </w:rPr>
      </w:pPr>
      <w:r w:rsidRPr="00FC6940">
        <w:rPr>
          <w:rFonts w:ascii="Times New Roman" w:hAnsi="Times New Roman"/>
          <w:lang w:val="uk-UA" w:eastAsia="ru-RU"/>
        </w:rPr>
        <w:t>5. Медицинская физиология. А.К.Гайтон, Дж.Э.Холл. Перевод с английского. М.: Логосфера, 2008. – 1296 с.</w:t>
      </w:r>
    </w:p>
    <w:p w:rsidR="003337C9" w:rsidRPr="00FC6940" w:rsidRDefault="003337C9" w:rsidP="00FC6940">
      <w:pPr>
        <w:suppressAutoHyphens/>
        <w:spacing w:after="0" w:line="240" w:lineRule="auto"/>
        <w:ind w:firstLine="708"/>
        <w:jc w:val="both"/>
        <w:rPr>
          <w:rFonts w:ascii="Times New Roman" w:hAnsi="Times New Roman"/>
          <w:lang w:val="uk-UA" w:eastAsia="ru-RU"/>
        </w:rPr>
      </w:pPr>
      <w:r w:rsidRPr="00FC6940">
        <w:rPr>
          <w:rFonts w:ascii="Times New Roman" w:hAnsi="Times New Roman"/>
          <w:lang w:val="uk-UA" w:eastAsia="ru-RU"/>
        </w:rPr>
        <w:t>6. Физиология человека. Под ред. проф. В.М. Смирнова. Учебник. – М. Медицина. – 2002. – 606 с.</w:t>
      </w:r>
    </w:p>
    <w:p w:rsidR="003337C9" w:rsidRPr="00FC6940" w:rsidRDefault="003337C9" w:rsidP="00FC6940">
      <w:pPr>
        <w:suppressAutoHyphens/>
        <w:spacing w:after="0" w:line="240" w:lineRule="auto"/>
        <w:ind w:firstLine="708"/>
        <w:jc w:val="both"/>
        <w:rPr>
          <w:rFonts w:ascii="Times New Roman" w:hAnsi="Times New Roman"/>
          <w:lang w:val="uk-UA" w:eastAsia="ru-RU"/>
        </w:rPr>
      </w:pPr>
      <w:r w:rsidRPr="00FC6940">
        <w:rPr>
          <w:rFonts w:ascii="Times New Roman" w:hAnsi="Times New Roman"/>
          <w:lang w:val="uk-UA" w:eastAsia="ru-RU"/>
        </w:rPr>
        <w:t>7. Агаджанян Н.А., Смирнов В.М. Нормальная физиология: Ученик для студентов медицинских вузов. – М.: ООО «Медицинское информационное агентство». – 2007. – 520 с.</w:t>
      </w:r>
    </w:p>
    <w:p w:rsidR="003337C9" w:rsidRPr="00FC6940" w:rsidRDefault="003337C9" w:rsidP="00FC6940">
      <w:pPr>
        <w:suppressAutoHyphens/>
        <w:spacing w:after="0" w:line="240" w:lineRule="auto"/>
        <w:ind w:firstLine="708"/>
        <w:jc w:val="both"/>
        <w:rPr>
          <w:rFonts w:ascii="Times New Roman" w:hAnsi="Times New Roman"/>
          <w:lang w:val="uk-UA" w:eastAsia="ru-RU"/>
        </w:rPr>
      </w:pPr>
      <w:r w:rsidRPr="00FC6940">
        <w:rPr>
          <w:rFonts w:ascii="Times New Roman" w:hAnsi="Times New Roman"/>
          <w:lang w:val="uk-UA" w:eastAsia="ru-RU"/>
        </w:rPr>
        <w:t>8. Физиология человека. Под ред. Г.И. Косицкого. – М. Медицина. – 1985. – 544 с.</w:t>
      </w:r>
    </w:p>
    <w:p w:rsidR="003337C9" w:rsidRPr="00FC6940" w:rsidRDefault="003337C9" w:rsidP="00FC6940">
      <w:pPr>
        <w:suppressAutoHyphens/>
        <w:spacing w:after="0" w:line="240" w:lineRule="auto"/>
        <w:ind w:firstLine="708"/>
        <w:jc w:val="both"/>
        <w:rPr>
          <w:rFonts w:ascii="Times New Roman" w:hAnsi="Times New Roman"/>
          <w:lang w:val="uk-UA" w:eastAsia="ru-RU"/>
        </w:rPr>
      </w:pPr>
    </w:p>
    <w:p w:rsidR="003337C9" w:rsidRPr="00FC6940" w:rsidRDefault="003337C9" w:rsidP="00FC6940">
      <w:pPr>
        <w:shd w:val="clear" w:color="auto" w:fill="FFFFFF"/>
        <w:tabs>
          <w:tab w:val="left" w:pos="365"/>
        </w:tabs>
        <w:spacing w:before="14" w:after="0" w:line="240" w:lineRule="auto"/>
        <w:jc w:val="center"/>
        <w:rPr>
          <w:rFonts w:ascii="Times New Roman" w:hAnsi="Times New Roman"/>
          <w:spacing w:val="-20"/>
          <w:sz w:val="28"/>
          <w:szCs w:val="24"/>
          <w:lang w:val="uk-UA" w:eastAsia="ru-RU"/>
        </w:rPr>
      </w:pPr>
      <w:r w:rsidRPr="00FC6940">
        <w:rPr>
          <w:rFonts w:ascii="Times New Roman" w:hAnsi="Times New Roman"/>
          <w:b/>
          <w:sz w:val="28"/>
          <w:szCs w:val="24"/>
          <w:lang w:val="uk-UA" w:eastAsia="ru-RU"/>
        </w:rPr>
        <w:t>15. Інформаційні ресурси</w:t>
      </w:r>
    </w:p>
    <w:p w:rsidR="003337C9" w:rsidRPr="00FC6940" w:rsidRDefault="007602CE" w:rsidP="00FC6940">
      <w:pPr>
        <w:numPr>
          <w:ilvl w:val="0"/>
          <w:numId w:val="31"/>
        </w:numPr>
        <w:shd w:val="clear" w:color="auto" w:fill="FFFFFF"/>
        <w:tabs>
          <w:tab w:val="left" w:pos="-142"/>
          <w:tab w:val="left" w:pos="365"/>
          <w:tab w:val="left" w:pos="709"/>
          <w:tab w:val="left" w:pos="993"/>
        </w:tabs>
        <w:suppressAutoHyphens/>
        <w:spacing w:before="14" w:after="0" w:line="240" w:lineRule="auto"/>
        <w:ind w:firstLine="709"/>
        <w:jc w:val="both"/>
        <w:rPr>
          <w:rFonts w:ascii="Times New Roman" w:hAnsi="Times New Roman"/>
          <w:sz w:val="24"/>
          <w:szCs w:val="24"/>
          <w:lang w:val="uk-UA" w:eastAsia="ru-RU"/>
        </w:rPr>
      </w:pPr>
      <w:hyperlink r:id="rId9" w:history="1">
        <w:r w:rsidR="003337C9" w:rsidRPr="00FC6940">
          <w:rPr>
            <w:rFonts w:ascii="Times New Roman" w:hAnsi="Times New Roman"/>
            <w:color w:val="0000FF"/>
            <w:sz w:val="24"/>
            <w:szCs w:val="24"/>
            <w:u w:val="single"/>
            <w:lang w:val="uk-UA" w:eastAsia="ru-RU"/>
          </w:rPr>
          <w:t>http://www.osvita.org.ua</w:t>
        </w:r>
      </w:hyperlink>
      <w:r w:rsidR="003337C9" w:rsidRPr="00FC6940">
        <w:rPr>
          <w:rFonts w:ascii="Times New Roman" w:hAnsi="Times New Roman"/>
          <w:sz w:val="24"/>
          <w:szCs w:val="24"/>
          <w:lang w:val="uk-UA" w:eastAsia="ru-RU"/>
        </w:rPr>
        <w:t xml:space="preserve"> </w:t>
      </w:r>
      <w:r w:rsidR="003337C9" w:rsidRPr="00FC6940">
        <w:rPr>
          <w:rFonts w:ascii="Times New Roman" w:hAnsi="Times New Roman"/>
          <w:color w:val="000000"/>
          <w:spacing w:val="-4"/>
          <w:sz w:val="24"/>
          <w:szCs w:val="24"/>
          <w:lang w:val="uk-UA" w:eastAsia="ru-RU"/>
        </w:rPr>
        <w:t xml:space="preserve">– </w:t>
      </w:r>
      <w:r w:rsidR="003337C9" w:rsidRPr="00FC6940">
        <w:rPr>
          <w:rFonts w:ascii="Times New Roman" w:hAnsi="Times New Roman"/>
          <w:sz w:val="24"/>
          <w:szCs w:val="24"/>
          <w:lang w:val="uk-UA" w:eastAsia="ru-RU"/>
        </w:rPr>
        <w:t xml:space="preserve"> Освітній портал.</w:t>
      </w:r>
    </w:p>
    <w:p w:rsidR="003337C9" w:rsidRPr="00FC6940" w:rsidRDefault="007602CE" w:rsidP="00FC6940">
      <w:pPr>
        <w:numPr>
          <w:ilvl w:val="0"/>
          <w:numId w:val="31"/>
        </w:numPr>
        <w:shd w:val="clear" w:color="auto" w:fill="FFFFFF"/>
        <w:tabs>
          <w:tab w:val="left" w:pos="-142"/>
          <w:tab w:val="left" w:pos="365"/>
          <w:tab w:val="left" w:pos="709"/>
          <w:tab w:val="left" w:pos="993"/>
        </w:tabs>
        <w:suppressAutoHyphens/>
        <w:spacing w:before="14" w:after="0" w:line="240" w:lineRule="auto"/>
        <w:ind w:firstLine="709"/>
        <w:jc w:val="both"/>
        <w:rPr>
          <w:rFonts w:ascii="Times New Roman" w:hAnsi="Times New Roman"/>
          <w:sz w:val="24"/>
          <w:szCs w:val="24"/>
          <w:lang w:val="uk-UA" w:eastAsia="ru-RU"/>
        </w:rPr>
      </w:pPr>
      <w:hyperlink r:id="rId10" w:history="1">
        <w:r w:rsidR="003337C9" w:rsidRPr="00FC6940">
          <w:rPr>
            <w:rFonts w:ascii="Times New Roman" w:hAnsi="Times New Roman"/>
            <w:color w:val="0000FF"/>
            <w:sz w:val="24"/>
            <w:szCs w:val="24"/>
            <w:u w:val="single"/>
            <w:lang w:val="uk-UA" w:eastAsia="ru-RU"/>
          </w:rPr>
          <w:t>http://nbuv.gov.ua</w:t>
        </w:r>
      </w:hyperlink>
      <w:r w:rsidR="003337C9" w:rsidRPr="00FC6940">
        <w:rPr>
          <w:rFonts w:ascii="Times New Roman" w:hAnsi="Times New Roman"/>
          <w:sz w:val="24"/>
          <w:szCs w:val="24"/>
          <w:lang w:val="uk-UA" w:eastAsia="ru-RU"/>
        </w:rPr>
        <w:t xml:space="preserve"> </w:t>
      </w:r>
      <w:r w:rsidR="003337C9" w:rsidRPr="00FC6940">
        <w:rPr>
          <w:rFonts w:ascii="Times New Roman" w:hAnsi="Times New Roman"/>
          <w:color w:val="000000"/>
          <w:spacing w:val="-4"/>
          <w:sz w:val="24"/>
          <w:szCs w:val="24"/>
          <w:lang w:val="uk-UA" w:eastAsia="ru-RU"/>
        </w:rPr>
        <w:t xml:space="preserve">– </w:t>
      </w:r>
      <w:r w:rsidR="003337C9" w:rsidRPr="00FC6940">
        <w:rPr>
          <w:rFonts w:ascii="Times New Roman" w:hAnsi="Times New Roman"/>
          <w:sz w:val="24"/>
          <w:szCs w:val="24"/>
          <w:lang w:val="uk-UA" w:eastAsia="ru-RU"/>
        </w:rPr>
        <w:t>сайт Національної бібліотеки України імені В. І. Вернадського.</w:t>
      </w:r>
    </w:p>
    <w:p w:rsidR="003337C9" w:rsidRPr="00FC6940" w:rsidRDefault="003337C9" w:rsidP="00FC6940">
      <w:pPr>
        <w:shd w:val="clear" w:color="auto" w:fill="FFFFFF"/>
        <w:tabs>
          <w:tab w:val="left" w:pos="-142"/>
          <w:tab w:val="left" w:pos="360"/>
          <w:tab w:val="left" w:pos="709"/>
          <w:tab w:val="left" w:pos="993"/>
        </w:tabs>
        <w:spacing w:before="14" w:after="0" w:line="240" w:lineRule="auto"/>
        <w:ind w:firstLine="709"/>
        <w:jc w:val="both"/>
        <w:rPr>
          <w:rFonts w:ascii="Times New Roman" w:hAnsi="Times New Roman"/>
          <w:sz w:val="24"/>
          <w:szCs w:val="24"/>
          <w:lang w:val="uk-UA" w:eastAsia="ru-RU"/>
        </w:rPr>
      </w:pPr>
      <w:r w:rsidRPr="00FC6940">
        <w:rPr>
          <w:rFonts w:ascii="Times New Roman" w:hAnsi="Times New Roman"/>
          <w:sz w:val="24"/>
          <w:szCs w:val="24"/>
          <w:lang w:val="uk-UA" w:eastAsia="ru-RU"/>
        </w:rPr>
        <w:t xml:space="preserve">3. </w:t>
      </w:r>
      <w:hyperlink r:id="rId11" w:history="1">
        <w:r w:rsidRPr="00FC6940">
          <w:rPr>
            <w:rFonts w:ascii="Times New Roman" w:hAnsi="Times New Roman"/>
            <w:color w:val="0000FF"/>
            <w:sz w:val="24"/>
            <w:szCs w:val="24"/>
            <w:u w:val="single"/>
            <w:lang w:val="uk-UA" w:eastAsia="ru-RU"/>
          </w:rPr>
          <w:t>http://korolenko.kharkov.com</w:t>
        </w:r>
      </w:hyperlink>
      <w:r w:rsidRPr="00FC6940">
        <w:rPr>
          <w:rFonts w:ascii="Times New Roman" w:hAnsi="Times New Roman"/>
          <w:sz w:val="24"/>
          <w:szCs w:val="24"/>
          <w:lang w:val="uk-UA" w:eastAsia="ru-RU"/>
        </w:rPr>
        <w:t xml:space="preserve"> – сайт Харківської державної наукової бібліотеки імені В. Г. Короленка.</w:t>
      </w:r>
    </w:p>
    <w:p w:rsidR="003337C9" w:rsidRPr="00FC6940" w:rsidRDefault="003337C9" w:rsidP="00FC6940">
      <w:pPr>
        <w:shd w:val="clear" w:color="auto" w:fill="FFFFFF"/>
        <w:tabs>
          <w:tab w:val="left" w:pos="-142"/>
          <w:tab w:val="left" w:pos="365"/>
          <w:tab w:val="left" w:pos="709"/>
          <w:tab w:val="left" w:pos="993"/>
        </w:tabs>
        <w:spacing w:before="14" w:after="0" w:line="240" w:lineRule="auto"/>
        <w:ind w:firstLine="709"/>
        <w:jc w:val="both"/>
        <w:rPr>
          <w:rFonts w:ascii="Times New Roman" w:hAnsi="Times New Roman"/>
          <w:sz w:val="24"/>
          <w:szCs w:val="24"/>
          <w:lang w:val="uk-UA" w:eastAsia="ru-RU"/>
        </w:rPr>
      </w:pPr>
      <w:r w:rsidRPr="00FC6940">
        <w:rPr>
          <w:rFonts w:ascii="Times New Roman" w:hAnsi="Times New Roman"/>
          <w:sz w:val="24"/>
          <w:szCs w:val="24"/>
          <w:lang w:val="uk-UA" w:eastAsia="ru-RU"/>
        </w:rPr>
        <w:t xml:space="preserve">4. </w:t>
      </w:r>
      <w:hyperlink r:id="rId12" w:history="1">
        <w:r w:rsidRPr="00FC6940">
          <w:rPr>
            <w:rFonts w:ascii="Times New Roman" w:hAnsi="Times New Roman"/>
            <w:color w:val="0000FF"/>
            <w:sz w:val="24"/>
            <w:szCs w:val="24"/>
            <w:u w:val="single"/>
            <w:lang w:val="uk-UA" w:eastAsia="ru-RU"/>
          </w:rPr>
          <w:t>http://www.education.gov.ua</w:t>
        </w:r>
      </w:hyperlink>
      <w:r w:rsidRPr="00FC6940">
        <w:rPr>
          <w:rFonts w:ascii="Times New Roman" w:hAnsi="Times New Roman"/>
          <w:sz w:val="24"/>
          <w:szCs w:val="24"/>
          <w:lang w:val="uk-UA" w:eastAsia="ru-RU"/>
        </w:rPr>
        <w:t xml:space="preserve"> – офіційний сайт МОН України. </w:t>
      </w:r>
    </w:p>
    <w:p w:rsidR="003337C9" w:rsidRPr="00FC6940" w:rsidRDefault="003337C9" w:rsidP="00FC6940">
      <w:pPr>
        <w:widowControl w:val="0"/>
        <w:shd w:val="clear" w:color="auto" w:fill="FFFFFF"/>
        <w:tabs>
          <w:tab w:val="left" w:pos="365"/>
        </w:tabs>
        <w:autoSpaceDE w:val="0"/>
        <w:autoSpaceDN w:val="0"/>
        <w:adjustRightInd w:val="0"/>
        <w:spacing w:after="0" w:line="240" w:lineRule="auto"/>
        <w:rPr>
          <w:rFonts w:ascii="Times New Roman" w:hAnsi="Times New Roman"/>
          <w:spacing w:val="-20"/>
          <w:sz w:val="24"/>
          <w:szCs w:val="24"/>
          <w:lang w:val="uk-UA" w:eastAsia="ru-RU"/>
        </w:rPr>
      </w:pPr>
      <w:r w:rsidRPr="00FC6940">
        <w:rPr>
          <w:rFonts w:ascii="Times New Roman" w:hAnsi="Times New Roman"/>
          <w:spacing w:val="-20"/>
          <w:sz w:val="24"/>
          <w:szCs w:val="24"/>
          <w:lang w:val="uk-UA" w:eastAsia="ru-RU"/>
        </w:rPr>
        <w:tab/>
        <w:t>5. Кафедра фізіології має у наявності тексти лекцій (25 лекцій  –  50 годин) у друкованому вигляді та на електронних  носіях..</w:t>
      </w:r>
    </w:p>
    <w:p w:rsidR="003337C9" w:rsidRPr="00FC6940" w:rsidRDefault="003337C9" w:rsidP="00FC6940">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sz w:val="24"/>
          <w:szCs w:val="24"/>
          <w:lang w:val="uk-UA" w:eastAsia="ru-RU"/>
        </w:rPr>
      </w:pPr>
      <w:r w:rsidRPr="00FC6940">
        <w:rPr>
          <w:rFonts w:ascii="Times New Roman" w:hAnsi="Times New Roman"/>
          <w:spacing w:val="-20"/>
          <w:sz w:val="24"/>
          <w:szCs w:val="24"/>
          <w:lang w:val="uk-UA" w:eastAsia="ru-RU"/>
        </w:rPr>
        <w:tab/>
        <w:t>6. Презентація усіх  лекцій – на електронних носіях та надрукованому вигляді.</w:t>
      </w:r>
    </w:p>
    <w:p w:rsidR="003337C9" w:rsidRPr="00FC6940" w:rsidRDefault="003337C9" w:rsidP="00FC6940">
      <w:pPr>
        <w:widowControl w:val="0"/>
        <w:shd w:val="clear" w:color="auto" w:fill="FFFFFF"/>
        <w:tabs>
          <w:tab w:val="left" w:pos="365"/>
        </w:tabs>
        <w:autoSpaceDE w:val="0"/>
        <w:autoSpaceDN w:val="0"/>
        <w:adjustRightInd w:val="0"/>
        <w:spacing w:after="0" w:line="240" w:lineRule="auto"/>
        <w:rPr>
          <w:rFonts w:ascii="Times New Roman" w:hAnsi="Times New Roman"/>
          <w:color w:val="000000"/>
          <w:spacing w:val="-13"/>
          <w:sz w:val="24"/>
          <w:szCs w:val="24"/>
          <w:lang w:val="uk-UA" w:eastAsia="ru-RU"/>
        </w:rPr>
      </w:pPr>
      <w:r w:rsidRPr="00FC6940">
        <w:rPr>
          <w:rFonts w:ascii="Times New Roman" w:hAnsi="Times New Roman"/>
          <w:spacing w:val="-20"/>
          <w:sz w:val="24"/>
          <w:szCs w:val="24"/>
          <w:lang w:val="uk-UA" w:eastAsia="ru-RU"/>
        </w:rPr>
        <w:tab/>
        <w:t>7. База ситуаційних задач  - на електронних носіях. та надрукованому вигляді.</w:t>
      </w:r>
    </w:p>
    <w:p w:rsidR="003337C9" w:rsidRPr="00FC6940" w:rsidRDefault="003337C9" w:rsidP="00FC6940">
      <w:pPr>
        <w:shd w:val="clear" w:color="auto" w:fill="FFFFFF"/>
        <w:tabs>
          <w:tab w:val="left" w:pos="365"/>
        </w:tabs>
        <w:spacing w:before="14" w:after="0" w:line="240" w:lineRule="auto"/>
        <w:jc w:val="center"/>
        <w:rPr>
          <w:rFonts w:ascii="Times New Roman" w:hAnsi="Times New Roman"/>
          <w:spacing w:val="-20"/>
          <w:sz w:val="28"/>
          <w:szCs w:val="24"/>
          <w:lang w:val="uk-UA" w:eastAsia="ru-RU"/>
        </w:rPr>
      </w:pPr>
      <w:r w:rsidRPr="00FC6940">
        <w:rPr>
          <w:rFonts w:ascii="Times New Roman" w:hAnsi="Times New Roman"/>
          <w:b/>
          <w:sz w:val="28"/>
          <w:szCs w:val="24"/>
          <w:lang w:val="uk-UA" w:eastAsia="ru-RU"/>
        </w:rPr>
        <w:t>16. Перелік питань до заліку</w:t>
      </w:r>
    </w:p>
    <w:p w:rsidR="003337C9" w:rsidRPr="00FC6940" w:rsidRDefault="003337C9" w:rsidP="00FC6940">
      <w:pPr>
        <w:suppressAutoHyphens/>
        <w:spacing w:after="0" w:line="240" w:lineRule="auto"/>
        <w:ind w:firstLine="708"/>
        <w:jc w:val="both"/>
        <w:rPr>
          <w:rFonts w:ascii="Times New Roman" w:hAnsi="Times New Roman"/>
          <w:b/>
          <w:sz w:val="24"/>
          <w:szCs w:val="24"/>
          <w:lang w:val="uk-UA" w:eastAsia="ru-RU"/>
        </w:rPr>
      </w:pPr>
      <w:r w:rsidRPr="00FC6940">
        <w:rPr>
          <w:rFonts w:ascii="Times New Roman" w:hAnsi="Times New Roman"/>
          <w:b/>
          <w:sz w:val="24"/>
          <w:szCs w:val="24"/>
          <w:lang w:val="uk-UA" w:eastAsia="ru-RU"/>
        </w:rPr>
        <w:t>Біологічна регуляції функцій організму</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w:t>
      </w:r>
      <w:r w:rsidRPr="00FC6940">
        <w:rPr>
          <w:rFonts w:ascii="Times New Roman" w:hAnsi="Times New Roman"/>
          <w:sz w:val="24"/>
          <w:szCs w:val="24"/>
          <w:lang w:val="uk-UA" w:eastAsia="ru-RU"/>
        </w:rPr>
        <w:t xml:space="preserve"> Біологічна регуляція, її види та значення для організму. Контури біологічної регуляції. Роль зворотного зв’язку в регуляції.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2.</w:t>
      </w:r>
      <w:r w:rsidRPr="00FC6940">
        <w:rPr>
          <w:rFonts w:ascii="Times New Roman" w:hAnsi="Times New Roman"/>
          <w:sz w:val="24"/>
          <w:szCs w:val="24"/>
          <w:lang w:val="uk-UA" w:eastAsia="ru-RU"/>
        </w:rPr>
        <w:t xml:space="preserve"> Поняття про рефлекс. Будова рефлекторної дуги та функції її ланок.</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3.</w:t>
      </w:r>
      <w:r w:rsidRPr="00FC6940">
        <w:rPr>
          <w:rFonts w:ascii="Times New Roman" w:hAnsi="Times New Roman"/>
          <w:sz w:val="24"/>
          <w:szCs w:val="24"/>
          <w:lang w:val="uk-UA" w:eastAsia="ru-RU"/>
        </w:rPr>
        <w:t xml:space="preserve"> Рецептори, їх класифікація, механізми збудження.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4.</w:t>
      </w:r>
      <w:r w:rsidRPr="00FC6940">
        <w:rPr>
          <w:rFonts w:ascii="Times New Roman" w:hAnsi="Times New Roman"/>
          <w:sz w:val="24"/>
          <w:szCs w:val="24"/>
          <w:lang w:val="uk-UA" w:eastAsia="ru-RU"/>
        </w:rPr>
        <w:t xml:space="preserve"> Пропріорецептори, їх види, функції. Будова і функції м’язових веретен.</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5.</w:t>
      </w:r>
      <w:r w:rsidRPr="00FC6940">
        <w:rPr>
          <w:rFonts w:ascii="Times New Roman" w:hAnsi="Times New Roman"/>
          <w:sz w:val="24"/>
          <w:szCs w:val="24"/>
          <w:lang w:val="uk-UA" w:eastAsia="ru-RU"/>
        </w:rPr>
        <w:t xml:space="preserve"> Механізми і закономірності передачі збудження в центральних синапсах.</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6.</w:t>
      </w:r>
      <w:r w:rsidRPr="00FC6940">
        <w:rPr>
          <w:rFonts w:ascii="Times New Roman" w:hAnsi="Times New Roman"/>
          <w:sz w:val="24"/>
          <w:szCs w:val="24"/>
          <w:lang w:val="uk-UA" w:eastAsia="ru-RU"/>
        </w:rPr>
        <w:t xml:space="preserve"> Види центрального гальмування. Механізми розвитку пресинаптичного та постсинаптичного гальмування.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7.</w:t>
      </w:r>
      <w:r w:rsidRPr="00FC6940">
        <w:rPr>
          <w:rFonts w:ascii="Times New Roman" w:hAnsi="Times New Roman"/>
          <w:sz w:val="24"/>
          <w:szCs w:val="24"/>
          <w:lang w:val="uk-UA" w:eastAsia="ru-RU"/>
        </w:rPr>
        <w:t xml:space="preserve"> Сумація збудження та гальмування нейронами ЦНС.</w:t>
      </w:r>
    </w:p>
    <w:p w:rsidR="003337C9" w:rsidRPr="00FC6940" w:rsidRDefault="003337C9" w:rsidP="00FC6940">
      <w:pPr>
        <w:suppressAutoHyphens/>
        <w:spacing w:after="0" w:line="240" w:lineRule="auto"/>
        <w:ind w:firstLine="708"/>
        <w:jc w:val="both"/>
        <w:rPr>
          <w:rFonts w:ascii="Times New Roman" w:hAnsi="Times New Roman"/>
          <w:b/>
          <w:sz w:val="24"/>
          <w:szCs w:val="24"/>
          <w:lang w:val="uk-UA" w:eastAsia="ru-RU"/>
        </w:rPr>
      </w:pPr>
      <w:r w:rsidRPr="00FC6940">
        <w:rPr>
          <w:rFonts w:ascii="Times New Roman" w:hAnsi="Times New Roman"/>
          <w:b/>
          <w:sz w:val="24"/>
          <w:szCs w:val="24"/>
          <w:lang w:val="uk-UA" w:eastAsia="ru-RU"/>
        </w:rPr>
        <w:t>Нервова регуляція рухових функцій</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w:t>
      </w:r>
      <w:r w:rsidRPr="00FC6940">
        <w:rPr>
          <w:rFonts w:ascii="Times New Roman" w:hAnsi="Times New Roman"/>
          <w:sz w:val="24"/>
          <w:szCs w:val="24"/>
          <w:lang w:val="uk-UA" w:eastAsia="ru-RU"/>
        </w:rPr>
        <w:t xml:space="preserve"> Рухові рефлекси спинного мозку, їх рефлекторні дуги, фізіологічне значення.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lastRenderedPageBreak/>
        <w:t xml:space="preserve">  2.</w:t>
      </w:r>
      <w:r w:rsidRPr="00FC6940">
        <w:rPr>
          <w:rFonts w:ascii="Times New Roman" w:hAnsi="Times New Roman"/>
          <w:sz w:val="24"/>
          <w:szCs w:val="24"/>
          <w:lang w:val="uk-UA" w:eastAsia="ru-RU"/>
        </w:rPr>
        <w:t xml:space="preserve"> Провідникова функція спинного мозку. Залежність спиинальних рефлексів від діяльності центрів головного мозку. Спинальний шок.</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3.</w:t>
      </w:r>
      <w:r w:rsidRPr="00FC6940">
        <w:rPr>
          <w:rFonts w:ascii="Times New Roman" w:hAnsi="Times New Roman"/>
          <w:sz w:val="24"/>
          <w:szCs w:val="24"/>
          <w:lang w:val="uk-UA" w:eastAsia="ru-RU"/>
        </w:rPr>
        <w:t xml:space="preserve"> Рухові рефлекси заднього мозку, децеребраційна ригідність.</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4.</w:t>
      </w:r>
      <w:r w:rsidRPr="00FC6940">
        <w:rPr>
          <w:rFonts w:ascii="Times New Roman" w:hAnsi="Times New Roman"/>
          <w:sz w:val="24"/>
          <w:szCs w:val="24"/>
          <w:lang w:val="uk-UA" w:eastAsia="ru-RU"/>
        </w:rPr>
        <w:t xml:space="preserve"> Рухові рефлекси середнього мозку, їх фізіологічне значення.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5.</w:t>
      </w:r>
      <w:r w:rsidRPr="00FC6940">
        <w:rPr>
          <w:rFonts w:ascii="Times New Roman" w:hAnsi="Times New Roman"/>
          <w:sz w:val="24"/>
          <w:szCs w:val="24"/>
          <w:lang w:val="uk-UA" w:eastAsia="ru-RU"/>
        </w:rPr>
        <w:t xml:space="preserve"> Мозочок, його функції, симптоми ураження.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6.</w:t>
      </w:r>
      <w:r w:rsidRPr="00FC6940">
        <w:rPr>
          <w:rFonts w:ascii="Times New Roman" w:hAnsi="Times New Roman"/>
          <w:sz w:val="24"/>
          <w:szCs w:val="24"/>
          <w:lang w:val="uk-UA" w:eastAsia="ru-RU"/>
        </w:rPr>
        <w:t xml:space="preserve"> Таламус, його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7.</w:t>
      </w:r>
      <w:r w:rsidRPr="00FC6940">
        <w:rPr>
          <w:rFonts w:ascii="Times New Roman" w:hAnsi="Times New Roman"/>
          <w:sz w:val="24"/>
          <w:szCs w:val="24"/>
          <w:lang w:val="uk-UA" w:eastAsia="ru-RU"/>
        </w:rPr>
        <w:t xml:space="preserve"> Лімбічна система, гіпоталамус, їх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8.</w:t>
      </w:r>
      <w:r w:rsidRPr="00FC6940">
        <w:rPr>
          <w:rFonts w:ascii="Times New Roman" w:hAnsi="Times New Roman"/>
          <w:sz w:val="24"/>
          <w:szCs w:val="24"/>
          <w:lang w:val="uk-UA" w:eastAsia="ru-RU"/>
        </w:rPr>
        <w:t xml:space="preserve"> Базальні ядра, їх функції, симптоми ураження.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9.</w:t>
      </w:r>
      <w:r w:rsidRPr="00FC6940">
        <w:rPr>
          <w:rFonts w:ascii="Times New Roman" w:hAnsi="Times New Roman"/>
          <w:sz w:val="24"/>
          <w:szCs w:val="24"/>
          <w:lang w:val="uk-UA" w:eastAsia="ru-RU"/>
        </w:rPr>
        <w:t xml:space="preserve"> Сенсорні, асоціативні і моторні зони кори головного мозку, їх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10.</w:t>
      </w:r>
      <w:r w:rsidRPr="00FC6940">
        <w:rPr>
          <w:rFonts w:ascii="Times New Roman" w:hAnsi="Times New Roman"/>
          <w:sz w:val="24"/>
          <w:szCs w:val="24"/>
          <w:lang w:val="uk-UA" w:eastAsia="ru-RU"/>
        </w:rPr>
        <w:t xml:space="preserve"> Взаємодії різних рівнів ЦНС у регуляції рухових функцій. Локомоції, їх регуляція. Функціональна структура довільних рухів. Вікові зміни рухових функцій.</w:t>
      </w:r>
    </w:p>
    <w:p w:rsidR="003337C9" w:rsidRPr="00FC6940" w:rsidRDefault="003337C9" w:rsidP="00FC6940">
      <w:pPr>
        <w:suppressAutoHyphens/>
        <w:spacing w:after="0" w:line="240" w:lineRule="auto"/>
        <w:ind w:firstLine="708"/>
        <w:jc w:val="both"/>
        <w:rPr>
          <w:rFonts w:ascii="Times New Roman" w:hAnsi="Times New Roman"/>
          <w:b/>
          <w:sz w:val="24"/>
          <w:szCs w:val="24"/>
          <w:lang w:val="uk-UA" w:eastAsia="ru-RU"/>
        </w:rPr>
      </w:pPr>
      <w:r w:rsidRPr="00FC6940">
        <w:rPr>
          <w:rFonts w:ascii="Times New Roman" w:hAnsi="Times New Roman"/>
          <w:b/>
          <w:sz w:val="24"/>
          <w:szCs w:val="24"/>
          <w:lang w:val="uk-UA" w:eastAsia="ru-RU"/>
        </w:rPr>
        <w:t>Нервова регуляція вісцеральних функцій</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w:t>
      </w:r>
      <w:r w:rsidRPr="00FC6940">
        <w:rPr>
          <w:rFonts w:ascii="Times New Roman" w:hAnsi="Times New Roman"/>
          <w:sz w:val="24"/>
          <w:szCs w:val="24"/>
          <w:lang w:val="uk-UA" w:eastAsia="ru-RU"/>
        </w:rPr>
        <w:t xml:space="preserve"> Загальний план будови автономної нервової системи. Автономні рефлекси, їх рефлекторні дуги.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2.</w:t>
      </w:r>
      <w:r w:rsidRPr="00FC6940">
        <w:rPr>
          <w:rFonts w:ascii="Times New Roman" w:hAnsi="Times New Roman"/>
          <w:sz w:val="24"/>
          <w:szCs w:val="24"/>
          <w:lang w:val="uk-UA" w:eastAsia="ru-RU"/>
        </w:rPr>
        <w:t xml:space="preserve"> Синапси автономної нервової системи, їх медіатори, циторецептори та блокатори передачі збудження в синапсах.</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3.</w:t>
      </w:r>
      <w:r w:rsidRPr="00FC6940">
        <w:rPr>
          <w:rFonts w:ascii="Times New Roman" w:hAnsi="Times New Roman"/>
          <w:sz w:val="24"/>
          <w:szCs w:val="24"/>
          <w:lang w:val="uk-UA" w:eastAsia="ru-RU"/>
        </w:rPr>
        <w:t xml:space="preserve"> Вплив симпатичної нервової системи на вісцеральні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4.</w:t>
      </w:r>
      <w:r w:rsidRPr="00FC6940">
        <w:rPr>
          <w:rFonts w:ascii="Times New Roman" w:hAnsi="Times New Roman"/>
          <w:sz w:val="24"/>
          <w:szCs w:val="24"/>
          <w:lang w:val="uk-UA" w:eastAsia="ru-RU"/>
        </w:rPr>
        <w:t xml:space="preserve"> Вплив парасимпатичної нервової системи на вісцеральні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5.</w:t>
      </w:r>
      <w:r w:rsidRPr="00FC6940">
        <w:rPr>
          <w:rFonts w:ascii="Times New Roman" w:hAnsi="Times New Roman"/>
          <w:sz w:val="24"/>
          <w:szCs w:val="24"/>
          <w:lang w:val="uk-UA" w:eastAsia="ru-RU"/>
        </w:rPr>
        <w:t xml:space="preserve"> Роль метасимпатичної системи в регуляції вісцеральних функцій.</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6.</w:t>
      </w:r>
      <w:r w:rsidRPr="00FC6940">
        <w:rPr>
          <w:rFonts w:ascii="Times New Roman" w:hAnsi="Times New Roman"/>
          <w:sz w:val="24"/>
          <w:szCs w:val="24"/>
          <w:lang w:val="uk-UA" w:eastAsia="ru-RU"/>
        </w:rPr>
        <w:t xml:space="preserve"> Єдність симпатичної й парасимпатичної систем в регуляції функцій.</w:t>
      </w:r>
    </w:p>
    <w:p w:rsidR="003337C9" w:rsidRPr="00FC6940" w:rsidRDefault="003337C9" w:rsidP="00FC6940">
      <w:pPr>
        <w:suppressAutoHyphens/>
        <w:spacing w:after="0" w:line="240" w:lineRule="auto"/>
        <w:ind w:firstLine="708"/>
        <w:jc w:val="both"/>
        <w:rPr>
          <w:rFonts w:ascii="Times New Roman" w:hAnsi="Times New Roman"/>
          <w:b/>
          <w:sz w:val="24"/>
          <w:szCs w:val="24"/>
          <w:lang w:val="uk-UA" w:eastAsia="ru-RU"/>
        </w:rPr>
      </w:pPr>
      <w:r w:rsidRPr="00FC6940">
        <w:rPr>
          <w:rFonts w:ascii="Times New Roman" w:hAnsi="Times New Roman"/>
          <w:b/>
          <w:sz w:val="24"/>
          <w:szCs w:val="24"/>
          <w:lang w:val="uk-UA" w:eastAsia="ru-RU"/>
        </w:rPr>
        <w:t>Гуморальна регуляція вісцеральних функцій</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w:t>
      </w:r>
      <w:r w:rsidRPr="00FC6940">
        <w:rPr>
          <w:rFonts w:ascii="Times New Roman" w:hAnsi="Times New Roman"/>
          <w:sz w:val="24"/>
          <w:szCs w:val="24"/>
          <w:lang w:val="uk-UA" w:eastAsia="ru-RU"/>
        </w:rPr>
        <w:t xml:space="preserve"> Гуморальна регуляція, її відмінності від нервової. Характеристика факторів гуморальної регуляції.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2.</w:t>
      </w:r>
      <w:r w:rsidRPr="00FC6940">
        <w:rPr>
          <w:rFonts w:ascii="Times New Roman" w:hAnsi="Times New Roman"/>
          <w:sz w:val="24"/>
          <w:szCs w:val="24"/>
          <w:lang w:val="uk-UA" w:eastAsia="ru-RU"/>
        </w:rPr>
        <w:t xml:space="preserve"> Властивості гормонів, їх основні впливи. Механізм дії гормонів на клітини-мішені.</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3.</w:t>
      </w:r>
      <w:r w:rsidRPr="00FC6940">
        <w:rPr>
          <w:rFonts w:ascii="Times New Roman" w:hAnsi="Times New Roman"/>
          <w:sz w:val="24"/>
          <w:szCs w:val="24"/>
          <w:lang w:val="uk-UA" w:eastAsia="ru-RU"/>
        </w:rPr>
        <w:t xml:space="preserve"> Контур гуморальної регуляції. Регуляція секреції гормонів ендокринними залозами.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4.</w:t>
      </w:r>
      <w:r w:rsidRPr="00FC6940">
        <w:rPr>
          <w:rFonts w:ascii="Times New Roman" w:hAnsi="Times New Roman"/>
          <w:sz w:val="24"/>
          <w:szCs w:val="24"/>
          <w:lang w:val="uk-UA" w:eastAsia="ru-RU"/>
        </w:rPr>
        <w:t xml:space="preserve"> Роль гіпоталамо-гіпофізарної системи в регуляції функцій ендокринних залоз.</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5.</w:t>
      </w:r>
      <w:r w:rsidRPr="00FC6940">
        <w:rPr>
          <w:rFonts w:ascii="Times New Roman" w:hAnsi="Times New Roman"/>
          <w:sz w:val="24"/>
          <w:szCs w:val="24"/>
          <w:lang w:val="uk-UA" w:eastAsia="ru-RU"/>
        </w:rPr>
        <w:t xml:space="preserve"> Роль соматотропіну, тироксину та трийодтироніну, інсуліну в регуляції лінійного росту тіла, процесів фізичного, психічного розвитку організму.</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6.</w:t>
      </w:r>
      <w:r w:rsidRPr="00FC6940">
        <w:rPr>
          <w:rFonts w:ascii="Times New Roman" w:hAnsi="Times New Roman"/>
          <w:sz w:val="24"/>
          <w:szCs w:val="24"/>
          <w:lang w:val="uk-UA" w:eastAsia="ru-RU"/>
        </w:rPr>
        <w:t xml:space="preserve"> Роль кальцитоніну, паратгормону, кальцітріолу у регуляції сталості концентрації іонів кальцію та фосфатів у крові.</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7.</w:t>
      </w:r>
      <w:r w:rsidRPr="00FC6940">
        <w:rPr>
          <w:rFonts w:ascii="Times New Roman" w:hAnsi="Times New Roman"/>
          <w:sz w:val="24"/>
          <w:szCs w:val="24"/>
          <w:lang w:val="uk-UA" w:eastAsia="ru-RU"/>
        </w:rPr>
        <w:t xml:space="preserve"> Роль гормонів підшлункової залози в регуляції функцій організму.</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8. </w:t>
      </w:r>
      <w:r w:rsidRPr="00FC6940">
        <w:rPr>
          <w:rFonts w:ascii="Times New Roman" w:hAnsi="Times New Roman"/>
          <w:sz w:val="24"/>
          <w:szCs w:val="24"/>
          <w:lang w:val="uk-UA" w:eastAsia="ru-RU"/>
        </w:rPr>
        <w:t>Роль гормонів щитоподібної залози (Т</w:t>
      </w:r>
      <w:r w:rsidRPr="00FC6940">
        <w:rPr>
          <w:rFonts w:ascii="Times New Roman" w:hAnsi="Times New Roman"/>
          <w:sz w:val="24"/>
          <w:szCs w:val="24"/>
          <w:vertAlign w:val="subscript"/>
          <w:lang w:val="uk-UA" w:eastAsia="ru-RU"/>
        </w:rPr>
        <w:t>3</w:t>
      </w:r>
      <w:r w:rsidRPr="00FC6940">
        <w:rPr>
          <w:rFonts w:ascii="Times New Roman" w:hAnsi="Times New Roman"/>
          <w:sz w:val="24"/>
          <w:szCs w:val="24"/>
          <w:lang w:val="uk-UA" w:eastAsia="ru-RU"/>
        </w:rPr>
        <w:t>, Т</w:t>
      </w:r>
      <w:r w:rsidRPr="00FC6940">
        <w:rPr>
          <w:rFonts w:ascii="Times New Roman" w:hAnsi="Times New Roman"/>
          <w:sz w:val="24"/>
          <w:szCs w:val="24"/>
          <w:vertAlign w:val="subscript"/>
          <w:lang w:val="uk-UA" w:eastAsia="ru-RU"/>
        </w:rPr>
        <w:t>4</w:t>
      </w:r>
      <w:r w:rsidRPr="00FC6940">
        <w:rPr>
          <w:rFonts w:ascii="Times New Roman" w:hAnsi="Times New Roman"/>
          <w:sz w:val="24"/>
          <w:szCs w:val="24"/>
          <w:lang w:val="uk-UA" w:eastAsia="ru-RU"/>
        </w:rPr>
        <w:t>) в регуляції функцій організму.</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9.</w:t>
      </w:r>
      <w:r w:rsidRPr="00FC6940">
        <w:rPr>
          <w:rFonts w:ascii="Times New Roman" w:hAnsi="Times New Roman"/>
          <w:sz w:val="24"/>
          <w:szCs w:val="24"/>
          <w:lang w:val="uk-UA" w:eastAsia="ru-RU"/>
        </w:rPr>
        <w:t xml:space="preserve"> Фізіологія жіночої статевої системи, її функції, роль статевих гормонів.</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10.</w:t>
      </w:r>
      <w:r w:rsidRPr="00FC6940">
        <w:rPr>
          <w:rFonts w:ascii="Times New Roman" w:hAnsi="Times New Roman"/>
          <w:sz w:val="24"/>
          <w:szCs w:val="24"/>
          <w:lang w:val="uk-UA" w:eastAsia="ru-RU"/>
        </w:rPr>
        <w:t xml:space="preserve"> Фізіологія чоловічої статевої системи, роль статевих гормонів.</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11.</w:t>
      </w:r>
      <w:r w:rsidRPr="00FC6940">
        <w:rPr>
          <w:rFonts w:ascii="Times New Roman" w:hAnsi="Times New Roman"/>
          <w:sz w:val="24"/>
          <w:szCs w:val="24"/>
          <w:lang w:val="uk-UA" w:eastAsia="ru-RU"/>
        </w:rPr>
        <w:t xml:space="preserve"> Загальне уявлення про неспецифічну адаптацію організму до стресової ситуації.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sz w:val="24"/>
          <w:szCs w:val="24"/>
          <w:lang w:val="uk-UA" w:eastAsia="ru-RU"/>
        </w:rPr>
        <w:t>Роль гормонів у неспецифічній адаптації.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12.</w:t>
      </w:r>
      <w:r w:rsidRPr="00FC6940">
        <w:rPr>
          <w:rFonts w:ascii="Times New Roman" w:hAnsi="Times New Roman"/>
          <w:sz w:val="24"/>
          <w:szCs w:val="24"/>
          <w:lang w:val="uk-UA" w:eastAsia="ru-RU"/>
        </w:rPr>
        <w:t xml:space="preserve"> Роль симпато-адреналової системи в регуляції неспецифічної адаптації організму до стресової ситуації.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13.</w:t>
      </w:r>
      <w:r w:rsidRPr="00FC6940">
        <w:rPr>
          <w:rFonts w:ascii="Times New Roman" w:hAnsi="Times New Roman"/>
          <w:sz w:val="24"/>
          <w:szCs w:val="24"/>
          <w:lang w:val="uk-UA" w:eastAsia="ru-RU"/>
        </w:rPr>
        <w:t xml:space="preserve"> Роль гіпофізарно-наднирникової системи в регуляції неспецифічної адаптації організму до стресової ситуації. Основні впливи глюкокортикоїдів і мінералокортикоїдів на організм.</w:t>
      </w:r>
    </w:p>
    <w:p w:rsidR="003337C9" w:rsidRPr="00FC6940" w:rsidRDefault="003337C9" w:rsidP="00FC6940">
      <w:pPr>
        <w:suppressAutoHyphens/>
        <w:spacing w:after="0" w:line="240" w:lineRule="auto"/>
        <w:ind w:firstLine="708"/>
        <w:jc w:val="both"/>
        <w:rPr>
          <w:rFonts w:ascii="Times New Roman" w:hAnsi="Times New Roman"/>
          <w:b/>
          <w:sz w:val="24"/>
          <w:szCs w:val="24"/>
          <w:lang w:val="uk-UA" w:eastAsia="ru-RU"/>
        </w:rPr>
      </w:pPr>
      <w:r w:rsidRPr="00FC6940">
        <w:rPr>
          <w:rFonts w:ascii="Times New Roman" w:hAnsi="Times New Roman"/>
          <w:b/>
          <w:sz w:val="24"/>
          <w:szCs w:val="24"/>
          <w:lang w:val="uk-UA" w:eastAsia="ru-RU"/>
        </w:rPr>
        <w:t>Фізіологія сенсорних систем</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w:t>
      </w:r>
      <w:r w:rsidRPr="00FC6940">
        <w:rPr>
          <w:rFonts w:ascii="Times New Roman" w:hAnsi="Times New Roman"/>
          <w:sz w:val="24"/>
          <w:szCs w:val="24"/>
          <w:lang w:val="uk-UA" w:eastAsia="ru-RU"/>
        </w:rPr>
        <w:t xml:space="preserve"> Сенсорні системи, їх будова та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2.</w:t>
      </w:r>
      <w:r w:rsidRPr="00FC6940">
        <w:rPr>
          <w:rFonts w:ascii="Times New Roman" w:hAnsi="Times New Roman"/>
          <w:sz w:val="24"/>
          <w:szCs w:val="24"/>
          <w:lang w:val="uk-UA" w:eastAsia="ru-RU"/>
        </w:rPr>
        <w:t xml:space="preserve"> Смакова сенсорна система, її будова, функції, методи дослідження.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3.</w:t>
      </w:r>
      <w:r w:rsidRPr="00FC6940">
        <w:rPr>
          <w:rFonts w:ascii="Times New Roman" w:hAnsi="Times New Roman"/>
          <w:sz w:val="24"/>
          <w:szCs w:val="24"/>
          <w:lang w:val="uk-UA" w:eastAsia="ru-RU"/>
        </w:rPr>
        <w:t xml:space="preserve"> Нюхова сенсорна система, її будова та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4.</w:t>
      </w:r>
      <w:r w:rsidRPr="00FC6940">
        <w:rPr>
          <w:rFonts w:ascii="Times New Roman" w:hAnsi="Times New Roman"/>
          <w:sz w:val="24"/>
          <w:szCs w:val="24"/>
          <w:lang w:val="uk-UA" w:eastAsia="ru-RU"/>
        </w:rPr>
        <w:t xml:space="preserve"> Сомато-сенсорна система, її будова та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5.</w:t>
      </w:r>
      <w:r w:rsidRPr="00FC6940">
        <w:rPr>
          <w:rFonts w:ascii="Times New Roman" w:hAnsi="Times New Roman"/>
          <w:sz w:val="24"/>
          <w:szCs w:val="24"/>
          <w:lang w:val="uk-UA" w:eastAsia="ru-RU"/>
        </w:rPr>
        <w:t xml:space="preserve"> Фізіологічні механізми болю.</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6.</w:t>
      </w:r>
      <w:r w:rsidRPr="00FC6940">
        <w:rPr>
          <w:rFonts w:ascii="Times New Roman" w:hAnsi="Times New Roman"/>
          <w:sz w:val="24"/>
          <w:szCs w:val="24"/>
          <w:lang w:val="uk-UA" w:eastAsia="ru-RU"/>
        </w:rPr>
        <w:t xml:space="preserve"> Опіатна та неоплатна антиноцицептивні системи організму, їх значення.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7.</w:t>
      </w:r>
      <w:r w:rsidRPr="00FC6940">
        <w:rPr>
          <w:rFonts w:ascii="Times New Roman" w:hAnsi="Times New Roman"/>
          <w:sz w:val="24"/>
          <w:szCs w:val="24"/>
          <w:lang w:val="uk-UA" w:eastAsia="ru-RU"/>
        </w:rPr>
        <w:t xml:space="preserve"> Фізіологічні механізми знеболення.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8.</w:t>
      </w:r>
      <w:r w:rsidRPr="00FC6940">
        <w:rPr>
          <w:rFonts w:ascii="Times New Roman" w:hAnsi="Times New Roman"/>
          <w:sz w:val="24"/>
          <w:szCs w:val="24"/>
          <w:lang w:val="uk-UA" w:eastAsia="ru-RU"/>
        </w:rPr>
        <w:t xml:space="preserve"> Слухова сенсорна система, її будова та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9.</w:t>
      </w:r>
      <w:r w:rsidRPr="00FC6940">
        <w:rPr>
          <w:rFonts w:ascii="Times New Roman" w:hAnsi="Times New Roman"/>
          <w:sz w:val="24"/>
          <w:szCs w:val="24"/>
          <w:lang w:val="uk-UA" w:eastAsia="ru-RU"/>
        </w:rPr>
        <w:t xml:space="preserve"> Функції зовнішнього і середнього вуха. Внутрішнє вухо, частотний аналіз звукових сигналів. </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lastRenderedPageBreak/>
        <w:t xml:space="preserve">  10.</w:t>
      </w:r>
      <w:r w:rsidRPr="00FC6940">
        <w:rPr>
          <w:rFonts w:ascii="Times New Roman" w:hAnsi="Times New Roman"/>
          <w:sz w:val="24"/>
          <w:szCs w:val="24"/>
          <w:lang w:val="uk-UA" w:eastAsia="ru-RU"/>
        </w:rPr>
        <w:t xml:space="preserve"> Зорова сенсорна система, її будова та функції.</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11.</w:t>
      </w:r>
      <w:r w:rsidRPr="00FC6940">
        <w:rPr>
          <w:rFonts w:ascii="Times New Roman" w:hAnsi="Times New Roman"/>
          <w:sz w:val="24"/>
          <w:szCs w:val="24"/>
          <w:lang w:val="uk-UA" w:eastAsia="ru-RU"/>
        </w:rPr>
        <w:t xml:space="preserve"> Основні зорові функції та методи їх дослідження.</w:t>
      </w:r>
    </w:p>
    <w:p w:rsidR="003337C9" w:rsidRPr="00FC6940" w:rsidRDefault="003337C9" w:rsidP="00FC6940">
      <w:pPr>
        <w:suppressAutoHyphens/>
        <w:spacing w:after="0" w:line="240" w:lineRule="auto"/>
        <w:ind w:firstLine="708"/>
        <w:jc w:val="both"/>
        <w:rPr>
          <w:rFonts w:ascii="Times New Roman" w:hAnsi="Times New Roman"/>
          <w:b/>
          <w:sz w:val="24"/>
          <w:szCs w:val="24"/>
          <w:lang w:val="uk-UA" w:eastAsia="ru-RU"/>
        </w:rPr>
      </w:pPr>
      <w:r w:rsidRPr="00FC6940">
        <w:rPr>
          <w:rFonts w:ascii="Times New Roman" w:hAnsi="Times New Roman"/>
          <w:b/>
          <w:sz w:val="24"/>
          <w:szCs w:val="24"/>
          <w:lang w:val="uk-UA" w:eastAsia="ru-RU"/>
        </w:rPr>
        <w:t>Фізіологічні основи поведінки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w:t>
      </w:r>
      <w:r w:rsidRPr="00FC6940">
        <w:rPr>
          <w:rFonts w:ascii="Times New Roman" w:hAnsi="Times New Roman"/>
          <w:sz w:val="24"/>
          <w:szCs w:val="24"/>
          <w:lang w:val="uk-UA" w:eastAsia="ru-RU"/>
        </w:rPr>
        <w:t xml:space="preserve"> Біологічні форми поведінки. Потреби та мотивації, їх роль у формуванні поведінки.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2.</w:t>
      </w:r>
      <w:r w:rsidRPr="00FC6940">
        <w:rPr>
          <w:rFonts w:ascii="Times New Roman" w:hAnsi="Times New Roman"/>
          <w:sz w:val="24"/>
          <w:szCs w:val="24"/>
          <w:lang w:val="uk-UA" w:eastAsia="ru-RU"/>
        </w:rPr>
        <w:t xml:space="preserve"> Вроджені форми поведінки. Інстинкти, їх фізіологічна роль.</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3.</w:t>
      </w:r>
      <w:r w:rsidRPr="00FC6940">
        <w:rPr>
          <w:rFonts w:ascii="Times New Roman" w:hAnsi="Times New Roman"/>
          <w:sz w:val="24"/>
          <w:szCs w:val="24"/>
          <w:lang w:val="uk-UA" w:eastAsia="ru-RU"/>
        </w:rPr>
        <w:t xml:space="preserve"> Набуті форми поведінки. Механізми утворення умовних рефлексів, їх відмінності від безумовних.</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4.</w:t>
      </w:r>
      <w:r w:rsidRPr="00FC6940">
        <w:rPr>
          <w:rFonts w:ascii="Times New Roman" w:hAnsi="Times New Roman"/>
          <w:sz w:val="24"/>
          <w:szCs w:val="24"/>
          <w:lang w:val="uk-UA" w:eastAsia="ru-RU"/>
        </w:rPr>
        <w:t xml:space="preserve"> Пам’ять: види і механізми утворення.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5.</w:t>
      </w:r>
      <w:r w:rsidRPr="00FC6940">
        <w:rPr>
          <w:rFonts w:ascii="Times New Roman" w:hAnsi="Times New Roman"/>
          <w:sz w:val="24"/>
          <w:szCs w:val="24"/>
          <w:lang w:val="uk-UA" w:eastAsia="ru-RU"/>
        </w:rPr>
        <w:t xml:space="preserve"> Емоції, механізми формування. Біологічна та інформаційна теорії емоцій. Їх роль у формуванні поведінки</w:t>
      </w:r>
    </w:p>
    <w:p w:rsidR="003337C9" w:rsidRPr="00FC6940" w:rsidRDefault="003337C9" w:rsidP="00FC6940">
      <w:pPr>
        <w:suppressAutoHyphens/>
        <w:spacing w:after="0" w:line="240" w:lineRule="auto"/>
        <w:ind w:firstLine="708"/>
        <w:jc w:val="both"/>
        <w:rPr>
          <w:rFonts w:ascii="Times New Roman" w:hAnsi="Times New Roman"/>
          <w:b/>
          <w:sz w:val="24"/>
          <w:szCs w:val="24"/>
          <w:lang w:val="uk-UA" w:eastAsia="ru-RU"/>
        </w:rPr>
      </w:pPr>
      <w:r w:rsidRPr="00FC6940">
        <w:rPr>
          <w:rFonts w:ascii="Times New Roman" w:hAnsi="Times New Roman"/>
          <w:b/>
          <w:sz w:val="24"/>
          <w:szCs w:val="24"/>
          <w:lang w:val="uk-UA" w:eastAsia="ru-RU"/>
        </w:rPr>
        <w:t>Фізіологічні основи вищої нервової діяльності людини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w:t>
      </w:r>
      <w:r w:rsidRPr="00FC6940">
        <w:rPr>
          <w:rFonts w:ascii="Times New Roman" w:hAnsi="Times New Roman"/>
          <w:sz w:val="24"/>
          <w:szCs w:val="24"/>
          <w:lang w:val="uk-UA" w:eastAsia="ru-RU"/>
        </w:rPr>
        <w:t xml:space="preserve"> Функції нової кори головного мозку й вища нервова діяльність людини.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2.</w:t>
      </w:r>
      <w:r w:rsidRPr="00FC6940">
        <w:rPr>
          <w:rFonts w:ascii="Times New Roman" w:hAnsi="Times New Roman"/>
          <w:sz w:val="24"/>
          <w:szCs w:val="24"/>
          <w:lang w:val="uk-UA" w:eastAsia="ru-RU"/>
        </w:rPr>
        <w:t xml:space="preserve"> Біологічна та інформаційна теорії емоцій, їх роль у формуванні поведінки.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3.</w:t>
      </w:r>
      <w:r w:rsidRPr="00FC6940">
        <w:rPr>
          <w:rFonts w:ascii="Times New Roman" w:hAnsi="Times New Roman"/>
          <w:sz w:val="24"/>
          <w:szCs w:val="24"/>
          <w:lang w:val="uk-UA" w:eastAsia="ru-RU"/>
        </w:rPr>
        <w:t xml:space="preserve"> Функціональна асиметрія кори великих півкуль головного мозку, його інтегративна функція.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4.</w:t>
      </w:r>
      <w:r w:rsidRPr="00FC6940">
        <w:rPr>
          <w:rFonts w:ascii="Times New Roman" w:hAnsi="Times New Roman"/>
          <w:sz w:val="24"/>
          <w:szCs w:val="24"/>
          <w:lang w:val="uk-UA" w:eastAsia="ru-RU"/>
        </w:rPr>
        <w:t xml:space="preserve"> Мова, її функції, фізіологічні основи формування.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5.</w:t>
      </w:r>
      <w:r w:rsidRPr="00FC6940">
        <w:rPr>
          <w:rFonts w:ascii="Times New Roman" w:hAnsi="Times New Roman"/>
          <w:sz w:val="24"/>
          <w:szCs w:val="24"/>
          <w:lang w:val="uk-UA" w:eastAsia="ru-RU"/>
        </w:rPr>
        <w:t xml:space="preserve"> Мислення. Розвиток абстрактного мислення у людини. Роль мозкових структур у процесі мислення.</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6.</w:t>
      </w:r>
      <w:r w:rsidRPr="00FC6940">
        <w:rPr>
          <w:rFonts w:ascii="Times New Roman" w:hAnsi="Times New Roman"/>
          <w:sz w:val="24"/>
          <w:szCs w:val="24"/>
          <w:lang w:val="uk-UA" w:eastAsia="ru-RU"/>
        </w:rPr>
        <w:t xml:space="preserve"> Типи вищої нервової діяльності людини. Темпераменти та характер.</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7.</w:t>
      </w:r>
      <w:r w:rsidRPr="00FC6940">
        <w:rPr>
          <w:rFonts w:ascii="Times New Roman" w:hAnsi="Times New Roman"/>
          <w:sz w:val="24"/>
          <w:szCs w:val="24"/>
          <w:lang w:val="uk-UA" w:eastAsia="ru-RU"/>
        </w:rPr>
        <w:t xml:space="preserve"> Сон, його види, фази, електрична активність кори, фізіологічні механізми.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8</w:t>
      </w:r>
      <w:r w:rsidRPr="00FC6940">
        <w:rPr>
          <w:rFonts w:ascii="Times New Roman" w:hAnsi="Times New Roman"/>
          <w:sz w:val="24"/>
          <w:szCs w:val="24"/>
          <w:lang w:val="uk-UA" w:eastAsia="ru-RU"/>
        </w:rPr>
        <w:t>. Вікові аспекти вищої нервової діяльності у людини.</w:t>
      </w:r>
    </w:p>
    <w:p w:rsidR="003337C9" w:rsidRPr="00FC6940" w:rsidRDefault="003337C9" w:rsidP="00FC6940">
      <w:pPr>
        <w:suppressAutoHyphens/>
        <w:spacing w:after="0" w:line="240" w:lineRule="auto"/>
        <w:ind w:firstLine="708"/>
        <w:jc w:val="both"/>
        <w:rPr>
          <w:rFonts w:ascii="Times New Roman" w:hAnsi="Times New Roman"/>
          <w:b/>
          <w:sz w:val="24"/>
          <w:szCs w:val="24"/>
          <w:lang w:val="uk-UA" w:eastAsia="ru-RU"/>
        </w:rPr>
      </w:pPr>
      <w:r w:rsidRPr="00FC6940">
        <w:rPr>
          <w:rFonts w:ascii="Times New Roman" w:hAnsi="Times New Roman"/>
          <w:b/>
          <w:sz w:val="24"/>
          <w:szCs w:val="24"/>
          <w:lang w:val="uk-UA" w:eastAsia="ru-RU"/>
        </w:rPr>
        <w:t>Фізіологічні основи трудової діяльності і спорту</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1.</w:t>
      </w:r>
      <w:r w:rsidRPr="00FC6940">
        <w:rPr>
          <w:rFonts w:ascii="Times New Roman" w:hAnsi="Times New Roman"/>
          <w:sz w:val="24"/>
          <w:szCs w:val="24"/>
          <w:lang w:val="uk-UA" w:eastAsia="ru-RU"/>
        </w:rPr>
        <w:t xml:space="preserve"> Фізіологічні основи трудової діяльності людини.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2.</w:t>
      </w:r>
      <w:r w:rsidRPr="00FC6940">
        <w:rPr>
          <w:rFonts w:ascii="Times New Roman" w:hAnsi="Times New Roman"/>
          <w:sz w:val="24"/>
          <w:szCs w:val="24"/>
          <w:lang w:val="uk-UA" w:eastAsia="ru-RU"/>
        </w:rPr>
        <w:t xml:space="preserve"> Особливості фізичної та розумової праці. Оптимальні режими праці.</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3.</w:t>
      </w:r>
      <w:r w:rsidRPr="00FC6940">
        <w:rPr>
          <w:rFonts w:ascii="Times New Roman" w:hAnsi="Times New Roman"/>
          <w:sz w:val="24"/>
          <w:szCs w:val="24"/>
          <w:lang w:val="uk-UA" w:eastAsia="ru-RU"/>
        </w:rPr>
        <w:t xml:space="preserve"> Фізіологічні механізми втоми. Активний відпочинок та його механізми.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4.</w:t>
      </w:r>
      <w:r w:rsidRPr="00FC6940">
        <w:rPr>
          <w:rFonts w:ascii="Times New Roman" w:hAnsi="Times New Roman"/>
          <w:sz w:val="24"/>
          <w:szCs w:val="24"/>
          <w:lang w:val="uk-UA" w:eastAsia="ru-RU"/>
        </w:rPr>
        <w:t xml:space="preserve"> Вікові зміни працездатності людини.</w:t>
      </w:r>
    </w:p>
    <w:p w:rsidR="003337C9" w:rsidRPr="00FC6940" w:rsidRDefault="003337C9" w:rsidP="00FC6940">
      <w:pPr>
        <w:suppressAutoHyphens/>
        <w:spacing w:after="0" w:line="240" w:lineRule="auto"/>
        <w:jc w:val="both"/>
        <w:rPr>
          <w:rFonts w:ascii="Times New Roman" w:hAnsi="Times New Roman"/>
          <w:sz w:val="24"/>
          <w:szCs w:val="24"/>
          <w:lang w:val="uk-UA" w:eastAsia="ru-RU"/>
        </w:rPr>
      </w:pPr>
      <w:r w:rsidRPr="00FC6940">
        <w:rPr>
          <w:rFonts w:ascii="Times New Roman" w:hAnsi="Times New Roman"/>
          <w:b/>
          <w:sz w:val="24"/>
          <w:szCs w:val="24"/>
          <w:lang w:val="uk-UA" w:eastAsia="ru-RU"/>
        </w:rPr>
        <w:t xml:space="preserve">  5.</w:t>
      </w:r>
      <w:r w:rsidRPr="00FC6940">
        <w:rPr>
          <w:rFonts w:ascii="Times New Roman" w:hAnsi="Times New Roman"/>
          <w:sz w:val="24"/>
          <w:szCs w:val="24"/>
          <w:lang w:val="uk-UA" w:eastAsia="ru-RU"/>
        </w:rPr>
        <w:t xml:space="preserve"> Фізіологічні основи спорту. Принципи побудови оптимальних режимів тренувань.</w:t>
      </w:r>
    </w:p>
    <w:p w:rsidR="003337C9" w:rsidRPr="00FC6940" w:rsidRDefault="003337C9">
      <w:pPr>
        <w:rPr>
          <w:lang w:val="uk-UA"/>
        </w:rPr>
      </w:pPr>
    </w:p>
    <w:sectPr w:rsidR="003337C9" w:rsidRPr="00FC6940" w:rsidSect="00852F5F">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CE" w:rsidRDefault="007602CE" w:rsidP="007E4C88">
      <w:pPr>
        <w:spacing w:after="0" w:line="240" w:lineRule="auto"/>
      </w:pPr>
      <w:r>
        <w:separator/>
      </w:r>
    </w:p>
  </w:endnote>
  <w:endnote w:type="continuationSeparator" w:id="0">
    <w:p w:rsidR="007602CE" w:rsidRDefault="007602CE" w:rsidP="007E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CE" w:rsidRDefault="007602CE" w:rsidP="007E4C88">
      <w:pPr>
        <w:spacing w:after="0" w:line="240" w:lineRule="auto"/>
      </w:pPr>
      <w:r>
        <w:separator/>
      </w:r>
    </w:p>
  </w:footnote>
  <w:footnote w:type="continuationSeparator" w:id="0">
    <w:p w:rsidR="007602CE" w:rsidRDefault="007602CE" w:rsidP="007E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C9" w:rsidRDefault="003337C9" w:rsidP="005B7AE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37C9" w:rsidRDefault="003337C9" w:rsidP="00852F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C9" w:rsidRDefault="003337C9" w:rsidP="005B7AE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C2B45">
      <w:rPr>
        <w:rStyle w:val="a7"/>
        <w:noProof/>
      </w:rPr>
      <w:t>21</w:t>
    </w:r>
    <w:r>
      <w:rPr>
        <w:rStyle w:val="a7"/>
      </w:rPr>
      <w:fldChar w:fldCharType="end"/>
    </w:r>
  </w:p>
  <w:p w:rsidR="003337C9" w:rsidRDefault="003337C9" w:rsidP="00852F5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DCEE06"/>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bullet"/>
      <w:lvlText w:val="-"/>
      <w:lvlJc w:val="left"/>
      <w:rPr>
        <w:b w:val="0"/>
        <w:i w:val="0"/>
        <w:smallCaps w:val="0"/>
        <w:strike w:val="0"/>
        <w:color w:val="000000"/>
        <w:spacing w:val="0"/>
        <w:w w:val="100"/>
        <w:position w:val="0"/>
        <w:sz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1">
    <w:nsid w:val="0029603A"/>
    <w:multiLevelType w:val="hybridMultilevel"/>
    <w:tmpl w:val="9FECC9E8"/>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6034671"/>
    <w:multiLevelType w:val="multilevel"/>
    <w:tmpl w:val="8BDCEE06"/>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bullet"/>
      <w:lvlText w:val="-"/>
      <w:lvlJc w:val="left"/>
      <w:rPr>
        <w:b w:val="0"/>
        <w:i w:val="0"/>
        <w:smallCaps w:val="0"/>
        <w:strike w:val="0"/>
        <w:color w:val="000000"/>
        <w:spacing w:val="0"/>
        <w:w w:val="100"/>
        <w:position w:val="0"/>
        <w:sz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3">
    <w:nsid w:val="08C759F3"/>
    <w:multiLevelType w:val="hybridMultilevel"/>
    <w:tmpl w:val="0648476E"/>
    <w:lvl w:ilvl="0" w:tplc="B0B491A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D225B2"/>
    <w:multiLevelType w:val="multilevel"/>
    <w:tmpl w:val="8BDCEE06"/>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bullet"/>
      <w:lvlText w:val="-"/>
      <w:lvlJc w:val="left"/>
      <w:rPr>
        <w:b w:val="0"/>
        <w:i w:val="0"/>
        <w:smallCaps w:val="0"/>
        <w:strike w:val="0"/>
        <w:color w:val="000000"/>
        <w:spacing w:val="0"/>
        <w:w w:val="100"/>
        <w:position w:val="0"/>
        <w:sz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5">
    <w:nsid w:val="13D32D39"/>
    <w:multiLevelType w:val="hybridMultilevel"/>
    <w:tmpl w:val="3D4C1818"/>
    <w:lvl w:ilvl="0" w:tplc="0419000B">
      <w:start w:val="1"/>
      <w:numFmt w:val="bullet"/>
      <w:lvlText w:val=""/>
      <w:lvlJc w:val="left"/>
      <w:pPr>
        <w:tabs>
          <w:tab w:val="num" w:pos="1429"/>
        </w:tabs>
        <w:ind w:left="1429" w:hanging="360"/>
      </w:pPr>
      <w:rPr>
        <w:rFonts w:ascii="Wingdings" w:hAnsi="Wingdings" w:hint="default"/>
      </w:rPr>
    </w:lvl>
    <w:lvl w:ilvl="1" w:tplc="04190007">
      <w:start w:val="1"/>
      <w:numFmt w:val="bullet"/>
      <w:lvlText w:val=""/>
      <w:lvlJc w:val="left"/>
      <w:pPr>
        <w:tabs>
          <w:tab w:val="num" w:pos="2149"/>
        </w:tabs>
        <w:ind w:left="2149" w:hanging="360"/>
      </w:pPr>
      <w:rPr>
        <w:rFonts w:ascii="Wingdings" w:hAnsi="Wingdings" w:hint="default"/>
        <w:sz w:val="16"/>
      </w:rPr>
    </w:lvl>
    <w:lvl w:ilvl="2" w:tplc="0419000B">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4873090"/>
    <w:multiLevelType w:val="hybridMultilevel"/>
    <w:tmpl w:val="7EDE83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C15F0B"/>
    <w:multiLevelType w:val="hybridMultilevel"/>
    <w:tmpl w:val="065EC1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A4C17DE"/>
    <w:multiLevelType w:val="hybridMultilevel"/>
    <w:tmpl w:val="CABAC4A4"/>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9">
    <w:nsid w:val="1B9D0353"/>
    <w:multiLevelType w:val="hybridMultilevel"/>
    <w:tmpl w:val="62FA7F36"/>
    <w:lvl w:ilvl="0" w:tplc="38D6D85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C699A"/>
    <w:multiLevelType w:val="hybridMultilevel"/>
    <w:tmpl w:val="0146507C"/>
    <w:lvl w:ilvl="0" w:tplc="324CED70">
      <w:start w:val="1"/>
      <w:numFmt w:val="bullet"/>
      <w:lvlText w:val=""/>
      <w:lvlJc w:val="left"/>
      <w:pPr>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0175033"/>
    <w:multiLevelType w:val="hybridMultilevel"/>
    <w:tmpl w:val="C6868E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4702648"/>
    <w:multiLevelType w:val="hybridMultilevel"/>
    <w:tmpl w:val="828E173E"/>
    <w:lvl w:ilvl="0" w:tplc="0419000F">
      <w:start w:val="1"/>
      <w:numFmt w:val="decimal"/>
      <w:lvlText w:val="%1."/>
      <w:lvlJc w:val="left"/>
      <w:pPr>
        <w:ind w:left="1969"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B31305B"/>
    <w:multiLevelType w:val="hybridMultilevel"/>
    <w:tmpl w:val="86A85760"/>
    <w:lvl w:ilvl="0" w:tplc="A3CA14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nsid w:val="2C475F74"/>
    <w:multiLevelType w:val="hybridMultilevel"/>
    <w:tmpl w:val="655C1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4F415E"/>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6">
    <w:nsid w:val="2F8705F0"/>
    <w:multiLevelType w:val="hybridMultilevel"/>
    <w:tmpl w:val="F4AC2C88"/>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306E190F"/>
    <w:multiLevelType w:val="multilevel"/>
    <w:tmpl w:val="8BDCEE06"/>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bullet"/>
      <w:lvlText w:val="-"/>
      <w:lvlJc w:val="left"/>
      <w:rPr>
        <w:b w:val="0"/>
        <w:i w:val="0"/>
        <w:smallCaps w:val="0"/>
        <w:strike w:val="0"/>
        <w:color w:val="000000"/>
        <w:spacing w:val="0"/>
        <w:w w:val="100"/>
        <w:position w:val="0"/>
        <w:sz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18">
    <w:nsid w:val="361F0127"/>
    <w:multiLevelType w:val="multilevel"/>
    <w:tmpl w:val="6E0645D4"/>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decimal"/>
      <w:lvlText w:val="%2."/>
      <w:lvlJc w:val="left"/>
      <w:pPr>
        <w:tabs>
          <w:tab w:val="num" w:pos="360"/>
        </w:tabs>
        <w:ind w:left="360" w:hanging="360"/>
      </w:pPr>
      <w:rPr>
        <w:rFonts w:cs="Times New Roman" w:hint="default"/>
        <w:b w:val="0"/>
        <w:bCs w:val="0"/>
        <w:i w:val="0"/>
        <w:iCs w:val="0"/>
        <w:smallCaps w:val="0"/>
        <w:strike w:val="0"/>
        <w:color w:val="000000"/>
        <w:spacing w:val="0"/>
        <w:w w:val="100"/>
        <w:position w:val="0"/>
        <w:sz w:val="17"/>
        <w:szCs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19">
    <w:nsid w:val="36691C42"/>
    <w:multiLevelType w:val="hybridMultilevel"/>
    <w:tmpl w:val="A484E494"/>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387D530B"/>
    <w:multiLevelType w:val="hybridMultilevel"/>
    <w:tmpl w:val="28BC2798"/>
    <w:lvl w:ilvl="0" w:tplc="0419000B">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B670FEB"/>
    <w:multiLevelType w:val="hybridMultilevel"/>
    <w:tmpl w:val="0DB649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9C37574"/>
    <w:multiLevelType w:val="hybridMultilevel"/>
    <w:tmpl w:val="539C054A"/>
    <w:lvl w:ilvl="0" w:tplc="62C46D04">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070215"/>
    <w:multiLevelType w:val="hybridMultilevel"/>
    <w:tmpl w:val="07B2A6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27652E9"/>
    <w:multiLevelType w:val="multilevel"/>
    <w:tmpl w:val="8BDCEE06"/>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bullet"/>
      <w:lvlText w:val="-"/>
      <w:lvlJc w:val="left"/>
      <w:rPr>
        <w:b w:val="0"/>
        <w:i w:val="0"/>
        <w:smallCaps w:val="0"/>
        <w:strike w:val="0"/>
        <w:color w:val="000000"/>
        <w:spacing w:val="0"/>
        <w:w w:val="100"/>
        <w:position w:val="0"/>
        <w:sz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26">
    <w:nsid w:val="52D61CEA"/>
    <w:multiLevelType w:val="hybridMultilevel"/>
    <w:tmpl w:val="D8E8EB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47845DE"/>
    <w:multiLevelType w:val="hybridMultilevel"/>
    <w:tmpl w:val="55784B5A"/>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559878E3"/>
    <w:multiLevelType w:val="hybridMultilevel"/>
    <w:tmpl w:val="E110CE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EA3778"/>
    <w:multiLevelType w:val="hybridMultilevel"/>
    <w:tmpl w:val="6F8E30D8"/>
    <w:lvl w:ilvl="0" w:tplc="C50A8C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A21551"/>
    <w:multiLevelType w:val="hybridMultilevel"/>
    <w:tmpl w:val="3334E3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3D524D9"/>
    <w:multiLevelType w:val="hybridMultilevel"/>
    <w:tmpl w:val="C9926A4E"/>
    <w:lvl w:ilvl="0" w:tplc="B0B491A0">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nsid w:val="665E7062"/>
    <w:multiLevelType w:val="multilevel"/>
    <w:tmpl w:val="8BDCEE06"/>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bullet"/>
      <w:lvlText w:val="-"/>
      <w:lvlJc w:val="left"/>
      <w:rPr>
        <w:b w:val="0"/>
        <w:i w:val="0"/>
        <w:smallCaps w:val="0"/>
        <w:strike w:val="0"/>
        <w:color w:val="000000"/>
        <w:spacing w:val="0"/>
        <w:w w:val="100"/>
        <w:position w:val="0"/>
        <w:sz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33">
    <w:nsid w:val="672C47F8"/>
    <w:multiLevelType w:val="multilevel"/>
    <w:tmpl w:val="6E0645D4"/>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decimal"/>
      <w:lvlText w:val="%2."/>
      <w:lvlJc w:val="left"/>
      <w:pPr>
        <w:tabs>
          <w:tab w:val="num" w:pos="360"/>
        </w:tabs>
        <w:ind w:left="360" w:hanging="360"/>
      </w:pPr>
      <w:rPr>
        <w:rFonts w:cs="Times New Roman" w:hint="default"/>
        <w:b w:val="0"/>
        <w:bCs w:val="0"/>
        <w:i w:val="0"/>
        <w:iCs w:val="0"/>
        <w:smallCaps w:val="0"/>
        <w:strike w:val="0"/>
        <w:color w:val="000000"/>
        <w:spacing w:val="0"/>
        <w:w w:val="100"/>
        <w:position w:val="0"/>
        <w:sz w:val="17"/>
        <w:szCs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34">
    <w:nsid w:val="677E1CB2"/>
    <w:multiLevelType w:val="multilevel"/>
    <w:tmpl w:val="6E0645D4"/>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decimal"/>
      <w:lvlText w:val="%2."/>
      <w:lvlJc w:val="left"/>
      <w:pPr>
        <w:tabs>
          <w:tab w:val="num" w:pos="360"/>
        </w:tabs>
        <w:ind w:left="360" w:hanging="360"/>
      </w:pPr>
      <w:rPr>
        <w:rFonts w:cs="Times New Roman" w:hint="default"/>
        <w:b w:val="0"/>
        <w:bCs w:val="0"/>
        <w:i w:val="0"/>
        <w:iCs w:val="0"/>
        <w:smallCaps w:val="0"/>
        <w:strike w:val="0"/>
        <w:color w:val="000000"/>
        <w:spacing w:val="0"/>
        <w:w w:val="100"/>
        <w:position w:val="0"/>
        <w:sz w:val="17"/>
        <w:szCs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abstractNum w:abstractNumId="35">
    <w:nsid w:val="6F0F7363"/>
    <w:multiLevelType w:val="hybridMultilevel"/>
    <w:tmpl w:val="8FAADFDE"/>
    <w:lvl w:ilvl="0" w:tplc="04190009">
      <w:start w:val="1"/>
      <w:numFmt w:val="bullet"/>
      <w:lvlText w:val=""/>
      <w:lvlJc w:val="left"/>
      <w:pPr>
        <w:tabs>
          <w:tab w:val="num" w:pos="1429"/>
        </w:tabs>
        <w:ind w:left="1429" w:hanging="360"/>
      </w:pPr>
      <w:rPr>
        <w:rFonts w:ascii="Wingdings" w:hAnsi="Wingdings" w:hint="default"/>
      </w:rPr>
    </w:lvl>
    <w:lvl w:ilvl="1" w:tplc="CA78FAF2">
      <w:start w:val="1"/>
      <w:numFmt w:val="bullet"/>
      <w:lvlText w:val=""/>
      <w:lvlJc w:val="left"/>
      <w:pPr>
        <w:tabs>
          <w:tab w:val="num" w:pos="927"/>
        </w:tabs>
        <w:ind w:left="907" w:hanging="340"/>
      </w:pPr>
      <w:rPr>
        <w:rFonts w:ascii="Wingdings" w:hAnsi="Wingdings" w:hint="default"/>
      </w:rPr>
    </w:lvl>
    <w:lvl w:ilvl="2" w:tplc="04190007">
      <w:start w:val="1"/>
      <w:numFmt w:val="bullet"/>
      <w:lvlText w:val=""/>
      <w:lvlJc w:val="left"/>
      <w:pPr>
        <w:tabs>
          <w:tab w:val="num" w:pos="2869"/>
        </w:tabs>
        <w:ind w:left="2869" w:hanging="360"/>
      </w:pPr>
      <w:rPr>
        <w:rFonts w:ascii="Wingdings" w:hAnsi="Wingdings" w:hint="default"/>
        <w:sz w:val="16"/>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1BF76C0"/>
    <w:multiLevelType w:val="hybridMultilevel"/>
    <w:tmpl w:val="8FAADFDE"/>
    <w:lvl w:ilvl="0" w:tplc="04190009">
      <w:start w:val="1"/>
      <w:numFmt w:val="bullet"/>
      <w:lvlText w:val=""/>
      <w:lvlJc w:val="left"/>
      <w:pPr>
        <w:tabs>
          <w:tab w:val="num" w:pos="1429"/>
        </w:tabs>
        <w:ind w:left="1429" w:hanging="360"/>
      </w:pPr>
      <w:rPr>
        <w:rFonts w:ascii="Wingdings" w:hAnsi="Wingdings" w:hint="default"/>
      </w:rPr>
    </w:lvl>
    <w:lvl w:ilvl="1" w:tplc="CA78FAF2">
      <w:start w:val="1"/>
      <w:numFmt w:val="bullet"/>
      <w:lvlText w:val=""/>
      <w:lvlJc w:val="left"/>
      <w:pPr>
        <w:tabs>
          <w:tab w:val="num" w:pos="927"/>
        </w:tabs>
        <w:ind w:left="907" w:hanging="340"/>
      </w:pPr>
      <w:rPr>
        <w:rFonts w:ascii="Wingdings" w:hAnsi="Wingdings" w:hint="default"/>
      </w:rPr>
    </w:lvl>
    <w:lvl w:ilvl="2" w:tplc="04190007">
      <w:start w:val="1"/>
      <w:numFmt w:val="bullet"/>
      <w:lvlText w:val=""/>
      <w:lvlJc w:val="left"/>
      <w:pPr>
        <w:tabs>
          <w:tab w:val="num" w:pos="2869"/>
        </w:tabs>
        <w:ind w:left="2869" w:hanging="360"/>
      </w:pPr>
      <w:rPr>
        <w:rFonts w:ascii="Wingdings" w:hAnsi="Wingdings" w:hint="default"/>
        <w:sz w:val="16"/>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6295161"/>
    <w:multiLevelType w:val="multilevel"/>
    <w:tmpl w:val="75861DA0"/>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17"/>
        <w:u w:val="none"/>
      </w:rPr>
    </w:lvl>
    <w:lvl w:ilvl="1">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cs="Times New Roman"/>
        <w:b w:val="0"/>
        <w:bCs w:val="0"/>
        <w:i w:val="0"/>
        <w:iCs w:val="0"/>
        <w:smallCaps w:val="0"/>
        <w:strike w:val="0"/>
        <w:color w:val="000000"/>
        <w:spacing w:val="0"/>
        <w:w w:val="100"/>
        <w:position w:val="0"/>
        <w:sz w:val="17"/>
        <w:szCs w:val="17"/>
        <w:u w:val="none"/>
      </w:rPr>
    </w:lvl>
  </w:abstractNum>
  <w:abstractNum w:abstractNumId="39">
    <w:nsid w:val="78EC3DD7"/>
    <w:multiLevelType w:val="hybridMultilevel"/>
    <w:tmpl w:val="619656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AC65544"/>
    <w:multiLevelType w:val="hybridMultilevel"/>
    <w:tmpl w:val="D3307A44"/>
    <w:lvl w:ilvl="0" w:tplc="28606274">
      <w:start w:val="1"/>
      <w:numFmt w:val="bullet"/>
      <w:lvlText w:val=""/>
      <w:lvlJc w:val="left"/>
      <w:pPr>
        <w:tabs>
          <w:tab w:val="num" w:pos="794"/>
        </w:tabs>
        <w:ind w:left="794" w:hanging="397"/>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D84F50"/>
    <w:multiLevelType w:val="multilevel"/>
    <w:tmpl w:val="8BDCEE06"/>
    <w:lvl w:ilvl="0">
      <w:start w:val="1"/>
      <w:numFmt w:val="decimal"/>
      <w:lvlText w:val="%1."/>
      <w:lvlJc w:val="left"/>
      <w:pPr>
        <w:tabs>
          <w:tab w:val="num" w:pos="360"/>
        </w:tabs>
        <w:ind w:left="360" w:hanging="360"/>
      </w:pPr>
      <w:rPr>
        <w:rFonts w:cs="Times New Roman"/>
        <w:b w:val="0"/>
        <w:bCs w:val="0"/>
        <w:i w:val="0"/>
        <w:iCs w:val="0"/>
        <w:smallCaps w:val="0"/>
        <w:strike w:val="0"/>
        <w:color w:val="000000"/>
        <w:spacing w:val="0"/>
        <w:w w:val="100"/>
        <w:position w:val="0"/>
        <w:sz w:val="17"/>
        <w:szCs w:val="17"/>
        <w:u w:val="none"/>
      </w:rPr>
    </w:lvl>
    <w:lvl w:ilvl="1">
      <w:start w:val="1"/>
      <w:numFmt w:val="bullet"/>
      <w:lvlText w:val="-"/>
      <w:lvlJc w:val="left"/>
      <w:rPr>
        <w:b w:val="0"/>
        <w:i w:val="0"/>
        <w:smallCaps w:val="0"/>
        <w:strike w:val="0"/>
        <w:color w:val="000000"/>
        <w:spacing w:val="0"/>
        <w:w w:val="100"/>
        <w:position w:val="0"/>
        <w:sz w:val="17"/>
        <w:u w:val="none"/>
      </w:rPr>
    </w:lvl>
    <w:lvl w:ilvl="2">
      <w:start w:val="1"/>
      <w:numFmt w:val="bullet"/>
      <w:lvlText w:val="-"/>
      <w:lvlJc w:val="left"/>
      <w:rPr>
        <w:b w:val="0"/>
        <w:i w:val="0"/>
        <w:smallCaps w:val="0"/>
        <w:strike w:val="0"/>
        <w:color w:val="000000"/>
        <w:spacing w:val="0"/>
        <w:w w:val="100"/>
        <w:position w:val="0"/>
        <w:sz w:val="17"/>
        <w:u w:val="none"/>
      </w:rPr>
    </w:lvl>
    <w:lvl w:ilvl="3">
      <w:start w:val="1"/>
      <w:numFmt w:val="bullet"/>
      <w:lvlText w:val="-"/>
      <w:lvlJc w:val="left"/>
      <w:rPr>
        <w:b w:val="0"/>
        <w:i w:val="0"/>
        <w:smallCaps w:val="0"/>
        <w:strike w:val="0"/>
        <w:color w:val="000000"/>
        <w:spacing w:val="0"/>
        <w:w w:val="100"/>
        <w:position w:val="0"/>
        <w:sz w:val="17"/>
        <w:u w:val="none"/>
      </w:rPr>
    </w:lvl>
    <w:lvl w:ilvl="4">
      <w:start w:val="1"/>
      <w:numFmt w:val="bullet"/>
      <w:lvlText w:val="-"/>
      <w:lvlJc w:val="left"/>
      <w:rPr>
        <w:b w:val="0"/>
        <w:i w:val="0"/>
        <w:smallCaps w:val="0"/>
        <w:strike w:val="0"/>
        <w:color w:val="000000"/>
        <w:spacing w:val="0"/>
        <w:w w:val="100"/>
        <w:position w:val="0"/>
        <w:sz w:val="17"/>
        <w:u w:val="none"/>
      </w:rPr>
    </w:lvl>
    <w:lvl w:ilvl="5">
      <w:start w:val="1"/>
      <w:numFmt w:val="bullet"/>
      <w:lvlText w:val="-"/>
      <w:lvlJc w:val="left"/>
      <w:rPr>
        <w:b w:val="0"/>
        <w:i w:val="0"/>
        <w:smallCaps w:val="0"/>
        <w:strike w:val="0"/>
        <w:color w:val="000000"/>
        <w:spacing w:val="0"/>
        <w:w w:val="100"/>
        <w:position w:val="0"/>
        <w:sz w:val="17"/>
        <w:u w:val="none"/>
      </w:rPr>
    </w:lvl>
    <w:lvl w:ilvl="6">
      <w:start w:val="1"/>
      <w:numFmt w:val="bullet"/>
      <w:lvlText w:val="-"/>
      <w:lvlJc w:val="left"/>
      <w:rPr>
        <w:b w:val="0"/>
        <w:i w:val="0"/>
        <w:smallCaps w:val="0"/>
        <w:strike w:val="0"/>
        <w:color w:val="000000"/>
        <w:spacing w:val="0"/>
        <w:w w:val="100"/>
        <w:position w:val="0"/>
        <w:sz w:val="17"/>
        <w:u w:val="none"/>
      </w:rPr>
    </w:lvl>
    <w:lvl w:ilvl="7">
      <w:start w:val="1"/>
      <w:numFmt w:val="bullet"/>
      <w:lvlText w:val="-"/>
      <w:lvlJc w:val="left"/>
      <w:rPr>
        <w:b w:val="0"/>
        <w:i w:val="0"/>
        <w:smallCaps w:val="0"/>
        <w:strike w:val="0"/>
        <w:color w:val="000000"/>
        <w:spacing w:val="0"/>
        <w:w w:val="100"/>
        <w:position w:val="0"/>
        <w:sz w:val="17"/>
        <w:u w:val="none"/>
      </w:rPr>
    </w:lvl>
    <w:lvl w:ilvl="8">
      <w:start w:val="1"/>
      <w:numFmt w:val="bullet"/>
      <w:lvlText w:val="-"/>
      <w:lvlJc w:val="left"/>
      <w:rPr>
        <w:b w:val="0"/>
        <w:i w:val="0"/>
        <w:smallCaps w:val="0"/>
        <w:strike w:val="0"/>
        <w:color w:val="000000"/>
        <w:spacing w:val="0"/>
        <w:w w:val="100"/>
        <w:position w:val="0"/>
        <w:sz w:val="17"/>
        <w:u w:val="none"/>
      </w:rPr>
    </w:lvl>
  </w:abstractNum>
  <w:num w:numId="1">
    <w:abstractNumId w:val="36"/>
  </w:num>
  <w:num w:numId="2">
    <w:abstractNumId w:val="22"/>
  </w:num>
  <w:num w:numId="3">
    <w:abstractNumId w:val="0"/>
  </w:num>
  <w:num w:numId="4">
    <w:abstractNumId w:val="3"/>
  </w:num>
  <w:num w:numId="5">
    <w:abstractNumId w:val="31"/>
  </w:num>
  <w:num w:numId="6">
    <w:abstractNumId w:val="30"/>
  </w:num>
  <w:num w:numId="7">
    <w:abstractNumId w:val="33"/>
  </w:num>
  <w:num w:numId="8">
    <w:abstractNumId w:val="38"/>
  </w:num>
  <w:num w:numId="9">
    <w:abstractNumId w:val="21"/>
  </w:num>
  <w:num w:numId="10">
    <w:abstractNumId w:val="26"/>
  </w:num>
  <w:num w:numId="11">
    <w:abstractNumId w:val="7"/>
  </w:num>
  <w:num w:numId="12">
    <w:abstractNumId w:val="24"/>
  </w:num>
  <w:num w:numId="13">
    <w:abstractNumId w:val="39"/>
  </w:num>
  <w:num w:numId="14">
    <w:abstractNumId w:val="32"/>
  </w:num>
  <w:num w:numId="15">
    <w:abstractNumId w:val="17"/>
  </w:num>
  <w:num w:numId="16">
    <w:abstractNumId w:val="4"/>
  </w:num>
  <w:num w:numId="17">
    <w:abstractNumId w:val="25"/>
  </w:num>
  <w:num w:numId="18">
    <w:abstractNumId w:val="2"/>
  </w:num>
  <w:num w:numId="19">
    <w:abstractNumId w:val="18"/>
  </w:num>
  <w:num w:numId="20">
    <w:abstractNumId w:val="34"/>
  </w:num>
  <w:num w:numId="21">
    <w:abstractNumId w:val="41"/>
  </w:num>
  <w:num w:numId="22">
    <w:abstractNumId w:val="23"/>
  </w:num>
  <w:num w:numId="23">
    <w:abstractNumId w:val="29"/>
  </w:num>
  <w:num w:numId="24">
    <w:abstractNumId w:val="11"/>
  </w:num>
  <w:num w:numId="25">
    <w:abstractNumId w:val="10"/>
  </w:num>
  <w:num w:numId="26">
    <w:abstractNumId w:val="14"/>
  </w:num>
  <w:num w:numId="27">
    <w:abstractNumId w:val="6"/>
  </w:num>
  <w:num w:numId="28">
    <w:abstractNumId w:val="9"/>
  </w:num>
  <w:num w:numId="29">
    <w:abstractNumId w:val="12"/>
  </w:num>
  <w:num w:numId="30">
    <w:abstractNumId w:val="15"/>
  </w:num>
  <w:num w:numId="31">
    <w:abstractNumId w:val="13"/>
  </w:num>
  <w:num w:numId="32">
    <w:abstractNumId w:val="20"/>
  </w:num>
  <w:num w:numId="33">
    <w:abstractNumId w:val="28"/>
  </w:num>
  <w:num w:numId="34">
    <w:abstractNumId w:val="5"/>
  </w:num>
  <w:num w:numId="35">
    <w:abstractNumId w:val="8"/>
  </w:num>
  <w:num w:numId="36">
    <w:abstractNumId w:val="35"/>
  </w:num>
  <w:num w:numId="37">
    <w:abstractNumId w:val="37"/>
  </w:num>
  <w:num w:numId="38">
    <w:abstractNumId w:val="40"/>
  </w:num>
  <w:num w:numId="39">
    <w:abstractNumId w:val="1"/>
  </w:num>
  <w:num w:numId="40">
    <w:abstractNumId w:val="16"/>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297"/>
    <w:rsid w:val="003337C9"/>
    <w:rsid w:val="00497F6D"/>
    <w:rsid w:val="00524297"/>
    <w:rsid w:val="005B7AE8"/>
    <w:rsid w:val="006D67D1"/>
    <w:rsid w:val="007602CE"/>
    <w:rsid w:val="007E4C88"/>
    <w:rsid w:val="008258CE"/>
    <w:rsid w:val="00852F5F"/>
    <w:rsid w:val="008C2B45"/>
    <w:rsid w:val="0094094E"/>
    <w:rsid w:val="009D5F12"/>
    <w:rsid w:val="00E97C41"/>
    <w:rsid w:val="00FC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C88"/>
    <w:pPr>
      <w:spacing w:after="160" w:line="259" w:lineRule="auto"/>
    </w:pPr>
    <w:rPr>
      <w:sz w:val="22"/>
      <w:szCs w:val="22"/>
      <w:lang w:eastAsia="en-US"/>
    </w:rPr>
  </w:style>
  <w:style w:type="paragraph" w:styleId="1">
    <w:name w:val="heading 1"/>
    <w:basedOn w:val="a"/>
    <w:next w:val="a"/>
    <w:link w:val="10"/>
    <w:uiPriority w:val="99"/>
    <w:qFormat/>
    <w:rsid w:val="00FC694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FC6940"/>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FC6940"/>
    <w:pPr>
      <w:keepNext/>
      <w:spacing w:after="0" w:line="240" w:lineRule="auto"/>
      <w:jc w:val="center"/>
      <w:outlineLvl w:val="3"/>
    </w:pPr>
    <w:rPr>
      <w:rFonts w:ascii="Times New Roman" w:eastAsia="Times New Roman" w:hAnsi="Times New Roman"/>
      <w:b/>
      <w:bCs/>
      <w:sz w:val="28"/>
      <w:szCs w:val="24"/>
      <w:lang w:val="uk-UA" w:eastAsia="ru-RU"/>
    </w:rPr>
  </w:style>
  <w:style w:type="paragraph" w:styleId="7">
    <w:name w:val="heading 7"/>
    <w:basedOn w:val="a"/>
    <w:next w:val="a"/>
    <w:link w:val="70"/>
    <w:uiPriority w:val="99"/>
    <w:qFormat/>
    <w:rsid w:val="00FC6940"/>
    <w:pPr>
      <w:keepNext/>
      <w:spacing w:after="0" w:line="240" w:lineRule="auto"/>
      <w:ind w:firstLine="600"/>
      <w:jc w:val="center"/>
      <w:outlineLvl w:val="6"/>
    </w:pPr>
    <w:rPr>
      <w:rFonts w:ascii="Times New Roman" w:eastAsia="Times New Roman"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6940"/>
    <w:rPr>
      <w:rFonts w:ascii="Arial" w:hAnsi="Arial" w:cs="Arial"/>
      <w:b/>
      <w:bCs/>
      <w:kern w:val="32"/>
      <w:sz w:val="32"/>
      <w:szCs w:val="32"/>
      <w:lang w:eastAsia="ru-RU"/>
    </w:rPr>
  </w:style>
  <w:style w:type="character" w:customStyle="1" w:styleId="20">
    <w:name w:val="Заголовок 2 Знак"/>
    <w:link w:val="2"/>
    <w:uiPriority w:val="99"/>
    <w:locked/>
    <w:rsid w:val="00FC6940"/>
    <w:rPr>
      <w:rFonts w:ascii="Arial" w:hAnsi="Arial" w:cs="Arial"/>
      <w:b/>
      <w:bCs/>
      <w:i/>
      <w:iCs/>
      <w:sz w:val="28"/>
      <w:szCs w:val="28"/>
      <w:lang w:eastAsia="ru-RU"/>
    </w:rPr>
  </w:style>
  <w:style w:type="character" w:customStyle="1" w:styleId="40">
    <w:name w:val="Заголовок 4 Знак"/>
    <w:link w:val="4"/>
    <w:uiPriority w:val="99"/>
    <w:locked/>
    <w:rsid w:val="00FC6940"/>
    <w:rPr>
      <w:rFonts w:ascii="Times New Roman" w:hAnsi="Times New Roman" w:cs="Times New Roman"/>
      <w:b/>
      <w:bCs/>
      <w:sz w:val="24"/>
      <w:szCs w:val="24"/>
      <w:lang w:val="uk-UA" w:eastAsia="ru-RU"/>
    </w:rPr>
  </w:style>
  <w:style w:type="character" w:customStyle="1" w:styleId="70">
    <w:name w:val="Заголовок 7 Знак"/>
    <w:link w:val="7"/>
    <w:uiPriority w:val="99"/>
    <w:locked/>
    <w:rsid w:val="00FC6940"/>
    <w:rPr>
      <w:rFonts w:ascii="Times New Roman" w:hAnsi="Times New Roman" w:cs="Times New Roman"/>
      <w:b/>
      <w:bCs/>
      <w:sz w:val="24"/>
      <w:szCs w:val="24"/>
      <w:lang w:val="uk-UA" w:eastAsia="ru-RU"/>
    </w:rPr>
  </w:style>
  <w:style w:type="paragraph" w:styleId="a3">
    <w:name w:val="Body Text"/>
    <w:basedOn w:val="a"/>
    <w:link w:val="a4"/>
    <w:uiPriority w:val="99"/>
    <w:rsid w:val="00FC6940"/>
    <w:pPr>
      <w:spacing w:after="120" w:line="240" w:lineRule="auto"/>
    </w:pPr>
    <w:rPr>
      <w:rFonts w:ascii="Times New Roman" w:eastAsia="Times New Roman" w:hAnsi="Times New Roman"/>
      <w:sz w:val="28"/>
      <w:szCs w:val="24"/>
      <w:lang w:eastAsia="ru-RU"/>
    </w:rPr>
  </w:style>
  <w:style w:type="character" w:customStyle="1" w:styleId="a4">
    <w:name w:val="Основной текст Знак"/>
    <w:link w:val="a3"/>
    <w:uiPriority w:val="99"/>
    <w:locked/>
    <w:rsid w:val="00FC6940"/>
    <w:rPr>
      <w:rFonts w:ascii="Times New Roman" w:hAnsi="Times New Roman" w:cs="Times New Roman"/>
      <w:sz w:val="24"/>
      <w:szCs w:val="24"/>
      <w:lang w:eastAsia="ru-RU"/>
    </w:rPr>
  </w:style>
  <w:style w:type="paragraph" w:customStyle="1" w:styleId="FR2">
    <w:name w:val="FR2"/>
    <w:uiPriority w:val="99"/>
    <w:rsid w:val="00FC694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FC694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uiPriority w:val="99"/>
    <w:locked/>
    <w:rsid w:val="00FC6940"/>
    <w:rPr>
      <w:rFonts w:ascii="Times New Roman" w:hAnsi="Times New Roman" w:cs="Times New Roman"/>
      <w:sz w:val="16"/>
      <w:szCs w:val="16"/>
      <w:lang w:eastAsia="ru-RU"/>
    </w:rPr>
  </w:style>
  <w:style w:type="paragraph" w:styleId="a5">
    <w:name w:val="footer"/>
    <w:basedOn w:val="a"/>
    <w:link w:val="a6"/>
    <w:uiPriority w:val="99"/>
    <w:rsid w:val="00FC6940"/>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6">
    <w:name w:val="Нижний колонтитул Знак"/>
    <w:link w:val="a5"/>
    <w:uiPriority w:val="99"/>
    <w:locked/>
    <w:rsid w:val="00FC6940"/>
    <w:rPr>
      <w:rFonts w:ascii="Times New Roman" w:hAnsi="Times New Roman" w:cs="Times New Roman"/>
      <w:sz w:val="24"/>
      <w:szCs w:val="24"/>
      <w:lang w:eastAsia="ru-RU"/>
    </w:rPr>
  </w:style>
  <w:style w:type="character" w:styleId="a7">
    <w:name w:val="page number"/>
    <w:uiPriority w:val="99"/>
    <w:rsid w:val="00FC6940"/>
    <w:rPr>
      <w:rFonts w:cs="Times New Roman"/>
    </w:rPr>
  </w:style>
  <w:style w:type="paragraph" w:styleId="a8">
    <w:name w:val="header"/>
    <w:basedOn w:val="a"/>
    <w:link w:val="a9"/>
    <w:uiPriority w:val="99"/>
    <w:rsid w:val="00FC694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FC6940"/>
    <w:rPr>
      <w:rFonts w:ascii="Times New Roman" w:hAnsi="Times New Roman" w:cs="Times New Roman"/>
      <w:sz w:val="24"/>
      <w:szCs w:val="24"/>
      <w:lang w:eastAsia="ru-RU"/>
    </w:rPr>
  </w:style>
  <w:style w:type="paragraph" w:styleId="31">
    <w:name w:val="Body Text Indent 3"/>
    <w:basedOn w:val="a"/>
    <w:link w:val="32"/>
    <w:uiPriority w:val="99"/>
    <w:rsid w:val="00FC6940"/>
    <w:pPr>
      <w:spacing w:after="0" w:line="360" w:lineRule="auto"/>
      <w:ind w:firstLine="567"/>
      <w:jc w:val="both"/>
    </w:pPr>
    <w:rPr>
      <w:rFonts w:ascii="Times New Roman" w:eastAsia="Times New Roman" w:hAnsi="Times New Roman"/>
      <w:b/>
      <w:i/>
      <w:sz w:val="28"/>
      <w:szCs w:val="20"/>
      <w:lang w:val="uk-UA" w:eastAsia="ru-RU"/>
    </w:rPr>
  </w:style>
  <w:style w:type="character" w:customStyle="1" w:styleId="32">
    <w:name w:val="Основной текст с отступом 3 Знак"/>
    <w:link w:val="31"/>
    <w:uiPriority w:val="99"/>
    <w:locked/>
    <w:rsid w:val="00FC6940"/>
    <w:rPr>
      <w:rFonts w:ascii="Times New Roman" w:hAnsi="Times New Roman" w:cs="Times New Roman"/>
      <w:b/>
      <w:i/>
      <w:sz w:val="20"/>
      <w:szCs w:val="20"/>
      <w:lang w:val="uk-UA" w:eastAsia="ru-RU"/>
    </w:rPr>
  </w:style>
  <w:style w:type="paragraph" w:customStyle="1" w:styleId="21">
    <w:name w:val="Основной текст с отступом 21"/>
    <w:basedOn w:val="a"/>
    <w:uiPriority w:val="99"/>
    <w:rsid w:val="00FC6940"/>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styleId="aa">
    <w:name w:val="Hyperlink"/>
    <w:uiPriority w:val="99"/>
    <w:rsid w:val="00FC6940"/>
    <w:rPr>
      <w:rFonts w:cs="Times New Roman"/>
      <w:color w:val="0000FF"/>
      <w:u w:val="single"/>
    </w:rPr>
  </w:style>
  <w:style w:type="character" w:customStyle="1" w:styleId="apple-converted-space">
    <w:name w:val="apple-converted-space"/>
    <w:uiPriority w:val="99"/>
    <w:rsid w:val="00FC6940"/>
  </w:style>
  <w:style w:type="paragraph" w:customStyle="1" w:styleId="ab">
    <w:name w:val="Абзац"/>
    <w:basedOn w:val="a"/>
    <w:uiPriority w:val="99"/>
    <w:rsid w:val="00FC6940"/>
    <w:pPr>
      <w:spacing w:after="0" w:line="360" w:lineRule="auto"/>
      <w:ind w:left="720"/>
      <w:jc w:val="both"/>
    </w:pPr>
    <w:rPr>
      <w:rFonts w:ascii="Times New Roman" w:eastAsia="Times New Roman" w:hAnsi="Times New Roman"/>
      <w:sz w:val="28"/>
      <w:szCs w:val="20"/>
      <w:lang w:val="uk-UA" w:eastAsia="ar-SA"/>
    </w:rPr>
  </w:style>
  <w:style w:type="character" w:customStyle="1" w:styleId="FontStyle40">
    <w:name w:val="Font Style40"/>
    <w:uiPriority w:val="99"/>
    <w:rsid w:val="00FC6940"/>
    <w:rPr>
      <w:rFonts w:ascii="Times New Roman" w:hAnsi="Times New Roman"/>
      <w:sz w:val="26"/>
    </w:rPr>
  </w:style>
  <w:style w:type="paragraph" w:styleId="22">
    <w:name w:val="Body Text Indent 2"/>
    <w:basedOn w:val="a"/>
    <w:link w:val="23"/>
    <w:uiPriority w:val="99"/>
    <w:rsid w:val="00FC6940"/>
    <w:pPr>
      <w:spacing w:after="120" w:line="480" w:lineRule="auto"/>
      <w:ind w:left="283"/>
    </w:pPr>
    <w:rPr>
      <w:rFonts w:ascii="Times New Roman" w:eastAsia="Times New Roman" w:hAnsi="Times New Roman"/>
      <w:sz w:val="28"/>
      <w:szCs w:val="24"/>
      <w:lang w:val="uk-UA" w:eastAsia="ru-RU"/>
    </w:rPr>
  </w:style>
  <w:style w:type="character" w:customStyle="1" w:styleId="23">
    <w:name w:val="Основной текст с отступом 2 Знак"/>
    <w:link w:val="22"/>
    <w:uiPriority w:val="99"/>
    <w:locked/>
    <w:rsid w:val="00FC6940"/>
    <w:rPr>
      <w:rFonts w:ascii="Times New Roman" w:hAnsi="Times New Roman" w:cs="Times New Roman"/>
      <w:sz w:val="24"/>
      <w:szCs w:val="24"/>
      <w:lang w:val="uk-UA" w:eastAsia="ru-RU"/>
    </w:rPr>
  </w:style>
  <w:style w:type="paragraph" w:styleId="ac">
    <w:name w:val="List Paragraph"/>
    <w:basedOn w:val="a"/>
    <w:uiPriority w:val="99"/>
    <w:qFormat/>
    <w:rsid w:val="00FC694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hysiologykhnmu@ukr.ne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rolenko.kharkov.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buv.gov.ua" TargetMode="External"/><Relationship Id="rId4" Type="http://schemas.openxmlformats.org/officeDocument/2006/relationships/settings" Target="settings.xml"/><Relationship Id="rId9" Type="http://schemas.openxmlformats.org/officeDocument/2006/relationships/hyperlink" Target="http://www.osvita.org.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2020-02-17T09:37:00Z</dcterms:created>
  <dcterms:modified xsi:type="dcterms:W3CDTF">2020-02-17T09:37:00Z</dcterms:modified>
</cp:coreProperties>
</file>