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77E3D" w:rsidRDefault="00877E3D">
      <w:pPr>
        <w:pStyle w:val="FR2"/>
        <w:spacing w:before="0" w:line="360" w:lineRule="auto"/>
        <w:ind w:left="0" w:firstLine="0"/>
        <w:jc w:val="center"/>
      </w:pPr>
      <w:r>
        <w:rPr>
          <w:rFonts w:ascii="Times New Roman" w:hAnsi="Times New Roman" w:cs="Times New Roman"/>
          <w:sz w:val="28"/>
          <w:szCs w:val="28"/>
        </w:rPr>
        <w:t>МІНІСТЕРСТВО ОХОРОНИ ЗДОРОВ’Я УКРАЇНИ</w:t>
      </w:r>
    </w:p>
    <w:p w:rsidR="00877E3D" w:rsidRDefault="00877E3D">
      <w:pPr>
        <w:jc w:val="center"/>
      </w:pPr>
      <w:r>
        <w:rPr>
          <w:caps/>
          <w:szCs w:val="28"/>
          <w:lang w:val="uk-UA"/>
        </w:rPr>
        <w:t>Харківський національний медичний університет</w:t>
      </w:r>
    </w:p>
    <w:p w:rsidR="00877E3D" w:rsidRDefault="00877E3D">
      <w:pPr>
        <w:jc w:val="center"/>
        <w:rPr>
          <w:caps/>
          <w:sz w:val="24"/>
          <w:szCs w:val="28"/>
          <w:lang w:val="uk-UA"/>
        </w:rPr>
      </w:pPr>
    </w:p>
    <w:p w:rsidR="00877E3D" w:rsidRDefault="00877E3D">
      <w:pPr>
        <w:jc w:val="center"/>
        <w:rPr>
          <w:caps/>
          <w:sz w:val="24"/>
          <w:szCs w:val="28"/>
          <w:lang w:val="uk-UA"/>
        </w:rPr>
      </w:pPr>
    </w:p>
    <w:p w:rsidR="00E11CB6" w:rsidRPr="00E11CB6" w:rsidRDefault="00877E3D" w:rsidP="00E11CB6">
      <w:pPr>
        <w:jc w:val="right"/>
        <w:rPr>
          <w:b/>
          <w:sz w:val="24"/>
          <w:lang w:val="uk-UA" w:eastAsia="ar-SA"/>
        </w:rPr>
      </w:pPr>
      <w:r>
        <w:rPr>
          <w:sz w:val="24"/>
          <w:lang w:val="uk-UA"/>
        </w:rPr>
        <w:t xml:space="preserve">           </w:t>
      </w:r>
      <w:r w:rsidR="00E11CB6" w:rsidRPr="00E11CB6">
        <w:rPr>
          <w:sz w:val="24"/>
          <w:lang w:val="uk-UA" w:eastAsia="ar-SA"/>
        </w:rPr>
        <w:t xml:space="preserve">           </w:t>
      </w:r>
      <w:r w:rsidR="00E11CB6" w:rsidRPr="00E11CB6">
        <w:rPr>
          <w:b/>
          <w:sz w:val="24"/>
          <w:lang w:val="uk-UA" w:eastAsia="ar-SA"/>
        </w:rPr>
        <w:t>ЗАТВЕРДЖУЮ</w:t>
      </w:r>
    </w:p>
    <w:p w:rsidR="00E11CB6" w:rsidRPr="00E11CB6" w:rsidRDefault="00E11CB6" w:rsidP="00E11CB6">
      <w:pPr>
        <w:jc w:val="right"/>
        <w:rPr>
          <w:sz w:val="24"/>
          <w:lang w:val="uk-UA" w:eastAsia="ar-SA"/>
        </w:rPr>
      </w:pPr>
      <w:r w:rsidRPr="00E11CB6">
        <w:rPr>
          <w:sz w:val="24"/>
          <w:lang w:val="uk-UA" w:eastAsia="ar-SA"/>
        </w:rPr>
        <w:t>Проректор з науково-</w:t>
      </w:r>
    </w:p>
    <w:p w:rsidR="00E11CB6" w:rsidRPr="00E11CB6" w:rsidRDefault="00E11CB6" w:rsidP="00E11CB6">
      <w:pPr>
        <w:jc w:val="right"/>
        <w:rPr>
          <w:sz w:val="24"/>
          <w:lang w:val="uk-UA" w:eastAsia="ar-SA"/>
        </w:rPr>
      </w:pPr>
      <w:bookmarkStart w:id="0" w:name="_GoBack"/>
      <w:bookmarkEnd w:id="0"/>
      <w:r w:rsidRPr="00E11CB6">
        <w:rPr>
          <w:sz w:val="24"/>
          <w:lang w:val="uk-UA" w:eastAsia="ar-SA"/>
        </w:rPr>
        <w:t>педагогічної роботи</w:t>
      </w:r>
    </w:p>
    <w:p w:rsidR="00E11CB6" w:rsidRPr="00E11CB6" w:rsidRDefault="00E11CB6" w:rsidP="00E11CB6">
      <w:pPr>
        <w:jc w:val="right"/>
        <w:rPr>
          <w:sz w:val="24"/>
          <w:lang w:val="uk-UA" w:eastAsia="ar-SA"/>
        </w:rPr>
      </w:pPr>
    </w:p>
    <w:p w:rsidR="00E11CB6" w:rsidRPr="00E11CB6" w:rsidRDefault="00E11CB6" w:rsidP="00E11CB6">
      <w:pPr>
        <w:jc w:val="right"/>
        <w:rPr>
          <w:sz w:val="24"/>
          <w:lang w:val="uk-UA" w:eastAsia="ar-SA"/>
        </w:rPr>
      </w:pPr>
      <w:r w:rsidRPr="00E11CB6">
        <w:rPr>
          <w:sz w:val="24"/>
          <w:lang w:val="uk-UA" w:eastAsia="ar-SA"/>
        </w:rPr>
        <w:t>________________________________</w:t>
      </w:r>
    </w:p>
    <w:p w:rsidR="00E11CB6" w:rsidRPr="00E11CB6" w:rsidRDefault="00E11CB6" w:rsidP="00E11CB6">
      <w:pPr>
        <w:jc w:val="right"/>
        <w:rPr>
          <w:sz w:val="24"/>
          <w:lang w:val="uk-UA" w:eastAsia="ar-SA"/>
        </w:rPr>
      </w:pPr>
      <w:r w:rsidRPr="00E11CB6">
        <w:rPr>
          <w:sz w:val="24"/>
          <w:lang w:val="uk-UA" w:eastAsia="ar-SA"/>
        </w:rPr>
        <w:t>Доцент І.В.Лещина</w:t>
      </w:r>
    </w:p>
    <w:p w:rsidR="00E11CB6" w:rsidRPr="00E11CB6" w:rsidRDefault="00E11CB6" w:rsidP="00E11CB6">
      <w:pPr>
        <w:jc w:val="right"/>
        <w:rPr>
          <w:lang w:val="uk-UA" w:eastAsia="ar-SA"/>
        </w:rPr>
      </w:pPr>
    </w:p>
    <w:p w:rsidR="00E11CB6" w:rsidRPr="00E11CB6" w:rsidRDefault="00E11CB6" w:rsidP="00E11CB6">
      <w:pPr>
        <w:spacing w:after="120"/>
        <w:jc w:val="right"/>
        <w:rPr>
          <w:sz w:val="24"/>
          <w:lang w:val="uk-UA" w:eastAsia="ar-SA"/>
        </w:rPr>
      </w:pPr>
      <w:r w:rsidRPr="00E11CB6">
        <w:rPr>
          <w:sz w:val="24"/>
          <w:lang w:val="uk-UA" w:eastAsia="ar-SA"/>
        </w:rPr>
        <w:t>« ___» серпня 2020 року</w:t>
      </w:r>
    </w:p>
    <w:p w:rsidR="00E11CB6" w:rsidRPr="00E11CB6" w:rsidRDefault="00E11CB6" w:rsidP="00E11CB6">
      <w:pPr>
        <w:jc w:val="center"/>
        <w:rPr>
          <w:sz w:val="24"/>
          <w:lang w:val="uk-UA" w:eastAsia="ar-SA"/>
        </w:rPr>
      </w:pPr>
    </w:p>
    <w:p w:rsidR="00E11CB6" w:rsidRPr="00E11CB6" w:rsidRDefault="00E11CB6" w:rsidP="00E11CB6">
      <w:pPr>
        <w:suppressAutoHyphens w:val="0"/>
        <w:jc w:val="center"/>
        <w:rPr>
          <w:szCs w:val="28"/>
          <w:lang w:val="uk-UA" w:eastAsia="ru-RU"/>
        </w:rPr>
      </w:pPr>
      <w:r w:rsidRPr="00E11CB6">
        <w:rPr>
          <w:szCs w:val="28"/>
          <w:lang w:val="uk-UA" w:eastAsia="ru-RU"/>
        </w:rPr>
        <w:t>Кафедра спортивної, медичної та реабілітаційної медицини,</w:t>
      </w:r>
    </w:p>
    <w:p w:rsidR="00E11CB6" w:rsidRPr="00E11CB6" w:rsidRDefault="00E11CB6" w:rsidP="00E11CB6">
      <w:pPr>
        <w:suppressAutoHyphens w:val="0"/>
        <w:jc w:val="center"/>
        <w:rPr>
          <w:szCs w:val="28"/>
          <w:lang w:val="uk-UA" w:eastAsia="ru-RU"/>
        </w:rPr>
      </w:pPr>
      <w:r w:rsidRPr="00E11CB6">
        <w:rPr>
          <w:szCs w:val="28"/>
          <w:lang w:val="uk-UA" w:eastAsia="ru-RU"/>
        </w:rPr>
        <w:t xml:space="preserve"> фізичної терапії, ерготерапії</w:t>
      </w:r>
    </w:p>
    <w:p w:rsidR="00E11CB6" w:rsidRPr="00E11CB6" w:rsidRDefault="00E11CB6" w:rsidP="00E11CB6">
      <w:pPr>
        <w:keepNext/>
        <w:tabs>
          <w:tab w:val="left" w:pos="708"/>
        </w:tabs>
        <w:spacing w:line="360" w:lineRule="auto"/>
        <w:jc w:val="center"/>
        <w:outlineLvl w:val="0"/>
        <w:rPr>
          <w:bCs/>
          <w:caps/>
          <w:szCs w:val="28"/>
          <w:lang w:val="uk-UA" w:eastAsia="ar-SA"/>
        </w:rPr>
      </w:pPr>
    </w:p>
    <w:p w:rsidR="00877E3D" w:rsidRDefault="00877E3D" w:rsidP="00E11CB6">
      <w:pPr>
        <w:jc w:val="right"/>
        <w:rPr>
          <w:bCs/>
          <w:caps/>
          <w:szCs w:val="28"/>
          <w:lang w:eastAsia="ru-RU"/>
        </w:rPr>
      </w:pPr>
    </w:p>
    <w:p w:rsidR="00877E3D" w:rsidRDefault="00877E3D">
      <w:pPr>
        <w:pStyle w:val="1"/>
        <w:tabs>
          <w:tab w:val="left" w:pos="708"/>
        </w:tabs>
        <w:spacing w:line="360" w:lineRule="auto"/>
        <w:jc w:val="center"/>
      </w:pPr>
      <w:r>
        <w:rPr>
          <w:bCs/>
          <w:caps/>
          <w:sz w:val="28"/>
          <w:szCs w:val="28"/>
          <w:lang w:val="ru-RU"/>
        </w:rPr>
        <w:t>СИЛАБУС</w:t>
      </w:r>
    </w:p>
    <w:p w:rsidR="00877E3D" w:rsidRDefault="00877E3D">
      <w:pPr>
        <w:pStyle w:val="1"/>
        <w:tabs>
          <w:tab w:val="left" w:pos="708"/>
        </w:tabs>
        <w:spacing w:line="360" w:lineRule="auto"/>
        <w:jc w:val="center"/>
      </w:pPr>
      <w:r>
        <w:rPr>
          <w:bCs/>
          <w:caps/>
          <w:sz w:val="28"/>
          <w:szCs w:val="28"/>
        </w:rPr>
        <w:t>навчальної дисципліни</w:t>
      </w:r>
    </w:p>
    <w:p w:rsidR="00877E3D" w:rsidRDefault="00877E3D">
      <w:pPr>
        <w:jc w:val="center"/>
      </w:pPr>
      <w:r>
        <w:rPr>
          <w:b/>
          <w:iCs/>
          <w:sz w:val="36"/>
          <w:szCs w:val="32"/>
          <w:lang w:val="uk-UA" w:eastAsia="ru-RU"/>
        </w:rPr>
        <w:t>«ФІТОТЕРАПІЯ ТА АРОМАТЕРАПІЯ»</w:t>
      </w:r>
    </w:p>
    <w:p w:rsidR="00877E3D" w:rsidRDefault="00877E3D">
      <w:pPr>
        <w:jc w:val="center"/>
        <w:rPr>
          <w:b/>
          <w:iCs/>
          <w:sz w:val="32"/>
          <w:szCs w:val="32"/>
          <w:lang w:val="uk-UA" w:eastAsia="ru-RU"/>
        </w:rPr>
      </w:pPr>
    </w:p>
    <w:p w:rsidR="00877E3D" w:rsidRDefault="00877E3D">
      <w:pPr>
        <w:rPr>
          <w:b/>
          <w:iCs/>
          <w:caps/>
          <w:sz w:val="32"/>
          <w:szCs w:val="32"/>
          <w:u w:val="single"/>
          <w:lang w:val="uk-UA" w:eastAsia="ru-RU"/>
        </w:rPr>
      </w:pPr>
    </w:p>
    <w:p w:rsidR="00877E3D" w:rsidRDefault="00877E3D">
      <w:pPr>
        <w:jc w:val="center"/>
        <w:rPr>
          <w:b/>
          <w:iCs/>
          <w:caps/>
          <w:sz w:val="16"/>
          <w:szCs w:val="32"/>
          <w:u w:val="single"/>
          <w:lang w:val="uk-UA" w:eastAsia="ru-RU"/>
        </w:rPr>
      </w:pPr>
    </w:p>
    <w:p w:rsidR="00877E3D" w:rsidRDefault="00877E3D">
      <w:pPr>
        <w:spacing w:line="360" w:lineRule="auto"/>
        <w:jc w:val="center"/>
      </w:pPr>
      <w:r>
        <w:rPr>
          <w:lang w:val="uk-UA"/>
        </w:rPr>
        <w:t xml:space="preserve">Навчальний рік </w:t>
      </w:r>
      <w:r>
        <w:rPr>
          <w:u w:val="single"/>
          <w:lang w:val="uk-UA"/>
        </w:rPr>
        <w:t xml:space="preserve"> 20</w:t>
      </w:r>
      <w:r w:rsidR="00E11CB6">
        <w:rPr>
          <w:u w:val="single"/>
          <w:lang w:val="uk-UA"/>
        </w:rPr>
        <w:t>20</w:t>
      </w:r>
      <w:r>
        <w:rPr>
          <w:u w:val="single"/>
          <w:lang w:val="uk-UA"/>
        </w:rPr>
        <w:t xml:space="preserve"> - 202</w:t>
      </w:r>
      <w:r w:rsidR="00E11CB6">
        <w:rPr>
          <w:u w:val="single"/>
          <w:lang w:val="uk-UA"/>
        </w:rPr>
        <w:t>1</w:t>
      </w:r>
    </w:p>
    <w:p w:rsidR="00877E3D" w:rsidRDefault="00877E3D">
      <w:pPr>
        <w:jc w:val="center"/>
        <w:rPr>
          <w:sz w:val="16"/>
          <w:u w:val="single"/>
          <w:lang w:val="en-US"/>
        </w:rPr>
      </w:pPr>
    </w:p>
    <w:p w:rsidR="00877E3D" w:rsidRDefault="00877E3D">
      <w:pPr>
        <w:ind w:firstLine="708"/>
        <w:jc w:val="both"/>
      </w:pPr>
      <w:r>
        <w:rPr>
          <w:sz w:val="24"/>
          <w:lang w:val="uk-UA"/>
        </w:rPr>
        <w:t xml:space="preserve">галузь знань                         </w:t>
      </w:r>
      <w:r>
        <w:rPr>
          <w:sz w:val="24"/>
          <w:u w:val="single"/>
          <w:lang w:eastAsia="ru-RU"/>
        </w:rPr>
        <w:t>22 «Охорона здоров’я»</w:t>
      </w:r>
    </w:p>
    <w:p w:rsidR="00877E3D" w:rsidRDefault="00877E3D">
      <w:pPr>
        <w:rPr>
          <w:sz w:val="16"/>
          <w:u w:val="single"/>
          <w:lang w:val="uk-UA"/>
        </w:rPr>
      </w:pPr>
    </w:p>
    <w:p w:rsidR="00877E3D" w:rsidRDefault="00877E3D">
      <w:pPr>
        <w:jc w:val="center"/>
        <w:rPr>
          <w:sz w:val="16"/>
          <w:u w:val="single"/>
          <w:lang w:val="uk-UA"/>
        </w:rPr>
      </w:pPr>
    </w:p>
    <w:p w:rsidR="00877E3D" w:rsidRPr="00E11CB6" w:rsidRDefault="00877E3D">
      <w:pPr>
        <w:rPr>
          <w:lang w:val="uk-UA"/>
        </w:rPr>
      </w:pPr>
      <w:r>
        <w:rPr>
          <w:sz w:val="24"/>
          <w:lang w:val="uk-UA"/>
        </w:rPr>
        <w:t xml:space="preserve">           спеціальність                     </w:t>
      </w:r>
      <w:r>
        <w:rPr>
          <w:sz w:val="24"/>
          <w:u w:val="single"/>
          <w:lang w:val="uk-UA"/>
        </w:rPr>
        <w:t xml:space="preserve"> 227 «Фізична терапія (магістр)» </w:t>
      </w:r>
    </w:p>
    <w:p w:rsidR="00877E3D" w:rsidRDefault="00877E3D">
      <w:pPr>
        <w:ind w:left="2832" w:firstLine="708"/>
        <w:rPr>
          <w:sz w:val="16"/>
          <w:lang w:val="uk-UA"/>
        </w:rPr>
      </w:pPr>
    </w:p>
    <w:p w:rsidR="00877E3D" w:rsidRDefault="00877E3D">
      <w:pPr>
        <w:jc w:val="both"/>
      </w:pPr>
      <w:r>
        <w:rPr>
          <w:sz w:val="24"/>
          <w:lang w:val="uk-UA"/>
        </w:rPr>
        <w:t xml:space="preserve">            курс                                                </w:t>
      </w:r>
      <w:r>
        <w:rPr>
          <w:sz w:val="24"/>
          <w:lang w:val="en-US"/>
        </w:rPr>
        <w:t>II</w:t>
      </w:r>
    </w:p>
    <w:p w:rsidR="00877E3D" w:rsidRDefault="00877E3D">
      <w:pPr>
        <w:jc w:val="both"/>
        <w:rPr>
          <w:lang w:val="uk-UA"/>
        </w:rPr>
      </w:pPr>
    </w:p>
    <w:tbl>
      <w:tblPr>
        <w:tblW w:w="10314" w:type="dxa"/>
        <w:tblLayout w:type="fixed"/>
        <w:tblLook w:val="0000" w:firstRow="0" w:lastRow="0" w:firstColumn="0" w:lastColumn="0" w:noHBand="0" w:noVBand="0"/>
      </w:tblPr>
      <w:tblGrid>
        <w:gridCol w:w="4786"/>
        <w:gridCol w:w="425"/>
        <w:gridCol w:w="5103"/>
      </w:tblGrid>
      <w:tr w:rsidR="00E11CB6" w:rsidTr="00E11CB6">
        <w:tc>
          <w:tcPr>
            <w:tcW w:w="4786" w:type="dxa"/>
          </w:tcPr>
          <w:p w:rsidR="00E11CB6" w:rsidRPr="00F87018" w:rsidRDefault="00E11CB6" w:rsidP="00E11CB6">
            <w:pPr>
              <w:rPr>
                <w:sz w:val="24"/>
                <w:lang w:val="uk-UA"/>
              </w:rPr>
            </w:pPr>
            <w:r w:rsidRPr="00F87018">
              <w:rPr>
                <w:sz w:val="24"/>
                <w:lang w:val="uk-UA"/>
              </w:rPr>
              <w:t>Силабус навчальної дисципліни затверджений на засіданні кафедри</w:t>
            </w:r>
          </w:p>
          <w:p w:rsidR="00E11CB6" w:rsidRPr="00F87018" w:rsidRDefault="00E11CB6" w:rsidP="00E11CB6">
            <w:pPr>
              <w:rPr>
                <w:sz w:val="24"/>
                <w:lang w:val="uk-UA"/>
              </w:rPr>
            </w:pPr>
            <w:r w:rsidRPr="00F87018">
              <w:rPr>
                <w:sz w:val="24"/>
                <w:lang w:val="uk-UA"/>
              </w:rPr>
              <w:t>спортивної, медичної та реабілітаційної медицини, фізичної терапії, ерготерапії</w:t>
            </w:r>
          </w:p>
          <w:p w:rsidR="00E11CB6" w:rsidRPr="00F87018" w:rsidRDefault="00E11CB6" w:rsidP="00E11CB6">
            <w:pPr>
              <w:rPr>
                <w:sz w:val="24"/>
                <w:lang w:val="uk-UA"/>
              </w:rPr>
            </w:pPr>
            <w:r w:rsidRPr="00F87018">
              <w:rPr>
                <w:sz w:val="24"/>
                <w:lang w:val="uk-UA"/>
              </w:rPr>
              <w:t xml:space="preserve">Протокол від  </w:t>
            </w:r>
          </w:p>
          <w:p w:rsidR="00E11CB6" w:rsidRPr="00F87018" w:rsidRDefault="00E11CB6" w:rsidP="00E11CB6">
            <w:pPr>
              <w:rPr>
                <w:sz w:val="24"/>
                <w:lang w:val="uk-UA"/>
              </w:rPr>
            </w:pPr>
            <w:r w:rsidRPr="00F87018">
              <w:rPr>
                <w:sz w:val="24"/>
                <w:lang w:val="uk-UA"/>
              </w:rPr>
              <w:t xml:space="preserve">«01» вересня 2020 року №1 </w:t>
            </w:r>
          </w:p>
          <w:p w:rsidR="00E11CB6" w:rsidRPr="00F87018" w:rsidRDefault="00E11CB6" w:rsidP="00E11CB6">
            <w:pPr>
              <w:rPr>
                <w:sz w:val="24"/>
                <w:lang w:val="uk-UA"/>
              </w:rPr>
            </w:pPr>
          </w:p>
          <w:p w:rsidR="00E11CB6" w:rsidRPr="00F87018" w:rsidRDefault="00E11CB6" w:rsidP="00E11CB6">
            <w:pPr>
              <w:rPr>
                <w:sz w:val="24"/>
                <w:lang w:val="uk-UA"/>
              </w:rPr>
            </w:pPr>
            <w:r w:rsidRPr="00F87018">
              <w:rPr>
                <w:sz w:val="24"/>
                <w:lang w:val="uk-UA"/>
              </w:rPr>
              <w:t xml:space="preserve">В.о. завідувача кафедри   </w:t>
            </w:r>
          </w:p>
          <w:p w:rsidR="00E11CB6" w:rsidRPr="00F87018" w:rsidRDefault="00E11CB6" w:rsidP="00E11CB6">
            <w:pPr>
              <w:rPr>
                <w:sz w:val="24"/>
                <w:lang w:val="uk-UA"/>
              </w:rPr>
            </w:pPr>
            <w:r w:rsidRPr="00F87018">
              <w:rPr>
                <w:sz w:val="24"/>
                <w:lang w:val="uk-UA"/>
              </w:rPr>
              <w:t xml:space="preserve">_______________   проф.  А.Г. Істомін                                             </w:t>
            </w:r>
          </w:p>
          <w:p w:rsidR="00E11CB6" w:rsidRPr="00F87018" w:rsidRDefault="00E11CB6" w:rsidP="00E11CB6">
            <w:pPr>
              <w:rPr>
                <w:sz w:val="24"/>
                <w:lang w:val="uk-UA"/>
              </w:rPr>
            </w:pPr>
            <w:r w:rsidRPr="00F87018">
              <w:rPr>
                <w:sz w:val="24"/>
                <w:lang w:val="uk-UA"/>
              </w:rPr>
              <w:t xml:space="preserve">    </w:t>
            </w:r>
          </w:p>
          <w:p w:rsidR="00E11CB6" w:rsidRDefault="00E11CB6" w:rsidP="00E11CB6">
            <w:pPr>
              <w:jc w:val="both"/>
              <w:rPr>
                <w:sz w:val="24"/>
                <w:lang w:val="uk-UA"/>
              </w:rPr>
            </w:pPr>
            <w:r w:rsidRPr="00F87018">
              <w:rPr>
                <w:sz w:val="24"/>
                <w:lang w:val="uk-UA"/>
              </w:rPr>
              <w:t>«01» вересня 2020 року</w:t>
            </w:r>
          </w:p>
        </w:tc>
        <w:tc>
          <w:tcPr>
            <w:tcW w:w="425" w:type="dxa"/>
          </w:tcPr>
          <w:p w:rsidR="00E11CB6" w:rsidRPr="005F2AB6" w:rsidRDefault="00E11CB6" w:rsidP="00E11CB6">
            <w:pPr>
              <w:snapToGrid w:val="0"/>
              <w:jc w:val="both"/>
              <w:rPr>
                <w:lang w:val="uk-UA"/>
              </w:rPr>
            </w:pPr>
          </w:p>
          <w:p w:rsidR="00E11CB6" w:rsidRDefault="00E11CB6" w:rsidP="00E11CB6">
            <w:pPr>
              <w:snapToGrid w:val="0"/>
              <w:jc w:val="both"/>
              <w:rPr>
                <w:lang w:val="uk-UA"/>
              </w:rPr>
            </w:pPr>
          </w:p>
        </w:tc>
        <w:tc>
          <w:tcPr>
            <w:tcW w:w="5103" w:type="dxa"/>
          </w:tcPr>
          <w:p w:rsidR="00E11CB6" w:rsidRDefault="00E11CB6" w:rsidP="00E11CB6">
            <w:pPr>
              <w:suppressAutoHyphens w:val="0"/>
              <w:rPr>
                <w:sz w:val="24"/>
                <w:lang w:eastAsia="ru-RU"/>
              </w:rPr>
            </w:pPr>
            <w:r w:rsidRPr="005F2AB6">
              <w:rPr>
                <w:sz w:val="24"/>
                <w:lang w:eastAsia="ru-RU"/>
              </w:rPr>
              <w:t>Схвалено методичною комісією ХНМУ з проблем професійної підготовки</w:t>
            </w:r>
          </w:p>
          <w:p w:rsidR="00E11CB6" w:rsidRPr="005F2AB6" w:rsidRDefault="00E11CB6" w:rsidP="00E11CB6">
            <w:pPr>
              <w:suppressAutoHyphens w:val="0"/>
              <w:rPr>
                <w:sz w:val="24"/>
                <w:lang w:eastAsia="ru-RU"/>
              </w:rPr>
            </w:pPr>
          </w:p>
          <w:p w:rsidR="00E11CB6" w:rsidRPr="005F2AB6" w:rsidRDefault="00E11CB6" w:rsidP="00E11CB6">
            <w:pPr>
              <w:suppressAutoHyphens w:val="0"/>
              <w:rPr>
                <w:sz w:val="24"/>
                <w:lang w:eastAsia="ru-RU"/>
              </w:rPr>
            </w:pPr>
            <w:r w:rsidRPr="005F2AB6">
              <w:rPr>
                <w:sz w:val="24"/>
                <w:lang w:eastAsia="ru-RU"/>
              </w:rPr>
              <w:t xml:space="preserve">Протокол від  </w:t>
            </w:r>
          </w:p>
          <w:p w:rsidR="00E11CB6" w:rsidRPr="005F2AB6" w:rsidRDefault="00E11CB6" w:rsidP="00E11CB6">
            <w:pPr>
              <w:suppressAutoHyphens w:val="0"/>
              <w:rPr>
                <w:sz w:val="24"/>
                <w:lang w:val="uk-UA" w:eastAsia="ru-RU"/>
              </w:rPr>
            </w:pPr>
            <w:r w:rsidRPr="005F2AB6">
              <w:rPr>
                <w:sz w:val="24"/>
                <w:lang w:val="uk-UA" w:eastAsia="ru-RU"/>
              </w:rPr>
              <w:t>«</w:t>
            </w:r>
            <w:r>
              <w:rPr>
                <w:sz w:val="24"/>
                <w:lang w:val="uk-UA" w:eastAsia="ru-RU"/>
              </w:rPr>
              <w:t>____</w:t>
            </w:r>
            <w:r w:rsidRPr="005F2AB6">
              <w:rPr>
                <w:sz w:val="24"/>
                <w:lang w:val="uk-UA" w:eastAsia="ru-RU"/>
              </w:rPr>
              <w:t xml:space="preserve">»  </w:t>
            </w:r>
            <w:r>
              <w:rPr>
                <w:sz w:val="24"/>
                <w:lang w:val="uk-UA" w:eastAsia="ru-RU"/>
              </w:rPr>
              <w:t>__________</w:t>
            </w:r>
            <w:r w:rsidRPr="005F2AB6">
              <w:rPr>
                <w:sz w:val="24"/>
                <w:lang w:val="uk-UA" w:eastAsia="ru-RU"/>
              </w:rPr>
              <w:t xml:space="preserve">   </w:t>
            </w:r>
            <w:r w:rsidRPr="005F2AB6">
              <w:rPr>
                <w:sz w:val="24"/>
                <w:lang w:eastAsia="ru-RU"/>
              </w:rPr>
              <w:t>20</w:t>
            </w:r>
            <w:r>
              <w:rPr>
                <w:sz w:val="24"/>
                <w:lang w:val="uk-UA" w:eastAsia="ru-RU"/>
              </w:rPr>
              <w:t>20</w:t>
            </w:r>
            <w:r w:rsidRPr="005F2AB6">
              <w:rPr>
                <w:sz w:val="24"/>
                <w:lang w:eastAsia="ru-RU"/>
              </w:rPr>
              <w:t xml:space="preserve"> року №</w:t>
            </w:r>
            <w:r w:rsidRPr="005F2AB6">
              <w:rPr>
                <w:sz w:val="24"/>
                <w:lang w:val="uk-UA" w:eastAsia="ru-RU"/>
              </w:rPr>
              <w:t xml:space="preserve"> </w:t>
            </w:r>
          </w:p>
          <w:p w:rsidR="00E11CB6" w:rsidRPr="005F2AB6" w:rsidRDefault="00E11CB6" w:rsidP="00E11CB6">
            <w:pPr>
              <w:suppressAutoHyphens w:val="0"/>
              <w:rPr>
                <w:sz w:val="24"/>
                <w:lang w:eastAsia="ru-RU"/>
              </w:rPr>
            </w:pPr>
          </w:p>
          <w:p w:rsidR="00E11CB6" w:rsidRPr="005F2AB6" w:rsidRDefault="00E11CB6" w:rsidP="00E11CB6">
            <w:pPr>
              <w:suppressAutoHyphens w:val="0"/>
              <w:rPr>
                <w:sz w:val="24"/>
                <w:lang w:eastAsia="ru-RU"/>
              </w:rPr>
            </w:pPr>
            <w:r w:rsidRPr="005F2AB6">
              <w:rPr>
                <w:sz w:val="24"/>
                <w:lang w:eastAsia="ru-RU"/>
              </w:rPr>
              <w:t>Голова</w:t>
            </w:r>
            <w:r w:rsidRPr="005F2AB6">
              <w:rPr>
                <w:sz w:val="24"/>
                <w:lang w:val="uk-UA" w:eastAsia="ru-RU"/>
              </w:rPr>
              <w:t xml:space="preserve"> </w:t>
            </w:r>
          </w:p>
          <w:p w:rsidR="00E11CB6" w:rsidRPr="00863AAC" w:rsidRDefault="00E11CB6" w:rsidP="00E11CB6">
            <w:pPr>
              <w:suppressAutoHyphens w:val="0"/>
              <w:rPr>
                <w:sz w:val="24"/>
                <w:lang w:val="uk-UA" w:eastAsia="ru-RU"/>
              </w:rPr>
            </w:pPr>
            <w:r w:rsidRPr="005F2AB6">
              <w:rPr>
                <w:sz w:val="24"/>
                <w:lang w:eastAsia="ru-RU"/>
              </w:rPr>
              <w:t xml:space="preserve">____________   </w:t>
            </w:r>
            <w:r>
              <w:rPr>
                <w:sz w:val="24"/>
                <w:lang w:val="uk-UA" w:eastAsia="ru-RU"/>
              </w:rPr>
              <w:t xml:space="preserve">доцент І.В. Лещина </w:t>
            </w:r>
          </w:p>
          <w:p w:rsidR="00E11CB6" w:rsidRPr="005F2AB6" w:rsidRDefault="00E11CB6" w:rsidP="00E11CB6">
            <w:pPr>
              <w:rPr>
                <w:sz w:val="16"/>
                <w:lang w:val="uk-UA"/>
              </w:rPr>
            </w:pPr>
            <w:r w:rsidRPr="005F2AB6">
              <w:rPr>
                <w:sz w:val="24"/>
                <w:lang w:val="uk-UA"/>
              </w:rPr>
              <w:t xml:space="preserve"> </w:t>
            </w:r>
            <w:r w:rsidRPr="005F2AB6">
              <w:rPr>
                <w:sz w:val="16"/>
                <w:lang w:val="uk-UA"/>
              </w:rPr>
              <w:t xml:space="preserve">            </w:t>
            </w:r>
          </w:p>
          <w:p w:rsidR="00E11CB6" w:rsidRPr="005F2AB6" w:rsidRDefault="00E11CB6" w:rsidP="00E11CB6">
            <w:pPr>
              <w:suppressAutoHyphens w:val="0"/>
              <w:rPr>
                <w:sz w:val="24"/>
                <w:lang w:eastAsia="ru-RU"/>
              </w:rPr>
            </w:pPr>
          </w:p>
          <w:p w:rsidR="00E11CB6" w:rsidRDefault="00E11CB6" w:rsidP="00E11CB6">
            <w:r w:rsidRPr="005F2AB6">
              <w:rPr>
                <w:sz w:val="24"/>
                <w:lang w:val="uk-UA" w:eastAsia="ru-RU"/>
              </w:rPr>
              <w:t xml:space="preserve">« </w:t>
            </w:r>
            <w:r>
              <w:rPr>
                <w:sz w:val="24"/>
                <w:lang w:val="uk-UA" w:eastAsia="ru-RU"/>
              </w:rPr>
              <w:t>___</w:t>
            </w:r>
            <w:r w:rsidRPr="005F2AB6">
              <w:rPr>
                <w:sz w:val="24"/>
                <w:lang w:val="uk-UA" w:eastAsia="ru-RU"/>
              </w:rPr>
              <w:t xml:space="preserve"> » </w:t>
            </w:r>
            <w:r>
              <w:rPr>
                <w:sz w:val="24"/>
                <w:lang w:val="uk-UA" w:eastAsia="ru-RU"/>
              </w:rPr>
              <w:t xml:space="preserve">____________ </w:t>
            </w:r>
            <w:r w:rsidRPr="005F2AB6">
              <w:rPr>
                <w:sz w:val="24"/>
                <w:lang w:eastAsia="ru-RU"/>
              </w:rPr>
              <w:t>20</w:t>
            </w:r>
            <w:r>
              <w:rPr>
                <w:sz w:val="24"/>
                <w:lang w:val="uk-UA" w:eastAsia="ru-RU"/>
              </w:rPr>
              <w:t>20</w:t>
            </w:r>
            <w:r w:rsidRPr="005F2AB6">
              <w:rPr>
                <w:sz w:val="24"/>
                <w:lang w:eastAsia="ru-RU"/>
              </w:rPr>
              <w:t>року</w:t>
            </w:r>
            <w:r w:rsidRPr="005F2AB6">
              <w:rPr>
                <w:lang w:eastAsia="ru-RU"/>
              </w:rPr>
              <w:t xml:space="preserve">         </w:t>
            </w:r>
          </w:p>
        </w:tc>
      </w:tr>
    </w:tbl>
    <w:p w:rsidR="00877E3D" w:rsidRDefault="00877E3D">
      <w:pPr>
        <w:pageBreakBefore/>
        <w:jc w:val="center"/>
      </w:pPr>
      <w:r>
        <w:rPr>
          <w:lang w:val="uk-UA"/>
        </w:rPr>
        <w:lastRenderedPageBreak/>
        <w:tab/>
      </w:r>
      <w:r>
        <w:rPr>
          <w:lang w:val="uk-UA"/>
        </w:rPr>
        <w:tab/>
      </w:r>
      <w:r>
        <w:rPr>
          <w:lang w:val="uk-UA"/>
        </w:rPr>
        <w:tab/>
      </w:r>
      <w:r>
        <w:rPr>
          <w:lang w:val="uk-UA"/>
        </w:rPr>
        <w:tab/>
      </w:r>
    </w:p>
    <w:p w:rsidR="00877E3D" w:rsidRDefault="00877E3D">
      <w:pPr>
        <w:jc w:val="center"/>
      </w:pPr>
      <w:r>
        <w:rPr>
          <w:b/>
        </w:rPr>
        <w:t>1</w:t>
      </w:r>
      <w:r>
        <w:rPr>
          <w:b/>
          <w:lang w:val="uk-UA"/>
        </w:rPr>
        <w:t>. Дані про викладача, що викладає дисципліну</w:t>
      </w:r>
    </w:p>
    <w:p w:rsidR="00877E3D" w:rsidRDefault="00877E3D">
      <w:pPr>
        <w:ind w:firstLine="567"/>
        <w:jc w:val="center"/>
        <w:rPr>
          <w:b/>
          <w:lang w:val="uk-UA"/>
        </w:rPr>
      </w:pPr>
    </w:p>
    <w:tbl>
      <w:tblPr>
        <w:tblW w:w="0" w:type="auto"/>
        <w:tblInd w:w="-10" w:type="dxa"/>
        <w:tblLayout w:type="fixed"/>
        <w:tblLook w:val="0000" w:firstRow="0" w:lastRow="0" w:firstColumn="0" w:lastColumn="0" w:noHBand="0" w:noVBand="0"/>
      </w:tblPr>
      <w:tblGrid>
        <w:gridCol w:w="3227"/>
        <w:gridCol w:w="6364"/>
      </w:tblGrid>
      <w:tr w:rsidR="00877E3D">
        <w:tc>
          <w:tcPr>
            <w:tcW w:w="3227" w:type="dxa"/>
            <w:tcBorders>
              <w:top w:val="single" w:sz="4" w:space="0" w:color="000000"/>
              <w:left w:val="single" w:sz="4" w:space="0" w:color="000000"/>
              <w:bottom w:val="single" w:sz="4" w:space="0" w:color="000000"/>
            </w:tcBorders>
            <w:shd w:val="clear" w:color="auto" w:fill="auto"/>
          </w:tcPr>
          <w:p w:rsidR="00877E3D" w:rsidRDefault="00877E3D">
            <w:r>
              <w:rPr>
                <w:lang w:val="uk-UA"/>
              </w:rPr>
              <w:t>Прізвище, ім’я по батькові викладача</w:t>
            </w:r>
          </w:p>
        </w:tc>
        <w:tc>
          <w:tcPr>
            <w:tcW w:w="6364"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r>
              <w:rPr>
                <w:lang w:val="uk-UA"/>
              </w:rPr>
              <w:t>Сивенко Олена Леонідівна</w:t>
            </w:r>
          </w:p>
          <w:p w:rsidR="00877E3D" w:rsidRDefault="00877E3D">
            <w:pPr>
              <w:rPr>
                <w:lang w:val="uk-UA"/>
              </w:rPr>
            </w:pPr>
          </w:p>
        </w:tc>
      </w:tr>
      <w:tr w:rsidR="00877E3D">
        <w:tc>
          <w:tcPr>
            <w:tcW w:w="3227" w:type="dxa"/>
            <w:tcBorders>
              <w:top w:val="single" w:sz="4" w:space="0" w:color="000000"/>
              <w:left w:val="single" w:sz="4" w:space="0" w:color="000000"/>
              <w:bottom w:val="single" w:sz="4" w:space="0" w:color="000000"/>
            </w:tcBorders>
            <w:shd w:val="clear" w:color="auto" w:fill="auto"/>
          </w:tcPr>
          <w:p w:rsidR="00877E3D" w:rsidRDefault="00877E3D">
            <w:r>
              <w:rPr>
                <w:color w:val="000000"/>
                <w:lang w:val="uk-UA"/>
              </w:rPr>
              <w:t>Контактний тел.</w:t>
            </w:r>
          </w:p>
        </w:tc>
        <w:tc>
          <w:tcPr>
            <w:tcW w:w="6364"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r>
              <w:rPr>
                <w:lang w:val="uk-UA"/>
              </w:rPr>
              <w:t>+380664960</w:t>
            </w:r>
            <w:r>
              <w:rPr>
                <w:lang w:val="en-US"/>
              </w:rPr>
              <w:t>583</w:t>
            </w:r>
          </w:p>
        </w:tc>
      </w:tr>
      <w:tr w:rsidR="00877E3D">
        <w:tc>
          <w:tcPr>
            <w:tcW w:w="3227" w:type="dxa"/>
            <w:tcBorders>
              <w:top w:val="single" w:sz="4" w:space="0" w:color="000000"/>
              <w:left w:val="single" w:sz="4" w:space="0" w:color="000000"/>
              <w:bottom w:val="single" w:sz="4" w:space="0" w:color="000000"/>
            </w:tcBorders>
            <w:shd w:val="clear" w:color="auto" w:fill="auto"/>
          </w:tcPr>
          <w:p w:rsidR="00877E3D" w:rsidRDefault="00877E3D">
            <w:r>
              <w:rPr>
                <w:color w:val="000000"/>
                <w:lang w:val="uk-UA"/>
              </w:rPr>
              <w:t>E-mail:</w:t>
            </w:r>
          </w:p>
        </w:tc>
        <w:tc>
          <w:tcPr>
            <w:tcW w:w="6364"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592779">
            <w:pPr>
              <w:rPr>
                <w:lang w:val="uk-UA"/>
              </w:rPr>
            </w:pPr>
            <w:hyperlink r:id="rId8" w:history="1">
              <w:r w:rsidR="00877E3D">
                <w:rPr>
                  <w:rStyle w:val="a5"/>
                  <w:lang w:val="en-US"/>
                </w:rPr>
                <w:t>doctorhelensyvenko</w:t>
              </w:r>
              <w:r w:rsidR="00877E3D">
                <w:rPr>
                  <w:rStyle w:val="a5"/>
                  <w:lang w:val="uk-UA"/>
                </w:rPr>
                <w:t>@</w:t>
              </w:r>
              <w:r w:rsidR="00877E3D">
                <w:rPr>
                  <w:rStyle w:val="a5"/>
                  <w:lang w:val="en-US"/>
                </w:rPr>
                <w:t>gmail</w:t>
              </w:r>
              <w:r w:rsidR="00877E3D">
                <w:rPr>
                  <w:rStyle w:val="a5"/>
                  <w:lang w:val="uk-UA"/>
                </w:rPr>
                <w:t>.</w:t>
              </w:r>
              <w:r w:rsidR="00877E3D">
                <w:rPr>
                  <w:rStyle w:val="a5"/>
                  <w:lang w:val="en-US"/>
                </w:rPr>
                <w:t>com</w:t>
              </w:r>
            </w:hyperlink>
          </w:p>
          <w:p w:rsidR="00877E3D" w:rsidRDefault="00877E3D">
            <w:pPr>
              <w:rPr>
                <w:lang w:val="uk-UA"/>
              </w:rPr>
            </w:pPr>
          </w:p>
        </w:tc>
      </w:tr>
      <w:tr w:rsidR="00877E3D">
        <w:tc>
          <w:tcPr>
            <w:tcW w:w="3227" w:type="dxa"/>
            <w:tcBorders>
              <w:top w:val="single" w:sz="4" w:space="0" w:color="000000"/>
              <w:left w:val="single" w:sz="4" w:space="0" w:color="000000"/>
              <w:bottom w:val="single" w:sz="4" w:space="0" w:color="000000"/>
            </w:tcBorders>
            <w:shd w:val="clear" w:color="auto" w:fill="auto"/>
          </w:tcPr>
          <w:p w:rsidR="00877E3D" w:rsidRDefault="00877E3D">
            <w:r>
              <w:rPr>
                <w:lang w:val="uk-UA"/>
              </w:rPr>
              <w:t>Розклад занять</w:t>
            </w:r>
          </w:p>
        </w:tc>
        <w:tc>
          <w:tcPr>
            <w:tcW w:w="6364" w:type="dxa"/>
            <w:tcBorders>
              <w:top w:val="single" w:sz="4" w:space="0" w:color="000000"/>
              <w:left w:val="single" w:sz="4" w:space="0" w:color="000000"/>
              <w:bottom w:val="single" w:sz="4" w:space="0" w:color="000000"/>
              <w:right w:val="single" w:sz="4" w:space="0" w:color="000000"/>
            </w:tcBorders>
            <w:shd w:val="clear" w:color="auto" w:fill="auto"/>
          </w:tcPr>
          <w:p w:rsidR="00877E3D" w:rsidRPr="00E11CB6" w:rsidRDefault="00E11CB6">
            <w:pPr>
              <w:rPr>
                <w:lang w:val="uk-UA"/>
              </w:rPr>
            </w:pPr>
            <w:r>
              <w:rPr>
                <w:lang w:val="uk-UA"/>
              </w:rPr>
              <w:t>Згідно з розкладом</w:t>
            </w:r>
          </w:p>
        </w:tc>
      </w:tr>
      <w:tr w:rsidR="00877E3D">
        <w:tc>
          <w:tcPr>
            <w:tcW w:w="3227" w:type="dxa"/>
            <w:tcBorders>
              <w:top w:val="single" w:sz="4" w:space="0" w:color="000000"/>
              <w:left w:val="single" w:sz="4" w:space="0" w:color="000000"/>
              <w:bottom w:val="single" w:sz="4" w:space="0" w:color="000000"/>
            </w:tcBorders>
            <w:shd w:val="clear" w:color="auto" w:fill="auto"/>
          </w:tcPr>
          <w:p w:rsidR="00877E3D" w:rsidRDefault="00877E3D">
            <w:r>
              <w:rPr>
                <w:color w:val="000000"/>
                <w:lang w:val="uk-UA"/>
              </w:rPr>
              <w:t>Консультації</w:t>
            </w:r>
          </w:p>
        </w:tc>
        <w:tc>
          <w:tcPr>
            <w:tcW w:w="6364" w:type="dxa"/>
            <w:tcBorders>
              <w:top w:val="single" w:sz="4" w:space="0" w:color="000000"/>
              <w:left w:val="single" w:sz="4" w:space="0" w:color="000000"/>
              <w:bottom w:val="single" w:sz="4" w:space="0" w:color="000000"/>
              <w:right w:val="single" w:sz="4" w:space="0" w:color="000000"/>
            </w:tcBorders>
            <w:shd w:val="clear" w:color="auto" w:fill="auto"/>
          </w:tcPr>
          <w:p w:rsidR="00877E3D" w:rsidRPr="00E11CB6" w:rsidRDefault="00877E3D">
            <w:r w:rsidRPr="00E11CB6">
              <w:rPr>
                <w:lang w:val="uk-UA"/>
              </w:rPr>
              <w:t>вівторок з 13.00 до 15.00</w:t>
            </w:r>
          </w:p>
          <w:p w:rsidR="00877E3D" w:rsidRPr="00E11CB6" w:rsidRDefault="00877E3D">
            <w:r w:rsidRPr="00E11CB6">
              <w:rPr>
                <w:lang w:val="uk-UA"/>
              </w:rPr>
              <w:t>четвер    з 13.00 до 15.00</w:t>
            </w:r>
          </w:p>
        </w:tc>
      </w:tr>
    </w:tbl>
    <w:p w:rsidR="00877E3D" w:rsidRDefault="00877E3D">
      <w:pPr>
        <w:rPr>
          <w:sz w:val="24"/>
          <w:lang w:val="uk-UA"/>
        </w:rPr>
      </w:pPr>
    </w:p>
    <w:p w:rsidR="00877E3D" w:rsidRDefault="00877E3D">
      <w:pPr>
        <w:rPr>
          <w:sz w:val="24"/>
          <w:lang w:val="uk-UA"/>
        </w:rPr>
      </w:pPr>
    </w:p>
    <w:p w:rsidR="00877E3D" w:rsidRDefault="00877E3D">
      <w:pPr>
        <w:jc w:val="both"/>
        <w:rPr>
          <w:sz w:val="24"/>
          <w:lang w:val="uk-UA"/>
        </w:rPr>
      </w:pPr>
    </w:p>
    <w:p w:rsidR="00877E3D" w:rsidRDefault="00877E3D">
      <w:pPr>
        <w:rPr>
          <w:sz w:val="24"/>
          <w:lang w:val="uk-UA"/>
        </w:rPr>
      </w:pPr>
    </w:p>
    <w:p w:rsidR="00877E3D" w:rsidRDefault="00877E3D">
      <w:pPr>
        <w:rPr>
          <w:sz w:val="24"/>
          <w:lang w:val="uk-UA"/>
        </w:rPr>
      </w:pPr>
    </w:p>
    <w:p w:rsidR="00877E3D" w:rsidRDefault="00877E3D">
      <w:pPr>
        <w:rPr>
          <w:sz w:val="24"/>
          <w:lang w:val="uk-UA"/>
        </w:rPr>
      </w:pPr>
    </w:p>
    <w:p w:rsidR="00877E3D" w:rsidRDefault="00877E3D">
      <w:pPr>
        <w:ind w:left="6720"/>
        <w:rPr>
          <w:sz w:val="24"/>
          <w:lang w:val="uk-UA"/>
        </w:rPr>
      </w:pPr>
    </w:p>
    <w:p w:rsidR="00877E3D" w:rsidRDefault="00877E3D">
      <w:pPr>
        <w:ind w:left="6720"/>
        <w:rPr>
          <w:sz w:val="24"/>
          <w:lang w:val="uk-UA"/>
        </w:rPr>
      </w:pPr>
    </w:p>
    <w:p w:rsidR="00877E3D" w:rsidRDefault="00877E3D">
      <w:pPr>
        <w:ind w:left="6720"/>
        <w:rPr>
          <w:lang w:val="uk-UA"/>
        </w:rPr>
      </w:pPr>
    </w:p>
    <w:p w:rsidR="00877E3D" w:rsidRDefault="00877E3D">
      <w:pPr>
        <w:ind w:left="6720"/>
        <w:rPr>
          <w:lang w:val="uk-UA"/>
        </w:rPr>
      </w:pPr>
    </w:p>
    <w:p w:rsidR="00877E3D" w:rsidRDefault="00877E3D">
      <w:pPr>
        <w:ind w:left="6720"/>
        <w:rPr>
          <w:lang w:val="uk-UA"/>
        </w:rPr>
      </w:pPr>
    </w:p>
    <w:p w:rsidR="00877E3D" w:rsidRDefault="00877E3D">
      <w:pPr>
        <w:ind w:left="6720"/>
        <w:rPr>
          <w:lang w:val="uk-UA"/>
        </w:rPr>
      </w:pPr>
    </w:p>
    <w:p w:rsidR="00877E3D" w:rsidRDefault="00877E3D">
      <w:pPr>
        <w:ind w:left="6720"/>
        <w:rPr>
          <w:lang w:val="uk-UA"/>
        </w:rPr>
      </w:pPr>
    </w:p>
    <w:p w:rsidR="00877E3D" w:rsidRDefault="00877E3D">
      <w:pPr>
        <w:ind w:left="6720"/>
        <w:rPr>
          <w:lang w:val="uk-UA"/>
        </w:rPr>
      </w:pPr>
    </w:p>
    <w:p w:rsidR="00877E3D" w:rsidRDefault="00877E3D">
      <w:pPr>
        <w:ind w:left="6720"/>
        <w:rPr>
          <w:lang w:val="uk-UA"/>
        </w:rPr>
      </w:pPr>
    </w:p>
    <w:p w:rsidR="00877E3D" w:rsidRDefault="00877E3D">
      <w:pPr>
        <w:ind w:left="6720"/>
        <w:rPr>
          <w:lang w:val="uk-UA"/>
        </w:rPr>
      </w:pPr>
    </w:p>
    <w:p w:rsidR="00877E3D" w:rsidRDefault="00877E3D">
      <w:pPr>
        <w:ind w:left="6720"/>
        <w:rPr>
          <w:lang w:val="uk-UA"/>
        </w:rPr>
      </w:pPr>
    </w:p>
    <w:p w:rsidR="00877E3D" w:rsidRDefault="00877E3D">
      <w:r>
        <w:rPr>
          <w:lang w:val="uk-UA"/>
        </w:rPr>
        <w:t xml:space="preserve">               </w:t>
      </w:r>
    </w:p>
    <w:p w:rsidR="00877E3D" w:rsidRDefault="00877E3D">
      <w:pPr>
        <w:rPr>
          <w:lang w:val="uk-UA"/>
        </w:rPr>
      </w:pPr>
    </w:p>
    <w:p w:rsidR="00877E3D" w:rsidRDefault="00877E3D">
      <w:pPr>
        <w:rPr>
          <w:lang w:val="uk-UA"/>
        </w:rPr>
      </w:pPr>
    </w:p>
    <w:p w:rsidR="00877E3D" w:rsidRDefault="00877E3D">
      <w:pPr>
        <w:rPr>
          <w:lang w:val="uk-UA"/>
        </w:rPr>
      </w:pPr>
    </w:p>
    <w:p w:rsidR="00877E3D" w:rsidRDefault="00877E3D">
      <w:pPr>
        <w:rPr>
          <w:lang w:val="uk-UA"/>
        </w:rPr>
      </w:pPr>
    </w:p>
    <w:p w:rsidR="00877E3D" w:rsidRDefault="00877E3D">
      <w:pPr>
        <w:rPr>
          <w:lang w:val="uk-UA"/>
        </w:rPr>
      </w:pPr>
    </w:p>
    <w:p w:rsidR="00877E3D" w:rsidRDefault="00877E3D">
      <w:pPr>
        <w:rPr>
          <w:lang w:val="uk-UA"/>
        </w:rPr>
      </w:pPr>
    </w:p>
    <w:p w:rsidR="00877E3D" w:rsidRDefault="00877E3D">
      <w:pPr>
        <w:rPr>
          <w:lang w:val="uk-UA"/>
        </w:rPr>
      </w:pPr>
    </w:p>
    <w:p w:rsidR="00877E3D" w:rsidRDefault="00877E3D">
      <w:pPr>
        <w:rPr>
          <w:lang w:val="uk-UA"/>
        </w:rPr>
      </w:pPr>
    </w:p>
    <w:p w:rsidR="00877E3D" w:rsidRDefault="00877E3D">
      <w:pPr>
        <w:rPr>
          <w:lang w:val="uk-UA"/>
        </w:rPr>
      </w:pPr>
    </w:p>
    <w:p w:rsidR="00877E3D" w:rsidRDefault="00877E3D">
      <w:pPr>
        <w:rPr>
          <w:lang w:val="uk-UA"/>
        </w:rPr>
      </w:pPr>
    </w:p>
    <w:p w:rsidR="00877E3D" w:rsidRDefault="00877E3D">
      <w:pPr>
        <w:rPr>
          <w:lang w:val="uk-UA"/>
        </w:rPr>
      </w:pPr>
    </w:p>
    <w:p w:rsidR="00877E3D" w:rsidRDefault="00877E3D">
      <w:pPr>
        <w:rPr>
          <w:lang w:val="uk-UA"/>
        </w:rPr>
      </w:pPr>
    </w:p>
    <w:p w:rsidR="00877E3D" w:rsidRDefault="00877E3D">
      <w:pPr>
        <w:rPr>
          <w:lang w:val="uk-UA"/>
        </w:rPr>
      </w:pPr>
    </w:p>
    <w:p w:rsidR="00877E3D" w:rsidRDefault="00877E3D">
      <w:pPr>
        <w:rPr>
          <w:lang w:val="uk-UA"/>
        </w:rPr>
      </w:pPr>
    </w:p>
    <w:p w:rsidR="00877E3D" w:rsidRDefault="00877E3D">
      <w:pPr>
        <w:rPr>
          <w:sz w:val="24"/>
          <w:lang w:val="uk-UA"/>
        </w:rPr>
      </w:pPr>
    </w:p>
    <w:p w:rsidR="00877E3D" w:rsidRDefault="00877E3D">
      <w:pPr>
        <w:rPr>
          <w:sz w:val="24"/>
          <w:lang w:val="uk-UA"/>
        </w:rPr>
      </w:pPr>
    </w:p>
    <w:p w:rsidR="00877E3D" w:rsidRDefault="00877E3D">
      <w:pPr>
        <w:rPr>
          <w:sz w:val="24"/>
          <w:lang w:val="uk-UA"/>
        </w:rPr>
      </w:pPr>
    </w:p>
    <w:p w:rsidR="00877E3D" w:rsidRPr="00E11CB6" w:rsidRDefault="00877E3D">
      <w:pPr>
        <w:jc w:val="center"/>
        <w:rPr>
          <w:lang w:val="uk-UA"/>
        </w:rPr>
      </w:pPr>
      <w:r>
        <w:rPr>
          <w:caps/>
          <w:sz w:val="24"/>
          <w:lang w:val="uk-UA"/>
        </w:rPr>
        <w:lastRenderedPageBreak/>
        <w:t>Вступ</w:t>
      </w:r>
    </w:p>
    <w:p w:rsidR="00877E3D" w:rsidRDefault="00877E3D">
      <w:pPr>
        <w:pStyle w:val="afb"/>
        <w:spacing w:line="240" w:lineRule="auto"/>
        <w:ind w:left="0" w:firstLine="567"/>
      </w:pPr>
      <w:r>
        <w:rPr>
          <w:sz w:val="24"/>
          <w:szCs w:val="24"/>
        </w:rPr>
        <w:t xml:space="preserve">Силабус навчальної дисципліни </w:t>
      </w:r>
      <w:r>
        <w:rPr>
          <w:sz w:val="24"/>
          <w:szCs w:val="24"/>
          <w:lang w:eastAsia="ru-RU"/>
        </w:rPr>
        <w:t>«</w:t>
      </w:r>
      <w:r>
        <w:rPr>
          <w:bCs/>
          <w:sz w:val="24"/>
          <w:szCs w:val="24"/>
          <w:lang w:eastAsia="ru-RU"/>
        </w:rPr>
        <w:t>Фітотерапія та ароматерапія</w:t>
      </w:r>
      <w:r>
        <w:rPr>
          <w:sz w:val="24"/>
          <w:szCs w:val="24"/>
          <w:lang w:eastAsia="ru-RU"/>
        </w:rPr>
        <w:t xml:space="preserve">» </w:t>
      </w:r>
      <w:r>
        <w:rPr>
          <w:sz w:val="24"/>
          <w:szCs w:val="24"/>
        </w:rPr>
        <w:t>складено відповідно до тимчасового Стандарту вищої освіти України (далі – Стандарт) фахівців другого (магістерського) рівня, галузі знань 22 – «</w:t>
      </w:r>
      <w:r>
        <w:rPr>
          <w:rFonts w:eastAsia="Calibri"/>
          <w:sz w:val="24"/>
          <w:szCs w:val="24"/>
        </w:rPr>
        <w:t>Охорона здоров’я</w:t>
      </w:r>
      <w:r>
        <w:rPr>
          <w:sz w:val="24"/>
          <w:szCs w:val="24"/>
        </w:rPr>
        <w:t>», спеціальності – 227 «</w:t>
      </w:r>
      <w:r>
        <w:rPr>
          <w:rFonts w:eastAsia="Calibri"/>
          <w:sz w:val="24"/>
          <w:szCs w:val="24"/>
        </w:rPr>
        <w:t>Фізична терапія</w:t>
      </w:r>
      <w:r>
        <w:rPr>
          <w:sz w:val="24"/>
          <w:szCs w:val="24"/>
        </w:rPr>
        <w:t>».</w:t>
      </w:r>
    </w:p>
    <w:p w:rsidR="00877E3D" w:rsidRPr="00E11CB6" w:rsidRDefault="00877E3D">
      <w:pPr>
        <w:ind w:firstLine="397"/>
        <w:jc w:val="both"/>
        <w:rPr>
          <w:lang w:val="uk-UA"/>
        </w:rPr>
      </w:pPr>
      <w:r w:rsidRPr="00E11CB6">
        <w:rPr>
          <w:sz w:val="24"/>
          <w:lang w:val="uk-UA"/>
        </w:rPr>
        <w:t xml:space="preserve">Опис навчальної дисципліни (анотація). </w:t>
      </w:r>
    </w:p>
    <w:p w:rsidR="00877E3D" w:rsidRPr="00E11CB6" w:rsidRDefault="00877E3D">
      <w:pPr>
        <w:ind w:firstLine="397"/>
        <w:jc w:val="both"/>
        <w:rPr>
          <w:lang w:val="uk-UA"/>
        </w:rPr>
      </w:pPr>
      <w:r>
        <w:rPr>
          <w:bCs/>
          <w:sz w:val="24"/>
          <w:lang w:val="uk-UA"/>
        </w:rPr>
        <w:t xml:space="preserve">Фітотерапія та ароматерапія як навчальна дисципліна базується на вивченні </w:t>
      </w:r>
      <w:r w:rsidR="00CF4F07">
        <w:rPr>
          <w:bCs/>
          <w:sz w:val="24"/>
          <w:lang w:val="uk-UA"/>
        </w:rPr>
        <w:t xml:space="preserve">здобувачами </w:t>
      </w:r>
      <w:r>
        <w:rPr>
          <w:bCs/>
          <w:sz w:val="24"/>
          <w:lang w:val="uk-UA"/>
        </w:rPr>
        <w:t>анатомії людини, медичної біології, медичної хімії, медичної та біологічної фізики, фізіології, патофізіології, гігієни та екології, фармакології, пропедевтики внутрішньої медицини, пропедевтики педіатрії й інтегрується з цими дисциплінами; забезпечує послідовність та взаємозв’язок з внутрішньою медициною, хірургією, травматологією й ортопедією, неврологією, педіатрією, акушерством і гінекологією та іншими предметами навчального плану, що передбачає інтеграцію викладання з цими дисциплінами та формування умінь застосування знань з фітотерапії та ароматерапії в процесі подальшого навчання й у професійній діяльності; навчає використовувати засоби фітотерапії та ароматерапії в лікарський практиці для забезпечення профілактики захворювань, а також для більш швидкого відновлення здоров’я, якості життя і працездатності у хворих різноманітного профілю; забезпечує попередження патологічних змін та патологічних станів, які виникають при нераціональному застосуванні фізичної активності.</w:t>
      </w:r>
    </w:p>
    <w:p w:rsidR="00877E3D" w:rsidRPr="00E11CB6" w:rsidRDefault="00877E3D">
      <w:pPr>
        <w:ind w:firstLine="397"/>
        <w:jc w:val="both"/>
        <w:rPr>
          <w:lang w:val="uk-UA"/>
        </w:rPr>
      </w:pPr>
      <w:r>
        <w:rPr>
          <w:bCs/>
          <w:sz w:val="24"/>
          <w:lang w:val="uk-UA"/>
        </w:rPr>
        <w:t xml:space="preserve">Предметом вивчення дисципліни є формування </w:t>
      </w:r>
      <w:r w:rsidR="00CF4F07">
        <w:rPr>
          <w:bCs/>
          <w:sz w:val="24"/>
          <w:lang w:val="uk-UA"/>
        </w:rPr>
        <w:t>у здобувачів</w:t>
      </w:r>
      <w:r>
        <w:rPr>
          <w:bCs/>
          <w:sz w:val="24"/>
          <w:lang w:val="uk-UA"/>
        </w:rPr>
        <w:t xml:space="preserve"> адекватних уявлень про їхню майбутню діяльність, особливості професії й тих вимог, які будуть пред'явлені майбутньому фахівцеві з вищою освітою. Медичні ВНЗ повинні готувати всебічно розвинених спеціалістів, які б володіли теоретичними знаннями і практичними навичками та вміннями застосування різноманітних засобів фітотерапії та ароматерапії в своїй лікувально-профілактичній роботі.</w:t>
      </w:r>
    </w:p>
    <w:p w:rsidR="00877E3D" w:rsidRPr="00E11CB6" w:rsidRDefault="00877E3D">
      <w:pPr>
        <w:ind w:firstLine="397"/>
        <w:jc w:val="both"/>
        <w:rPr>
          <w:lang w:val="uk-UA"/>
        </w:rPr>
      </w:pPr>
      <w:r>
        <w:rPr>
          <w:bCs/>
          <w:sz w:val="24"/>
          <w:lang w:val="uk-UA"/>
        </w:rPr>
        <w:t xml:space="preserve">Міждисциплінарні зв’язки: «Фітотерапія та ароматерапія» вивчається в циклі дисциплін професійноорієнтованої підготовки, що відповідають структурно-логічній схемі навчального плану та опирається на дисципліни: анатомія людини, фізіологія людини, валеологія, лікувальна фізкультура, </w:t>
      </w:r>
      <w:r w:rsidR="00CF4F07">
        <w:rPr>
          <w:bCs/>
          <w:sz w:val="24"/>
          <w:lang w:val="uk-UA"/>
        </w:rPr>
        <w:t xml:space="preserve">курортологія, </w:t>
      </w:r>
      <w:r>
        <w:rPr>
          <w:bCs/>
          <w:sz w:val="24"/>
          <w:lang w:val="uk-UA"/>
        </w:rPr>
        <w:t>медична реабілітація, фізіотерапія, рефлексотерапія.</w:t>
      </w:r>
    </w:p>
    <w:p w:rsidR="00877E3D" w:rsidRPr="00E11CB6" w:rsidRDefault="00877E3D">
      <w:pPr>
        <w:ind w:firstLine="567"/>
        <w:jc w:val="both"/>
        <w:rPr>
          <w:lang w:val="uk-UA"/>
        </w:rPr>
      </w:pPr>
      <w:r>
        <w:rPr>
          <w:i/>
          <w:sz w:val="24"/>
          <w:lang w:val="uk-UA"/>
        </w:rPr>
        <w:t>Пререквізити.</w:t>
      </w:r>
      <w:r>
        <w:rPr>
          <w:rStyle w:val="apple-converted-space"/>
          <w:sz w:val="24"/>
          <w:shd w:val="clear" w:color="auto" w:fill="FFFFFF"/>
          <w:lang w:val="uk-UA"/>
        </w:rPr>
        <w:t xml:space="preserve"> </w:t>
      </w:r>
      <w:r>
        <w:rPr>
          <w:sz w:val="24"/>
          <w:lang w:val="uk-UA"/>
        </w:rPr>
        <w:t xml:space="preserve">Вивчення дисципліни передбачає попереднє засвоєння навчальних дисциплін з анатомії, фізіології, фармакології, гігієни, медичної реабілітації, фізичної реабілітації, </w:t>
      </w:r>
      <w:r w:rsidR="00CF4F07">
        <w:rPr>
          <w:sz w:val="24"/>
          <w:lang w:val="uk-UA"/>
        </w:rPr>
        <w:t>курортології, рефлексотерапії</w:t>
      </w:r>
      <w:r>
        <w:rPr>
          <w:sz w:val="24"/>
          <w:lang w:val="uk-UA"/>
        </w:rPr>
        <w:t xml:space="preserve"> у закладах вищої освіти. </w:t>
      </w:r>
    </w:p>
    <w:p w:rsidR="00877E3D" w:rsidRDefault="00877E3D">
      <w:pPr>
        <w:ind w:firstLine="567"/>
        <w:jc w:val="both"/>
      </w:pPr>
      <w:r>
        <w:rPr>
          <w:rStyle w:val="apple-converted-space"/>
          <w:i/>
          <w:sz w:val="24"/>
          <w:shd w:val="clear" w:color="auto" w:fill="FFFFFF"/>
          <w:lang w:val="uk-UA"/>
        </w:rPr>
        <w:t>Постреквізити</w:t>
      </w:r>
      <w:r>
        <w:rPr>
          <w:rStyle w:val="apple-converted-space"/>
          <w:sz w:val="24"/>
          <w:shd w:val="clear" w:color="auto" w:fill="FFFFFF"/>
          <w:lang w:val="uk-UA"/>
        </w:rPr>
        <w:t xml:space="preserve">. </w:t>
      </w:r>
      <w:r>
        <w:rPr>
          <w:sz w:val="24"/>
        </w:rPr>
        <w:t>Основні положення навчальної дисципліни мають застосовуватися при вивченні фахових дисциплін.</w:t>
      </w:r>
    </w:p>
    <w:p w:rsidR="00877E3D" w:rsidRDefault="00877E3D">
      <w:pPr>
        <w:ind w:firstLine="540"/>
        <w:jc w:val="both"/>
        <w:rPr>
          <w:sz w:val="24"/>
        </w:rPr>
      </w:pPr>
    </w:p>
    <w:p w:rsidR="00877E3D" w:rsidRDefault="00877E3D">
      <w:pPr>
        <w:tabs>
          <w:tab w:val="left" w:pos="142"/>
          <w:tab w:val="left" w:pos="3900"/>
        </w:tabs>
        <w:ind w:firstLine="567"/>
        <w:jc w:val="center"/>
      </w:pPr>
      <w:r>
        <w:rPr>
          <w:sz w:val="24"/>
          <w:lang w:val="uk-UA"/>
        </w:rPr>
        <w:t>1. Мета та завдання навчальної дисципліни</w:t>
      </w:r>
    </w:p>
    <w:p w:rsidR="00877E3D" w:rsidRDefault="00877E3D">
      <w:pPr>
        <w:suppressAutoHyphens w:val="0"/>
        <w:ind w:firstLine="397"/>
        <w:jc w:val="both"/>
      </w:pPr>
      <w:r>
        <w:rPr>
          <w:iCs/>
          <w:sz w:val="24"/>
          <w:lang w:val="uk-UA" w:eastAsia="ru-RU"/>
        </w:rPr>
        <w:t>1.1. Метою дисципліни «</w:t>
      </w:r>
      <w:r>
        <w:rPr>
          <w:bCs/>
          <w:sz w:val="24"/>
          <w:lang w:val="uk-UA"/>
        </w:rPr>
        <w:t>Фітотерапія та ароматерапія»</w:t>
      </w:r>
      <w:r>
        <w:rPr>
          <w:lang w:val="uk-UA"/>
        </w:rPr>
        <w:t xml:space="preserve"> </w:t>
      </w:r>
      <w:r>
        <w:rPr>
          <w:bCs/>
          <w:sz w:val="24"/>
          <w:lang w:val="uk-UA"/>
        </w:rPr>
        <w:t xml:space="preserve">є формування у </w:t>
      </w:r>
      <w:r w:rsidR="00CF4F07">
        <w:rPr>
          <w:bCs/>
          <w:sz w:val="24"/>
          <w:lang w:val="uk-UA"/>
        </w:rPr>
        <w:t>здобувачів</w:t>
      </w:r>
      <w:r>
        <w:rPr>
          <w:bCs/>
          <w:sz w:val="24"/>
          <w:lang w:val="uk-UA"/>
        </w:rPr>
        <w:t xml:space="preserve"> уявлення про можливості збереження і зміцнення здоров’я, підвищення рівня функціонального стану за допомогою засобів фітотерапії та ароматерапії, а також набуття студентами знань про засоби найбільш ефективного і раннього повернення хворих та інвалідів до побутових і трудових процесів.</w:t>
      </w:r>
    </w:p>
    <w:p w:rsidR="00877E3D" w:rsidRDefault="00877E3D">
      <w:pPr>
        <w:suppressAutoHyphens w:val="0"/>
        <w:ind w:firstLine="708"/>
        <w:jc w:val="both"/>
      </w:pPr>
      <w:r>
        <w:rPr>
          <w:sz w:val="24"/>
          <w:lang w:val="uk-UA" w:eastAsia="ru-RU"/>
        </w:rPr>
        <w:t>Кінцева мета</w:t>
      </w:r>
      <w:r>
        <w:rPr>
          <w:i/>
          <w:sz w:val="24"/>
          <w:lang w:val="uk-UA" w:eastAsia="ru-RU"/>
        </w:rPr>
        <w:t xml:space="preserve"> </w:t>
      </w:r>
      <w:r>
        <w:rPr>
          <w:sz w:val="24"/>
          <w:lang w:val="uk-UA" w:eastAsia="ru-RU"/>
        </w:rPr>
        <w:t xml:space="preserve">навчальної дисципліни </w:t>
      </w:r>
      <w:r>
        <w:rPr>
          <w:bCs/>
          <w:sz w:val="24"/>
          <w:lang w:val="uk-UA" w:eastAsia="ru-RU"/>
        </w:rPr>
        <w:t xml:space="preserve">«Фітотерапія та ароматерапія» </w:t>
      </w:r>
      <w:r>
        <w:rPr>
          <w:sz w:val="24"/>
          <w:lang w:val="uk-UA" w:eastAsia="ru-RU"/>
        </w:rPr>
        <w:t>вищих медичних  навчальних закладів випливає із мети освітньої та професійної підготовки випускників вищого медичного навчального закладу та визначається змістом теоретичних знань, методичної підготовки, практичних умінь і навичок, якими повинен оволодіти спеціаліст.</w:t>
      </w:r>
    </w:p>
    <w:p w:rsidR="00877E3D" w:rsidRDefault="00877E3D">
      <w:pPr>
        <w:suppressAutoHyphens w:val="0"/>
        <w:ind w:firstLine="708"/>
        <w:jc w:val="both"/>
      </w:pPr>
      <w:r>
        <w:rPr>
          <w:sz w:val="24"/>
          <w:lang w:val="uk-UA" w:eastAsia="ru-RU"/>
        </w:rPr>
        <w:t>У результаті вивчення навчальної дисципліни студент повинен:</w:t>
      </w:r>
    </w:p>
    <w:p w:rsidR="00877E3D" w:rsidRDefault="00877E3D">
      <w:pPr>
        <w:suppressAutoHyphens w:val="0"/>
        <w:ind w:firstLine="708"/>
        <w:jc w:val="both"/>
      </w:pPr>
      <w:r>
        <w:rPr>
          <w:sz w:val="24"/>
          <w:lang w:val="uk-UA" w:eastAsia="ru-RU"/>
        </w:rPr>
        <w:t>- знати ключові поняття фітотерапії, ароматерапії як клінічної дисципліни.</w:t>
      </w:r>
    </w:p>
    <w:p w:rsidR="00877E3D" w:rsidRDefault="00877E3D">
      <w:pPr>
        <w:suppressAutoHyphens w:val="0"/>
        <w:ind w:firstLine="708"/>
        <w:jc w:val="both"/>
      </w:pPr>
      <w:r>
        <w:rPr>
          <w:sz w:val="24"/>
          <w:lang w:val="uk-UA" w:eastAsia="ru-RU"/>
        </w:rPr>
        <w:t>- вміти аналізувати і прогнозувати вплив фіто – та ароматерапії на організм людини за даними медичного контролю та призначати оптимальні схеми фіто – та ароматерапевтичного впливу відповідно до стану здоров’я, функціональних можливостей організму;</w:t>
      </w:r>
    </w:p>
    <w:p w:rsidR="00877E3D" w:rsidRDefault="00877E3D">
      <w:pPr>
        <w:suppressAutoHyphens w:val="0"/>
        <w:ind w:firstLine="708"/>
        <w:jc w:val="both"/>
      </w:pPr>
      <w:r>
        <w:rPr>
          <w:sz w:val="24"/>
          <w:lang w:val="uk-UA" w:eastAsia="ru-RU"/>
        </w:rPr>
        <w:t xml:space="preserve">- </w:t>
      </w:r>
      <w:r>
        <w:rPr>
          <w:bCs/>
          <w:iCs/>
          <w:sz w:val="24"/>
          <w:lang w:val="uk-UA" w:eastAsia="ru-RU"/>
        </w:rPr>
        <w:t xml:space="preserve">володіти сучасним арсеналом засобів і методів </w:t>
      </w:r>
      <w:r>
        <w:rPr>
          <w:sz w:val="24"/>
          <w:lang w:val="uk-UA" w:eastAsia="ru-RU"/>
        </w:rPr>
        <w:t>фіто- та ароматерапії</w:t>
      </w:r>
      <w:r>
        <w:rPr>
          <w:bCs/>
          <w:iCs/>
          <w:sz w:val="24"/>
          <w:lang w:val="uk-UA" w:eastAsia="ru-RU"/>
        </w:rPr>
        <w:t xml:space="preserve"> для своєчасного та адекватного застосування їх в комплексному лікуванні хворих різноманітного профілю, що спрямовано на найбільш ефективне і швидке відновлення здоров’я і порушених функцій, а при </w:t>
      </w:r>
      <w:r>
        <w:rPr>
          <w:bCs/>
          <w:iCs/>
          <w:sz w:val="24"/>
          <w:lang w:val="uk-UA" w:eastAsia="ru-RU"/>
        </w:rPr>
        <w:lastRenderedPageBreak/>
        <w:t>неможливості цього – створення стійкої компенсації, в цілому ж – на  підвищення якості життя хворих.</w:t>
      </w:r>
    </w:p>
    <w:p w:rsidR="00877E3D" w:rsidRDefault="00877E3D">
      <w:pPr>
        <w:suppressAutoHyphens w:val="0"/>
        <w:jc w:val="both"/>
      </w:pPr>
      <w:r>
        <w:rPr>
          <w:sz w:val="24"/>
          <w:lang w:val="uk-UA" w:eastAsia="ru-RU"/>
        </w:rPr>
        <w:t xml:space="preserve">Студент оволодіває обов’язковими практичними навичками: </w:t>
      </w:r>
    </w:p>
    <w:p w:rsidR="00877E3D" w:rsidRDefault="00877E3D">
      <w:pPr>
        <w:numPr>
          <w:ilvl w:val="0"/>
          <w:numId w:val="3"/>
        </w:numPr>
        <w:suppressAutoHyphens w:val="0"/>
        <w:jc w:val="both"/>
      </w:pPr>
      <w:r>
        <w:rPr>
          <w:iCs/>
          <w:sz w:val="24"/>
          <w:lang w:val="uk-UA" w:eastAsia="ru-RU"/>
        </w:rPr>
        <w:t>терапевтичне застосування лікарських рослин;</w:t>
      </w:r>
    </w:p>
    <w:p w:rsidR="00877E3D" w:rsidRDefault="00877E3D">
      <w:pPr>
        <w:numPr>
          <w:ilvl w:val="0"/>
          <w:numId w:val="3"/>
        </w:numPr>
        <w:suppressAutoHyphens w:val="0"/>
        <w:jc w:val="both"/>
      </w:pPr>
      <w:r>
        <w:rPr>
          <w:iCs/>
          <w:sz w:val="24"/>
          <w:lang w:val="uk-UA" w:eastAsia="ru-RU"/>
        </w:rPr>
        <w:t>форми застосування лікарських рослин;</w:t>
      </w:r>
    </w:p>
    <w:p w:rsidR="00877E3D" w:rsidRDefault="00877E3D">
      <w:pPr>
        <w:numPr>
          <w:ilvl w:val="0"/>
          <w:numId w:val="3"/>
        </w:numPr>
        <w:suppressAutoHyphens w:val="0"/>
        <w:jc w:val="both"/>
      </w:pPr>
      <w:r>
        <w:rPr>
          <w:iCs/>
          <w:sz w:val="24"/>
          <w:lang w:val="uk-UA" w:eastAsia="ru-RU"/>
        </w:rPr>
        <w:t>фітотерапія захворювань органів дихання, серцево-судинної, нервової системи, кишково-шлункового тракту, нирок та системи обміну речовин;</w:t>
      </w:r>
    </w:p>
    <w:p w:rsidR="00877E3D" w:rsidRDefault="00877E3D">
      <w:pPr>
        <w:numPr>
          <w:ilvl w:val="0"/>
          <w:numId w:val="3"/>
        </w:numPr>
        <w:suppressAutoHyphens w:val="0"/>
        <w:jc w:val="both"/>
      </w:pPr>
      <w:r>
        <w:rPr>
          <w:iCs/>
          <w:sz w:val="24"/>
          <w:lang w:val="uk-UA" w:eastAsia="ru-RU"/>
        </w:rPr>
        <w:t>протипоказання до застосування засобів фітотерапії;</w:t>
      </w:r>
    </w:p>
    <w:p w:rsidR="00877E3D" w:rsidRDefault="00877E3D">
      <w:pPr>
        <w:numPr>
          <w:ilvl w:val="0"/>
          <w:numId w:val="3"/>
        </w:numPr>
        <w:suppressAutoHyphens w:val="0"/>
        <w:jc w:val="both"/>
      </w:pPr>
      <w:r>
        <w:rPr>
          <w:sz w:val="24"/>
          <w:lang w:val="uk-UA" w:eastAsia="ru-RU"/>
        </w:rPr>
        <w:t>основні способи застосування ароматерапії;</w:t>
      </w:r>
    </w:p>
    <w:p w:rsidR="00877E3D" w:rsidRDefault="00877E3D">
      <w:pPr>
        <w:numPr>
          <w:ilvl w:val="0"/>
          <w:numId w:val="3"/>
        </w:numPr>
        <w:suppressAutoHyphens w:val="0"/>
        <w:jc w:val="both"/>
      </w:pPr>
      <w:r>
        <w:rPr>
          <w:sz w:val="24"/>
          <w:lang w:val="uk-UA" w:eastAsia="ru-RU"/>
        </w:rPr>
        <w:t>дозування ефірних олій;</w:t>
      </w:r>
    </w:p>
    <w:p w:rsidR="00877E3D" w:rsidRDefault="00877E3D">
      <w:pPr>
        <w:numPr>
          <w:ilvl w:val="0"/>
          <w:numId w:val="3"/>
        </w:numPr>
        <w:suppressAutoHyphens w:val="0"/>
        <w:jc w:val="both"/>
      </w:pPr>
      <w:r>
        <w:rPr>
          <w:sz w:val="24"/>
          <w:lang w:val="uk-UA" w:eastAsia="ru-RU"/>
        </w:rPr>
        <w:t>терапевтичні композиції ефірних олій;</w:t>
      </w:r>
    </w:p>
    <w:p w:rsidR="00877E3D" w:rsidRDefault="00877E3D">
      <w:pPr>
        <w:numPr>
          <w:ilvl w:val="0"/>
          <w:numId w:val="3"/>
        </w:numPr>
        <w:suppressAutoHyphens w:val="0"/>
        <w:jc w:val="both"/>
      </w:pPr>
      <w:r>
        <w:rPr>
          <w:sz w:val="24"/>
          <w:lang w:val="uk-UA" w:eastAsia="ru-RU"/>
        </w:rPr>
        <w:t>сумістність та поєднання засобів ароматерапії з іншими методами оздоровлення;</w:t>
      </w:r>
    </w:p>
    <w:p w:rsidR="00877E3D" w:rsidRDefault="00877E3D">
      <w:pPr>
        <w:numPr>
          <w:ilvl w:val="0"/>
          <w:numId w:val="3"/>
        </w:numPr>
        <w:suppressAutoHyphens w:val="0"/>
        <w:jc w:val="both"/>
      </w:pPr>
      <w:r>
        <w:rPr>
          <w:sz w:val="24"/>
          <w:lang w:eastAsia="ru-RU"/>
        </w:rPr>
        <w:t>рекомендації щодо проведення процедур аромамасажу</w:t>
      </w:r>
      <w:r>
        <w:rPr>
          <w:sz w:val="24"/>
          <w:lang w:val="uk-UA" w:eastAsia="ru-RU"/>
        </w:rPr>
        <w:t>;</w:t>
      </w:r>
    </w:p>
    <w:p w:rsidR="00877E3D" w:rsidRDefault="00877E3D">
      <w:pPr>
        <w:numPr>
          <w:ilvl w:val="0"/>
          <w:numId w:val="3"/>
        </w:numPr>
        <w:suppressAutoHyphens w:val="0"/>
        <w:jc w:val="both"/>
      </w:pPr>
      <w:r>
        <w:rPr>
          <w:sz w:val="24"/>
          <w:lang w:val="uk-UA" w:eastAsia="ru-RU"/>
        </w:rPr>
        <w:t>п</w:t>
      </w:r>
      <w:r>
        <w:rPr>
          <w:sz w:val="24"/>
          <w:lang w:eastAsia="ru-RU"/>
        </w:rPr>
        <w:t>ротипоказання до застосування аромамасажу</w:t>
      </w:r>
      <w:r>
        <w:rPr>
          <w:sz w:val="24"/>
          <w:lang w:val="uk-UA" w:eastAsia="ru-RU"/>
        </w:rPr>
        <w:t>;</w:t>
      </w:r>
    </w:p>
    <w:p w:rsidR="00877E3D" w:rsidRDefault="00877E3D">
      <w:pPr>
        <w:numPr>
          <w:ilvl w:val="0"/>
          <w:numId w:val="3"/>
        </w:numPr>
        <w:suppressAutoHyphens w:val="0"/>
        <w:jc w:val="both"/>
      </w:pPr>
      <w:r>
        <w:rPr>
          <w:sz w:val="24"/>
          <w:lang w:val="uk-UA" w:eastAsia="ru-RU"/>
        </w:rPr>
        <w:t>м</w:t>
      </w:r>
      <w:r>
        <w:rPr>
          <w:sz w:val="24"/>
          <w:lang w:eastAsia="ru-RU"/>
        </w:rPr>
        <w:t>етодики аромамасажу.</w:t>
      </w:r>
    </w:p>
    <w:p w:rsidR="00877E3D" w:rsidRDefault="00877E3D">
      <w:pPr>
        <w:suppressAutoHyphens w:val="0"/>
        <w:ind w:left="720"/>
        <w:jc w:val="both"/>
      </w:pPr>
      <w:r>
        <w:rPr>
          <w:sz w:val="24"/>
          <w:lang w:val="uk-UA" w:eastAsia="ru-RU"/>
        </w:rPr>
        <w:t xml:space="preserve"> 1.2. Основними завданнями вивчення дисципліни:</w:t>
      </w:r>
    </w:p>
    <w:p w:rsidR="00877E3D" w:rsidRDefault="00877E3D">
      <w:pPr>
        <w:suppressAutoHyphens w:val="0"/>
        <w:ind w:firstLine="284"/>
        <w:jc w:val="both"/>
      </w:pPr>
      <w:r>
        <w:rPr>
          <w:sz w:val="24"/>
          <w:lang w:val="uk-UA" w:eastAsia="ru-RU" w:bidi="sa-IN"/>
        </w:rPr>
        <w:t xml:space="preserve">- формування знань з теоретичних основ </w:t>
      </w:r>
      <w:r>
        <w:rPr>
          <w:bCs/>
          <w:sz w:val="24"/>
          <w:lang w:val="uk-UA" w:eastAsia="ru-RU"/>
        </w:rPr>
        <w:t>фітотерапії та ароматерапії</w:t>
      </w:r>
      <w:r>
        <w:rPr>
          <w:sz w:val="24"/>
          <w:lang w:val="uk-UA" w:eastAsia="ru-RU" w:bidi="sa-IN"/>
        </w:rPr>
        <w:t xml:space="preserve"> з  урахуванням </w:t>
      </w:r>
      <w:r>
        <w:rPr>
          <w:sz w:val="24"/>
          <w:lang w:val="uk-UA" w:eastAsia="ru-RU"/>
        </w:rPr>
        <w:t xml:space="preserve">специфіки </w:t>
      </w:r>
      <w:r>
        <w:rPr>
          <w:sz w:val="24"/>
          <w:lang w:val="uk-UA"/>
        </w:rPr>
        <w:t>фізичної терапії як</w:t>
      </w:r>
      <w:r>
        <w:rPr>
          <w:sz w:val="24"/>
          <w:lang w:val="uk-UA" w:eastAsia="ru-RU"/>
        </w:rPr>
        <w:t xml:space="preserve"> професії, сучасного стану вищої освіти в Україні та за кордоном;</w:t>
      </w:r>
    </w:p>
    <w:p w:rsidR="00877E3D" w:rsidRDefault="00877E3D">
      <w:pPr>
        <w:suppressAutoHyphens w:val="0"/>
        <w:ind w:firstLine="284"/>
        <w:jc w:val="both"/>
      </w:pPr>
      <w:r>
        <w:rPr>
          <w:sz w:val="24"/>
          <w:lang w:val="uk-UA" w:eastAsia="ru-RU"/>
        </w:rPr>
        <w:t xml:space="preserve">- оволодіння сутністю, змістом, принципами </w:t>
      </w:r>
      <w:r>
        <w:rPr>
          <w:bCs/>
          <w:sz w:val="24"/>
          <w:lang w:val="uk-UA" w:eastAsia="ru-RU"/>
        </w:rPr>
        <w:t>фітотерапії та ароматерапії</w:t>
      </w:r>
      <w:r>
        <w:rPr>
          <w:sz w:val="24"/>
          <w:lang w:val="uk-UA" w:eastAsia="ru-RU"/>
        </w:rPr>
        <w:t>;</w:t>
      </w:r>
    </w:p>
    <w:p w:rsidR="00877E3D" w:rsidRDefault="00877E3D">
      <w:pPr>
        <w:suppressAutoHyphens w:val="0"/>
        <w:ind w:firstLine="284"/>
        <w:jc w:val="both"/>
      </w:pPr>
      <w:r>
        <w:rPr>
          <w:sz w:val="24"/>
          <w:lang w:val="uk-UA" w:eastAsia="ru-RU"/>
        </w:rPr>
        <w:t xml:space="preserve">- оволодіння формами, методами та засобами </w:t>
      </w:r>
      <w:r>
        <w:rPr>
          <w:bCs/>
          <w:sz w:val="24"/>
          <w:lang w:val="uk-UA" w:eastAsia="ru-RU"/>
        </w:rPr>
        <w:t>фітотерапії та ароматерапії</w:t>
      </w:r>
      <w:r>
        <w:rPr>
          <w:sz w:val="24"/>
          <w:lang w:val="uk-UA" w:eastAsia="ru-RU"/>
        </w:rPr>
        <w:t xml:space="preserve">; </w:t>
      </w:r>
    </w:p>
    <w:p w:rsidR="00877E3D" w:rsidRDefault="00877E3D">
      <w:pPr>
        <w:suppressAutoHyphens w:val="0"/>
        <w:ind w:firstLine="284"/>
        <w:jc w:val="both"/>
      </w:pPr>
      <w:r>
        <w:rPr>
          <w:sz w:val="24"/>
          <w:lang w:val="uk-UA" w:eastAsia="ru-RU" w:bidi="sa-IN"/>
        </w:rPr>
        <w:t>- отримання навичок щодо особливостей застосування засобів фіто- та ароматерапії у пацієнтів з різними захворюваннями організму;</w:t>
      </w:r>
    </w:p>
    <w:p w:rsidR="00877E3D" w:rsidRDefault="00877E3D">
      <w:pPr>
        <w:suppressAutoHyphens w:val="0"/>
        <w:ind w:firstLine="284"/>
        <w:jc w:val="both"/>
      </w:pPr>
      <w:r>
        <w:rPr>
          <w:sz w:val="24"/>
          <w:lang w:val="uk-UA" w:eastAsia="ru-RU" w:bidi="sa-IN"/>
        </w:rPr>
        <w:t>- проведення обстеження пацієнтів та складання програми з фізичної терапії з урахуванням можливості застосування засобів фіто – та ароматерапії;</w:t>
      </w:r>
    </w:p>
    <w:p w:rsidR="00877E3D" w:rsidRDefault="00877E3D">
      <w:pPr>
        <w:suppressAutoHyphens w:val="0"/>
        <w:ind w:firstLine="284"/>
        <w:jc w:val="both"/>
      </w:pPr>
      <w:r>
        <w:rPr>
          <w:sz w:val="24"/>
          <w:lang w:val="uk-UA" w:eastAsia="ru-RU" w:bidi="sa-IN"/>
        </w:rPr>
        <w:t xml:space="preserve">- своєчасна діагностика відхилень у стані здоров’я, що пов’язані із нераціональними застосуванням засобів фіто- та ароматерапії пацієнтами з різними захворюваннями організму, а також їх профілактика; </w:t>
      </w:r>
    </w:p>
    <w:p w:rsidR="00877E3D" w:rsidRDefault="00877E3D">
      <w:pPr>
        <w:suppressAutoHyphens w:val="0"/>
        <w:ind w:firstLine="284"/>
        <w:jc w:val="both"/>
      </w:pPr>
      <w:r>
        <w:rPr>
          <w:sz w:val="24"/>
          <w:lang w:val="uk-UA" w:eastAsia="ru-RU" w:bidi="sa-IN"/>
        </w:rPr>
        <w:t>- проведення відновного лікування осіб після захворювань та травм засобами фіто – та ароматерапії;</w:t>
      </w:r>
    </w:p>
    <w:p w:rsidR="00877E3D" w:rsidRDefault="00877E3D">
      <w:pPr>
        <w:suppressAutoHyphens w:val="0"/>
        <w:ind w:firstLine="284"/>
        <w:jc w:val="both"/>
      </w:pPr>
      <w:r>
        <w:rPr>
          <w:sz w:val="24"/>
          <w:lang w:val="uk-UA" w:eastAsia="ru-RU" w:bidi="sa-IN"/>
        </w:rPr>
        <w:t>- здійснення вибору оптимального лікувального впливу та дози засобів фіто – та ароматерапії під час лікування та відновлення хворих;</w:t>
      </w:r>
    </w:p>
    <w:p w:rsidR="00877E3D" w:rsidRDefault="00877E3D">
      <w:pPr>
        <w:suppressAutoHyphens w:val="0"/>
        <w:ind w:firstLine="284"/>
        <w:jc w:val="both"/>
      </w:pPr>
      <w:r>
        <w:rPr>
          <w:sz w:val="24"/>
          <w:lang w:val="uk-UA" w:eastAsia="ru-RU" w:bidi="sa-IN"/>
        </w:rPr>
        <w:t>- призначення оптимальної комплексної програми відновлювального лікування із застосуванням різних засобів та методів в залежності від клінічного перебігу захворювання, супутньої патології, а також з урахуванням індивідуальних особливостей організму на різних етапах фізичної реабілітації;</w:t>
      </w:r>
    </w:p>
    <w:p w:rsidR="00877E3D" w:rsidRDefault="00877E3D">
      <w:pPr>
        <w:suppressAutoHyphens w:val="0"/>
        <w:ind w:firstLine="284"/>
        <w:jc w:val="both"/>
      </w:pPr>
      <w:r>
        <w:rPr>
          <w:sz w:val="24"/>
          <w:lang w:val="uk-UA" w:eastAsia="ru-RU" w:bidi="sa-IN"/>
        </w:rPr>
        <w:t>- диференційоване призначення засобів та форм фіто- та ароматерапії, а також обґрунтовувати вибір та їх дозування при захворюваннях внутрішніх органів, в хірургії, ортопедії та травматології, педіатрії, акушерстві та гінекології.</w:t>
      </w:r>
    </w:p>
    <w:p w:rsidR="00877E3D" w:rsidRDefault="00877E3D">
      <w:pPr>
        <w:tabs>
          <w:tab w:val="left" w:pos="0"/>
          <w:tab w:val="left" w:pos="284"/>
          <w:tab w:val="left" w:pos="567"/>
        </w:tabs>
        <w:ind w:firstLine="567"/>
        <w:jc w:val="both"/>
      </w:pPr>
      <w:r>
        <w:rPr>
          <w:sz w:val="24"/>
          <w:lang w:val="uk-UA"/>
        </w:rPr>
        <w:t>1.3 Компетентності та результати навчання,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877E3D" w:rsidRDefault="00877E3D">
      <w:pPr>
        <w:suppressAutoHyphens w:val="0"/>
        <w:ind w:left="40" w:firstLine="397"/>
        <w:jc w:val="both"/>
      </w:pPr>
      <w:r>
        <w:rPr>
          <w:sz w:val="24"/>
          <w:lang w:val="uk-UA"/>
        </w:rPr>
        <w:t xml:space="preserve">Згідно з вимогами стандарту дисципліна забезпечує набуття студентами </w:t>
      </w:r>
      <w:r>
        <w:rPr>
          <w:i/>
          <w:sz w:val="24"/>
          <w:lang w:val="uk-UA"/>
        </w:rPr>
        <w:t>компетентностей:</w:t>
      </w:r>
    </w:p>
    <w:p w:rsidR="00877E3D" w:rsidRDefault="00877E3D">
      <w:pPr>
        <w:numPr>
          <w:ilvl w:val="0"/>
          <w:numId w:val="7"/>
        </w:numPr>
        <w:suppressAutoHyphens w:val="0"/>
        <w:contextualSpacing/>
        <w:jc w:val="both"/>
      </w:pPr>
      <w:r>
        <w:rPr>
          <w:i/>
          <w:sz w:val="24"/>
          <w:lang w:val="uk-UA"/>
        </w:rPr>
        <w:t>інтегральна;</w:t>
      </w:r>
    </w:p>
    <w:p w:rsidR="00877E3D" w:rsidRDefault="00877E3D">
      <w:pPr>
        <w:numPr>
          <w:ilvl w:val="0"/>
          <w:numId w:val="7"/>
        </w:numPr>
        <w:suppressAutoHyphens w:val="0"/>
        <w:contextualSpacing/>
        <w:jc w:val="both"/>
      </w:pPr>
      <w:r>
        <w:rPr>
          <w:i/>
          <w:sz w:val="24"/>
          <w:lang w:val="uk-UA"/>
        </w:rPr>
        <w:t>загальні;</w:t>
      </w:r>
    </w:p>
    <w:p w:rsidR="00877E3D" w:rsidRDefault="00877E3D">
      <w:pPr>
        <w:numPr>
          <w:ilvl w:val="0"/>
          <w:numId w:val="7"/>
        </w:numPr>
        <w:suppressAutoHyphens w:val="0"/>
        <w:contextualSpacing/>
        <w:jc w:val="both"/>
      </w:pPr>
      <w:r>
        <w:rPr>
          <w:i/>
          <w:sz w:val="24"/>
          <w:lang w:val="uk-UA"/>
        </w:rPr>
        <w:t>спеціальні (фахові, предметні).</w:t>
      </w:r>
    </w:p>
    <w:p w:rsidR="00877E3D" w:rsidRDefault="00877E3D">
      <w:pPr>
        <w:ind w:firstLine="567"/>
        <w:jc w:val="both"/>
        <w:rPr>
          <w:i/>
          <w:sz w:val="24"/>
          <w:lang w:val="uk-UA"/>
        </w:rPr>
      </w:pPr>
    </w:p>
    <w:p w:rsidR="00877E3D" w:rsidRPr="00E11CB6" w:rsidRDefault="00877E3D">
      <w:pPr>
        <w:tabs>
          <w:tab w:val="left" w:pos="851"/>
        </w:tabs>
        <w:ind w:firstLine="567"/>
        <w:jc w:val="both"/>
        <w:rPr>
          <w:lang w:val="uk-UA"/>
        </w:rPr>
      </w:pPr>
      <w:r>
        <w:rPr>
          <w:sz w:val="24"/>
          <w:lang w:val="uk-UA"/>
        </w:rPr>
        <w:t>Також вивчення даної дисципліни формує у здобувачів освіти</w:t>
      </w:r>
      <w:r>
        <w:rPr>
          <w:i/>
          <w:sz w:val="24"/>
          <w:lang w:val="uk-UA"/>
        </w:rPr>
        <w:t xml:space="preserve"> соціальних навичок (soft skills)</w:t>
      </w:r>
      <w:r>
        <w:rPr>
          <w:sz w:val="24"/>
          <w:lang w:val="uk-UA"/>
        </w:rPr>
        <w:t>:</w:t>
      </w:r>
      <w:r>
        <w:rPr>
          <w:b/>
          <w:sz w:val="24"/>
          <w:lang w:val="uk-UA"/>
        </w:rPr>
        <w:t xml:space="preserve"> </w:t>
      </w:r>
      <w:r>
        <w:rPr>
          <w:sz w:val="24"/>
          <w:lang w:val="uk-UA"/>
        </w:rPr>
        <w:t>комунікативність (реалізується через: метод роботи в парах та групах,</w:t>
      </w:r>
      <w:r>
        <w:rPr>
          <w:b/>
          <w:sz w:val="24"/>
          <w:lang w:val="uk-UA"/>
        </w:rPr>
        <w:t xml:space="preserve"> </w:t>
      </w:r>
      <w:r>
        <w:rPr>
          <w:sz w:val="24"/>
          <w:lang w:val="uk-UA"/>
        </w:rPr>
        <w:t>мозковий штурм, метод самопрезентації),</w:t>
      </w:r>
      <w:r>
        <w:rPr>
          <w:b/>
          <w:sz w:val="24"/>
          <w:lang w:val="uk-UA"/>
        </w:rPr>
        <w:t xml:space="preserve"> </w:t>
      </w:r>
      <w:r>
        <w:rPr>
          <w:sz w:val="24"/>
          <w:lang w:val="uk-UA"/>
        </w:rPr>
        <w:t>робота в команді (реалізується через: метод проектів, ажурна пилка ), конфлікт-менеджмент (реалізується через: метод драматизації, ігрові</w:t>
      </w:r>
      <w:r>
        <w:rPr>
          <w:b/>
          <w:sz w:val="24"/>
          <w:lang w:val="uk-UA"/>
        </w:rPr>
        <w:t xml:space="preserve"> </w:t>
      </w:r>
      <w:r>
        <w:rPr>
          <w:sz w:val="24"/>
          <w:lang w:val="uk-UA"/>
        </w:rPr>
        <w:t>методи), тайм-менеджмент (реалізується через: метод проектів, робота в групах,</w:t>
      </w:r>
      <w:r>
        <w:rPr>
          <w:b/>
          <w:sz w:val="24"/>
          <w:lang w:val="uk-UA"/>
        </w:rPr>
        <w:t xml:space="preserve"> </w:t>
      </w:r>
      <w:r>
        <w:rPr>
          <w:sz w:val="24"/>
          <w:lang w:val="uk-UA"/>
        </w:rPr>
        <w:t>тренінги),</w:t>
      </w:r>
      <w:r>
        <w:rPr>
          <w:b/>
          <w:sz w:val="24"/>
          <w:lang w:val="uk-UA"/>
        </w:rPr>
        <w:t xml:space="preserve"> </w:t>
      </w:r>
      <w:r>
        <w:rPr>
          <w:sz w:val="24"/>
          <w:lang w:val="uk-UA"/>
        </w:rPr>
        <w:t xml:space="preserve">лідерські навички </w:t>
      </w:r>
      <w:r>
        <w:rPr>
          <w:sz w:val="24"/>
          <w:lang w:val="uk-UA"/>
        </w:rPr>
        <w:lastRenderedPageBreak/>
        <w:t>(реалізується через: робота в групах, метод проектів,</w:t>
      </w:r>
      <w:r>
        <w:rPr>
          <w:b/>
          <w:sz w:val="24"/>
          <w:lang w:val="uk-UA"/>
        </w:rPr>
        <w:t xml:space="preserve"> </w:t>
      </w:r>
      <w:r>
        <w:rPr>
          <w:sz w:val="24"/>
          <w:lang w:val="uk-UA"/>
        </w:rPr>
        <w:t>метод самопрезентації).</w:t>
      </w:r>
    </w:p>
    <w:p w:rsidR="00877E3D" w:rsidRDefault="00877E3D">
      <w:pPr>
        <w:tabs>
          <w:tab w:val="left" w:pos="851"/>
        </w:tabs>
        <w:ind w:firstLine="567"/>
        <w:jc w:val="both"/>
        <w:rPr>
          <w:sz w:val="24"/>
          <w:lang w:val="uk-UA"/>
        </w:rPr>
      </w:pPr>
    </w:p>
    <w:p w:rsidR="00877E3D" w:rsidRDefault="00877E3D">
      <w:pPr>
        <w:tabs>
          <w:tab w:val="left" w:pos="851"/>
        </w:tabs>
        <w:ind w:firstLine="567"/>
        <w:jc w:val="both"/>
      </w:pPr>
      <w:r>
        <w:rPr>
          <w:sz w:val="24"/>
          <w:lang w:val="uk-UA"/>
        </w:rPr>
        <w:t>Деталізація компетентностей відповідно до дескрипторів НРК у формі «Матриці компетентностей».</w:t>
      </w:r>
    </w:p>
    <w:p w:rsidR="00877E3D" w:rsidRDefault="00877E3D">
      <w:pPr>
        <w:ind w:firstLine="567"/>
        <w:jc w:val="center"/>
      </w:pPr>
      <w:r>
        <w:rPr>
          <w:b/>
          <w:bCs/>
          <w:szCs w:val="28"/>
          <w:lang w:val="uk-UA"/>
        </w:rPr>
        <w:t xml:space="preserve">Матриця </w:t>
      </w:r>
      <w:r>
        <w:rPr>
          <w:b/>
          <w:bCs/>
          <w:iCs/>
          <w:szCs w:val="28"/>
          <w:lang w:val="uk-UA"/>
        </w:rPr>
        <w:t>компетентностей</w:t>
      </w:r>
    </w:p>
    <w:p w:rsidR="00877E3D" w:rsidRDefault="00877E3D">
      <w:pPr>
        <w:ind w:firstLine="567"/>
        <w:jc w:val="center"/>
        <w:rPr>
          <w:b/>
          <w:bCs/>
          <w:iCs/>
          <w:szCs w:val="28"/>
          <w:lang w:val="uk-UA"/>
        </w:rPr>
      </w:pPr>
    </w:p>
    <w:tbl>
      <w:tblPr>
        <w:tblW w:w="0" w:type="auto"/>
        <w:tblInd w:w="-328" w:type="dxa"/>
        <w:tblLayout w:type="fixed"/>
        <w:tblLook w:val="0000" w:firstRow="0" w:lastRow="0" w:firstColumn="0" w:lastColumn="0" w:noHBand="0" w:noVBand="0"/>
      </w:tblPr>
      <w:tblGrid>
        <w:gridCol w:w="568"/>
        <w:gridCol w:w="1843"/>
        <w:gridCol w:w="2126"/>
        <w:gridCol w:w="2126"/>
        <w:gridCol w:w="2101"/>
        <w:gridCol w:w="2172"/>
      </w:tblGrid>
      <w:tr w:rsidR="00877E3D">
        <w:tc>
          <w:tcPr>
            <w:tcW w:w="568" w:type="dxa"/>
            <w:tcBorders>
              <w:top w:val="single" w:sz="4" w:space="0" w:color="000000"/>
              <w:left w:val="single" w:sz="4" w:space="0" w:color="000000"/>
              <w:bottom w:val="single" w:sz="4" w:space="0" w:color="000000"/>
            </w:tcBorders>
            <w:shd w:val="clear" w:color="auto" w:fill="auto"/>
          </w:tcPr>
          <w:p w:rsidR="00877E3D" w:rsidRDefault="00877E3D">
            <w:pPr>
              <w:jc w:val="center"/>
            </w:pPr>
            <w:r>
              <w:rPr>
                <w:b/>
                <w:sz w:val="24"/>
                <w:lang w:val="uk-UA" w:eastAsia="uk-UA"/>
              </w:rPr>
              <w:t xml:space="preserve">№ </w:t>
            </w:r>
          </w:p>
          <w:p w:rsidR="00877E3D" w:rsidRDefault="00877E3D">
            <w:pPr>
              <w:jc w:val="center"/>
            </w:pPr>
            <w:r>
              <w:rPr>
                <w:b/>
                <w:sz w:val="24"/>
                <w:lang w:val="uk-UA" w:eastAsia="uk-UA"/>
              </w:rPr>
              <w:t>з/п</w:t>
            </w:r>
          </w:p>
        </w:tc>
        <w:tc>
          <w:tcPr>
            <w:tcW w:w="1843" w:type="dxa"/>
            <w:tcBorders>
              <w:top w:val="single" w:sz="4" w:space="0" w:color="000000"/>
              <w:left w:val="single" w:sz="4" w:space="0" w:color="000000"/>
              <w:bottom w:val="single" w:sz="4" w:space="0" w:color="000000"/>
            </w:tcBorders>
            <w:shd w:val="clear" w:color="auto" w:fill="auto"/>
          </w:tcPr>
          <w:p w:rsidR="00877E3D" w:rsidRDefault="00877E3D">
            <w:pPr>
              <w:jc w:val="center"/>
            </w:pPr>
            <w:r>
              <w:rPr>
                <w:b/>
                <w:sz w:val="24"/>
                <w:lang w:val="uk-UA" w:eastAsia="uk-UA"/>
              </w:rPr>
              <w:t xml:space="preserve">Компетентність </w:t>
            </w:r>
          </w:p>
        </w:tc>
        <w:tc>
          <w:tcPr>
            <w:tcW w:w="2126" w:type="dxa"/>
            <w:tcBorders>
              <w:top w:val="single" w:sz="4" w:space="0" w:color="000000"/>
              <w:left w:val="single" w:sz="4" w:space="0" w:color="000000"/>
              <w:bottom w:val="single" w:sz="4" w:space="0" w:color="000000"/>
            </w:tcBorders>
            <w:shd w:val="clear" w:color="auto" w:fill="auto"/>
          </w:tcPr>
          <w:p w:rsidR="00877E3D" w:rsidRDefault="00877E3D">
            <w:pPr>
              <w:jc w:val="center"/>
            </w:pPr>
            <w:r>
              <w:rPr>
                <w:b/>
                <w:sz w:val="24"/>
                <w:lang w:val="uk-UA" w:eastAsia="uk-UA"/>
              </w:rPr>
              <w:t>Знання</w:t>
            </w:r>
          </w:p>
        </w:tc>
        <w:tc>
          <w:tcPr>
            <w:tcW w:w="2126" w:type="dxa"/>
            <w:tcBorders>
              <w:top w:val="single" w:sz="4" w:space="0" w:color="000000"/>
              <w:left w:val="single" w:sz="4" w:space="0" w:color="000000"/>
              <w:bottom w:val="single" w:sz="4" w:space="0" w:color="000000"/>
            </w:tcBorders>
            <w:shd w:val="clear" w:color="auto" w:fill="auto"/>
          </w:tcPr>
          <w:p w:rsidR="00877E3D" w:rsidRDefault="00877E3D">
            <w:pPr>
              <w:jc w:val="center"/>
            </w:pPr>
            <w:r>
              <w:rPr>
                <w:b/>
                <w:sz w:val="24"/>
                <w:lang w:val="uk-UA" w:eastAsia="uk-UA"/>
              </w:rPr>
              <w:t>Уміння</w:t>
            </w:r>
          </w:p>
        </w:tc>
        <w:tc>
          <w:tcPr>
            <w:tcW w:w="2101" w:type="dxa"/>
            <w:tcBorders>
              <w:top w:val="single" w:sz="4" w:space="0" w:color="000000"/>
              <w:left w:val="single" w:sz="4" w:space="0" w:color="000000"/>
              <w:bottom w:val="single" w:sz="4" w:space="0" w:color="000000"/>
            </w:tcBorders>
            <w:shd w:val="clear" w:color="auto" w:fill="auto"/>
          </w:tcPr>
          <w:p w:rsidR="00877E3D" w:rsidRDefault="00877E3D">
            <w:pPr>
              <w:jc w:val="center"/>
            </w:pPr>
            <w:r>
              <w:rPr>
                <w:b/>
                <w:sz w:val="24"/>
                <w:lang w:val="uk-UA" w:eastAsia="uk-UA"/>
              </w:rPr>
              <w:t>Комунікація</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jc w:val="center"/>
            </w:pPr>
            <w:r>
              <w:rPr>
                <w:b/>
                <w:sz w:val="24"/>
                <w:lang w:val="uk-UA" w:eastAsia="uk-UA"/>
              </w:rPr>
              <w:t>Автономія та відповідальність</w:t>
            </w:r>
          </w:p>
        </w:tc>
      </w:tr>
      <w:tr w:rsidR="00877E3D">
        <w:tc>
          <w:tcPr>
            <w:tcW w:w="10936" w:type="dxa"/>
            <w:gridSpan w:val="6"/>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napToGrid w:val="0"/>
              <w:jc w:val="center"/>
              <w:rPr>
                <w:b/>
                <w:bCs/>
                <w:iCs/>
                <w:sz w:val="24"/>
                <w:szCs w:val="28"/>
                <w:lang w:val="uk-UA" w:eastAsia="uk-UA"/>
              </w:rPr>
            </w:pPr>
          </w:p>
          <w:p w:rsidR="00877E3D" w:rsidRDefault="00877E3D">
            <w:pPr>
              <w:jc w:val="center"/>
            </w:pPr>
            <w:r>
              <w:rPr>
                <w:b/>
                <w:sz w:val="24"/>
                <w:lang w:val="uk-UA" w:eastAsia="uk-UA"/>
              </w:rPr>
              <w:t>Інтегральна компетентність</w:t>
            </w:r>
          </w:p>
          <w:p w:rsidR="00877E3D" w:rsidRDefault="00877E3D">
            <w:pPr>
              <w:jc w:val="center"/>
              <w:rPr>
                <w:b/>
                <w:sz w:val="24"/>
                <w:lang w:val="uk-UA" w:eastAsia="uk-UA"/>
              </w:rPr>
            </w:pPr>
          </w:p>
        </w:tc>
      </w:tr>
      <w:tr w:rsidR="00877E3D">
        <w:tc>
          <w:tcPr>
            <w:tcW w:w="568" w:type="dxa"/>
            <w:tcBorders>
              <w:top w:val="single" w:sz="4" w:space="0" w:color="000000"/>
              <w:left w:val="single" w:sz="4" w:space="0" w:color="000000"/>
              <w:bottom w:val="single" w:sz="4" w:space="0" w:color="000000"/>
            </w:tcBorders>
            <w:shd w:val="clear" w:color="auto" w:fill="auto"/>
          </w:tcPr>
          <w:p w:rsidR="00877E3D" w:rsidRDefault="00877E3D">
            <w:pPr>
              <w:jc w:val="center"/>
            </w:pPr>
            <w:r>
              <w:rPr>
                <w:bCs/>
                <w:iCs/>
                <w:sz w:val="24"/>
                <w:lang w:val="uk-UA" w:eastAsia="uk-UA"/>
              </w:rPr>
              <w:t>1</w:t>
            </w:r>
          </w:p>
        </w:tc>
        <w:tc>
          <w:tcPr>
            <w:tcW w:w="10368" w:type="dxa"/>
            <w:gridSpan w:val="5"/>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pPr>
            <w:r>
              <w:rPr>
                <w:rFonts w:eastAsia="Calibri"/>
                <w:sz w:val="24"/>
                <w:lang w:val="uk-UA" w:eastAsia="uk-UA"/>
              </w:rPr>
              <w:t xml:space="preserve">Здатність вирішувати складні спеціалізовані задачі та практичні проблеми, пов’язані із застосуванням засобів </w:t>
            </w:r>
            <w:r>
              <w:rPr>
                <w:bCs/>
                <w:sz w:val="24"/>
                <w:lang w:val="uk-UA"/>
              </w:rPr>
              <w:t>фітотерапії та ароматерапії</w:t>
            </w:r>
            <w:r>
              <w:rPr>
                <w:bCs/>
                <w:iCs/>
                <w:sz w:val="24"/>
                <w:lang w:val="uk-UA" w:eastAsia="uk-UA"/>
              </w:rPr>
              <w:t>; інтегрувати знання та вирішувати складні питання, формулювати судження за недостатньої або обмеженої інформації;</w:t>
            </w:r>
            <w:r>
              <w:rPr>
                <w:sz w:val="24"/>
                <w:lang w:val="uk-UA" w:eastAsia="uk-UA"/>
              </w:rPr>
              <w:t xml:space="preserve"> </w:t>
            </w:r>
            <w:r>
              <w:rPr>
                <w:bCs/>
                <w:iCs/>
                <w:sz w:val="24"/>
                <w:lang w:val="uk-UA" w:eastAsia="uk-UA"/>
              </w:rPr>
              <w:t>ясно і недвозначно доносити свої висновки та знання, розумно їх обґрунтовуючи, до фахової аудиторії.</w:t>
            </w:r>
          </w:p>
          <w:p w:rsidR="00877E3D" w:rsidRDefault="00877E3D">
            <w:pPr>
              <w:suppressAutoHyphens w:val="0"/>
              <w:rPr>
                <w:rFonts w:eastAsia="Calibri"/>
                <w:bCs/>
                <w:iCs/>
                <w:sz w:val="24"/>
                <w:lang w:val="uk-UA" w:eastAsia="uk-UA"/>
              </w:rPr>
            </w:pPr>
          </w:p>
        </w:tc>
      </w:tr>
      <w:tr w:rsidR="00877E3D">
        <w:trPr>
          <w:trHeight w:val="353"/>
        </w:trPr>
        <w:tc>
          <w:tcPr>
            <w:tcW w:w="10936" w:type="dxa"/>
            <w:gridSpan w:val="6"/>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napToGrid w:val="0"/>
              <w:jc w:val="center"/>
              <w:rPr>
                <w:rFonts w:eastAsia="Calibri"/>
                <w:b/>
                <w:bCs/>
                <w:iCs/>
                <w:sz w:val="24"/>
                <w:szCs w:val="28"/>
                <w:lang w:val="uk-UA" w:eastAsia="uk-UA"/>
              </w:rPr>
            </w:pPr>
          </w:p>
          <w:p w:rsidR="00877E3D" w:rsidRDefault="00877E3D">
            <w:pPr>
              <w:jc w:val="center"/>
            </w:pPr>
            <w:r>
              <w:rPr>
                <w:b/>
                <w:sz w:val="24"/>
                <w:lang w:val="uk-UA" w:eastAsia="uk-UA"/>
              </w:rPr>
              <w:t>Загальні компетентності</w:t>
            </w:r>
          </w:p>
          <w:p w:rsidR="00877E3D" w:rsidRDefault="00877E3D">
            <w:pPr>
              <w:jc w:val="center"/>
              <w:rPr>
                <w:b/>
                <w:sz w:val="24"/>
                <w:lang w:val="uk-UA" w:eastAsia="uk-UA"/>
              </w:rPr>
            </w:pPr>
          </w:p>
        </w:tc>
      </w:tr>
      <w:tr w:rsidR="00877E3D">
        <w:tc>
          <w:tcPr>
            <w:tcW w:w="568" w:type="dxa"/>
            <w:tcBorders>
              <w:top w:val="single" w:sz="4" w:space="0" w:color="000000"/>
              <w:left w:val="single" w:sz="4" w:space="0" w:color="000000"/>
              <w:bottom w:val="single" w:sz="4" w:space="0" w:color="000000"/>
            </w:tcBorders>
            <w:shd w:val="clear" w:color="auto" w:fill="auto"/>
          </w:tcPr>
          <w:p w:rsidR="00877E3D" w:rsidRDefault="00877E3D">
            <w:pPr>
              <w:jc w:val="center"/>
            </w:pPr>
            <w:r>
              <w:rPr>
                <w:sz w:val="24"/>
                <w:lang w:val="uk-UA" w:eastAsia="uk-UA"/>
              </w:rPr>
              <w:t>1</w:t>
            </w:r>
          </w:p>
        </w:tc>
        <w:tc>
          <w:tcPr>
            <w:tcW w:w="1843" w:type="dxa"/>
            <w:tcBorders>
              <w:top w:val="single" w:sz="4" w:space="0" w:color="000000"/>
              <w:left w:val="single" w:sz="4" w:space="0" w:color="000000"/>
              <w:bottom w:val="single" w:sz="4" w:space="0" w:color="000000"/>
            </w:tcBorders>
            <w:shd w:val="clear" w:color="auto" w:fill="auto"/>
          </w:tcPr>
          <w:p w:rsidR="00877E3D" w:rsidRDefault="00877E3D">
            <w:r>
              <w:rPr>
                <w:bCs/>
                <w:iCs/>
                <w:sz w:val="24"/>
                <w:lang w:val="uk-UA" w:eastAsia="uk-UA"/>
              </w:rPr>
              <w:t>Здатність діяти соціально відповідально та громадянсько свідомо</w:t>
            </w:r>
          </w:p>
          <w:p w:rsidR="00877E3D" w:rsidRDefault="00877E3D">
            <w:pPr>
              <w:rPr>
                <w:bCs/>
                <w:iCs/>
                <w:sz w:val="24"/>
                <w:lang w:val="uk-UA" w:eastAsia="uk-UA"/>
              </w:rPr>
            </w:pPr>
          </w:p>
          <w:p w:rsidR="00877E3D" w:rsidRDefault="00877E3D">
            <w:pPr>
              <w:rPr>
                <w:bCs/>
                <w:iCs/>
                <w:sz w:val="24"/>
                <w:lang w:val="uk-UA" w:eastAsia="uk-UA"/>
              </w:rPr>
            </w:pPr>
          </w:p>
        </w:tc>
        <w:tc>
          <w:tcPr>
            <w:tcW w:w="2126" w:type="dxa"/>
            <w:tcBorders>
              <w:top w:val="single" w:sz="4" w:space="0" w:color="000000"/>
              <w:left w:val="single" w:sz="4" w:space="0" w:color="000000"/>
              <w:bottom w:val="single" w:sz="4" w:space="0" w:color="000000"/>
            </w:tcBorders>
            <w:shd w:val="clear" w:color="auto" w:fill="auto"/>
          </w:tcPr>
          <w:p w:rsidR="00877E3D" w:rsidRDefault="00877E3D">
            <w:r>
              <w:rPr>
                <w:sz w:val="24"/>
                <w:lang w:val="uk-UA"/>
              </w:rPr>
              <w:t>Свої соціальні та громадські права та обов’язки</w:t>
            </w:r>
          </w:p>
        </w:tc>
        <w:tc>
          <w:tcPr>
            <w:tcW w:w="2126" w:type="dxa"/>
            <w:tcBorders>
              <w:top w:val="single" w:sz="4" w:space="0" w:color="000000"/>
              <w:left w:val="single" w:sz="4" w:space="0" w:color="000000"/>
              <w:bottom w:val="single" w:sz="4" w:space="0" w:color="000000"/>
            </w:tcBorders>
            <w:shd w:val="clear" w:color="auto" w:fill="auto"/>
          </w:tcPr>
          <w:p w:rsidR="00877E3D" w:rsidRDefault="00877E3D">
            <w:r>
              <w:rPr>
                <w:sz w:val="24"/>
                <w:lang w:val="uk-UA"/>
              </w:rPr>
              <w:t>Формувати свою громадянську свідомість, вміти діяти відповідно до неї</w:t>
            </w:r>
          </w:p>
          <w:p w:rsidR="00877E3D" w:rsidRDefault="00877E3D">
            <w:pPr>
              <w:rPr>
                <w:sz w:val="24"/>
                <w:lang w:val="uk-UA"/>
              </w:rPr>
            </w:pPr>
          </w:p>
        </w:tc>
        <w:tc>
          <w:tcPr>
            <w:tcW w:w="2101" w:type="dxa"/>
            <w:tcBorders>
              <w:top w:val="single" w:sz="4" w:space="0" w:color="000000"/>
              <w:left w:val="single" w:sz="4" w:space="0" w:color="000000"/>
              <w:bottom w:val="single" w:sz="4" w:space="0" w:color="000000"/>
            </w:tcBorders>
            <w:shd w:val="clear" w:color="auto" w:fill="auto"/>
          </w:tcPr>
          <w:p w:rsidR="00877E3D" w:rsidRDefault="00877E3D">
            <w:r>
              <w:rPr>
                <w:sz w:val="24"/>
                <w:lang w:val="uk-UA"/>
              </w:rPr>
              <w:t>Здатність донести свою громадську та соціальну позицію</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r>
              <w:rPr>
                <w:sz w:val="24"/>
                <w:lang w:val="uk-UA"/>
              </w:rPr>
              <w:t>Нести відповідати за свою громадянську позицію та діяльність</w:t>
            </w:r>
          </w:p>
        </w:tc>
      </w:tr>
      <w:tr w:rsidR="00877E3D">
        <w:tc>
          <w:tcPr>
            <w:tcW w:w="568" w:type="dxa"/>
            <w:tcBorders>
              <w:top w:val="single" w:sz="4" w:space="0" w:color="000000"/>
              <w:left w:val="single" w:sz="4" w:space="0" w:color="000000"/>
              <w:bottom w:val="single" w:sz="4" w:space="0" w:color="000000"/>
            </w:tcBorders>
            <w:shd w:val="clear" w:color="auto" w:fill="auto"/>
          </w:tcPr>
          <w:p w:rsidR="00877E3D" w:rsidRDefault="00877E3D">
            <w:pPr>
              <w:jc w:val="center"/>
            </w:pPr>
            <w:r>
              <w:rPr>
                <w:bCs/>
                <w:iCs/>
                <w:sz w:val="24"/>
                <w:lang w:val="uk-UA" w:eastAsia="uk-UA"/>
              </w:rPr>
              <w:t>2</w:t>
            </w:r>
          </w:p>
        </w:tc>
        <w:tc>
          <w:tcPr>
            <w:tcW w:w="1843" w:type="dxa"/>
            <w:tcBorders>
              <w:top w:val="single" w:sz="4" w:space="0" w:color="000000"/>
              <w:left w:val="single" w:sz="4" w:space="0" w:color="000000"/>
              <w:bottom w:val="single" w:sz="4" w:space="0" w:color="000000"/>
            </w:tcBorders>
            <w:shd w:val="clear" w:color="auto" w:fill="auto"/>
          </w:tcPr>
          <w:p w:rsidR="00877E3D" w:rsidRDefault="00877E3D">
            <w:r>
              <w:rPr>
                <w:bCs/>
                <w:iCs/>
                <w:sz w:val="24"/>
                <w:lang w:val="uk-UA" w:eastAsia="uk-UA"/>
              </w:rPr>
              <w:t>Здатність застосовувати знання у практичних ситуаціях</w:t>
            </w:r>
          </w:p>
        </w:tc>
        <w:tc>
          <w:tcPr>
            <w:tcW w:w="2126" w:type="dxa"/>
            <w:tcBorders>
              <w:top w:val="single" w:sz="4" w:space="0" w:color="000000"/>
              <w:left w:val="single" w:sz="4" w:space="0" w:color="000000"/>
              <w:bottom w:val="single" w:sz="4" w:space="0" w:color="000000"/>
            </w:tcBorders>
            <w:shd w:val="clear" w:color="auto" w:fill="auto"/>
          </w:tcPr>
          <w:p w:rsidR="00877E3D" w:rsidRDefault="00877E3D">
            <w:r>
              <w:rPr>
                <w:sz w:val="24"/>
                <w:lang w:val="uk-UA"/>
              </w:rPr>
              <w:t>Методи реалізації знань у вирішенні практичних питань</w:t>
            </w:r>
          </w:p>
        </w:tc>
        <w:tc>
          <w:tcPr>
            <w:tcW w:w="2126" w:type="dxa"/>
            <w:tcBorders>
              <w:top w:val="single" w:sz="4" w:space="0" w:color="000000"/>
              <w:left w:val="single" w:sz="4" w:space="0" w:color="000000"/>
              <w:bottom w:val="single" w:sz="4" w:space="0" w:color="000000"/>
            </w:tcBorders>
            <w:shd w:val="clear" w:color="auto" w:fill="auto"/>
          </w:tcPr>
          <w:p w:rsidR="00877E3D" w:rsidRDefault="00877E3D">
            <w:r>
              <w:rPr>
                <w:sz w:val="24"/>
                <w:lang w:val="uk-UA"/>
              </w:rPr>
              <w:t>Вміти використовувати фахові знання для вирішення практичних ситуаціях</w:t>
            </w:r>
          </w:p>
          <w:p w:rsidR="00877E3D" w:rsidRDefault="00877E3D">
            <w:pPr>
              <w:rPr>
                <w:sz w:val="24"/>
                <w:lang w:val="uk-UA"/>
              </w:rPr>
            </w:pPr>
          </w:p>
          <w:p w:rsidR="00877E3D" w:rsidRDefault="00877E3D">
            <w:pPr>
              <w:rPr>
                <w:sz w:val="24"/>
                <w:lang w:val="uk-UA"/>
              </w:rPr>
            </w:pPr>
          </w:p>
          <w:p w:rsidR="00877E3D" w:rsidRDefault="00877E3D">
            <w:pPr>
              <w:rPr>
                <w:sz w:val="24"/>
                <w:lang w:val="uk-UA"/>
              </w:rPr>
            </w:pPr>
          </w:p>
        </w:tc>
        <w:tc>
          <w:tcPr>
            <w:tcW w:w="2101" w:type="dxa"/>
            <w:tcBorders>
              <w:top w:val="single" w:sz="4" w:space="0" w:color="000000"/>
              <w:left w:val="single" w:sz="4" w:space="0" w:color="000000"/>
              <w:bottom w:val="single" w:sz="4" w:space="0" w:color="000000"/>
            </w:tcBorders>
            <w:shd w:val="clear" w:color="auto" w:fill="auto"/>
          </w:tcPr>
          <w:p w:rsidR="00877E3D" w:rsidRDefault="00877E3D">
            <w:r>
              <w:rPr>
                <w:sz w:val="24"/>
                <w:lang w:val="uk-UA"/>
              </w:rPr>
              <w:t>Встановлювати зв’язки із суб’єктами практичної діяльності</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r>
              <w:rPr>
                <w:sz w:val="24"/>
                <w:lang w:val="uk-UA"/>
              </w:rPr>
              <w:t>Нести відповідальність за своєчасність прийнятих рішень</w:t>
            </w:r>
          </w:p>
        </w:tc>
      </w:tr>
      <w:tr w:rsidR="00877E3D">
        <w:tc>
          <w:tcPr>
            <w:tcW w:w="568" w:type="dxa"/>
            <w:tcBorders>
              <w:top w:val="single" w:sz="4" w:space="0" w:color="000000"/>
              <w:left w:val="single" w:sz="4" w:space="0" w:color="000000"/>
              <w:bottom w:val="single" w:sz="4" w:space="0" w:color="000000"/>
            </w:tcBorders>
            <w:shd w:val="clear" w:color="auto" w:fill="auto"/>
          </w:tcPr>
          <w:p w:rsidR="00877E3D" w:rsidRDefault="00877E3D">
            <w:pPr>
              <w:jc w:val="center"/>
            </w:pPr>
            <w:r>
              <w:rPr>
                <w:bCs/>
                <w:iCs/>
                <w:sz w:val="24"/>
                <w:lang w:val="uk-UA" w:eastAsia="uk-UA"/>
              </w:rPr>
              <w:t>3</w:t>
            </w:r>
          </w:p>
        </w:tc>
        <w:tc>
          <w:tcPr>
            <w:tcW w:w="1843" w:type="dxa"/>
            <w:tcBorders>
              <w:top w:val="single" w:sz="4" w:space="0" w:color="000000"/>
              <w:left w:val="single" w:sz="4" w:space="0" w:color="000000"/>
              <w:bottom w:val="single" w:sz="4" w:space="0" w:color="000000"/>
            </w:tcBorders>
            <w:shd w:val="clear" w:color="auto" w:fill="auto"/>
          </w:tcPr>
          <w:p w:rsidR="00877E3D" w:rsidRDefault="00877E3D">
            <w:r>
              <w:rPr>
                <w:bCs/>
                <w:iCs/>
                <w:sz w:val="24"/>
                <w:lang w:val="uk-UA" w:eastAsia="uk-UA"/>
              </w:rPr>
              <w:t>Здатність до абстрактного мислення, аналізу та синтезу; здатність вчитися і бути сучасно навченим</w:t>
            </w:r>
          </w:p>
          <w:p w:rsidR="00877E3D" w:rsidRDefault="00877E3D">
            <w:pPr>
              <w:rPr>
                <w:bCs/>
                <w:iCs/>
                <w:sz w:val="24"/>
                <w:lang w:val="uk-UA" w:eastAsia="uk-UA"/>
              </w:rPr>
            </w:pPr>
          </w:p>
          <w:p w:rsidR="00877E3D" w:rsidRDefault="00877E3D">
            <w:pPr>
              <w:rPr>
                <w:bCs/>
                <w:iCs/>
                <w:sz w:val="24"/>
                <w:lang w:val="uk-UA" w:eastAsia="uk-UA"/>
              </w:rPr>
            </w:pPr>
          </w:p>
          <w:p w:rsidR="00877E3D" w:rsidRDefault="00877E3D">
            <w:pPr>
              <w:rPr>
                <w:bCs/>
                <w:iCs/>
                <w:sz w:val="24"/>
                <w:lang w:val="uk-UA" w:eastAsia="uk-UA"/>
              </w:rPr>
            </w:pPr>
          </w:p>
          <w:p w:rsidR="00877E3D" w:rsidRDefault="00877E3D">
            <w:pPr>
              <w:rPr>
                <w:bCs/>
                <w:iCs/>
                <w:sz w:val="24"/>
                <w:lang w:val="uk-UA" w:eastAsia="uk-UA"/>
              </w:rPr>
            </w:pPr>
          </w:p>
        </w:tc>
        <w:tc>
          <w:tcPr>
            <w:tcW w:w="2126" w:type="dxa"/>
            <w:tcBorders>
              <w:top w:val="single" w:sz="4" w:space="0" w:color="000000"/>
              <w:left w:val="single" w:sz="4" w:space="0" w:color="000000"/>
              <w:bottom w:val="single" w:sz="4" w:space="0" w:color="000000"/>
            </w:tcBorders>
            <w:shd w:val="clear" w:color="auto" w:fill="auto"/>
          </w:tcPr>
          <w:p w:rsidR="00877E3D" w:rsidRDefault="00877E3D">
            <w:r>
              <w:rPr>
                <w:sz w:val="24"/>
                <w:lang w:val="uk-UA"/>
              </w:rPr>
              <w:t>Знати сучасні тенденції розвитку освіти та аналізувати їх</w:t>
            </w:r>
          </w:p>
        </w:tc>
        <w:tc>
          <w:tcPr>
            <w:tcW w:w="2126" w:type="dxa"/>
            <w:tcBorders>
              <w:top w:val="single" w:sz="4" w:space="0" w:color="000000"/>
              <w:left w:val="single" w:sz="4" w:space="0" w:color="000000"/>
              <w:bottom w:val="single" w:sz="4" w:space="0" w:color="000000"/>
            </w:tcBorders>
            <w:shd w:val="clear" w:color="auto" w:fill="auto"/>
          </w:tcPr>
          <w:p w:rsidR="00877E3D" w:rsidRDefault="00877E3D">
            <w:r>
              <w:rPr>
                <w:sz w:val="24"/>
                <w:lang w:val="uk-UA"/>
              </w:rPr>
              <w:t>Вміти проводити аналіз професійної інформації, приймати обґрунтовані рішення, набувати сучасні знання</w:t>
            </w:r>
          </w:p>
        </w:tc>
        <w:tc>
          <w:tcPr>
            <w:tcW w:w="2101" w:type="dxa"/>
            <w:tcBorders>
              <w:top w:val="single" w:sz="4" w:space="0" w:color="000000"/>
              <w:left w:val="single" w:sz="4" w:space="0" w:color="000000"/>
              <w:bottom w:val="single" w:sz="4" w:space="0" w:color="000000"/>
            </w:tcBorders>
            <w:shd w:val="clear" w:color="auto" w:fill="auto"/>
          </w:tcPr>
          <w:p w:rsidR="00877E3D" w:rsidRDefault="00877E3D">
            <w:r>
              <w:rPr>
                <w:sz w:val="24"/>
                <w:lang w:val="uk-UA"/>
              </w:rPr>
              <w:t>Встановлювати відповідні зв’язки для досягнення цілей</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r>
              <w:rPr>
                <w:sz w:val="24"/>
                <w:lang w:val="uk-UA"/>
              </w:rPr>
              <w:t>Нести відповідальність за своєчасне набуття сучасних знань</w:t>
            </w:r>
          </w:p>
        </w:tc>
      </w:tr>
      <w:tr w:rsidR="00877E3D">
        <w:tc>
          <w:tcPr>
            <w:tcW w:w="10936" w:type="dxa"/>
            <w:gridSpan w:val="6"/>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jc w:val="center"/>
            </w:pPr>
            <w:r>
              <w:rPr>
                <w:b/>
                <w:sz w:val="24"/>
                <w:lang w:val="uk-UA" w:eastAsia="uk-UA"/>
              </w:rPr>
              <w:t>Спеціальні (фахові) компетентності</w:t>
            </w:r>
          </w:p>
          <w:p w:rsidR="00877E3D" w:rsidRDefault="00877E3D">
            <w:pPr>
              <w:jc w:val="center"/>
              <w:rPr>
                <w:b/>
                <w:sz w:val="24"/>
                <w:lang w:val="uk-UA" w:eastAsia="uk-UA"/>
              </w:rPr>
            </w:pPr>
          </w:p>
        </w:tc>
      </w:tr>
      <w:tr w:rsidR="00877E3D">
        <w:tc>
          <w:tcPr>
            <w:tcW w:w="568" w:type="dxa"/>
            <w:tcBorders>
              <w:top w:val="single" w:sz="4" w:space="0" w:color="000000"/>
              <w:left w:val="single" w:sz="4" w:space="0" w:color="000000"/>
              <w:bottom w:val="single" w:sz="4" w:space="0" w:color="000000"/>
            </w:tcBorders>
            <w:shd w:val="clear" w:color="auto" w:fill="auto"/>
          </w:tcPr>
          <w:p w:rsidR="00877E3D" w:rsidRDefault="00877E3D">
            <w:pPr>
              <w:jc w:val="center"/>
            </w:pPr>
            <w:r>
              <w:rPr>
                <w:bCs/>
                <w:iCs/>
                <w:sz w:val="24"/>
                <w:lang w:val="uk-UA" w:eastAsia="uk-UA"/>
              </w:rPr>
              <w:lastRenderedPageBreak/>
              <w:t>1</w:t>
            </w:r>
          </w:p>
        </w:tc>
        <w:tc>
          <w:tcPr>
            <w:tcW w:w="1843" w:type="dxa"/>
            <w:tcBorders>
              <w:top w:val="single" w:sz="4" w:space="0" w:color="000000"/>
              <w:left w:val="single" w:sz="4" w:space="0" w:color="000000"/>
              <w:bottom w:val="single" w:sz="4" w:space="0" w:color="000000"/>
            </w:tcBorders>
            <w:shd w:val="clear" w:color="auto" w:fill="auto"/>
          </w:tcPr>
          <w:p w:rsidR="00877E3D" w:rsidRDefault="00877E3D">
            <w:pPr>
              <w:suppressAutoHyphens w:val="0"/>
            </w:pPr>
            <w:r>
              <w:rPr>
                <w:rFonts w:eastAsia="Calibri"/>
                <w:sz w:val="24"/>
                <w:lang w:val="uk-UA" w:eastAsia="ru-RU"/>
              </w:rPr>
              <w:t xml:space="preserve">Здатність пояснити пацієнтам, клієнтам, родинам, членам міждисциплінарної команди, іншим медичним працівникам потребу у заходах із  </w:t>
            </w:r>
            <w:r>
              <w:rPr>
                <w:rFonts w:eastAsia="Calibri"/>
                <w:sz w:val="24"/>
                <w:lang w:val="uk-UA" w:eastAsia="uk-UA"/>
              </w:rPr>
              <w:t xml:space="preserve">застосуванням засобів </w:t>
            </w:r>
            <w:r>
              <w:rPr>
                <w:bCs/>
                <w:sz w:val="24"/>
                <w:lang w:val="uk-UA"/>
              </w:rPr>
              <w:t>фітотерапії та ароматерапії</w:t>
            </w:r>
          </w:p>
          <w:p w:rsidR="00877E3D" w:rsidRDefault="00877E3D">
            <w:pPr>
              <w:jc w:val="both"/>
              <w:rPr>
                <w:rFonts w:eastAsia="Calibri"/>
                <w:bCs/>
                <w:iCs/>
                <w:sz w:val="24"/>
                <w:lang w:val="uk-UA" w:eastAsia="uk-UA"/>
              </w:rPr>
            </w:pPr>
          </w:p>
        </w:tc>
        <w:tc>
          <w:tcPr>
            <w:tcW w:w="2126" w:type="dxa"/>
            <w:tcBorders>
              <w:top w:val="single" w:sz="4" w:space="0" w:color="000000"/>
              <w:left w:val="single" w:sz="4" w:space="0" w:color="000000"/>
              <w:bottom w:val="single" w:sz="4" w:space="0" w:color="000000"/>
            </w:tcBorders>
            <w:shd w:val="clear" w:color="auto" w:fill="auto"/>
          </w:tcPr>
          <w:p w:rsidR="00877E3D" w:rsidRDefault="00877E3D">
            <w:pPr>
              <w:widowControl w:val="0"/>
              <w:suppressAutoHyphens w:val="0"/>
              <w:autoSpaceDE w:val="0"/>
            </w:pPr>
            <w:r>
              <w:rPr>
                <w:rFonts w:eastAsia="Calibri"/>
                <w:sz w:val="24"/>
                <w:lang w:val="uk" w:eastAsia="uk"/>
              </w:rPr>
              <w:t xml:space="preserve">Знати принципи </w:t>
            </w:r>
            <w:r>
              <w:rPr>
                <w:rFonts w:eastAsia="Calibri"/>
                <w:sz w:val="24"/>
                <w:lang w:val="uk-UA" w:eastAsia="uk-UA"/>
              </w:rPr>
              <w:t>застосування засобів</w:t>
            </w:r>
          </w:p>
          <w:p w:rsidR="00877E3D" w:rsidRDefault="00877E3D">
            <w:pPr>
              <w:widowControl w:val="0"/>
              <w:suppressAutoHyphens w:val="0"/>
              <w:autoSpaceDE w:val="0"/>
            </w:pPr>
            <w:r>
              <w:rPr>
                <w:bCs/>
                <w:sz w:val="24"/>
                <w:lang w:val="uk-UA"/>
              </w:rPr>
              <w:t>фітотерапії та ароматерапії</w:t>
            </w:r>
            <w:r>
              <w:rPr>
                <w:rFonts w:eastAsia="Calibri"/>
                <w:sz w:val="24"/>
                <w:lang w:val="uk-UA" w:eastAsia="uk"/>
              </w:rPr>
              <w:t>; їх</w:t>
            </w:r>
            <w:r>
              <w:rPr>
                <w:rFonts w:eastAsia="Calibri"/>
                <w:sz w:val="24"/>
                <w:lang w:val="uk" w:eastAsia="uk"/>
              </w:rPr>
              <w:t xml:space="preserve"> вплив на</w:t>
            </w:r>
            <w:r>
              <w:rPr>
                <w:rFonts w:eastAsia="Calibri"/>
                <w:sz w:val="24"/>
                <w:lang w:eastAsia="uk"/>
              </w:rPr>
              <w:t xml:space="preserve"> </w:t>
            </w:r>
            <w:r>
              <w:rPr>
                <w:rFonts w:eastAsia="Calibri"/>
                <w:sz w:val="24"/>
                <w:lang w:val="uk" w:eastAsia="uk"/>
              </w:rPr>
              <w:t>стан здоров’я</w:t>
            </w:r>
          </w:p>
          <w:p w:rsidR="00877E3D" w:rsidRDefault="00877E3D">
            <w:pPr>
              <w:tabs>
                <w:tab w:val="left" w:pos="175"/>
              </w:tabs>
              <w:suppressAutoHyphens w:val="0"/>
              <w:ind w:left="33"/>
              <w:jc w:val="both"/>
            </w:pPr>
            <w:r>
              <w:rPr>
                <w:rFonts w:eastAsia="Calibri"/>
                <w:sz w:val="24"/>
                <w:lang w:val="uk-UA" w:eastAsia="ru-RU"/>
              </w:rPr>
              <w:t>пацієнта/клієнт</w:t>
            </w:r>
            <w:r>
              <w:rPr>
                <w:sz w:val="24"/>
                <w:lang w:val="uk-UA"/>
              </w:rPr>
              <w:t xml:space="preserve">. </w:t>
            </w:r>
          </w:p>
          <w:p w:rsidR="00877E3D" w:rsidRDefault="00877E3D">
            <w:pPr>
              <w:tabs>
                <w:tab w:val="left" w:pos="175"/>
              </w:tabs>
              <w:suppressAutoHyphens w:val="0"/>
              <w:ind w:left="33"/>
              <w:jc w:val="both"/>
            </w:pPr>
            <w:r>
              <w:rPr>
                <w:sz w:val="24"/>
                <w:lang w:val="uk-UA"/>
              </w:rPr>
              <w:t>Особливості форм, методів і засобів організації навчально-виховного процесу в умовах вищого навчального закладу</w:t>
            </w:r>
          </w:p>
        </w:tc>
        <w:tc>
          <w:tcPr>
            <w:tcW w:w="2126" w:type="dxa"/>
            <w:tcBorders>
              <w:top w:val="single" w:sz="4" w:space="0" w:color="000000"/>
              <w:left w:val="single" w:sz="4" w:space="0" w:color="000000"/>
              <w:bottom w:val="single" w:sz="4" w:space="0" w:color="000000"/>
            </w:tcBorders>
            <w:shd w:val="clear" w:color="auto" w:fill="auto"/>
          </w:tcPr>
          <w:p w:rsidR="00877E3D" w:rsidRDefault="00877E3D">
            <w:pPr>
              <w:widowControl w:val="0"/>
              <w:suppressAutoHyphens w:val="0"/>
              <w:autoSpaceDE w:val="0"/>
            </w:pPr>
            <w:r>
              <w:rPr>
                <w:rFonts w:eastAsia="Calibri"/>
                <w:sz w:val="24"/>
                <w:lang w:val="uk" w:eastAsia="uk"/>
              </w:rPr>
              <w:t>Вміти пояснити поняття «</w:t>
            </w:r>
            <w:r>
              <w:rPr>
                <w:bCs/>
                <w:sz w:val="24"/>
                <w:lang w:val="uk-UA"/>
              </w:rPr>
              <w:t>фітотерапія та ароматерапія</w:t>
            </w:r>
            <w:r>
              <w:rPr>
                <w:rFonts w:eastAsia="Calibri"/>
                <w:sz w:val="24"/>
                <w:lang w:val="uk" w:eastAsia="uk"/>
              </w:rPr>
              <w:t xml:space="preserve">» в контексті потреб конкретного пацієнта/клієнта; пояснити ефективність використання засобів </w:t>
            </w:r>
            <w:r>
              <w:rPr>
                <w:bCs/>
                <w:sz w:val="24"/>
                <w:lang w:val="uk-UA"/>
              </w:rPr>
              <w:t>фітотерапії та ароматерапії</w:t>
            </w:r>
            <w:r>
              <w:rPr>
                <w:rFonts w:eastAsia="Calibri"/>
                <w:sz w:val="24"/>
                <w:lang w:val="uk" w:eastAsia="uk"/>
              </w:rPr>
              <w:t xml:space="preserve"> для відновлення і підтримки здоров’я; пояснити необхідність</w:t>
            </w:r>
          </w:p>
          <w:p w:rsidR="00877E3D" w:rsidRDefault="00877E3D">
            <w:pPr>
              <w:tabs>
                <w:tab w:val="left" w:pos="175"/>
              </w:tabs>
              <w:suppressAutoHyphens w:val="0"/>
              <w:ind w:left="33"/>
              <w:jc w:val="both"/>
            </w:pPr>
            <w:r>
              <w:rPr>
                <w:rFonts w:eastAsia="Calibri"/>
                <w:sz w:val="24"/>
                <w:lang w:val="uk-UA" w:eastAsia="ru-RU"/>
              </w:rPr>
              <w:t>профілактичних та терапевтичних заходів.</w:t>
            </w:r>
          </w:p>
          <w:p w:rsidR="00877E3D" w:rsidRDefault="00877E3D">
            <w:pPr>
              <w:tabs>
                <w:tab w:val="left" w:pos="175"/>
              </w:tabs>
              <w:suppressAutoHyphens w:val="0"/>
              <w:ind w:left="33"/>
              <w:jc w:val="both"/>
            </w:pPr>
            <w:r>
              <w:rPr>
                <w:sz w:val="24"/>
                <w:lang w:val="uk-UA"/>
              </w:rPr>
              <w:t>Створювати емоційно-позитивний клімат при виконанні професійних завдань</w:t>
            </w:r>
          </w:p>
          <w:p w:rsidR="00877E3D" w:rsidRDefault="00877E3D">
            <w:pPr>
              <w:tabs>
                <w:tab w:val="left" w:pos="175"/>
              </w:tabs>
              <w:suppressAutoHyphens w:val="0"/>
              <w:ind w:left="33"/>
              <w:jc w:val="both"/>
              <w:rPr>
                <w:sz w:val="24"/>
                <w:lang w:val="uk-UA"/>
              </w:rPr>
            </w:pPr>
          </w:p>
          <w:p w:rsidR="00877E3D" w:rsidRDefault="00877E3D">
            <w:pPr>
              <w:tabs>
                <w:tab w:val="left" w:pos="175"/>
              </w:tabs>
              <w:suppressAutoHyphens w:val="0"/>
              <w:ind w:left="33"/>
              <w:jc w:val="both"/>
              <w:rPr>
                <w:sz w:val="24"/>
                <w:lang w:val="uk-UA"/>
              </w:rPr>
            </w:pPr>
          </w:p>
          <w:p w:rsidR="00877E3D" w:rsidRDefault="00877E3D">
            <w:pPr>
              <w:tabs>
                <w:tab w:val="left" w:pos="175"/>
              </w:tabs>
              <w:suppressAutoHyphens w:val="0"/>
              <w:ind w:left="33"/>
              <w:jc w:val="both"/>
              <w:rPr>
                <w:sz w:val="24"/>
                <w:lang w:val="uk-UA"/>
              </w:rPr>
            </w:pPr>
          </w:p>
        </w:tc>
        <w:tc>
          <w:tcPr>
            <w:tcW w:w="2101" w:type="dxa"/>
            <w:tcBorders>
              <w:top w:val="single" w:sz="4" w:space="0" w:color="000000"/>
              <w:left w:val="single" w:sz="4" w:space="0" w:color="000000"/>
              <w:bottom w:val="single" w:sz="4" w:space="0" w:color="000000"/>
            </w:tcBorders>
            <w:shd w:val="clear" w:color="auto" w:fill="auto"/>
          </w:tcPr>
          <w:p w:rsidR="00877E3D" w:rsidRDefault="00877E3D">
            <w:pPr>
              <w:widowControl w:val="0"/>
              <w:suppressAutoHyphens w:val="0"/>
              <w:autoSpaceDE w:val="0"/>
            </w:pPr>
            <w:r>
              <w:rPr>
                <w:rFonts w:eastAsia="Calibri"/>
                <w:sz w:val="24"/>
                <w:lang w:val="uk" w:eastAsia="uk"/>
              </w:rPr>
              <w:t>Здатність донести свою позицію</w:t>
            </w:r>
          </w:p>
          <w:p w:rsidR="00877E3D" w:rsidRDefault="00877E3D">
            <w:pPr>
              <w:widowControl w:val="0"/>
              <w:suppressAutoHyphens w:val="0"/>
              <w:autoSpaceDE w:val="0"/>
            </w:pPr>
            <w:r>
              <w:rPr>
                <w:rFonts w:eastAsia="Calibri"/>
                <w:sz w:val="24"/>
                <w:lang w:val="uk" w:eastAsia="uk"/>
              </w:rPr>
              <w:t>до фахівців та нефахівців;</w:t>
            </w:r>
          </w:p>
          <w:p w:rsidR="00877E3D" w:rsidRDefault="00877E3D">
            <w:pPr>
              <w:widowControl w:val="0"/>
              <w:suppressAutoHyphens w:val="0"/>
              <w:autoSpaceDE w:val="0"/>
            </w:pPr>
            <w:r>
              <w:rPr>
                <w:rFonts w:eastAsia="Calibri"/>
                <w:sz w:val="24"/>
                <w:lang w:val="uk" w:eastAsia="uk"/>
              </w:rPr>
              <w:t>співробітництво з широким колом</w:t>
            </w:r>
          </w:p>
          <w:p w:rsidR="00877E3D" w:rsidRDefault="00877E3D">
            <w:pPr>
              <w:widowControl w:val="0"/>
              <w:suppressAutoHyphens w:val="0"/>
              <w:autoSpaceDE w:val="0"/>
            </w:pPr>
            <w:r>
              <w:rPr>
                <w:rFonts w:eastAsia="Calibri"/>
                <w:sz w:val="24"/>
                <w:lang w:val="uk" w:eastAsia="uk"/>
              </w:rPr>
              <w:t>осіб (колеги, керівники, клієнти)</w:t>
            </w:r>
          </w:p>
          <w:p w:rsidR="00877E3D" w:rsidRDefault="00877E3D">
            <w:pPr>
              <w:widowControl w:val="0"/>
              <w:suppressAutoHyphens w:val="0"/>
              <w:autoSpaceDE w:val="0"/>
            </w:pPr>
            <w:r>
              <w:rPr>
                <w:rFonts w:eastAsia="Calibri"/>
                <w:sz w:val="24"/>
                <w:lang w:val="uk" w:eastAsia="uk"/>
              </w:rPr>
              <w:t>для провадження професійної</w:t>
            </w:r>
          </w:p>
          <w:p w:rsidR="00877E3D" w:rsidRDefault="00877E3D">
            <w:r>
              <w:rPr>
                <w:rFonts w:eastAsia="Calibri"/>
                <w:sz w:val="24"/>
                <w:lang w:val="uk-UA" w:eastAsia="ru-RU"/>
              </w:rPr>
              <w:t>діяльності</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widowControl w:val="0"/>
              <w:suppressAutoHyphens w:val="0"/>
              <w:autoSpaceDE w:val="0"/>
            </w:pPr>
            <w:r>
              <w:rPr>
                <w:rFonts w:eastAsia="Calibri"/>
                <w:sz w:val="24"/>
                <w:lang w:val="uk" w:eastAsia="uk"/>
              </w:rPr>
              <w:t>Здатність працювати автономно, нести відповідальність за</w:t>
            </w:r>
          </w:p>
          <w:p w:rsidR="00877E3D" w:rsidRDefault="00877E3D">
            <w:r>
              <w:rPr>
                <w:rFonts w:eastAsia="Calibri"/>
                <w:sz w:val="24"/>
                <w:lang w:val="uk-UA" w:eastAsia="ru-RU"/>
              </w:rPr>
              <w:t>достовірність озвученої інформації</w:t>
            </w:r>
          </w:p>
        </w:tc>
      </w:tr>
      <w:tr w:rsidR="00877E3D">
        <w:tc>
          <w:tcPr>
            <w:tcW w:w="568" w:type="dxa"/>
            <w:tcBorders>
              <w:top w:val="single" w:sz="4" w:space="0" w:color="000000"/>
              <w:left w:val="single" w:sz="4" w:space="0" w:color="000000"/>
              <w:bottom w:val="single" w:sz="4" w:space="0" w:color="000000"/>
            </w:tcBorders>
            <w:shd w:val="clear" w:color="auto" w:fill="auto"/>
          </w:tcPr>
          <w:p w:rsidR="00877E3D" w:rsidRDefault="00877E3D">
            <w:pPr>
              <w:jc w:val="center"/>
            </w:pPr>
            <w:r>
              <w:rPr>
                <w:bCs/>
                <w:iCs/>
                <w:sz w:val="24"/>
                <w:lang w:val="uk-UA" w:eastAsia="uk-UA"/>
              </w:rPr>
              <w:t>2</w:t>
            </w:r>
          </w:p>
        </w:tc>
        <w:tc>
          <w:tcPr>
            <w:tcW w:w="1843" w:type="dxa"/>
            <w:tcBorders>
              <w:top w:val="single" w:sz="4" w:space="0" w:color="000000"/>
              <w:left w:val="single" w:sz="4" w:space="0" w:color="000000"/>
              <w:bottom w:val="single" w:sz="4" w:space="0" w:color="000000"/>
            </w:tcBorders>
            <w:shd w:val="clear" w:color="auto" w:fill="auto"/>
          </w:tcPr>
          <w:p w:rsidR="00877E3D" w:rsidRDefault="00877E3D">
            <w:pPr>
              <w:widowControl w:val="0"/>
              <w:suppressAutoHyphens w:val="0"/>
              <w:autoSpaceDE w:val="0"/>
            </w:pPr>
            <w:r>
              <w:rPr>
                <w:rFonts w:eastAsia="Calibri"/>
                <w:sz w:val="24"/>
                <w:lang w:val="uk" w:eastAsia="uk"/>
              </w:rPr>
              <w:t>Здатність аналізувати</w:t>
            </w:r>
          </w:p>
          <w:p w:rsidR="00877E3D" w:rsidRDefault="00877E3D">
            <w:pPr>
              <w:widowControl w:val="0"/>
              <w:suppressAutoHyphens w:val="0"/>
              <w:autoSpaceDE w:val="0"/>
            </w:pPr>
            <w:r>
              <w:rPr>
                <w:rFonts w:eastAsia="Calibri"/>
                <w:sz w:val="24"/>
                <w:lang w:val="uk" w:eastAsia="uk"/>
              </w:rPr>
              <w:t>будову, нормальний та</w:t>
            </w:r>
          </w:p>
          <w:p w:rsidR="00877E3D" w:rsidRDefault="00877E3D">
            <w:pPr>
              <w:widowControl w:val="0"/>
              <w:suppressAutoHyphens w:val="0"/>
              <w:autoSpaceDE w:val="0"/>
            </w:pPr>
            <w:r>
              <w:rPr>
                <w:rFonts w:eastAsia="Calibri"/>
                <w:sz w:val="24"/>
                <w:lang w:val="uk" w:eastAsia="uk"/>
              </w:rPr>
              <w:t>індивідуальний</w:t>
            </w:r>
          </w:p>
          <w:p w:rsidR="00877E3D" w:rsidRDefault="00877E3D">
            <w:pPr>
              <w:widowControl w:val="0"/>
              <w:suppressAutoHyphens w:val="0"/>
              <w:autoSpaceDE w:val="0"/>
            </w:pPr>
            <w:r>
              <w:rPr>
                <w:rFonts w:eastAsia="Calibri"/>
                <w:sz w:val="24"/>
                <w:lang w:val="uk" w:eastAsia="uk"/>
              </w:rPr>
              <w:t>розвиток людського</w:t>
            </w:r>
          </w:p>
          <w:p w:rsidR="00877E3D" w:rsidRDefault="00877E3D">
            <w:pPr>
              <w:widowControl w:val="0"/>
              <w:suppressAutoHyphens w:val="0"/>
              <w:autoSpaceDE w:val="0"/>
            </w:pPr>
            <w:r>
              <w:rPr>
                <w:rFonts w:eastAsia="Calibri"/>
                <w:sz w:val="24"/>
                <w:lang w:val="uk" w:eastAsia="uk"/>
              </w:rPr>
              <w:t>організму та його</w:t>
            </w:r>
          </w:p>
          <w:p w:rsidR="00877E3D" w:rsidRDefault="00877E3D">
            <w:pPr>
              <w:jc w:val="both"/>
            </w:pPr>
            <w:r>
              <w:rPr>
                <w:rFonts w:eastAsia="Calibri"/>
                <w:sz w:val="24"/>
                <w:lang w:val="uk-UA" w:eastAsia="ru-RU"/>
              </w:rPr>
              <w:t>рухові функції</w:t>
            </w:r>
          </w:p>
        </w:tc>
        <w:tc>
          <w:tcPr>
            <w:tcW w:w="2126" w:type="dxa"/>
            <w:tcBorders>
              <w:top w:val="single" w:sz="4" w:space="0" w:color="000000"/>
              <w:left w:val="single" w:sz="4" w:space="0" w:color="000000"/>
              <w:bottom w:val="single" w:sz="4" w:space="0" w:color="000000"/>
            </w:tcBorders>
            <w:shd w:val="clear" w:color="auto" w:fill="auto"/>
          </w:tcPr>
          <w:p w:rsidR="00877E3D" w:rsidRDefault="00877E3D">
            <w:pPr>
              <w:widowControl w:val="0"/>
              <w:suppressAutoHyphens w:val="0"/>
              <w:autoSpaceDE w:val="0"/>
            </w:pPr>
            <w:r>
              <w:rPr>
                <w:rFonts w:eastAsia="Calibri"/>
                <w:sz w:val="24"/>
                <w:lang w:val="uk" w:eastAsia="uk"/>
              </w:rPr>
              <w:t>Знати фізіологію, патофізіологію,  фармакологію, анатомію, біохімію, фізичний та психічний розвиток людини; процеси, які проходять в організмі під час застосування засобів фітотерапії та ароматерапії</w:t>
            </w:r>
          </w:p>
        </w:tc>
        <w:tc>
          <w:tcPr>
            <w:tcW w:w="2126" w:type="dxa"/>
            <w:tcBorders>
              <w:top w:val="single" w:sz="4" w:space="0" w:color="000000"/>
              <w:left w:val="single" w:sz="4" w:space="0" w:color="000000"/>
              <w:bottom w:val="single" w:sz="4" w:space="0" w:color="000000"/>
            </w:tcBorders>
            <w:shd w:val="clear" w:color="auto" w:fill="auto"/>
          </w:tcPr>
          <w:p w:rsidR="00877E3D" w:rsidRDefault="00877E3D">
            <w:pPr>
              <w:widowControl w:val="0"/>
              <w:suppressAutoHyphens w:val="0"/>
              <w:autoSpaceDE w:val="0"/>
            </w:pPr>
            <w:r>
              <w:rPr>
                <w:rFonts w:eastAsia="Calibri"/>
                <w:sz w:val="24"/>
                <w:lang w:val="uk" w:eastAsia="uk"/>
              </w:rPr>
              <w:t>Вміти пояснити анатомічну будову та функції людського організму; описати будову і функції органів та систем організму; пояснити зв’язок між будовою та функцією основних систем людського організму</w:t>
            </w:r>
          </w:p>
          <w:p w:rsidR="00877E3D" w:rsidRDefault="00877E3D">
            <w:pPr>
              <w:widowControl w:val="0"/>
              <w:suppressAutoHyphens w:val="0"/>
              <w:autoSpaceDE w:val="0"/>
              <w:rPr>
                <w:rFonts w:eastAsia="Calibri"/>
                <w:sz w:val="24"/>
                <w:lang w:val="uk-UA" w:eastAsia="ru-RU"/>
              </w:rPr>
            </w:pPr>
          </w:p>
          <w:p w:rsidR="00877E3D" w:rsidRDefault="00877E3D">
            <w:pPr>
              <w:widowControl w:val="0"/>
              <w:suppressAutoHyphens w:val="0"/>
              <w:autoSpaceDE w:val="0"/>
              <w:rPr>
                <w:rFonts w:eastAsia="Calibri"/>
                <w:sz w:val="24"/>
                <w:lang w:val="uk-UA" w:eastAsia="ru-RU"/>
              </w:rPr>
            </w:pPr>
          </w:p>
          <w:p w:rsidR="00877E3D" w:rsidRDefault="00877E3D">
            <w:pPr>
              <w:widowControl w:val="0"/>
              <w:suppressAutoHyphens w:val="0"/>
              <w:autoSpaceDE w:val="0"/>
              <w:rPr>
                <w:rFonts w:eastAsia="Calibri"/>
                <w:sz w:val="24"/>
                <w:lang w:val="uk" w:eastAsia="uk"/>
              </w:rPr>
            </w:pPr>
          </w:p>
        </w:tc>
        <w:tc>
          <w:tcPr>
            <w:tcW w:w="2101" w:type="dxa"/>
            <w:tcBorders>
              <w:top w:val="single" w:sz="4" w:space="0" w:color="000000"/>
              <w:left w:val="single" w:sz="4" w:space="0" w:color="000000"/>
              <w:bottom w:val="single" w:sz="4" w:space="0" w:color="000000"/>
            </w:tcBorders>
            <w:shd w:val="clear" w:color="auto" w:fill="auto"/>
          </w:tcPr>
          <w:p w:rsidR="00877E3D" w:rsidRDefault="00877E3D">
            <w:pPr>
              <w:widowControl w:val="0"/>
              <w:suppressAutoHyphens w:val="0"/>
              <w:autoSpaceDE w:val="0"/>
            </w:pPr>
            <w:r>
              <w:rPr>
                <w:rFonts w:eastAsia="Calibri"/>
                <w:sz w:val="24"/>
                <w:lang w:val="uk" w:eastAsia="uk"/>
              </w:rPr>
              <w:t>Здатність ефективно формувати</w:t>
            </w:r>
          </w:p>
          <w:p w:rsidR="00877E3D" w:rsidRDefault="00877E3D">
            <w:pPr>
              <w:widowControl w:val="0"/>
              <w:suppressAutoHyphens w:val="0"/>
              <w:autoSpaceDE w:val="0"/>
            </w:pPr>
            <w:r>
              <w:rPr>
                <w:rFonts w:eastAsia="Calibri"/>
                <w:sz w:val="24"/>
                <w:lang w:val="uk" w:eastAsia="uk"/>
              </w:rPr>
              <w:t>комунікаційну стратегію у</w:t>
            </w:r>
          </w:p>
          <w:p w:rsidR="00877E3D" w:rsidRDefault="00877E3D">
            <w:r>
              <w:rPr>
                <w:rFonts w:eastAsia="Calibri"/>
                <w:sz w:val="24"/>
                <w:lang w:val="uk-UA" w:eastAsia="ru-RU"/>
              </w:rPr>
              <w:t>професійній діяльності</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widowControl w:val="0"/>
              <w:suppressAutoHyphens w:val="0"/>
              <w:autoSpaceDE w:val="0"/>
            </w:pPr>
            <w:r>
              <w:rPr>
                <w:rFonts w:eastAsia="Calibri"/>
                <w:sz w:val="24"/>
                <w:lang w:val="uk" w:eastAsia="uk"/>
              </w:rPr>
              <w:t>Нести відповідальність за своєчасне</w:t>
            </w:r>
            <w:r>
              <w:rPr>
                <w:rFonts w:eastAsia="Calibri"/>
                <w:spacing w:val="-2"/>
                <w:sz w:val="24"/>
                <w:lang w:val="uk" w:eastAsia="uk"/>
              </w:rPr>
              <w:t xml:space="preserve"> </w:t>
            </w:r>
            <w:r>
              <w:rPr>
                <w:rFonts w:eastAsia="Calibri"/>
                <w:sz w:val="24"/>
                <w:lang w:val="uk" w:eastAsia="uk"/>
              </w:rPr>
              <w:t>набуття</w:t>
            </w:r>
          </w:p>
          <w:p w:rsidR="00877E3D" w:rsidRDefault="00877E3D">
            <w:r>
              <w:rPr>
                <w:rFonts w:eastAsia="Calibri"/>
                <w:sz w:val="24"/>
                <w:lang w:val="uk-UA" w:eastAsia="ru-RU"/>
              </w:rPr>
              <w:t>сучасних наукових та практичних</w:t>
            </w:r>
            <w:r>
              <w:rPr>
                <w:rFonts w:eastAsia="Calibri"/>
                <w:spacing w:val="-2"/>
                <w:sz w:val="24"/>
                <w:lang w:val="uk-UA" w:eastAsia="ru-RU"/>
              </w:rPr>
              <w:t xml:space="preserve"> </w:t>
            </w:r>
            <w:r>
              <w:rPr>
                <w:rFonts w:eastAsia="Calibri"/>
                <w:sz w:val="24"/>
                <w:lang w:val="uk-UA" w:eastAsia="ru-RU"/>
              </w:rPr>
              <w:t>знань</w:t>
            </w:r>
          </w:p>
        </w:tc>
      </w:tr>
      <w:tr w:rsidR="00877E3D">
        <w:tc>
          <w:tcPr>
            <w:tcW w:w="568" w:type="dxa"/>
            <w:tcBorders>
              <w:top w:val="single" w:sz="4" w:space="0" w:color="000000"/>
              <w:left w:val="single" w:sz="4" w:space="0" w:color="000000"/>
              <w:bottom w:val="single" w:sz="4" w:space="0" w:color="000000"/>
            </w:tcBorders>
            <w:shd w:val="clear" w:color="auto" w:fill="auto"/>
          </w:tcPr>
          <w:p w:rsidR="00877E3D" w:rsidRDefault="00877E3D">
            <w:pPr>
              <w:jc w:val="center"/>
            </w:pPr>
            <w:r>
              <w:rPr>
                <w:bCs/>
                <w:iCs/>
                <w:sz w:val="24"/>
                <w:lang w:val="uk-UA" w:eastAsia="uk-UA"/>
              </w:rPr>
              <w:lastRenderedPageBreak/>
              <w:t>3</w:t>
            </w:r>
          </w:p>
        </w:tc>
        <w:tc>
          <w:tcPr>
            <w:tcW w:w="1843" w:type="dxa"/>
            <w:tcBorders>
              <w:top w:val="single" w:sz="4" w:space="0" w:color="000000"/>
              <w:left w:val="single" w:sz="4" w:space="0" w:color="000000"/>
              <w:bottom w:val="single" w:sz="4" w:space="0" w:color="000000"/>
            </w:tcBorders>
            <w:shd w:val="clear" w:color="auto" w:fill="auto"/>
          </w:tcPr>
          <w:p w:rsidR="00877E3D" w:rsidRDefault="00877E3D">
            <w:pPr>
              <w:widowControl w:val="0"/>
              <w:suppressAutoHyphens w:val="0"/>
              <w:autoSpaceDE w:val="0"/>
            </w:pPr>
            <w:r>
              <w:rPr>
                <w:rFonts w:eastAsia="Calibri"/>
                <w:sz w:val="24"/>
                <w:lang w:val="uk" w:eastAsia="uk"/>
              </w:rPr>
              <w:t xml:space="preserve">Здатність враховувати медичні, психолого- педагогічні, соціальні аспекти у практиці застосування засобів </w:t>
            </w:r>
            <w:r>
              <w:rPr>
                <w:bCs/>
                <w:sz w:val="24"/>
                <w:lang w:val="uk-UA"/>
              </w:rPr>
              <w:t>фітотерапії та ароматерапії</w:t>
            </w:r>
          </w:p>
          <w:p w:rsidR="00877E3D" w:rsidRDefault="00877E3D">
            <w:pPr>
              <w:rPr>
                <w:rFonts w:eastAsia="Calibri"/>
                <w:bCs/>
                <w:iCs/>
                <w:sz w:val="24"/>
                <w:lang w:val="uk-UA" w:eastAsia="uk-UA"/>
              </w:rPr>
            </w:pPr>
          </w:p>
        </w:tc>
        <w:tc>
          <w:tcPr>
            <w:tcW w:w="2126" w:type="dxa"/>
            <w:tcBorders>
              <w:top w:val="single" w:sz="4" w:space="0" w:color="000000"/>
              <w:left w:val="single" w:sz="4" w:space="0" w:color="000000"/>
              <w:bottom w:val="single" w:sz="4" w:space="0" w:color="000000"/>
            </w:tcBorders>
            <w:shd w:val="clear" w:color="auto" w:fill="auto"/>
          </w:tcPr>
          <w:p w:rsidR="00877E3D" w:rsidRPr="00E11CB6" w:rsidRDefault="00877E3D">
            <w:pPr>
              <w:widowControl w:val="0"/>
              <w:suppressAutoHyphens w:val="0"/>
              <w:autoSpaceDE w:val="0"/>
              <w:jc w:val="both"/>
              <w:rPr>
                <w:lang w:val="uk-UA"/>
              </w:rPr>
            </w:pPr>
            <w:r>
              <w:rPr>
                <w:rFonts w:eastAsia="Calibri"/>
                <w:sz w:val="24"/>
                <w:lang w:val="uk" w:eastAsia="uk"/>
              </w:rPr>
              <w:t>Знати основи патології, патофізіології, біохімії, фармакології</w:t>
            </w:r>
          </w:p>
          <w:p w:rsidR="00877E3D" w:rsidRDefault="00877E3D">
            <w:pPr>
              <w:tabs>
                <w:tab w:val="left" w:pos="175"/>
              </w:tabs>
              <w:suppressAutoHyphens w:val="0"/>
              <w:jc w:val="both"/>
              <w:rPr>
                <w:sz w:val="24"/>
                <w:lang w:val="uk-UA" w:eastAsia="uk-UA"/>
              </w:rPr>
            </w:pPr>
          </w:p>
        </w:tc>
        <w:tc>
          <w:tcPr>
            <w:tcW w:w="2126" w:type="dxa"/>
            <w:tcBorders>
              <w:top w:val="single" w:sz="4" w:space="0" w:color="000000"/>
              <w:left w:val="single" w:sz="4" w:space="0" w:color="000000"/>
              <w:bottom w:val="single" w:sz="4" w:space="0" w:color="000000"/>
            </w:tcBorders>
            <w:shd w:val="clear" w:color="auto" w:fill="auto"/>
          </w:tcPr>
          <w:p w:rsidR="00877E3D" w:rsidRDefault="00877E3D">
            <w:pPr>
              <w:tabs>
                <w:tab w:val="left" w:pos="175"/>
              </w:tabs>
              <w:ind w:left="33"/>
              <w:jc w:val="both"/>
            </w:pPr>
            <w:r>
              <w:rPr>
                <w:rFonts w:eastAsia="Calibri"/>
                <w:sz w:val="24"/>
              </w:rPr>
              <w:t>Вміння інтегрувати знання про патологічні процеси та спричинені ними розлади, що стосуються стану конкретного пацієнта/клієнта</w:t>
            </w:r>
          </w:p>
        </w:tc>
        <w:tc>
          <w:tcPr>
            <w:tcW w:w="2101" w:type="dxa"/>
            <w:tcBorders>
              <w:top w:val="single" w:sz="4" w:space="0" w:color="000000"/>
              <w:left w:val="single" w:sz="4" w:space="0" w:color="000000"/>
              <w:bottom w:val="single" w:sz="4" w:space="0" w:color="000000"/>
            </w:tcBorders>
            <w:shd w:val="clear" w:color="auto" w:fill="auto"/>
          </w:tcPr>
          <w:p w:rsidR="00877E3D" w:rsidRDefault="00877E3D">
            <w:pPr>
              <w:widowControl w:val="0"/>
              <w:suppressAutoHyphens w:val="0"/>
              <w:autoSpaceDE w:val="0"/>
            </w:pPr>
            <w:r>
              <w:rPr>
                <w:rFonts w:eastAsia="Calibri"/>
                <w:sz w:val="24"/>
                <w:lang w:val="uk" w:eastAsia="uk"/>
              </w:rPr>
              <w:t>Встановлювати міждисциплінарні зв’язки для досягнення цілей;</w:t>
            </w:r>
          </w:p>
          <w:p w:rsidR="00877E3D" w:rsidRDefault="00877E3D">
            <w:r>
              <w:rPr>
                <w:rFonts w:eastAsia="Calibri"/>
                <w:sz w:val="24"/>
                <w:lang w:val="uk-UA" w:eastAsia="ru-RU"/>
              </w:rPr>
              <w:t>спілкуватися вербально та невербально.</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widowControl w:val="0"/>
              <w:suppressAutoHyphens w:val="0"/>
              <w:autoSpaceDE w:val="0"/>
              <w:jc w:val="both"/>
            </w:pPr>
            <w:r>
              <w:rPr>
                <w:rFonts w:eastAsia="Calibri"/>
                <w:sz w:val="24"/>
                <w:lang w:val="uk" w:eastAsia="uk"/>
              </w:rPr>
              <w:t>Відповідально відноситися до поширення та</w:t>
            </w:r>
          </w:p>
          <w:p w:rsidR="00877E3D" w:rsidRDefault="00877E3D">
            <w:pPr>
              <w:widowControl w:val="0"/>
              <w:suppressAutoHyphens w:val="0"/>
              <w:autoSpaceDE w:val="0"/>
            </w:pPr>
            <w:r>
              <w:rPr>
                <w:rFonts w:eastAsia="Calibri"/>
                <w:sz w:val="24"/>
                <w:lang w:val="uk" w:eastAsia="uk"/>
              </w:rPr>
              <w:t>трактування інформації від фахівців медичної,</w:t>
            </w:r>
          </w:p>
          <w:p w:rsidR="00877E3D" w:rsidRDefault="00877E3D">
            <w:r>
              <w:rPr>
                <w:rFonts w:eastAsia="Calibri"/>
                <w:sz w:val="24"/>
                <w:lang w:val="uk-UA" w:eastAsia="ru-RU"/>
              </w:rPr>
              <w:t>соціальної, педагогічної, психологічної сфери</w:t>
            </w:r>
          </w:p>
        </w:tc>
      </w:tr>
      <w:tr w:rsidR="00877E3D">
        <w:tc>
          <w:tcPr>
            <w:tcW w:w="568" w:type="dxa"/>
            <w:tcBorders>
              <w:top w:val="single" w:sz="4" w:space="0" w:color="000000"/>
              <w:left w:val="single" w:sz="4" w:space="0" w:color="000000"/>
              <w:bottom w:val="single" w:sz="4" w:space="0" w:color="000000"/>
            </w:tcBorders>
            <w:shd w:val="clear" w:color="auto" w:fill="auto"/>
          </w:tcPr>
          <w:p w:rsidR="00877E3D" w:rsidRDefault="00877E3D">
            <w:pPr>
              <w:jc w:val="center"/>
            </w:pPr>
            <w:r>
              <w:rPr>
                <w:bCs/>
                <w:iCs/>
                <w:sz w:val="24"/>
                <w:lang w:val="uk-UA" w:eastAsia="uk-UA"/>
              </w:rPr>
              <w:t>4</w:t>
            </w:r>
          </w:p>
        </w:tc>
        <w:tc>
          <w:tcPr>
            <w:tcW w:w="1843" w:type="dxa"/>
            <w:tcBorders>
              <w:top w:val="single" w:sz="4" w:space="0" w:color="000000"/>
              <w:left w:val="single" w:sz="4" w:space="0" w:color="000000"/>
              <w:bottom w:val="single" w:sz="4" w:space="0" w:color="000000"/>
            </w:tcBorders>
            <w:shd w:val="clear" w:color="auto" w:fill="auto"/>
          </w:tcPr>
          <w:p w:rsidR="00877E3D" w:rsidRDefault="00877E3D">
            <w:pPr>
              <w:widowControl w:val="0"/>
              <w:suppressAutoHyphens w:val="0"/>
              <w:autoSpaceDE w:val="0"/>
            </w:pPr>
            <w:r>
              <w:rPr>
                <w:rFonts w:eastAsia="Calibri"/>
                <w:sz w:val="24"/>
                <w:lang w:val="uk" w:eastAsia="uk"/>
              </w:rPr>
              <w:t>Здатність провадити безпечну для пацієнта/клієнта та</w:t>
            </w:r>
          </w:p>
          <w:p w:rsidR="00877E3D" w:rsidRDefault="00877E3D">
            <w:r>
              <w:rPr>
                <w:rFonts w:eastAsia="Calibri"/>
                <w:sz w:val="24"/>
                <w:lang w:val="uk" w:eastAsia="uk"/>
              </w:rPr>
              <w:t xml:space="preserve">практикуючого фахівця практичну діяльність із застосуванням засобів </w:t>
            </w:r>
            <w:r>
              <w:rPr>
                <w:bCs/>
                <w:sz w:val="24"/>
                <w:lang w:val="uk-UA"/>
              </w:rPr>
              <w:t>фітотерапії та ароматерапії</w:t>
            </w:r>
            <w:r>
              <w:rPr>
                <w:rFonts w:eastAsia="Calibri"/>
                <w:sz w:val="24"/>
                <w:lang w:val="uk" w:eastAsia="uk"/>
              </w:rPr>
              <w:t xml:space="preserve"> </w:t>
            </w:r>
          </w:p>
        </w:tc>
        <w:tc>
          <w:tcPr>
            <w:tcW w:w="2126" w:type="dxa"/>
            <w:tcBorders>
              <w:top w:val="single" w:sz="4" w:space="0" w:color="000000"/>
              <w:left w:val="single" w:sz="4" w:space="0" w:color="000000"/>
              <w:bottom w:val="single" w:sz="4" w:space="0" w:color="000000"/>
            </w:tcBorders>
            <w:shd w:val="clear" w:color="auto" w:fill="auto"/>
          </w:tcPr>
          <w:p w:rsidR="00877E3D" w:rsidRDefault="00877E3D">
            <w:pPr>
              <w:widowControl w:val="0"/>
              <w:suppressAutoHyphens w:val="0"/>
              <w:autoSpaceDE w:val="0"/>
              <w:jc w:val="both"/>
            </w:pPr>
            <w:r>
              <w:rPr>
                <w:rFonts w:eastAsia="Calibri"/>
                <w:sz w:val="24"/>
                <w:lang w:val="uk" w:eastAsia="uk"/>
              </w:rPr>
              <w:t>Знати Закони України про охорону здоров’я, етичний кодекс,</w:t>
            </w:r>
          </w:p>
          <w:p w:rsidR="00877E3D" w:rsidRDefault="00877E3D">
            <w:pPr>
              <w:widowControl w:val="0"/>
              <w:suppressAutoHyphens w:val="0"/>
              <w:autoSpaceDE w:val="0"/>
            </w:pPr>
            <w:r>
              <w:rPr>
                <w:rFonts w:eastAsia="Calibri"/>
                <w:sz w:val="24"/>
                <w:lang w:val="uk" w:eastAsia="uk"/>
              </w:rPr>
              <w:t>нормативні документи, що регламентують професійну діяльність; принцип отримання згоди пацієнта/клієнта на проведення заходів</w:t>
            </w:r>
          </w:p>
          <w:p w:rsidR="00877E3D" w:rsidRDefault="00877E3D">
            <w:pPr>
              <w:widowControl w:val="0"/>
              <w:suppressAutoHyphens w:val="0"/>
              <w:autoSpaceDE w:val="0"/>
            </w:pPr>
            <w:r>
              <w:rPr>
                <w:rFonts w:eastAsia="Calibri"/>
                <w:sz w:val="24"/>
                <w:lang w:val="uk-UA" w:eastAsia="uk-UA"/>
              </w:rPr>
              <w:t xml:space="preserve">з </w:t>
            </w:r>
            <w:r>
              <w:rPr>
                <w:bCs/>
                <w:sz w:val="24"/>
                <w:lang w:val="uk-UA"/>
              </w:rPr>
              <w:t>фітотерапії та ароматерапії</w:t>
            </w:r>
            <w:r>
              <w:rPr>
                <w:rFonts w:eastAsia="Calibri"/>
                <w:sz w:val="24"/>
                <w:lang w:val="uk-UA" w:eastAsia="uk-UA"/>
              </w:rPr>
              <w:t>;</w:t>
            </w:r>
            <w:r>
              <w:rPr>
                <w:rFonts w:eastAsia="Calibri"/>
                <w:sz w:val="24"/>
                <w:lang w:val="uk" w:eastAsia="uk"/>
              </w:rPr>
              <w:t xml:space="preserve"> особливості впливу стану</w:t>
            </w:r>
          </w:p>
          <w:p w:rsidR="00877E3D" w:rsidRDefault="00877E3D">
            <w:pPr>
              <w:widowControl w:val="0"/>
              <w:suppressAutoHyphens w:val="0"/>
              <w:autoSpaceDE w:val="0"/>
            </w:pPr>
            <w:r>
              <w:rPr>
                <w:rFonts w:eastAsia="Calibri"/>
                <w:sz w:val="24"/>
                <w:lang w:val="uk" w:eastAsia="uk"/>
              </w:rPr>
              <w:t>пацієнта/клієнта та зовнішнього середовища на безпеку проведення заходів</w:t>
            </w:r>
          </w:p>
          <w:p w:rsidR="00877E3D" w:rsidRDefault="00877E3D">
            <w:pPr>
              <w:tabs>
                <w:tab w:val="left" w:pos="175"/>
              </w:tabs>
              <w:suppressAutoHyphens w:val="0"/>
              <w:ind w:left="33"/>
              <w:rPr>
                <w:bCs/>
                <w:iCs/>
                <w:sz w:val="24"/>
                <w:lang w:val="uk-UA"/>
              </w:rPr>
            </w:pPr>
          </w:p>
        </w:tc>
        <w:tc>
          <w:tcPr>
            <w:tcW w:w="2126" w:type="dxa"/>
            <w:tcBorders>
              <w:top w:val="single" w:sz="4" w:space="0" w:color="000000"/>
              <w:left w:val="single" w:sz="4" w:space="0" w:color="000000"/>
              <w:bottom w:val="single" w:sz="4" w:space="0" w:color="000000"/>
            </w:tcBorders>
            <w:shd w:val="clear" w:color="auto" w:fill="auto"/>
          </w:tcPr>
          <w:p w:rsidR="00877E3D" w:rsidRPr="00E11CB6" w:rsidRDefault="00877E3D">
            <w:pPr>
              <w:widowControl w:val="0"/>
              <w:suppressAutoHyphens w:val="0"/>
              <w:autoSpaceDE w:val="0"/>
              <w:rPr>
                <w:lang w:val="uk-UA"/>
              </w:rPr>
            </w:pPr>
            <w:r>
              <w:rPr>
                <w:rFonts w:eastAsia="Calibri"/>
                <w:sz w:val="24"/>
                <w:lang w:val="uk" w:eastAsia="uk"/>
              </w:rPr>
              <w:t>Вміти виявляти фактичний і</w:t>
            </w:r>
          </w:p>
          <w:p w:rsidR="00877E3D" w:rsidRPr="00E11CB6" w:rsidRDefault="00877E3D">
            <w:pPr>
              <w:widowControl w:val="0"/>
              <w:suppressAutoHyphens w:val="0"/>
              <w:autoSpaceDE w:val="0"/>
              <w:rPr>
                <w:lang w:val="uk-UA"/>
              </w:rPr>
            </w:pPr>
            <w:r>
              <w:rPr>
                <w:rFonts w:eastAsia="Calibri"/>
                <w:sz w:val="24"/>
                <w:lang w:val="uk" w:eastAsia="uk"/>
              </w:rPr>
              <w:t>потенційний ризик, небезпеку для пацієнта/клієнта та практикуючого фахівця, відповідним чином реагувати на неї; узагальнювати усі результати обстеження і складати відповідний план професійних дій, враховуючи усі заходи безпеки та протипокази щодо кожної дії; запобігати небезпеці/ризику, мінімалізувати їх; безпечно</w:t>
            </w:r>
          </w:p>
          <w:p w:rsidR="00877E3D" w:rsidRDefault="00877E3D">
            <w:pPr>
              <w:tabs>
                <w:tab w:val="left" w:pos="175"/>
              </w:tabs>
              <w:suppressAutoHyphens w:val="0"/>
              <w:ind w:left="33"/>
            </w:pPr>
            <w:r>
              <w:rPr>
                <w:rFonts w:eastAsia="Calibri"/>
                <w:sz w:val="24"/>
                <w:lang w:val="uk-UA" w:eastAsia="ru-RU"/>
              </w:rPr>
              <w:t>використовувати обладнання; надати первинну допомогу при невідкладних станах</w:t>
            </w:r>
          </w:p>
        </w:tc>
        <w:tc>
          <w:tcPr>
            <w:tcW w:w="2101" w:type="dxa"/>
            <w:tcBorders>
              <w:top w:val="single" w:sz="4" w:space="0" w:color="000000"/>
              <w:left w:val="single" w:sz="4" w:space="0" w:color="000000"/>
              <w:bottom w:val="single" w:sz="4" w:space="0" w:color="000000"/>
            </w:tcBorders>
            <w:shd w:val="clear" w:color="auto" w:fill="auto"/>
          </w:tcPr>
          <w:p w:rsidR="00877E3D" w:rsidRDefault="00877E3D">
            <w:pPr>
              <w:widowControl w:val="0"/>
              <w:suppressAutoHyphens w:val="0"/>
              <w:autoSpaceDE w:val="0"/>
            </w:pPr>
            <w:r>
              <w:rPr>
                <w:rFonts w:eastAsia="Calibri"/>
                <w:sz w:val="24"/>
                <w:lang w:val="uk" w:eastAsia="uk"/>
              </w:rPr>
              <w:t>У разі невизначеності, звертатися по допомогу чи скеровувати пацієнта/клієнта до іншого</w:t>
            </w:r>
          </w:p>
          <w:p w:rsidR="00877E3D" w:rsidRDefault="00877E3D">
            <w:r>
              <w:rPr>
                <w:rFonts w:eastAsia="Calibri"/>
                <w:sz w:val="24"/>
                <w:lang w:val="uk-UA" w:eastAsia="ru-RU"/>
              </w:rPr>
              <w:t>фахівця сфери охорони здоров’я; у тактовній та зрозумілій формі реагувати на небезпечні дії колег</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widowControl w:val="0"/>
              <w:suppressAutoHyphens w:val="0"/>
              <w:autoSpaceDE w:val="0"/>
            </w:pPr>
            <w:r>
              <w:rPr>
                <w:rFonts w:eastAsia="Calibri"/>
                <w:sz w:val="24"/>
                <w:lang w:val="uk" w:eastAsia="uk"/>
              </w:rPr>
              <w:t>Бути відповідальним при дотриманні вимог</w:t>
            </w:r>
          </w:p>
          <w:p w:rsidR="00877E3D" w:rsidRDefault="00877E3D">
            <w:r>
              <w:rPr>
                <w:rFonts w:eastAsia="Calibri"/>
                <w:sz w:val="24"/>
                <w:lang w:val="uk-UA" w:eastAsia="ru-RU"/>
              </w:rPr>
              <w:t>безпеки.</w:t>
            </w:r>
          </w:p>
        </w:tc>
      </w:tr>
      <w:tr w:rsidR="00877E3D">
        <w:tc>
          <w:tcPr>
            <w:tcW w:w="568" w:type="dxa"/>
            <w:tcBorders>
              <w:top w:val="single" w:sz="4" w:space="0" w:color="000000"/>
              <w:left w:val="single" w:sz="4" w:space="0" w:color="000000"/>
              <w:bottom w:val="single" w:sz="4" w:space="0" w:color="000000"/>
            </w:tcBorders>
            <w:shd w:val="clear" w:color="auto" w:fill="auto"/>
          </w:tcPr>
          <w:p w:rsidR="00877E3D" w:rsidRDefault="00877E3D">
            <w:pPr>
              <w:jc w:val="center"/>
            </w:pPr>
            <w:r>
              <w:rPr>
                <w:bCs/>
                <w:iCs/>
                <w:sz w:val="24"/>
                <w:lang w:val="uk-UA" w:eastAsia="uk-UA"/>
              </w:rPr>
              <w:lastRenderedPageBreak/>
              <w:t>5</w:t>
            </w:r>
          </w:p>
        </w:tc>
        <w:tc>
          <w:tcPr>
            <w:tcW w:w="1843" w:type="dxa"/>
            <w:tcBorders>
              <w:top w:val="single" w:sz="4" w:space="0" w:color="000000"/>
              <w:left w:val="single" w:sz="4" w:space="0" w:color="000000"/>
              <w:bottom w:val="single" w:sz="4" w:space="0" w:color="000000"/>
            </w:tcBorders>
            <w:shd w:val="clear" w:color="auto" w:fill="auto"/>
          </w:tcPr>
          <w:p w:rsidR="00877E3D" w:rsidRDefault="00877E3D">
            <w:pPr>
              <w:widowControl w:val="0"/>
              <w:suppressAutoHyphens w:val="0"/>
              <w:autoSpaceDE w:val="0"/>
            </w:pPr>
            <w:r>
              <w:rPr>
                <w:rFonts w:eastAsia="Calibri"/>
                <w:sz w:val="24"/>
                <w:lang w:val="uk" w:eastAsia="uk"/>
              </w:rPr>
              <w:t xml:space="preserve">Здатність виконувати базові компоненти </w:t>
            </w:r>
            <w:r>
              <w:rPr>
                <w:bCs/>
                <w:sz w:val="24"/>
                <w:lang w:val="uk-UA"/>
              </w:rPr>
              <w:t>фітотерапії та ароматерапії</w:t>
            </w:r>
            <w:r>
              <w:rPr>
                <w:rFonts w:eastAsia="Calibri"/>
                <w:sz w:val="24"/>
                <w:lang w:val="uk" w:eastAsia="uk"/>
              </w:rPr>
              <w:t>:</w:t>
            </w:r>
          </w:p>
          <w:p w:rsidR="00877E3D" w:rsidRDefault="00877E3D">
            <w:pPr>
              <w:widowControl w:val="0"/>
              <w:suppressAutoHyphens w:val="0"/>
              <w:autoSpaceDE w:val="0"/>
            </w:pPr>
            <w:r>
              <w:rPr>
                <w:rFonts w:eastAsia="Calibri"/>
                <w:sz w:val="24"/>
                <w:lang w:val="uk" w:eastAsia="uk"/>
              </w:rPr>
              <w:t>спостереження, опитування та тестування,</w:t>
            </w:r>
          </w:p>
          <w:p w:rsidR="00877E3D" w:rsidRDefault="00877E3D">
            <w:pPr>
              <w:jc w:val="both"/>
            </w:pPr>
            <w:r>
              <w:rPr>
                <w:rFonts w:eastAsia="Calibri"/>
                <w:sz w:val="24"/>
                <w:lang w:val="uk-UA" w:eastAsia="ru-RU"/>
              </w:rPr>
              <w:t>документувати їх результати</w:t>
            </w:r>
          </w:p>
        </w:tc>
        <w:tc>
          <w:tcPr>
            <w:tcW w:w="2126" w:type="dxa"/>
            <w:tcBorders>
              <w:top w:val="single" w:sz="4" w:space="0" w:color="000000"/>
              <w:left w:val="single" w:sz="4" w:space="0" w:color="000000"/>
              <w:bottom w:val="single" w:sz="4" w:space="0" w:color="000000"/>
            </w:tcBorders>
            <w:shd w:val="clear" w:color="auto" w:fill="auto"/>
          </w:tcPr>
          <w:p w:rsidR="00877E3D" w:rsidRDefault="00877E3D">
            <w:pPr>
              <w:widowControl w:val="0"/>
              <w:suppressAutoHyphens w:val="0"/>
              <w:autoSpaceDE w:val="0"/>
            </w:pPr>
            <w:r>
              <w:rPr>
                <w:rFonts w:eastAsia="Calibri"/>
                <w:sz w:val="24"/>
                <w:lang w:val="uk" w:eastAsia="uk"/>
              </w:rPr>
              <w:t>Знати методи</w:t>
            </w:r>
          </w:p>
          <w:p w:rsidR="00877E3D" w:rsidRDefault="00877E3D">
            <w:pPr>
              <w:widowControl w:val="0"/>
              <w:suppressAutoHyphens w:val="0"/>
              <w:autoSpaceDE w:val="0"/>
            </w:pPr>
            <w:r>
              <w:rPr>
                <w:rFonts w:eastAsia="Calibri"/>
                <w:sz w:val="24"/>
                <w:lang w:val="uk" w:eastAsia="uk"/>
              </w:rPr>
              <w:t>соціологічного, педагогічного, клінічного та параклінічного</w:t>
            </w:r>
          </w:p>
          <w:p w:rsidR="00877E3D" w:rsidRDefault="00877E3D">
            <w:pPr>
              <w:widowControl w:val="0"/>
              <w:suppressAutoHyphens w:val="0"/>
              <w:autoSpaceDE w:val="0"/>
            </w:pPr>
            <w:r>
              <w:rPr>
                <w:rFonts w:eastAsia="Calibri"/>
                <w:sz w:val="24"/>
                <w:lang w:val="uk" w:eastAsia="uk"/>
              </w:rPr>
              <w:t>дослідження; основні протипокази і</w:t>
            </w:r>
          </w:p>
          <w:p w:rsidR="00877E3D" w:rsidRDefault="00877E3D">
            <w:pPr>
              <w:widowControl w:val="0"/>
              <w:suppressAutoHyphens w:val="0"/>
              <w:autoSpaceDE w:val="0"/>
              <w:jc w:val="both"/>
            </w:pPr>
            <w:r>
              <w:rPr>
                <w:rFonts w:eastAsia="Calibri"/>
                <w:sz w:val="24"/>
                <w:lang w:val="uk" w:eastAsia="uk"/>
              </w:rPr>
              <w:t xml:space="preserve">застереження щодо проведення заходів із застосуванням засобів </w:t>
            </w:r>
            <w:r>
              <w:rPr>
                <w:bCs/>
                <w:sz w:val="24"/>
                <w:lang w:val="uk-UA"/>
              </w:rPr>
              <w:t>фітотерапії та ароматерапії</w:t>
            </w:r>
            <w:r>
              <w:rPr>
                <w:rFonts w:eastAsia="Calibri"/>
                <w:sz w:val="24"/>
                <w:lang w:val="uk" w:eastAsia="uk"/>
              </w:rPr>
              <w:t>; особливості обстеження,</w:t>
            </w:r>
          </w:p>
          <w:p w:rsidR="00877E3D" w:rsidRDefault="00877E3D">
            <w:pPr>
              <w:widowControl w:val="0"/>
              <w:suppressAutoHyphens w:val="0"/>
              <w:autoSpaceDE w:val="0"/>
            </w:pPr>
            <w:r>
              <w:rPr>
                <w:rFonts w:eastAsia="Calibri"/>
                <w:sz w:val="24"/>
                <w:lang w:val="uk" w:eastAsia="uk"/>
              </w:rPr>
              <w:t>спеціальні тести; етичні та</w:t>
            </w:r>
          </w:p>
          <w:p w:rsidR="00877E3D" w:rsidRDefault="00877E3D">
            <w:pPr>
              <w:widowControl w:val="0"/>
              <w:suppressAutoHyphens w:val="0"/>
              <w:autoSpaceDE w:val="0"/>
            </w:pPr>
            <w:r>
              <w:rPr>
                <w:rFonts w:eastAsia="Calibri"/>
                <w:sz w:val="24"/>
                <w:lang w:val="uk" w:eastAsia="uk"/>
              </w:rPr>
              <w:t>юридичні вимоги</w:t>
            </w:r>
          </w:p>
          <w:p w:rsidR="00877E3D" w:rsidRDefault="00877E3D">
            <w:pPr>
              <w:tabs>
                <w:tab w:val="left" w:pos="175"/>
              </w:tabs>
              <w:suppressAutoHyphens w:val="0"/>
              <w:ind w:left="33"/>
              <w:jc w:val="both"/>
            </w:pPr>
            <w:r>
              <w:rPr>
                <w:rFonts w:eastAsia="Calibri"/>
                <w:sz w:val="24"/>
                <w:lang w:val="uk-UA" w:eastAsia="ru-RU"/>
              </w:rPr>
              <w:t>ведення документації.</w:t>
            </w:r>
          </w:p>
        </w:tc>
        <w:tc>
          <w:tcPr>
            <w:tcW w:w="2126" w:type="dxa"/>
            <w:tcBorders>
              <w:top w:val="single" w:sz="4" w:space="0" w:color="000000"/>
              <w:left w:val="single" w:sz="4" w:space="0" w:color="000000"/>
              <w:bottom w:val="single" w:sz="4" w:space="0" w:color="000000"/>
            </w:tcBorders>
            <w:shd w:val="clear" w:color="auto" w:fill="auto"/>
          </w:tcPr>
          <w:p w:rsidR="00877E3D" w:rsidRDefault="00877E3D">
            <w:pPr>
              <w:widowControl w:val="0"/>
              <w:suppressAutoHyphens w:val="0"/>
              <w:autoSpaceDE w:val="0"/>
            </w:pPr>
            <w:r>
              <w:rPr>
                <w:rFonts w:eastAsia="Calibri"/>
                <w:sz w:val="24"/>
                <w:lang w:val="uk" w:eastAsia="uk"/>
              </w:rPr>
              <w:t>Вміти організувати збір інформації про актуальний стан здоров’я пацієнта/клієнта; складати анамнез; демонструвати чітке логічне обґрунтування вибраної</w:t>
            </w:r>
          </w:p>
          <w:p w:rsidR="00877E3D" w:rsidRDefault="00877E3D">
            <w:pPr>
              <w:widowControl w:val="0"/>
              <w:suppressAutoHyphens w:val="0"/>
              <w:autoSpaceDE w:val="0"/>
            </w:pPr>
            <w:r>
              <w:rPr>
                <w:rFonts w:eastAsia="Calibri"/>
                <w:sz w:val="24"/>
                <w:lang w:val="uk" w:eastAsia="uk"/>
              </w:rPr>
              <w:t>послідовності питань та обстежень; використовувати відповідні методи огляду обстеження та тестування; точно документувати дані</w:t>
            </w:r>
          </w:p>
          <w:p w:rsidR="00877E3D" w:rsidRDefault="00877E3D">
            <w:pPr>
              <w:tabs>
                <w:tab w:val="left" w:pos="175"/>
              </w:tabs>
              <w:suppressAutoHyphens w:val="0"/>
              <w:ind w:left="33"/>
              <w:jc w:val="both"/>
            </w:pPr>
            <w:r>
              <w:rPr>
                <w:rFonts w:eastAsia="Calibri"/>
                <w:sz w:val="24"/>
                <w:lang w:val="uk-UA" w:eastAsia="ru-RU"/>
              </w:rPr>
              <w:t>обстеження, користуючись логічним форматом, який відповідає професійним інструкціям фахівця і вимогам даного закладу.</w:t>
            </w:r>
          </w:p>
        </w:tc>
        <w:tc>
          <w:tcPr>
            <w:tcW w:w="2101" w:type="dxa"/>
            <w:tcBorders>
              <w:top w:val="single" w:sz="4" w:space="0" w:color="000000"/>
              <w:left w:val="single" w:sz="4" w:space="0" w:color="000000"/>
              <w:bottom w:val="single" w:sz="4" w:space="0" w:color="000000"/>
            </w:tcBorders>
            <w:shd w:val="clear" w:color="auto" w:fill="auto"/>
          </w:tcPr>
          <w:p w:rsidR="00877E3D" w:rsidRDefault="00877E3D">
            <w:pPr>
              <w:widowControl w:val="0"/>
              <w:suppressAutoHyphens w:val="0"/>
              <w:autoSpaceDE w:val="0"/>
            </w:pPr>
            <w:r>
              <w:rPr>
                <w:rFonts w:eastAsia="Calibri"/>
                <w:sz w:val="24"/>
                <w:lang w:val="uk" w:eastAsia="uk"/>
              </w:rPr>
              <w:t>Встановлювати міждисциплінарні зв’язки для досягнення цілей;</w:t>
            </w:r>
          </w:p>
          <w:p w:rsidR="00877E3D" w:rsidRDefault="00877E3D">
            <w:pPr>
              <w:widowControl w:val="0"/>
              <w:suppressAutoHyphens w:val="0"/>
              <w:autoSpaceDE w:val="0"/>
            </w:pPr>
            <w:r>
              <w:rPr>
                <w:rFonts w:eastAsia="Calibri"/>
                <w:sz w:val="24"/>
                <w:lang w:val="uk" w:eastAsia="uk"/>
              </w:rPr>
              <w:t>спілкуватися вербально та невербально; консультуватися з колегами, пацієнтом/клієнтом, опікунами, членами сім’ї та іншими учасниками</w:t>
            </w:r>
          </w:p>
          <w:p w:rsidR="00877E3D" w:rsidRDefault="00877E3D">
            <w:r>
              <w:rPr>
                <w:rFonts w:eastAsia="Calibri"/>
                <w:sz w:val="24"/>
                <w:lang w:val="uk-UA" w:eastAsia="ru-RU"/>
              </w:rPr>
              <w:t>реабілітаційного процесу.</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widowControl w:val="0"/>
              <w:suppressAutoHyphens w:val="0"/>
              <w:autoSpaceDE w:val="0"/>
              <w:jc w:val="both"/>
            </w:pPr>
            <w:r>
              <w:rPr>
                <w:rFonts w:eastAsia="Calibri"/>
                <w:sz w:val="24"/>
                <w:lang w:val="uk" w:eastAsia="uk"/>
              </w:rPr>
              <w:t xml:space="preserve">Під наглядом проводити обстеження, тестування, </w:t>
            </w:r>
          </w:p>
          <w:p w:rsidR="00877E3D" w:rsidRDefault="00877E3D">
            <w:pPr>
              <w:widowControl w:val="0"/>
              <w:suppressAutoHyphens w:val="0"/>
              <w:autoSpaceDE w:val="0"/>
            </w:pPr>
            <w:r>
              <w:rPr>
                <w:rFonts w:eastAsia="Calibri"/>
                <w:sz w:val="24"/>
                <w:lang w:val="uk" w:eastAsia="uk"/>
              </w:rPr>
              <w:t>документувати отримані результати; бути</w:t>
            </w:r>
          </w:p>
          <w:p w:rsidR="00877E3D" w:rsidRDefault="00877E3D">
            <w:pPr>
              <w:widowControl w:val="0"/>
              <w:suppressAutoHyphens w:val="0"/>
              <w:autoSpaceDE w:val="0"/>
            </w:pPr>
            <w:r>
              <w:rPr>
                <w:rFonts w:eastAsia="Calibri"/>
                <w:sz w:val="24"/>
                <w:lang w:val="uk" w:eastAsia="uk"/>
              </w:rPr>
              <w:t>відповідальним при</w:t>
            </w:r>
          </w:p>
          <w:p w:rsidR="00877E3D" w:rsidRDefault="00877E3D">
            <w:r>
              <w:rPr>
                <w:rFonts w:eastAsia="Calibri"/>
                <w:sz w:val="24"/>
                <w:lang w:val="uk-UA" w:eastAsia="ru-RU"/>
              </w:rPr>
              <w:t>дотриманні етичних та юридичних вимог</w:t>
            </w:r>
          </w:p>
        </w:tc>
      </w:tr>
    </w:tbl>
    <w:p w:rsidR="00877E3D" w:rsidRDefault="00877E3D">
      <w:pPr>
        <w:ind w:right="-1"/>
        <w:rPr>
          <w:color w:val="000000"/>
          <w:sz w:val="24"/>
          <w:lang w:val="uk-UA" w:eastAsia="uk-UA"/>
        </w:rPr>
      </w:pPr>
    </w:p>
    <w:p w:rsidR="00877E3D" w:rsidRDefault="00877E3D">
      <w:pPr>
        <w:suppressAutoHyphens w:val="0"/>
        <w:ind w:firstLine="567"/>
        <w:jc w:val="both"/>
      </w:pPr>
      <w:r>
        <w:rPr>
          <w:color w:val="000000"/>
          <w:sz w:val="24"/>
          <w:lang w:val="uk-UA" w:eastAsia="uk-UA"/>
        </w:rPr>
        <w:tab/>
      </w:r>
      <w:r>
        <w:rPr>
          <w:color w:val="000000"/>
          <w:sz w:val="24"/>
          <w:lang w:val="uk-UA" w:eastAsia="uk-UA"/>
        </w:rPr>
        <w:tab/>
      </w:r>
      <w:r>
        <w:rPr>
          <w:sz w:val="24"/>
          <w:lang w:val="uk-UA"/>
        </w:rPr>
        <w:t>У результаті засвоєння навчальної дисципліни здобувач вищої освіти повинен демонструвати такі результати навчання:</w:t>
      </w:r>
    </w:p>
    <w:p w:rsidR="00877E3D" w:rsidRDefault="00877E3D">
      <w:pPr>
        <w:tabs>
          <w:tab w:val="left" w:pos="0"/>
          <w:tab w:val="left" w:pos="1134"/>
          <w:tab w:val="left" w:pos="6570"/>
        </w:tabs>
        <w:ind w:firstLine="709"/>
        <w:jc w:val="both"/>
      </w:pPr>
      <w:r>
        <w:rPr>
          <w:sz w:val="24"/>
          <w:lang w:val="uk-UA"/>
        </w:rPr>
        <w:t>1. Знати і застосовувати процедури і заходи забезпечення якості навчання та критерії оцінювання освітньої діяльності.</w:t>
      </w:r>
    </w:p>
    <w:p w:rsidR="00877E3D" w:rsidRDefault="00877E3D">
      <w:pPr>
        <w:tabs>
          <w:tab w:val="left" w:pos="0"/>
          <w:tab w:val="left" w:pos="1134"/>
          <w:tab w:val="left" w:pos="6570"/>
        </w:tabs>
        <w:ind w:firstLine="709"/>
        <w:jc w:val="both"/>
      </w:pPr>
      <w:r>
        <w:rPr>
          <w:sz w:val="24"/>
          <w:lang w:val="uk-UA"/>
        </w:rPr>
        <w:t>2. Реалізувати комплекс функцій управління (планування, прогнозування, організації, мотивування, виконання, контролю і корекції) навчально-виховною діяльністю.</w:t>
      </w:r>
    </w:p>
    <w:p w:rsidR="00877E3D" w:rsidRDefault="00877E3D">
      <w:pPr>
        <w:tabs>
          <w:tab w:val="left" w:pos="0"/>
          <w:tab w:val="left" w:pos="1134"/>
          <w:tab w:val="left" w:pos="6570"/>
        </w:tabs>
        <w:ind w:firstLine="709"/>
        <w:jc w:val="both"/>
      </w:pPr>
      <w:r>
        <w:rPr>
          <w:sz w:val="24"/>
          <w:lang w:val="uk-UA"/>
        </w:rPr>
        <w:t>3. Розробляти і застосовувати засоби діагностики освітніх результатів здобувачів освіти.</w:t>
      </w:r>
    </w:p>
    <w:p w:rsidR="00877E3D" w:rsidRDefault="00877E3D">
      <w:pPr>
        <w:tabs>
          <w:tab w:val="left" w:pos="0"/>
          <w:tab w:val="left" w:pos="1134"/>
          <w:tab w:val="left" w:pos="6570"/>
        </w:tabs>
        <w:ind w:firstLine="709"/>
        <w:jc w:val="both"/>
      </w:pPr>
      <w:r>
        <w:rPr>
          <w:color w:val="000000"/>
          <w:sz w:val="24"/>
          <w:lang w:val="uk-UA" w:eastAsia="uk-UA"/>
        </w:rPr>
        <w:t>4.</w:t>
      </w:r>
      <w:r>
        <w:rPr>
          <w:sz w:val="24"/>
          <w:lang w:val="uk-UA"/>
        </w:rPr>
        <w:t xml:space="preserve"> Розуміти місце дисципліни в системі підготовки фахівця та її взаємозв’язки з іншими галузями знань і навчальними дисциплінами.</w:t>
      </w:r>
    </w:p>
    <w:p w:rsidR="00877E3D" w:rsidRDefault="00877E3D">
      <w:pPr>
        <w:tabs>
          <w:tab w:val="left" w:pos="0"/>
          <w:tab w:val="left" w:pos="1134"/>
          <w:tab w:val="left" w:pos="6570"/>
        </w:tabs>
        <w:ind w:firstLine="709"/>
        <w:jc w:val="both"/>
        <w:rPr>
          <w:color w:val="000000"/>
          <w:sz w:val="24"/>
          <w:lang w:val="uk-UA" w:eastAsia="uk-UA"/>
        </w:rPr>
      </w:pPr>
    </w:p>
    <w:p w:rsidR="00877E3D" w:rsidRDefault="00877E3D">
      <w:pPr>
        <w:suppressAutoHyphens w:val="0"/>
        <w:jc w:val="center"/>
      </w:pPr>
      <w:r>
        <w:rPr>
          <w:sz w:val="24"/>
          <w:lang w:val="uk-UA" w:eastAsia="ru-RU"/>
        </w:rPr>
        <w:t>2. Програма навчальної дисципліни</w:t>
      </w:r>
    </w:p>
    <w:p w:rsidR="00877E3D" w:rsidRDefault="00877E3D">
      <w:pPr>
        <w:suppressAutoHyphens w:val="0"/>
        <w:ind w:firstLine="708"/>
      </w:pPr>
      <w:r>
        <w:rPr>
          <w:sz w:val="24"/>
          <w:lang w:val="uk-UA" w:eastAsia="ru-RU"/>
        </w:rPr>
        <w:t>Розділ 1.</w:t>
      </w:r>
      <w:r>
        <w:rPr>
          <w:b/>
          <w:sz w:val="24"/>
          <w:lang w:val="uk-UA" w:eastAsia="ru-RU"/>
        </w:rPr>
        <w:t xml:space="preserve"> </w:t>
      </w:r>
      <w:r>
        <w:rPr>
          <w:sz w:val="24"/>
          <w:lang w:val="uk-UA" w:eastAsia="ru-RU"/>
        </w:rPr>
        <w:t>Фітотерапія.</w:t>
      </w:r>
    </w:p>
    <w:p w:rsidR="00877E3D" w:rsidRDefault="00877E3D">
      <w:pPr>
        <w:suppressAutoHyphens w:val="0"/>
      </w:pPr>
      <w:r>
        <w:rPr>
          <w:sz w:val="24"/>
          <w:lang w:val="uk-UA" w:eastAsia="ru-RU"/>
        </w:rPr>
        <w:t>Тема 1.</w:t>
      </w:r>
      <w:r>
        <w:rPr>
          <w:b/>
          <w:sz w:val="24"/>
          <w:lang w:val="uk-UA" w:eastAsia="ru-RU"/>
        </w:rPr>
        <w:t xml:space="preserve"> </w:t>
      </w:r>
      <w:r>
        <w:rPr>
          <w:sz w:val="24"/>
          <w:lang w:val="uk-UA" w:eastAsia="ru-RU"/>
        </w:rPr>
        <w:t>Вступ. Поняття про лікарські рослини. Значення лікарських рослин для живого організму. Історія застосування лікарських рослин.</w:t>
      </w:r>
    </w:p>
    <w:p w:rsidR="00877E3D" w:rsidRDefault="00877E3D">
      <w:pPr>
        <w:suppressAutoHyphens w:val="0"/>
      </w:pPr>
      <w:r>
        <w:rPr>
          <w:sz w:val="24"/>
          <w:lang w:val="uk-UA" w:eastAsia="ru-RU"/>
        </w:rPr>
        <w:t>Тема 2.</w:t>
      </w:r>
      <w:r>
        <w:rPr>
          <w:b/>
          <w:sz w:val="24"/>
          <w:lang w:val="uk-UA" w:eastAsia="ru-RU"/>
        </w:rPr>
        <w:t xml:space="preserve"> </w:t>
      </w:r>
      <w:r>
        <w:rPr>
          <w:sz w:val="24"/>
          <w:lang w:val="uk-UA" w:eastAsia="ru-RU"/>
        </w:rPr>
        <w:t>Основні питання фітотерапії. Лікарська рослинна сировина. Правила зберігання лікарської сировини. Хімічний склад лікарських рослин. Фактори впливу на фармакологічний ефект.</w:t>
      </w:r>
      <w:r>
        <w:rPr>
          <w:sz w:val="24"/>
          <w:lang w:val="uk-UA" w:eastAsia="ru-RU"/>
        </w:rPr>
        <w:tab/>
        <w:t>Фізіологічна дія на організм людини лікарських засобів рослинного походження.</w:t>
      </w:r>
    </w:p>
    <w:p w:rsidR="00877E3D" w:rsidRDefault="00877E3D">
      <w:pPr>
        <w:suppressAutoHyphens w:val="0"/>
      </w:pPr>
      <w:r>
        <w:rPr>
          <w:sz w:val="24"/>
          <w:lang w:val="uk-UA" w:eastAsia="ru-RU"/>
        </w:rPr>
        <w:t>Тема 3.</w:t>
      </w:r>
      <w:r>
        <w:rPr>
          <w:b/>
          <w:sz w:val="24"/>
          <w:lang w:val="uk-UA" w:eastAsia="ru-RU"/>
        </w:rPr>
        <w:t xml:space="preserve"> </w:t>
      </w:r>
      <w:r>
        <w:rPr>
          <w:sz w:val="24"/>
          <w:lang w:val="uk-UA" w:eastAsia="ru-RU"/>
        </w:rPr>
        <w:t>Терапевтичне застосування лікарських рослин. Форми застосування лікарських рослин. Фітотерапія захворювань органів дихання, серцево-судинної, нервової системи. Фітотерапія  захворювань кишково-шлункового тракту, нирок та системи обміну речовин. Протипоказання до застосування засобів фітотерапії.</w:t>
      </w:r>
    </w:p>
    <w:p w:rsidR="00877E3D" w:rsidRDefault="00877E3D">
      <w:pPr>
        <w:suppressAutoHyphens w:val="0"/>
        <w:ind w:firstLine="708"/>
      </w:pPr>
      <w:r>
        <w:rPr>
          <w:sz w:val="24"/>
          <w:lang w:val="uk-UA" w:eastAsia="ru-RU"/>
        </w:rPr>
        <w:lastRenderedPageBreak/>
        <w:t>Розділ дисципліни 2. Ароматерапія.</w:t>
      </w:r>
    </w:p>
    <w:p w:rsidR="00877E3D" w:rsidRDefault="00877E3D">
      <w:pPr>
        <w:suppressAutoHyphens w:val="0"/>
      </w:pPr>
      <w:r>
        <w:rPr>
          <w:sz w:val="24"/>
          <w:lang w:val="uk-UA" w:eastAsia="ru-RU"/>
        </w:rPr>
        <w:t>Тема 4.</w:t>
      </w:r>
      <w:r>
        <w:rPr>
          <w:b/>
          <w:sz w:val="24"/>
          <w:lang w:val="uk-UA" w:eastAsia="ru-RU"/>
        </w:rPr>
        <w:t xml:space="preserve"> </w:t>
      </w:r>
      <w:r>
        <w:rPr>
          <w:sz w:val="24"/>
          <w:lang w:val="uk-UA" w:eastAsia="ru-RU"/>
        </w:rPr>
        <w:t>Ароматерапія як ефективний лікувальний та профілактичний засіб. Вплив ароматерапії на функціональний стан органів та систем організму людини. Ароматерапія як потужний профілактичний засіб. Основні способи застосування ароматерапії. Дозування ефірних олій. Терапевтичні композиції ефірних олій. Сумістність та поєднання засобів ароматерапії з іншими методами оздоровлення.</w:t>
      </w:r>
    </w:p>
    <w:p w:rsidR="00877E3D" w:rsidRDefault="00877E3D">
      <w:pPr>
        <w:suppressAutoHyphens w:val="0"/>
      </w:pPr>
      <w:r>
        <w:rPr>
          <w:sz w:val="24"/>
          <w:lang w:val="uk-UA" w:eastAsia="ru-RU"/>
        </w:rPr>
        <w:t>Тема 5. Аромамасаж як засіб лікування та відновлення. Основні терапевтичні ефекти аромамасажу. Рекомендації щодо проведення процедур аромамасажу. Протипоказання до застосування аромамасажу. Методики аромамасажу. Особливості застосування видів аромамасажу в залежності від лікувальних ефектів. Захворювання та локалізації аромамасажу при них.</w:t>
      </w:r>
      <w:r>
        <w:rPr>
          <w:b/>
          <w:bCs/>
          <w:sz w:val="24"/>
          <w:lang w:val="uk-UA" w:eastAsia="ru-RU"/>
        </w:rPr>
        <w:t xml:space="preserve"> </w:t>
      </w:r>
    </w:p>
    <w:p w:rsidR="00877E3D" w:rsidRDefault="00877E3D">
      <w:pPr>
        <w:keepNext/>
        <w:suppressAutoHyphens w:val="0"/>
        <w:ind w:left="2124" w:firstLine="708"/>
      </w:pPr>
      <w:r>
        <w:rPr>
          <w:sz w:val="24"/>
          <w:lang w:val="uk-UA" w:eastAsia="ru-RU"/>
        </w:rPr>
        <w:t xml:space="preserve">  Опис навчальної дисципліни</w:t>
      </w:r>
    </w:p>
    <w:tbl>
      <w:tblPr>
        <w:tblW w:w="0" w:type="auto"/>
        <w:tblInd w:w="-328" w:type="dxa"/>
        <w:tblLayout w:type="fixed"/>
        <w:tblLook w:val="0000" w:firstRow="0" w:lastRow="0" w:firstColumn="0" w:lastColumn="0" w:noHBand="0" w:noVBand="0"/>
      </w:tblPr>
      <w:tblGrid>
        <w:gridCol w:w="2978"/>
        <w:gridCol w:w="3748"/>
        <w:gridCol w:w="1620"/>
        <w:gridCol w:w="1174"/>
        <w:gridCol w:w="266"/>
        <w:gridCol w:w="1100"/>
      </w:tblGrid>
      <w:tr w:rsidR="00877E3D">
        <w:trPr>
          <w:cantSplit/>
          <w:trHeight w:val="803"/>
        </w:trPr>
        <w:tc>
          <w:tcPr>
            <w:tcW w:w="2978" w:type="dxa"/>
            <w:vMerge w:val="restart"/>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jc w:val="center"/>
            </w:pPr>
            <w:r>
              <w:rPr>
                <w:sz w:val="24"/>
                <w:lang w:val="uk-UA" w:eastAsia="ru-RU"/>
              </w:rPr>
              <w:t xml:space="preserve">Найменування показників </w:t>
            </w:r>
          </w:p>
        </w:tc>
        <w:tc>
          <w:tcPr>
            <w:tcW w:w="3748" w:type="dxa"/>
            <w:vMerge w:val="restart"/>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jc w:val="center"/>
            </w:pPr>
            <w:r>
              <w:rPr>
                <w:sz w:val="24"/>
                <w:lang w:val="uk-UA" w:eastAsia="ru-RU"/>
              </w:rPr>
              <w:t>Галузь знань, напрям підготовки, освітньо-кваліфікаційний рівень</w:t>
            </w:r>
          </w:p>
        </w:tc>
        <w:tc>
          <w:tcPr>
            <w:tcW w:w="41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77E3D" w:rsidRDefault="00877E3D">
            <w:pPr>
              <w:suppressAutoHyphens w:val="0"/>
              <w:jc w:val="center"/>
            </w:pPr>
            <w:r>
              <w:rPr>
                <w:sz w:val="24"/>
                <w:lang w:val="uk-UA" w:eastAsia="ru-RU"/>
              </w:rPr>
              <w:t>Характеристика навчальної дисципліни</w:t>
            </w:r>
          </w:p>
        </w:tc>
      </w:tr>
      <w:tr w:rsidR="00877E3D">
        <w:trPr>
          <w:cantSplit/>
          <w:trHeight w:val="549"/>
        </w:trPr>
        <w:tc>
          <w:tcPr>
            <w:tcW w:w="2978" w:type="dxa"/>
            <w:vMerge/>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snapToGrid w:val="0"/>
              <w:jc w:val="center"/>
              <w:rPr>
                <w:sz w:val="24"/>
                <w:lang w:val="uk-UA" w:eastAsia="ru-RU"/>
              </w:rPr>
            </w:pPr>
          </w:p>
        </w:tc>
        <w:tc>
          <w:tcPr>
            <w:tcW w:w="3748" w:type="dxa"/>
            <w:vMerge/>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snapToGrid w:val="0"/>
              <w:jc w:val="center"/>
              <w:rPr>
                <w:sz w:val="24"/>
                <w:lang w:val="uk-UA" w:eastAsia="ru-RU"/>
              </w:rPr>
            </w:pPr>
          </w:p>
        </w:tc>
        <w:tc>
          <w:tcPr>
            <w:tcW w:w="4160" w:type="dxa"/>
            <w:gridSpan w:val="4"/>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sz w:val="24"/>
                <w:lang w:val="uk-UA" w:eastAsia="ru-RU"/>
              </w:rPr>
              <w:t xml:space="preserve">заочна форма </w:t>
            </w:r>
          </w:p>
        </w:tc>
      </w:tr>
      <w:tr w:rsidR="00877E3D">
        <w:trPr>
          <w:trHeight w:val="729"/>
        </w:trPr>
        <w:tc>
          <w:tcPr>
            <w:tcW w:w="2978" w:type="dxa"/>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pPr>
            <w:r>
              <w:rPr>
                <w:sz w:val="24"/>
                <w:lang w:val="uk-UA" w:eastAsia="ru-RU"/>
              </w:rPr>
              <w:t>Кількість кредитів  – 3</w:t>
            </w:r>
          </w:p>
        </w:tc>
        <w:tc>
          <w:tcPr>
            <w:tcW w:w="3748"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 xml:space="preserve">Напрям підготовки </w:t>
            </w:r>
          </w:p>
          <w:p w:rsidR="00877E3D" w:rsidRDefault="00877E3D">
            <w:pPr>
              <w:suppressAutoHyphens w:val="0"/>
              <w:jc w:val="center"/>
            </w:pPr>
            <w:r>
              <w:rPr>
                <w:sz w:val="24"/>
                <w:lang w:val="uk-UA" w:eastAsia="ru-RU"/>
              </w:rPr>
              <w:t>22 Охорона здоров’я</w:t>
            </w:r>
          </w:p>
        </w:tc>
        <w:tc>
          <w:tcPr>
            <w:tcW w:w="41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77E3D" w:rsidRDefault="00592779">
            <w:pPr>
              <w:suppressAutoHyphens w:val="0"/>
              <w:jc w:val="center"/>
            </w:pPr>
            <w:r>
              <w:rPr>
                <w:sz w:val="24"/>
                <w:lang w:val="uk-UA" w:eastAsia="ru-RU"/>
              </w:rPr>
              <w:t>Вибіркова</w:t>
            </w:r>
          </w:p>
          <w:p w:rsidR="00877E3D" w:rsidRDefault="00877E3D">
            <w:pPr>
              <w:suppressAutoHyphens w:val="0"/>
              <w:jc w:val="center"/>
              <w:rPr>
                <w:i/>
                <w:sz w:val="24"/>
                <w:lang w:val="uk-UA" w:eastAsia="ru-RU"/>
              </w:rPr>
            </w:pPr>
          </w:p>
        </w:tc>
      </w:tr>
      <w:tr w:rsidR="00877E3D">
        <w:trPr>
          <w:cantSplit/>
          <w:trHeight w:val="170"/>
        </w:trPr>
        <w:tc>
          <w:tcPr>
            <w:tcW w:w="2978" w:type="dxa"/>
            <w:vMerge w:val="restart"/>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pPr>
            <w:r>
              <w:rPr>
                <w:sz w:val="24"/>
                <w:lang w:val="uk-UA" w:eastAsia="ru-RU"/>
              </w:rPr>
              <w:t>Загальна кількість годин - 90</w:t>
            </w:r>
          </w:p>
        </w:tc>
        <w:tc>
          <w:tcPr>
            <w:tcW w:w="3748" w:type="dxa"/>
            <w:vMerge w:val="restart"/>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jc w:val="center"/>
            </w:pPr>
            <w:r>
              <w:rPr>
                <w:sz w:val="24"/>
                <w:lang w:val="uk-UA" w:eastAsia="ru-RU"/>
              </w:rPr>
              <w:t>Спеціальність:</w:t>
            </w:r>
          </w:p>
          <w:p w:rsidR="00877E3D" w:rsidRDefault="00877E3D">
            <w:pPr>
              <w:suppressAutoHyphens w:val="0"/>
              <w:jc w:val="center"/>
            </w:pPr>
            <w:r>
              <w:rPr>
                <w:bCs/>
                <w:sz w:val="24"/>
                <w:lang w:val="uk-UA" w:eastAsia="ru-RU"/>
              </w:rPr>
              <w:t>227 «Фізична терапія»</w:t>
            </w:r>
          </w:p>
          <w:p w:rsidR="00877E3D" w:rsidRDefault="00877E3D">
            <w:pPr>
              <w:suppressAutoHyphens w:val="0"/>
              <w:jc w:val="center"/>
              <w:rPr>
                <w:sz w:val="24"/>
                <w:lang w:val="uk-UA" w:eastAsia="ru-RU"/>
              </w:rPr>
            </w:pPr>
          </w:p>
        </w:tc>
        <w:tc>
          <w:tcPr>
            <w:tcW w:w="41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77E3D" w:rsidRDefault="00877E3D">
            <w:pPr>
              <w:suppressAutoHyphens w:val="0"/>
              <w:jc w:val="center"/>
            </w:pPr>
            <w:r>
              <w:rPr>
                <w:sz w:val="24"/>
                <w:lang w:val="uk-UA" w:eastAsia="ru-RU"/>
              </w:rPr>
              <w:t>Рік підготовки:</w:t>
            </w:r>
          </w:p>
        </w:tc>
      </w:tr>
      <w:tr w:rsidR="00877E3D">
        <w:trPr>
          <w:cantSplit/>
          <w:trHeight w:val="207"/>
        </w:trPr>
        <w:tc>
          <w:tcPr>
            <w:tcW w:w="2978" w:type="dxa"/>
            <w:vMerge/>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snapToGrid w:val="0"/>
              <w:rPr>
                <w:sz w:val="24"/>
                <w:lang w:val="uk-UA" w:eastAsia="ru-RU"/>
              </w:rPr>
            </w:pPr>
          </w:p>
        </w:tc>
        <w:tc>
          <w:tcPr>
            <w:tcW w:w="3748" w:type="dxa"/>
            <w:vMerge/>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snapToGrid w:val="0"/>
              <w:jc w:val="center"/>
              <w:rPr>
                <w:sz w:val="24"/>
                <w:lang w:val="uk-UA" w:eastAsia="ru-RU"/>
              </w:rPr>
            </w:pPr>
          </w:p>
        </w:tc>
        <w:tc>
          <w:tcPr>
            <w:tcW w:w="1620" w:type="dxa"/>
            <w:tcBorders>
              <w:top w:val="single" w:sz="4" w:space="0" w:color="000000"/>
              <w:left w:val="single" w:sz="4" w:space="0" w:color="000000"/>
              <w:bottom w:val="single" w:sz="4" w:space="0" w:color="000000"/>
            </w:tcBorders>
            <w:shd w:val="clear" w:color="auto" w:fill="auto"/>
            <w:vAlign w:val="center"/>
          </w:tcPr>
          <w:p w:rsidR="00877E3D" w:rsidRDefault="00CF4F07">
            <w:pPr>
              <w:suppressAutoHyphens w:val="0"/>
              <w:jc w:val="center"/>
            </w:pPr>
            <w:r>
              <w:rPr>
                <w:sz w:val="24"/>
                <w:lang w:val="uk-UA" w:eastAsia="ru-RU"/>
              </w:rPr>
              <w:t>2</w:t>
            </w:r>
          </w:p>
        </w:tc>
        <w:tc>
          <w:tcPr>
            <w:tcW w:w="1440" w:type="dxa"/>
            <w:gridSpan w:val="2"/>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snapToGrid w:val="0"/>
              <w:jc w:val="center"/>
              <w:rPr>
                <w:sz w:val="24"/>
                <w:lang w:val="uk-UA" w:eastAsia="ru-RU"/>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E3D" w:rsidRDefault="00877E3D">
            <w:pPr>
              <w:suppressAutoHyphens w:val="0"/>
              <w:snapToGrid w:val="0"/>
              <w:jc w:val="center"/>
              <w:rPr>
                <w:sz w:val="24"/>
                <w:lang w:val="uk-UA" w:eastAsia="ru-RU"/>
              </w:rPr>
            </w:pPr>
          </w:p>
        </w:tc>
      </w:tr>
      <w:tr w:rsidR="00877E3D">
        <w:trPr>
          <w:cantSplit/>
          <w:trHeight w:val="232"/>
        </w:trPr>
        <w:tc>
          <w:tcPr>
            <w:tcW w:w="2978" w:type="dxa"/>
            <w:vMerge/>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snapToGrid w:val="0"/>
              <w:rPr>
                <w:color w:val="FF0000"/>
                <w:sz w:val="24"/>
                <w:lang w:val="uk-UA" w:eastAsia="ru-RU"/>
              </w:rPr>
            </w:pPr>
          </w:p>
        </w:tc>
        <w:tc>
          <w:tcPr>
            <w:tcW w:w="3748" w:type="dxa"/>
            <w:vMerge/>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snapToGrid w:val="0"/>
              <w:jc w:val="center"/>
              <w:rPr>
                <w:color w:val="FF0000"/>
                <w:sz w:val="24"/>
                <w:lang w:val="uk-UA" w:eastAsia="ru-RU"/>
              </w:rPr>
            </w:pPr>
          </w:p>
        </w:tc>
        <w:tc>
          <w:tcPr>
            <w:tcW w:w="41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77E3D" w:rsidRDefault="00877E3D">
            <w:pPr>
              <w:suppressAutoHyphens w:val="0"/>
              <w:jc w:val="center"/>
            </w:pPr>
            <w:r>
              <w:rPr>
                <w:sz w:val="24"/>
                <w:lang w:val="uk-UA" w:eastAsia="ru-RU"/>
              </w:rPr>
              <w:t>Семестр</w:t>
            </w:r>
          </w:p>
        </w:tc>
      </w:tr>
      <w:tr w:rsidR="00877E3D">
        <w:trPr>
          <w:cantSplit/>
          <w:trHeight w:val="323"/>
        </w:trPr>
        <w:tc>
          <w:tcPr>
            <w:tcW w:w="2978" w:type="dxa"/>
            <w:vMerge/>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snapToGrid w:val="0"/>
              <w:rPr>
                <w:sz w:val="24"/>
                <w:lang w:val="uk-UA" w:eastAsia="ru-RU"/>
              </w:rPr>
            </w:pPr>
          </w:p>
        </w:tc>
        <w:tc>
          <w:tcPr>
            <w:tcW w:w="3748" w:type="dxa"/>
            <w:vMerge/>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snapToGrid w:val="0"/>
              <w:jc w:val="center"/>
              <w:rPr>
                <w:sz w:val="24"/>
                <w:lang w:val="uk-UA" w:eastAsia="ru-RU"/>
              </w:rPr>
            </w:pPr>
          </w:p>
        </w:tc>
        <w:tc>
          <w:tcPr>
            <w:tcW w:w="1620" w:type="dxa"/>
            <w:tcBorders>
              <w:top w:val="single" w:sz="4" w:space="0" w:color="000000"/>
              <w:left w:val="single" w:sz="4" w:space="0" w:color="000000"/>
              <w:bottom w:val="single" w:sz="4" w:space="0" w:color="000000"/>
            </w:tcBorders>
            <w:shd w:val="clear" w:color="auto" w:fill="auto"/>
            <w:vAlign w:val="center"/>
          </w:tcPr>
          <w:p w:rsidR="00877E3D" w:rsidRDefault="00CF4F07">
            <w:pPr>
              <w:suppressAutoHyphens w:val="0"/>
              <w:jc w:val="center"/>
            </w:pPr>
            <w:r>
              <w:rPr>
                <w:sz w:val="24"/>
                <w:lang w:val="uk-UA" w:eastAsia="ru-RU"/>
              </w:rPr>
              <w:t>3</w:t>
            </w:r>
          </w:p>
        </w:tc>
        <w:tc>
          <w:tcPr>
            <w:tcW w:w="1174" w:type="dxa"/>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snapToGrid w:val="0"/>
              <w:jc w:val="center"/>
              <w:rPr>
                <w:sz w:val="24"/>
                <w:lang w:val="uk-UA" w:eastAsia="ru-RU"/>
              </w:rPr>
            </w:pPr>
          </w:p>
        </w:tc>
        <w:tc>
          <w:tcPr>
            <w:tcW w:w="13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7E3D" w:rsidRDefault="00877E3D">
            <w:pPr>
              <w:suppressAutoHyphens w:val="0"/>
              <w:snapToGrid w:val="0"/>
              <w:jc w:val="center"/>
              <w:rPr>
                <w:sz w:val="24"/>
                <w:lang w:val="uk-UA" w:eastAsia="ru-RU"/>
              </w:rPr>
            </w:pPr>
          </w:p>
        </w:tc>
      </w:tr>
      <w:tr w:rsidR="00877E3D">
        <w:trPr>
          <w:cantSplit/>
          <w:trHeight w:val="322"/>
        </w:trPr>
        <w:tc>
          <w:tcPr>
            <w:tcW w:w="2978" w:type="dxa"/>
            <w:vMerge/>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snapToGrid w:val="0"/>
              <w:rPr>
                <w:sz w:val="24"/>
                <w:lang w:val="uk-UA" w:eastAsia="ru-RU"/>
              </w:rPr>
            </w:pPr>
          </w:p>
        </w:tc>
        <w:tc>
          <w:tcPr>
            <w:tcW w:w="3748" w:type="dxa"/>
            <w:vMerge/>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snapToGrid w:val="0"/>
              <w:jc w:val="center"/>
              <w:rPr>
                <w:sz w:val="24"/>
                <w:lang w:val="uk-UA" w:eastAsia="ru-RU"/>
              </w:rPr>
            </w:pPr>
          </w:p>
        </w:tc>
        <w:tc>
          <w:tcPr>
            <w:tcW w:w="41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77E3D" w:rsidRDefault="00877E3D">
            <w:pPr>
              <w:suppressAutoHyphens w:val="0"/>
              <w:jc w:val="center"/>
            </w:pPr>
            <w:r>
              <w:rPr>
                <w:sz w:val="24"/>
                <w:lang w:val="uk-UA" w:eastAsia="ru-RU"/>
              </w:rPr>
              <w:t>Лекції</w:t>
            </w:r>
          </w:p>
        </w:tc>
      </w:tr>
      <w:tr w:rsidR="00877E3D">
        <w:trPr>
          <w:cantSplit/>
          <w:trHeight w:val="320"/>
        </w:trPr>
        <w:tc>
          <w:tcPr>
            <w:tcW w:w="2978" w:type="dxa"/>
            <w:vMerge w:val="restart"/>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pPr>
            <w:r>
              <w:rPr>
                <w:sz w:val="24"/>
                <w:lang w:val="uk-UA" w:eastAsia="ru-RU"/>
              </w:rPr>
              <w:t xml:space="preserve">Годин </w:t>
            </w:r>
            <w:r>
              <w:rPr>
                <w:bCs/>
                <w:sz w:val="24"/>
                <w:lang w:val="uk-UA" w:eastAsia="ru-RU"/>
              </w:rPr>
              <w:t xml:space="preserve">для денної (або вечірньої) форми навчання: </w:t>
            </w:r>
            <w:r>
              <w:rPr>
                <w:sz w:val="24"/>
                <w:lang w:val="uk-UA" w:eastAsia="ru-RU"/>
              </w:rPr>
              <w:t>аудиторних – 50</w:t>
            </w:r>
          </w:p>
          <w:p w:rsidR="00877E3D" w:rsidRDefault="00877E3D">
            <w:pPr>
              <w:suppressAutoHyphens w:val="0"/>
            </w:pPr>
            <w:r>
              <w:rPr>
                <w:sz w:val="24"/>
                <w:lang w:val="uk-UA" w:eastAsia="ru-RU"/>
              </w:rPr>
              <w:t>самостійної роботи студента – 40</w:t>
            </w:r>
          </w:p>
        </w:tc>
        <w:tc>
          <w:tcPr>
            <w:tcW w:w="3748" w:type="dxa"/>
            <w:vMerge w:val="restart"/>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jc w:val="center"/>
            </w:pPr>
            <w:r>
              <w:rPr>
                <w:sz w:val="24"/>
                <w:lang w:val="uk-UA" w:eastAsia="ru-RU"/>
              </w:rPr>
              <w:t>Освітньо-кваліфікаційний рівень:</w:t>
            </w:r>
          </w:p>
          <w:p w:rsidR="00877E3D" w:rsidRDefault="00877E3D">
            <w:pPr>
              <w:suppressAutoHyphens w:val="0"/>
              <w:jc w:val="center"/>
            </w:pPr>
            <w:r>
              <w:rPr>
                <w:sz w:val="24"/>
                <w:lang w:val="uk-UA" w:eastAsia="ru-RU"/>
              </w:rPr>
              <w:t>магістр</w:t>
            </w:r>
          </w:p>
          <w:p w:rsidR="00877E3D" w:rsidRDefault="00877E3D">
            <w:pPr>
              <w:suppressAutoHyphens w:val="0"/>
              <w:jc w:val="center"/>
              <w:rPr>
                <w:sz w:val="24"/>
                <w:lang w:val="uk-UA" w:eastAsia="ru-RU"/>
              </w:rPr>
            </w:pPr>
          </w:p>
        </w:tc>
        <w:tc>
          <w:tcPr>
            <w:tcW w:w="1620" w:type="dxa"/>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jc w:val="center"/>
            </w:pPr>
            <w:r>
              <w:rPr>
                <w:sz w:val="24"/>
                <w:lang w:val="uk-UA" w:eastAsia="ru-RU"/>
              </w:rPr>
              <w:t>10</w:t>
            </w:r>
          </w:p>
        </w:tc>
        <w:tc>
          <w:tcPr>
            <w:tcW w:w="1174" w:type="dxa"/>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snapToGrid w:val="0"/>
              <w:jc w:val="center"/>
              <w:rPr>
                <w:sz w:val="24"/>
                <w:lang w:val="uk-UA" w:eastAsia="ru-RU"/>
              </w:rPr>
            </w:pPr>
          </w:p>
        </w:tc>
        <w:tc>
          <w:tcPr>
            <w:tcW w:w="13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7E3D" w:rsidRDefault="00877E3D">
            <w:pPr>
              <w:suppressAutoHyphens w:val="0"/>
              <w:snapToGrid w:val="0"/>
              <w:jc w:val="center"/>
              <w:rPr>
                <w:sz w:val="24"/>
                <w:lang w:val="uk-UA" w:eastAsia="ru-RU"/>
              </w:rPr>
            </w:pPr>
          </w:p>
        </w:tc>
      </w:tr>
      <w:tr w:rsidR="00877E3D">
        <w:trPr>
          <w:cantSplit/>
          <w:trHeight w:val="320"/>
        </w:trPr>
        <w:tc>
          <w:tcPr>
            <w:tcW w:w="2978" w:type="dxa"/>
            <w:vMerge/>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snapToGrid w:val="0"/>
              <w:rPr>
                <w:sz w:val="24"/>
                <w:lang w:val="uk-UA" w:eastAsia="ru-RU"/>
              </w:rPr>
            </w:pPr>
          </w:p>
        </w:tc>
        <w:tc>
          <w:tcPr>
            <w:tcW w:w="3748" w:type="dxa"/>
            <w:vMerge/>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snapToGrid w:val="0"/>
              <w:jc w:val="center"/>
              <w:rPr>
                <w:sz w:val="24"/>
                <w:lang w:val="uk-UA" w:eastAsia="ru-RU"/>
              </w:rPr>
            </w:pPr>
          </w:p>
        </w:tc>
        <w:tc>
          <w:tcPr>
            <w:tcW w:w="41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77E3D" w:rsidRDefault="00877E3D">
            <w:pPr>
              <w:suppressAutoHyphens w:val="0"/>
              <w:jc w:val="center"/>
            </w:pPr>
            <w:r>
              <w:rPr>
                <w:sz w:val="24"/>
                <w:lang w:val="uk-UA" w:eastAsia="ru-RU"/>
              </w:rPr>
              <w:t>Практичні, семінарські</w:t>
            </w:r>
          </w:p>
        </w:tc>
      </w:tr>
      <w:tr w:rsidR="00877E3D">
        <w:trPr>
          <w:cantSplit/>
          <w:trHeight w:val="320"/>
        </w:trPr>
        <w:tc>
          <w:tcPr>
            <w:tcW w:w="2978" w:type="dxa"/>
            <w:vMerge/>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snapToGrid w:val="0"/>
              <w:rPr>
                <w:sz w:val="24"/>
                <w:lang w:val="uk-UA" w:eastAsia="ru-RU"/>
              </w:rPr>
            </w:pPr>
          </w:p>
        </w:tc>
        <w:tc>
          <w:tcPr>
            <w:tcW w:w="3748" w:type="dxa"/>
            <w:vMerge/>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snapToGrid w:val="0"/>
              <w:jc w:val="center"/>
              <w:rPr>
                <w:sz w:val="24"/>
                <w:lang w:val="uk-UA" w:eastAsia="ru-RU"/>
              </w:rPr>
            </w:pPr>
          </w:p>
        </w:tc>
        <w:tc>
          <w:tcPr>
            <w:tcW w:w="1620" w:type="dxa"/>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jc w:val="center"/>
            </w:pPr>
            <w:r>
              <w:rPr>
                <w:sz w:val="24"/>
                <w:lang w:val="uk-UA" w:eastAsia="ru-RU"/>
              </w:rPr>
              <w:t>40</w:t>
            </w:r>
          </w:p>
        </w:tc>
        <w:tc>
          <w:tcPr>
            <w:tcW w:w="1174" w:type="dxa"/>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snapToGrid w:val="0"/>
              <w:jc w:val="center"/>
              <w:rPr>
                <w:sz w:val="24"/>
                <w:lang w:val="uk-UA" w:eastAsia="ru-RU"/>
              </w:rPr>
            </w:pPr>
          </w:p>
        </w:tc>
        <w:tc>
          <w:tcPr>
            <w:tcW w:w="13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7E3D" w:rsidRDefault="00877E3D">
            <w:pPr>
              <w:suppressAutoHyphens w:val="0"/>
              <w:snapToGrid w:val="0"/>
              <w:jc w:val="center"/>
              <w:rPr>
                <w:sz w:val="24"/>
                <w:lang w:val="uk-UA" w:eastAsia="ru-RU"/>
              </w:rPr>
            </w:pPr>
          </w:p>
        </w:tc>
      </w:tr>
      <w:tr w:rsidR="00877E3D">
        <w:trPr>
          <w:cantSplit/>
          <w:trHeight w:val="138"/>
        </w:trPr>
        <w:tc>
          <w:tcPr>
            <w:tcW w:w="2978" w:type="dxa"/>
            <w:vMerge/>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snapToGrid w:val="0"/>
              <w:jc w:val="center"/>
              <w:rPr>
                <w:sz w:val="24"/>
                <w:lang w:val="uk-UA" w:eastAsia="ru-RU"/>
              </w:rPr>
            </w:pPr>
          </w:p>
        </w:tc>
        <w:tc>
          <w:tcPr>
            <w:tcW w:w="3748" w:type="dxa"/>
            <w:vMerge/>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snapToGrid w:val="0"/>
              <w:jc w:val="center"/>
              <w:rPr>
                <w:sz w:val="24"/>
                <w:lang w:val="uk-UA" w:eastAsia="ru-RU"/>
              </w:rPr>
            </w:pPr>
          </w:p>
        </w:tc>
        <w:tc>
          <w:tcPr>
            <w:tcW w:w="41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77E3D" w:rsidRDefault="00877E3D">
            <w:pPr>
              <w:suppressAutoHyphens w:val="0"/>
              <w:jc w:val="center"/>
            </w:pPr>
            <w:r>
              <w:rPr>
                <w:sz w:val="24"/>
                <w:lang w:val="uk-UA" w:eastAsia="ru-RU"/>
              </w:rPr>
              <w:t>Самостійна робота</w:t>
            </w:r>
          </w:p>
        </w:tc>
      </w:tr>
      <w:tr w:rsidR="00877E3D">
        <w:trPr>
          <w:cantSplit/>
          <w:trHeight w:val="138"/>
        </w:trPr>
        <w:tc>
          <w:tcPr>
            <w:tcW w:w="2978" w:type="dxa"/>
            <w:vMerge/>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snapToGrid w:val="0"/>
              <w:jc w:val="center"/>
              <w:rPr>
                <w:sz w:val="24"/>
                <w:lang w:val="uk-UA" w:eastAsia="ru-RU"/>
              </w:rPr>
            </w:pPr>
          </w:p>
        </w:tc>
        <w:tc>
          <w:tcPr>
            <w:tcW w:w="3748" w:type="dxa"/>
            <w:vMerge/>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snapToGrid w:val="0"/>
              <w:jc w:val="center"/>
              <w:rPr>
                <w:sz w:val="24"/>
                <w:lang w:val="uk-UA" w:eastAsia="ru-RU"/>
              </w:rPr>
            </w:pPr>
          </w:p>
        </w:tc>
        <w:tc>
          <w:tcPr>
            <w:tcW w:w="1620" w:type="dxa"/>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jc w:val="center"/>
            </w:pPr>
            <w:r>
              <w:rPr>
                <w:sz w:val="24"/>
                <w:lang w:val="uk-UA" w:eastAsia="ru-RU"/>
              </w:rPr>
              <w:t>40</w:t>
            </w:r>
          </w:p>
        </w:tc>
        <w:tc>
          <w:tcPr>
            <w:tcW w:w="1174" w:type="dxa"/>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snapToGrid w:val="0"/>
              <w:jc w:val="center"/>
              <w:rPr>
                <w:sz w:val="24"/>
                <w:lang w:val="uk-UA" w:eastAsia="ru-RU"/>
              </w:rPr>
            </w:pPr>
          </w:p>
        </w:tc>
        <w:tc>
          <w:tcPr>
            <w:tcW w:w="13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7E3D" w:rsidRDefault="00877E3D">
            <w:pPr>
              <w:suppressAutoHyphens w:val="0"/>
              <w:snapToGrid w:val="0"/>
              <w:jc w:val="center"/>
              <w:rPr>
                <w:sz w:val="24"/>
                <w:lang w:val="uk-UA" w:eastAsia="ru-RU"/>
              </w:rPr>
            </w:pPr>
          </w:p>
        </w:tc>
      </w:tr>
      <w:tr w:rsidR="00877E3D">
        <w:trPr>
          <w:cantSplit/>
          <w:trHeight w:val="138"/>
        </w:trPr>
        <w:tc>
          <w:tcPr>
            <w:tcW w:w="2978" w:type="dxa"/>
            <w:vMerge/>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snapToGrid w:val="0"/>
              <w:jc w:val="center"/>
              <w:rPr>
                <w:sz w:val="24"/>
                <w:lang w:val="uk-UA" w:eastAsia="ru-RU"/>
              </w:rPr>
            </w:pPr>
          </w:p>
        </w:tc>
        <w:tc>
          <w:tcPr>
            <w:tcW w:w="3748" w:type="dxa"/>
            <w:vMerge/>
            <w:tcBorders>
              <w:top w:val="single" w:sz="4" w:space="0" w:color="000000"/>
              <w:left w:val="single" w:sz="4" w:space="0" w:color="000000"/>
              <w:bottom w:val="single" w:sz="4" w:space="0" w:color="000000"/>
            </w:tcBorders>
            <w:shd w:val="clear" w:color="auto" w:fill="auto"/>
            <w:vAlign w:val="center"/>
          </w:tcPr>
          <w:p w:rsidR="00877E3D" w:rsidRDefault="00877E3D">
            <w:pPr>
              <w:suppressAutoHyphens w:val="0"/>
              <w:snapToGrid w:val="0"/>
              <w:jc w:val="center"/>
              <w:rPr>
                <w:sz w:val="24"/>
                <w:lang w:val="uk-UA" w:eastAsia="ru-RU"/>
              </w:rPr>
            </w:pPr>
          </w:p>
        </w:tc>
        <w:tc>
          <w:tcPr>
            <w:tcW w:w="41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77E3D" w:rsidRDefault="00877E3D">
            <w:pPr>
              <w:suppressAutoHyphens w:val="0"/>
              <w:jc w:val="center"/>
            </w:pPr>
            <w:r>
              <w:rPr>
                <w:sz w:val="24"/>
                <w:lang w:val="uk-UA" w:eastAsia="ru-RU"/>
              </w:rPr>
              <w:t>Вид контролю: залік</w:t>
            </w:r>
          </w:p>
        </w:tc>
      </w:tr>
    </w:tbl>
    <w:p w:rsidR="00CF4F07" w:rsidRDefault="00CF4F07">
      <w:pPr>
        <w:suppressAutoHyphens w:val="0"/>
        <w:jc w:val="center"/>
      </w:pPr>
    </w:p>
    <w:p w:rsidR="00877E3D" w:rsidRDefault="00877E3D">
      <w:pPr>
        <w:suppressAutoHyphens w:val="0"/>
        <w:jc w:val="center"/>
      </w:pPr>
      <w:r>
        <w:t>3. Структура навчальної дисципліни</w:t>
      </w:r>
    </w:p>
    <w:tbl>
      <w:tblPr>
        <w:tblW w:w="0" w:type="auto"/>
        <w:tblInd w:w="-328" w:type="dxa"/>
        <w:tblLayout w:type="fixed"/>
        <w:tblLook w:val="0000" w:firstRow="0" w:lastRow="0" w:firstColumn="0" w:lastColumn="0" w:noHBand="0" w:noVBand="0"/>
      </w:tblPr>
      <w:tblGrid>
        <w:gridCol w:w="4775"/>
        <w:gridCol w:w="1463"/>
        <w:gridCol w:w="1276"/>
        <w:gridCol w:w="1417"/>
        <w:gridCol w:w="1543"/>
      </w:tblGrid>
      <w:tr w:rsidR="00877E3D">
        <w:trPr>
          <w:cantSplit/>
        </w:trPr>
        <w:tc>
          <w:tcPr>
            <w:tcW w:w="4775" w:type="dxa"/>
            <w:vMerge w:val="restart"/>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Назви розділів і тем</w:t>
            </w:r>
          </w:p>
        </w:tc>
        <w:tc>
          <w:tcPr>
            <w:tcW w:w="5699" w:type="dxa"/>
            <w:gridSpan w:val="4"/>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sz w:val="24"/>
                <w:lang w:val="uk-UA" w:eastAsia="ru-RU"/>
              </w:rPr>
              <w:t>Кількість годин</w:t>
            </w:r>
          </w:p>
        </w:tc>
      </w:tr>
      <w:tr w:rsidR="00877E3D">
        <w:trPr>
          <w:cantSplit/>
        </w:trPr>
        <w:tc>
          <w:tcPr>
            <w:tcW w:w="4775"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jc w:val="center"/>
              <w:rPr>
                <w:sz w:val="24"/>
                <w:lang w:val="uk-UA" w:eastAsia="ru-RU"/>
              </w:rPr>
            </w:pPr>
          </w:p>
        </w:tc>
        <w:tc>
          <w:tcPr>
            <w:tcW w:w="5699" w:type="dxa"/>
            <w:gridSpan w:val="4"/>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sz w:val="24"/>
                <w:lang w:val="uk-UA" w:eastAsia="ru-RU"/>
              </w:rPr>
              <w:t>денна форма</w:t>
            </w:r>
          </w:p>
        </w:tc>
      </w:tr>
      <w:tr w:rsidR="00877E3D">
        <w:trPr>
          <w:cantSplit/>
        </w:trPr>
        <w:tc>
          <w:tcPr>
            <w:tcW w:w="4775"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jc w:val="center"/>
              <w:rPr>
                <w:sz w:val="24"/>
                <w:lang w:val="uk-UA" w:eastAsia="ru-RU"/>
              </w:rPr>
            </w:pPr>
          </w:p>
        </w:tc>
        <w:tc>
          <w:tcPr>
            <w:tcW w:w="1463" w:type="dxa"/>
            <w:vMerge w:val="restart"/>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усього</w:t>
            </w:r>
          </w:p>
        </w:tc>
        <w:tc>
          <w:tcPr>
            <w:tcW w:w="4236" w:type="dxa"/>
            <w:gridSpan w:val="3"/>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sz w:val="24"/>
                <w:lang w:val="uk-UA" w:eastAsia="ru-RU"/>
              </w:rPr>
              <w:t>у т.ч.</w:t>
            </w:r>
          </w:p>
        </w:tc>
      </w:tr>
      <w:tr w:rsidR="00877E3D">
        <w:trPr>
          <w:cantSplit/>
        </w:trPr>
        <w:tc>
          <w:tcPr>
            <w:tcW w:w="4775"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jc w:val="center"/>
              <w:rPr>
                <w:sz w:val="24"/>
                <w:lang w:val="uk-UA" w:eastAsia="ru-RU"/>
              </w:rPr>
            </w:pPr>
          </w:p>
        </w:tc>
        <w:tc>
          <w:tcPr>
            <w:tcW w:w="146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jc w:val="center"/>
              <w:rPr>
                <w:sz w:val="24"/>
                <w:lang w:val="uk-UA" w:eastAsia="ru-RU"/>
              </w:rPr>
            </w:pPr>
          </w:p>
        </w:tc>
        <w:tc>
          <w:tcPr>
            <w:tcW w:w="1276"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л</w:t>
            </w:r>
          </w:p>
        </w:tc>
        <w:tc>
          <w:tcPr>
            <w:tcW w:w="1417"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п</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sz w:val="24"/>
                <w:lang w:val="uk-UA" w:eastAsia="ru-RU"/>
              </w:rPr>
              <w:t>ср</w:t>
            </w:r>
          </w:p>
        </w:tc>
      </w:tr>
      <w:tr w:rsidR="00877E3D">
        <w:tc>
          <w:tcPr>
            <w:tcW w:w="4775"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1</w:t>
            </w:r>
          </w:p>
        </w:tc>
        <w:tc>
          <w:tcPr>
            <w:tcW w:w="1463"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2</w:t>
            </w:r>
          </w:p>
        </w:tc>
        <w:tc>
          <w:tcPr>
            <w:tcW w:w="1276"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3</w:t>
            </w:r>
          </w:p>
        </w:tc>
        <w:tc>
          <w:tcPr>
            <w:tcW w:w="1417"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4</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sz w:val="24"/>
                <w:lang w:val="uk-UA" w:eastAsia="ru-RU"/>
              </w:rPr>
              <w:t>5</w:t>
            </w:r>
          </w:p>
        </w:tc>
      </w:tr>
      <w:tr w:rsidR="00877E3D">
        <w:tc>
          <w:tcPr>
            <w:tcW w:w="10474" w:type="dxa"/>
            <w:gridSpan w:val="5"/>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ind w:firstLine="720"/>
              <w:jc w:val="center"/>
            </w:pPr>
            <w:r>
              <w:rPr>
                <w:sz w:val="24"/>
                <w:lang w:val="uk-UA" w:eastAsia="ru-RU"/>
              </w:rPr>
              <w:t>Розділ 1. Фітотерапія.</w:t>
            </w:r>
          </w:p>
          <w:p w:rsidR="00877E3D" w:rsidRDefault="00877E3D">
            <w:pPr>
              <w:suppressAutoHyphens w:val="0"/>
              <w:ind w:firstLine="720"/>
              <w:jc w:val="center"/>
              <w:rPr>
                <w:sz w:val="24"/>
                <w:lang w:val="uk-UA" w:eastAsia="ru-RU"/>
              </w:rPr>
            </w:pPr>
          </w:p>
        </w:tc>
      </w:tr>
      <w:tr w:rsidR="00877E3D">
        <w:tc>
          <w:tcPr>
            <w:tcW w:w="4775" w:type="dxa"/>
            <w:tcBorders>
              <w:top w:val="single" w:sz="4" w:space="0" w:color="000000"/>
              <w:left w:val="single" w:sz="4" w:space="0" w:color="000000"/>
              <w:bottom w:val="single" w:sz="4" w:space="0" w:color="000000"/>
            </w:tcBorders>
            <w:shd w:val="clear" w:color="auto" w:fill="auto"/>
          </w:tcPr>
          <w:p w:rsidR="00877E3D" w:rsidRDefault="00877E3D">
            <w:pPr>
              <w:suppressAutoHyphens w:val="0"/>
            </w:pPr>
            <w:r>
              <w:rPr>
                <w:sz w:val="24"/>
                <w:lang w:val="uk-UA" w:eastAsia="ru-RU"/>
              </w:rPr>
              <w:t>Тема 1. Вступ. Поняття про лікарські рослини. Значення лікарських рослин для живого організму. Історія застосування лікарських рослин.</w:t>
            </w:r>
            <w:r>
              <w:rPr>
                <w:sz w:val="24"/>
                <w:lang w:eastAsia="ru-RU"/>
              </w:rPr>
              <w:t xml:space="preserve"> </w:t>
            </w:r>
          </w:p>
          <w:p w:rsidR="00877E3D" w:rsidRDefault="00877E3D">
            <w:pPr>
              <w:suppressAutoHyphens w:val="0"/>
              <w:rPr>
                <w:sz w:val="24"/>
                <w:lang w:eastAsia="ru-RU"/>
              </w:rPr>
            </w:pPr>
          </w:p>
        </w:tc>
        <w:tc>
          <w:tcPr>
            <w:tcW w:w="1463"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18</w:t>
            </w:r>
          </w:p>
        </w:tc>
        <w:tc>
          <w:tcPr>
            <w:tcW w:w="1276"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2</w:t>
            </w:r>
          </w:p>
        </w:tc>
        <w:tc>
          <w:tcPr>
            <w:tcW w:w="1417"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8</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sz w:val="24"/>
                <w:lang w:val="uk-UA" w:eastAsia="ru-RU"/>
              </w:rPr>
              <w:t>8</w:t>
            </w:r>
          </w:p>
        </w:tc>
      </w:tr>
      <w:tr w:rsidR="00877E3D">
        <w:tc>
          <w:tcPr>
            <w:tcW w:w="4775" w:type="dxa"/>
            <w:tcBorders>
              <w:top w:val="single" w:sz="4" w:space="0" w:color="000000"/>
              <w:left w:val="single" w:sz="4" w:space="0" w:color="000000"/>
              <w:bottom w:val="single" w:sz="4" w:space="0" w:color="000000"/>
            </w:tcBorders>
            <w:shd w:val="clear" w:color="auto" w:fill="auto"/>
          </w:tcPr>
          <w:p w:rsidR="00877E3D" w:rsidRDefault="00877E3D">
            <w:pPr>
              <w:suppressAutoHyphens w:val="0"/>
            </w:pPr>
            <w:r>
              <w:rPr>
                <w:sz w:val="24"/>
                <w:lang w:val="uk-UA" w:eastAsia="ru-RU"/>
              </w:rPr>
              <w:lastRenderedPageBreak/>
              <w:t>Тема 2. Основні питання фітотерапії. Лікарська рослинна сировина. Правила зберігання лікарської сировини. Хімічний склад лікарських рослин. Фактори впливу на фармакологічний ефект. Фізіологічна дія на організм людини лікарських засобів рослинного походження.</w:t>
            </w:r>
          </w:p>
        </w:tc>
        <w:tc>
          <w:tcPr>
            <w:tcW w:w="1463"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18</w:t>
            </w:r>
          </w:p>
        </w:tc>
        <w:tc>
          <w:tcPr>
            <w:tcW w:w="1276"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2</w:t>
            </w:r>
          </w:p>
        </w:tc>
        <w:tc>
          <w:tcPr>
            <w:tcW w:w="1417"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8</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sz w:val="24"/>
                <w:lang w:val="uk-UA" w:eastAsia="ru-RU"/>
              </w:rPr>
              <w:t>8</w:t>
            </w:r>
          </w:p>
        </w:tc>
      </w:tr>
      <w:tr w:rsidR="00877E3D">
        <w:tc>
          <w:tcPr>
            <w:tcW w:w="4775" w:type="dxa"/>
            <w:tcBorders>
              <w:top w:val="single" w:sz="4" w:space="0" w:color="000000"/>
              <w:left w:val="single" w:sz="4" w:space="0" w:color="000000"/>
              <w:bottom w:val="single" w:sz="4" w:space="0" w:color="000000"/>
            </w:tcBorders>
            <w:shd w:val="clear" w:color="auto" w:fill="auto"/>
          </w:tcPr>
          <w:p w:rsidR="00877E3D" w:rsidRDefault="00877E3D">
            <w:pPr>
              <w:suppressAutoHyphens w:val="0"/>
            </w:pPr>
            <w:r>
              <w:rPr>
                <w:sz w:val="24"/>
                <w:lang w:eastAsia="ru-RU"/>
              </w:rPr>
              <w:t xml:space="preserve">Тема </w:t>
            </w:r>
            <w:r>
              <w:rPr>
                <w:sz w:val="24"/>
                <w:lang w:val="uk-UA" w:eastAsia="ru-RU"/>
              </w:rPr>
              <w:t>3</w:t>
            </w:r>
            <w:r>
              <w:rPr>
                <w:sz w:val="24"/>
                <w:lang w:eastAsia="ru-RU"/>
              </w:rPr>
              <w:t xml:space="preserve">. </w:t>
            </w:r>
            <w:r>
              <w:rPr>
                <w:sz w:val="24"/>
                <w:lang w:val="uk-UA" w:eastAsia="ru-RU"/>
              </w:rPr>
              <w:t>Терапевтичне застосування лікарських рослин. Форми застосування лікарських рослин. Фітотерапія захворювань органів дихання, серцево-судинної, нервової системи. Фітотерапія  захворювань кишково-шлункового тракту, нирок та системи обміну речовин. Протипоказання до застосування засобів фітотерапії.</w:t>
            </w:r>
            <w:r>
              <w:rPr>
                <w:sz w:val="24"/>
                <w:lang w:eastAsia="ru-RU"/>
              </w:rPr>
              <w:t xml:space="preserve"> </w:t>
            </w:r>
          </w:p>
        </w:tc>
        <w:tc>
          <w:tcPr>
            <w:tcW w:w="1463"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18</w:t>
            </w:r>
          </w:p>
        </w:tc>
        <w:tc>
          <w:tcPr>
            <w:tcW w:w="1276"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2</w:t>
            </w:r>
          </w:p>
        </w:tc>
        <w:tc>
          <w:tcPr>
            <w:tcW w:w="1417"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8</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sz w:val="24"/>
                <w:lang w:val="uk-UA" w:eastAsia="ru-RU"/>
              </w:rPr>
              <w:t>8</w:t>
            </w:r>
          </w:p>
        </w:tc>
      </w:tr>
      <w:tr w:rsidR="00877E3D">
        <w:tc>
          <w:tcPr>
            <w:tcW w:w="10474" w:type="dxa"/>
            <w:gridSpan w:val="5"/>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sz w:val="24"/>
                <w:lang w:val="uk-UA" w:eastAsia="ru-RU"/>
              </w:rPr>
              <w:t>Розділ дисципліни 2. Ароматерапія.</w:t>
            </w:r>
          </w:p>
        </w:tc>
      </w:tr>
      <w:tr w:rsidR="00877E3D">
        <w:tc>
          <w:tcPr>
            <w:tcW w:w="4775" w:type="dxa"/>
            <w:tcBorders>
              <w:top w:val="single" w:sz="4" w:space="0" w:color="000000"/>
              <w:left w:val="single" w:sz="4" w:space="0" w:color="000000"/>
              <w:bottom w:val="single" w:sz="4" w:space="0" w:color="000000"/>
            </w:tcBorders>
            <w:shd w:val="clear" w:color="auto" w:fill="auto"/>
          </w:tcPr>
          <w:p w:rsidR="00877E3D" w:rsidRDefault="00877E3D">
            <w:pPr>
              <w:suppressAutoHyphens w:val="0"/>
            </w:pPr>
            <w:r>
              <w:rPr>
                <w:sz w:val="24"/>
                <w:lang w:eastAsia="ru-RU"/>
              </w:rPr>
              <w:t xml:space="preserve">Тема </w:t>
            </w:r>
            <w:r>
              <w:rPr>
                <w:sz w:val="24"/>
                <w:lang w:val="uk-UA" w:eastAsia="ru-RU"/>
              </w:rPr>
              <w:t>4</w:t>
            </w:r>
            <w:r>
              <w:rPr>
                <w:sz w:val="24"/>
                <w:lang w:eastAsia="ru-RU"/>
              </w:rPr>
              <w:t xml:space="preserve">. </w:t>
            </w:r>
            <w:r>
              <w:rPr>
                <w:sz w:val="24"/>
                <w:lang w:val="uk-UA" w:eastAsia="ru-RU"/>
              </w:rPr>
              <w:t>Ароматерапія як ефективний лікувальний та профілактичний засіб. Вплив ароматерапії на функціональний стан органів та систем організму людини. Ароматерапія як потужний профілактичний засіб. Основні способи застосування ароматерапії. Дозування ефірних олій. Терапевтичні композиції ефірних олій. Сумістність та поєднання засобів ароматерапії з іншими методами оздоровлення.</w:t>
            </w:r>
            <w:r>
              <w:rPr>
                <w:sz w:val="24"/>
                <w:lang w:eastAsia="ru-RU"/>
              </w:rPr>
              <w:t xml:space="preserve"> </w:t>
            </w:r>
          </w:p>
        </w:tc>
        <w:tc>
          <w:tcPr>
            <w:tcW w:w="1463"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18</w:t>
            </w:r>
          </w:p>
        </w:tc>
        <w:tc>
          <w:tcPr>
            <w:tcW w:w="1276"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2</w:t>
            </w:r>
          </w:p>
        </w:tc>
        <w:tc>
          <w:tcPr>
            <w:tcW w:w="1417"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8</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sz w:val="24"/>
                <w:lang w:val="uk-UA" w:eastAsia="ru-RU"/>
              </w:rPr>
              <w:t>8</w:t>
            </w:r>
          </w:p>
        </w:tc>
      </w:tr>
      <w:tr w:rsidR="00877E3D">
        <w:tc>
          <w:tcPr>
            <w:tcW w:w="4775" w:type="dxa"/>
            <w:tcBorders>
              <w:top w:val="single" w:sz="4" w:space="0" w:color="000000"/>
              <w:left w:val="single" w:sz="4" w:space="0" w:color="000000"/>
              <w:bottom w:val="single" w:sz="4" w:space="0" w:color="000000"/>
            </w:tcBorders>
            <w:shd w:val="clear" w:color="auto" w:fill="auto"/>
          </w:tcPr>
          <w:p w:rsidR="00877E3D" w:rsidRDefault="00877E3D">
            <w:pPr>
              <w:suppressAutoHyphens w:val="0"/>
            </w:pPr>
            <w:r>
              <w:rPr>
                <w:sz w:val="24"/>
                <w:lang w:eastAsia="ru-RU"/>
              </w:rPr>
              <w:t xml:space="preserve">Тема </w:t>
            </w:r>
            <w:r>
              <w:rPr>
                <w:sz w:val="24"/>
                <w:lang w:val="uk-UA" w:eastAsia="ru-RU"/>
              </w:rPr>
              <w:t>5</w:t>
            </w:r>
            <w:r>
              <w:rPr>
                <w:sz w:val="24"/>
                <w:lang w:eastAsia="ru-RU"/>
              </w:rPr>
              <w:t>.</w:t>
            </w:r>
            <w:r>
              <w:rPr>
                <w:sz w:val="24"/>
                <w:lang w:eastAsia="ru-RU" w:bidi="sa-IN"/>
              </w:rPr>
              <w:t xml:space="preserve"> </w:t>
            </w:r>
            <w:r>
              <w:rPr>
                <w:sz w:val="24"/>
                <w:lang w:val="uk-UA" w:eastAsia="ru-RU" w:bidi="sa-IN"/>
              </w:rPr>
              <w:t xml:space="preserve">Аромамасаж як засіб лікування та відновлення. Основні терапевтичні ефекти аромамасажу. Рекомендації щодо проведення процедур аромамасажу. Протипоказання до застосування аромамасажу. Методики аромамасажу. Особливості застосування видів аромамасажу в залежності від лікувальних ефектів. </w:t>
            </w:r>
          </w:p>
        </w:tc>
        <w:tc>
          <w:tcPr>
            <w:tcW w:w="1463"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18</w:t>
            </w:r>
          </w:p>
        </w:tc>
        <w:tc>
          <w:tcPr>
            <w:tcW w:w="1276"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2</w:t>
            </w:r>
          </w:p>
        </w:tc>
        <w:tc>
          <w:tcPr>
            <w:tcW w:w="1417"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8</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sz w:val="24"/>
                <w:lang w:val="uk-UA" w:eastAsia="ru-RU"/>
              </w:rPr>
              <w:t>8</w:t>
            </w:r>
          </w:p>
        </w:tc>
      </w:tr>
      <w:tr w:rsidR="00877E3D">
        <w:tc>
          <w:tcPr>
            <w:tcW w:w="4775" w:type="dxa"/>
            <w:tcBorders>
              <w:top w:val="single" w:sz="4" w:space="0" w:color="000000"/>
              <w:left w:val="single" w:sz="4" w:space="0" w:color="000000"/>
              <w:bottom w:val="single" w:sz="4" w:space="0" w:color="000000"/>
            </w:tcBorders>
            <w:shd w:val="clear" w:color="auto" w:fill="auto"/>
          </w:tcPr>
          <w:p w:rsidR="00877E3D" w:rsidRDefault="00CF4F07">
            <w:pPr>
              <w:keepNext/>
              <w:suppressAutoHyphens w:val="0"/>
            </w:pPr>
            <w:r>
              <w:rPr>
                <w:sz w:val="24"/>
                <w:lang w:val="uk-UA" w:eastAsia="ru-RU"/>
              </w:rPr>
              <w:t>В</w:t>
            </w:r>
            <w:r w:rsidR="00877E3D">
              <w:rPr>
                <w:sz w:val="24"/>
                <w:lang w:val="uk-UA" w:eastAsia="ru-RU"/>
              </w:rPr>
              <w:t>сього годин</w:t>
            </w:r>
          </w:p>
        </w:tc>
        <w:tc>
          <w:tcPr>
            <w:tcW w:w="1463"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90</w:t>
            </w:r>
          </w:p>
          <w:p w:rsidR="00877E3D" w:rsidRDefault="00877E3D">
            <w:pPr>
              <w:suppressAutoHyphens w:val="0"/>
              <w:jc w:val="center"/>
              <w:rPr>
                <w:sz w:val="24"/>
                <w:lang w:val="en-US" w:eastAsia="ru-RU"/>
              </w:rPr>
            </w:pPr>
          </w:p>
        </w:tc>
        <w:tc>
          <w:tcPr>
            <w:tcW w:w="1276"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 xml:space="preserve">10 </w:t>
            </w:r>
          </w:p>
        </w:tc>
        <w:tc>
          <w:tcPr>
            <w:tcW w:w="1417"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40</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sz w:val="24"/>
                <w:lang w:val="uk-UA" w:eastAsia="ru-RU"/>
              </w:rPr>
              <w:t>40</w:t>
            </w:r>
          </w:p>
        </w:tc>
      </w:tr>
    </w:tbl>
    <w:p w:rsidR="00877E3D" w:rsidRDefault="00877E3D">
      <w:pPr>
        <w:suppressAutoHyphens w:val="0"/>
        <w:jc w:val="both"/>
        <w:rPr>
          <w:sz w:val="24"/>
          <w:lang w:val="en-US" w:eastAsia="ru-RU"/>
        </w:rPr>
      </w:pPr>
    </w:p>
    <w:p w:rsidR="00877E3D" w:rsidRDefault="00877E3D">
      <w:pPr>
        <w:suppressAutoHyphens w:val="0"/>
        <w:ind w:left="3540" w:firstLine="708"/>
      </w:pPr>
      <w:r>
        <w:rPr>
          <w:sz w:val="24"/>
          <w:lang w:val="uk-UA" w:eastAsia="ru-RU"/>
        </w:rPr>
        <w:t>4. Теми лекцій</w:t>
      </w:r>
    </w:p>
    <w:tbl>
      <w:tblPr>
        <w:tblW w:w="0" w:type="auto"/>
        <w:tblInd w:w="-328" w:type="dxa"/>
        <w:tblLayout w:type="fixed"/>
        <w:tblLook w:val="0000" w:firstRow="0" w:lastRow="0" w:firstColumn="0" w:lastColumn="0" w:noHBand="0" w:noVBand="0"/>
      </w:tblPr>
      <w:tblGrid>
        <w:gridCol w:w="961"/>
        <w:gridCol w:w="7734"/>
        <w:gridCol w:w="1816"/>
      </w:tblGrid>
      <w:tr w:rsidR="00877E3D">
        <w:tc>
          <w:tcPr>
            <w:tcW w:w="961" w:type="dxa"/>
            <w:tcBorders>
              <w:top w:val="single" w:sz="4" w:space="0" w:color="000000"/>
              <w:left w:val="single" w:sz="4" w:space="0" w:color="000000"/>
              <w:bottom w:val="single" w:sz="4" w:space="0" w:color="000000"/>
            </w:tcBorders>
            <w:shd w:val="clear" w:color="auto" w:fill="auto"/>
          </w:tcPr>
          <w:p w:rsidR="00877E3D" w:rsidRDefault="00877E3D">
            <w:pPr>
              <w:suppressAutoHyphens w:val="0"/>
              <w:ind w:hanging="142"/>
              <w:jc w:val="center"/>
            </w:pPr>
            <w:r>
              <w:rPr>
                <w:sz w:val="24"/>
                <w:lang w:val="uk-UA" w:eastAsia="ru-RU"/>
              </w:rPr>
              <w:t>№</w:t>
            </w:r>
          </w:p>
          <w:p w:rsidR="00877E3D" w:rsidRDefault="00877E3D">
            <w:pPr>
              <w:suppressAutoHyphens w:val="0"/>
              <w:ind w:hanging="142"/>
              <w:jc w:val="center"/>
            </w:pPr>
            <w:r>
              <w:rPr>
                <w:sz w:val="24"/>
                <w:lang w:val="uk-UA" w:eastAsia="ru-RU"/>
              </w:rPr>
              <w:t>з/п</w:t>
            </w:r>
          </w:p>
        </w:tc>
        <w:tc>
          <w:tcPr>
            <w:tcW w:w="7734"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Тема</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sz w:val="24"/>
                <w:lang w:val="uk-UA" w:eastAsia="ru-RU"/>
              </w:rPr>
              <w:t>Кількість</w:t>
            </w:r>
          </w:p>
          <w:p w:rsidR="00877E3D" w:rsidRDefault="00877E3D">
            <w:pPr>
              <w:suppressAutoHyphens w:val="0"/>
              <w:jc w:val="center"/>
            </w:pPr>
            <w:r>
              <w:rPr>
                <w:sz w:val="24"/>
                <w:lang w:val="uk-UA" w:eastAsia="ru-RU"/>
              </w:rPr>
              <w:t>годин</w:t>
            </w:r>
          </w:p>
        </w:tc>
      </w:tr>
      <w:tr w:rsidR="00877E3D">
        <w:tc>
          <w:tcPr>
            <w:tcW w:w="961"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color w:val="000000"/>
                <w:sz w:val="24"/>
                <w:lang w:val="uk-UA" w:eastAsia="ru-RU"/>
              </w:rPr>
              <w:t>1</w:t>
            </w:r>
          </w:p>
        </w:tc>
        <w:tc>
          <w:tcPr>
            <w:tcW w:w="7734"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both"/>
            </w:pPr>
            <w:r>
              <w:rPr>
                <w:sz w:val="24"/>
                <w:lang w:eastAsia="ru-RU"/>
              </w:rPr>
              <w:t>Вступ. Поняття про лікарські рослини. Значення лікарських рослин для живого організму. Історія застосування лікарських рослин.</w:t>
            </w:r>
            <w:r>
              <w:rPr>
                <w:sz w:val="24"/>
                <w:lang w:val="uk-UA" w:eastAsia="ru-RU"/>
              </w:rPr>
              <w:t xml:space="preserve"> </w:t>
            </w:r>
            <w:r>
              <w:rPr>
                <w:sz w:val="24"/>
                <w:lang w:eastAsia="ru-RU"/>
              </w:rPr>
              <w:t>Фізичний та психологічний розвиток особистості.</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snapToGrid w:val="0"/>
              <w:jc w:val="center"/>
              <w:rPr>
                <w:color w:val="000000"/>
                <w:sz w:val="24"/>
                <w:lang w:val="uk-UA" w:eastAsia="ru-RU"/>
              </w:rPr>
            </w:pPr>
          </w:p>
          <w:p w:rsidR="00877E3D" w:rsidRDefault="00877E3D">
            <w:pPr>
              <w:suppressAutoHyphens w:val="0"/>
              <w:jc w:val="center"/>
            </w:pPr>
            <w:r>
              <w:rPr>
                <w:sz w:val="24"/>
                <w:lang w:val="uk-UA" w:eastAsia="ru-RU"/>
              </w:rPr>
              <w:t>2</w:t>
            </w:r>
          </w:p>
        </w:tc>
      </w:tr>
      <w:tr w:rsidR="00877E3D">
        <w:tc>
          <w:tcPr>
            <w:tcW w:w="961"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color w:val="000000"/>
                <w:sz w:val="24"/>
                <w:lang w:val="uk-UA" w:eastAsia="ru-RU"/>
              </w:rPr>
              <w:t>2</w:t>
            </w:r>
          </w:p>
        </w:tc>
        <w:tc>
          <w:tcPr>
            <w:tcW w:w="7734"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both"/>
            </w:pPr>
            <w:r>
              <w:rPr>
                <w:sz w:val="24"/>
                <w:lang w:val="uk-UA" w:eastAsia="ru-RU"/>
              </w:rPr>
              <w:t>Основні питання фітотерапії. Лікарська рослинна сировина. Правила зберігання лікарської сировини. Хімічний склад лікарських рослин. Фактори впливу на фармакологічний ефект. Фізіологічна дія на організм людини лікарських засобів рослинного походження.</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snapToGrid w:val="0"/>
              <w:jc w:val="center"/>
              <w:rPr>
                <w:sz w:val="24"/>
                <w:lang w:val="uk-UA" w:eastAsia="ru-RU"/>
              </w:rPr>
            </w:pPr>
          </w:p>
          <w:p w:rsidR="00877E3D" w:rsidRDefault="00877E3D">
            <w:pPr>
              <w:suppressAutoHyphens w:val="0"/>
              <w:jc w:val="center"/>
            </w:pPr>
            <w:r>
              <w:rPr>
                <w:sz w:val="24"/>
                <w:lang w:val="uk-UA" w:eastAsia="ru-RU"/>
              </w:rPr>
              <w:t>2</w:t>
            </w:r>
          </w:p>
        </w:tc>
      </w:tr>
      <w:tr w:rsidR="00877E3D">
        <w:tc>
          <w:tcPr>
            <w:tcW w:w="961"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color w:val="000000"/>
                <w:sz w:val="24"/>
                <w:lang w:val="uk-UA" w:eastAsia="ru-RU"/>
              </w:rPr>
              <w:lastRenderedPageBreak/>
              <w:t>3</w:t>
            </w:r>
          </w:p>
        </w:tc>
        <w:tc>
          <w:tcPr>
            <w:tcW w:w="7734"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both"/>
            </w:pPr>
            <w:r>
              <w:rPr>
                <w:sz w:val="24"/>
                <w:lang w:val="uk-UA" w:eastAsia="ru-RU"/>
              </w:rPr>
              <w:t>Терапевтичне застосування лікарських рослин. Форми застосування лікарських рослин. Фітотерапія захворювань органів дихання, серцево-судинної, нервової системи. Фітотерапія  захворювань кишково-шлункового тракту, нирок та системи обміну речовин. Протипоказання до застосування засобів фітотерапії.</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snapToGrid w:val="0"/>
              <w:jc w:val="center"/>
              <w:rPr>
                <w:sz w:val="24"/>
                <w:lang w:val="uk-UA" w:eastAsia="ru-RU"/>
              </w:rPr>
            </w:pPr>
          </w:p>
          <w:p w:rsidR="00877E3D" w:rsidRDefault="00877E3D">
            <w:pPr>
              <w:suppressAutoHyphens w:val="0"/>
              <w:jc w:val="center"/>
            </w:pPr>
            <w:r>
              <w:rPr>
                <w:sz w:val="24"/>
                <w:lang w:val="uk-UA" w:eastAsia="ru-RU"/>
              </w:rPr>
              <w:t>2</w:t>
            </w:r>
          </w:p>
        </w:tc>
      </w:tr>
      <w:tr w:rsidR="00877E3D">
        <w:tc>
          <w:tcPr>
            <w:tcW w:w="961"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color w:val="000000"/>
                <w:sz w:val="24"/>
                <w:lang w:val="uk-UA" w:eastAsia="ru-RU"/>
              </w:rPr>
              <w:t>4</w:t>
            </w:r>
          </w:p>
        </w:tc>
        <w:tc>
          <w:tcPr>
            <w:tcW w:w="7734"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both"/>
            </w:pPr>
            <w:r>
              <w:rPr>
                <w:sz w:val="24"/>
                <w:lang w:val="uk-UA" w:eastAsia="ru-RU"/>
              </w:rPr>
              <w:t>Ароматерапія як ефективний лікувальний та профілактичний засіб. Вплив ароматерапії на функціональний стан органів та систем організму людини. Ароматерапія як потужний профілактичний засіб. Основні способи застосування ароматерапії. Дозування ефірних олій. Терапевтичні композиції ефірних олій. Сумістність та поєднання засобів ароматерапії з іншими методами оздоровлення.</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snapToGrid w:val="0"/>
              <w:jc w:val="center"/>
              <w:rPr>
                <w:sz w:val="24"/>
                <w:lang w:val="uk-UA" w:eastAsia="ru-RU"/>
              </w:rPr>
            </w:pPr>
          </w:p>
          <w:p w:rsidR="00877E3D" w:rsidRDefault="00877E3D">
            <w:pPr>
              <w:suppressAutoHyphens w:val="0"/>
              <w:jc w:val="center"/>
            </w:pPr>
            <w:r>
              <w:rPr>
                <w:sz w:val="24"/>
                <w:lang w:val="uk-UA" w:eastAsia="ru-RU"/>
              </w:rPr>
              <w:t>2</w:t>
            </w:r>
          </w:p>
        </w:tc>
      </w:tr>
      <w:tr w:rsidR="00877E3D">
        <w:tc>
          <w:tcPr>
            <w:tcW w:w="961"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color w:val="000000"/>
                <w:sz w:val="24"/>
                <w:lang w:val="uk-UA" w:eastAsia="ru-RU"/>
              </w:rPr>
              <w:t>5</w:t>
            </w:r>
          </w:p>
        </w:tc>
        <w:tc>
          <w:tcPr>
            <w:tcW w:w="7734"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both"/>
            </w:pPr>
            <w:r>
              <w:rPr>
                <w:sz w:val="24"/>
                <w:lang w:val="uk-UA" w:eastAsia="ru-RU"/>
              </w:rPr>
              <w:t>Аромамасаж як засіб лікування та відновлення. Основні терапевтичні ефекти аромамасажу. Рекомендації щодо проведення процедур аромамасажу. Протипоказання до застосування аромамасажу. Методики аромамасажу. Особливості застосування видів аромамасажу в залежності від лікувальних ефектів.</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snapToGrid w:val="0"/>
              <w:jc w:val="center"/>
              <w:rPr>
                <w:sz w:val="24"/>
                <w:lang w:val="uk-UA" w:eastAsia="ru-RU"/>
              </w:rPr>
            </w:pPr>
          </w:p>
          <w:p w:rsidR="00877E3D" w:rsidRDefault="00877E3D">
            <w:pPr>
              <w:suppressAutoHyphens w:val="0"/>
              <w:jc w:val="center"/>
            </w:pPr>
            <w:r>
              <w:rPr>
                <w:sz w:val="24"/>
                <w:lang w:val="uk-UA" w:eastAsia="ru-RU"/>
              </w:rPr>
              <w:t>2</w:t>
            </w:r>
          </w:p>
        </w:tc>
      </w:tr>
      <w:tr w:rsidR="00877E3D">
        <w:tc>
          <w:tcPr>
            <w:tcW w:w="961" w:type="dxa"/>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jc w:val="center"/>
              <w:rPr>
                <w:color w:val="000000"/>
                <w:sz w:val="24"/>
                <w:lang w:val="uk-UA" w:eastAsia="ru-RU"/>
              </w:rPr>
            </w:pPr>
          </w:p>
        </w:tc>
        <w:tc>
          <w:tcPr>
            <w:tcW w:w="7734"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both"/>
            </w:pPr>
            <w:r>
              <w:rPr>
                <w:sz w:val="24"/>
                <w:lang w:val="uk-UA" w:eastAsia="ru-RU"/>
              </w:rPr>
              <w:t>Разом:</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color w:val="000000"/>
                <w:sz w:val="24"/>
                <w:lang w:val="uk-UA" w:eastAsia="ru-RU"/>
              </w:rPr>
              <w:t>10</w:t>
            </w:r>
          </w:p>
        </w:tc>
      </w:tr>
    </w:tbl>
    <w:p w:rsidR="00877E3D" w:rsidRDefault="00877E3D">
      <w:pPr>
        <w:suppressAutoHyphens w:val="0"/>
        <w:rPr>
          <w:sz w:val="24"/>
          <w:lang w:val="uk-UA" w:eastAsia="ru-RU"/>
        </w:rPr>
      </w:pPr>
    </w:p>
    <w:p w:rsidR="00877E3D" w:rsidRDefault="00877E3D">
      <w:pPr>
        <w:suppressAutoHyphens w:val="0"/>
        <w:ind w:left="3540"/>
      </w:pPr>
      <w:r>
        <w:rPr>
          <w:sz w:val="24"/>
          <w:lang w:val="uk-UA" w:eastAsia="ru-RU"/>
        </w:rPr>
        <w:t>5. Теми семінарських занять</w:t>
      </w:r>
    </w:p>
    <w:p w:rsidR="00877E3D" w:rsidRDefault="00877E3D">
      <w:pPr>
        <w:suppressAutoHyphens w:val="0"/>
      </w:pPr>
      <w:r>
        <w:rPr>
          <w:sz w:val="24"/>
          <w:lang w:val="uk-UA" w:eastAsia="ru-RU"/>
        </w:rPr>
        <w:t>Проведення семінарських занять не передбачено програмою.</w:t>
      </w:r>
    </w:p>
    <w:p w:rsidR="00877E3D" w:rsidRDefault="00877E3D">
      <w:pPr>
        <w:suppressAutoHyphens w:val="0"/>
        <w:rPr>
          <w:sz w:val="24"/>
          <w:lang w:val="uk-UA" w:eastAsia="ru-RU"/>
        </w:rPr>
      </w:pPr>
    </w:p>
    <w:p w:rsidR="00877E3D" w:rsidRDefault="00877E3D">
      <w:pPr>
        <w:suppressAutoHyphens w:val="0"/>
        <w:ind w:firstLine="284"/>
        <w:jc w:val="center"/>
      </w:pPr>
      <w:r>
        <w:rPr>
          <w:sz w:val="24"/>
          <w:lang w:val="uk-UA" w:eastAsia="ru-RU"/>
        </w:rPr>
        <w:t>6. Тематичний план практичних занять</w:t>
      </w:r>
    </w:p>
    <w:tbl>
      <w:tblPr>
        <w:tblW w:w="0" w:type="auto"/>
        <w:tblInd w:w="-328" w:type="dxa"/>
        <w:tblLayout w:type="fixed"/>
        <w:tblLook w:val="0000" w:firstRow="0" w:lastRow="0" w:firstColumn="0" w:lastColumn="0" w:noHBand="0" w:noVBand="0"/>
      </w:tblPr>
      <w:tblGrid>
        <w:gridCol w:w="1228"/>
        <w:gridCol w:w="7562"/>
        <w:gridCol w:w="1685"/>
      </w:tblGrid>
      <w:tr w:rsidR="00877E3D">
        <w:trPr>
          <w:cantSplit/>
        </w:trPr>
        <w:tc>
          <w:tcPr>
            <w:tcW w:w="1228" w:type="dxa"/>
            <w:vMerge w:val="restart"/>
            <w:tcBorders>
              <w:top w:val="single" w:sz="4" w:space="0" w:color="000000"/>
              <w:left w:val="single" w:sz="4" w:space="0" w:color="000000"/>
              <w:bottom w:val="single" w:sz="4" w:space="0" w:color="000000"/>
            </w:tcBorders>
            <w:shd w:val="clear" w:color="auto" w:fill="auto"/>
          </w:tcPr>
          <w:p w:rsidR="00877E3D" w:rsidRDefault="00877E3D">
            <w:pPr>
              <w:suppressAutoHyphens w:val="0"/>
              <w:ind w:left="142" w:hanging="142"/>
              <w:jc w:val="center"/>
            </w:pPr>
            <w:r>
              <w:rPr>
                <w:sz w:val="24"/>
                <w:lang w:val="uk-UA" w:eastAsia="ru-RU"/>
              </w:rPr>
              <w:t>№</w:t>
            </w:r>
          </w:p>
          <w:p w:rsidR="00877E3D" w:rsidRDefault="00877E3D">
            <w:pPr>
              <w:suppressAutoHyphens w:val="0"/>
              <w:ind w:left="142" w:hanging="142"/>
              <w:jc w:val="center"/>
            </w:pPr>
            <w:r>
              <w:rPr>
                <w:sz w:val="24"/>
                <w:lang w:val="uk-UA" w:eastAsia="ru-RU"/>
              </w:rPr>
              <w:t>з/п</w:t>
            </w:r>
          </w:p>
        </w:tc>
        <w:tc>
          <w:tcPr>
            <w:tcW w:w="7562" w:type="dxa"/>
            <w:vMerge w:val="restart"/>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Назва теми</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sz w:val="24"/>
                <w:lang w:val="uk-UA" w:eastAsia="ru-RU"/>
              </w:rPr>
              <w:t>Кількість</w:t>
            </w:r>
          </w:p>
          <w:p w:rsidR="00877E3D" w:rsidRDefault="00877E3D">
            <w:pPr>
              <w:suppressAutoHyphens w:val="0"/>
              <w:jc w:val="center"/>
            </w:pPr>
            <w:r>
              <w:rPr>
                <w:sz w:val="24"/>
                <w:lang w:val="uk-UA" w:eastAsia="ru-RU"/>
              </w:rPr>
              <w:t>годин</w:t>
            </w:r>
          </w:p>
        </w:tc>
      </w:tr>
      <w:tr w:rsidR="00877E3D">
        <w:trPr>
          <w:cantSplit/>
        </w:trPr>
        <w:tc>
          <w:tcPr>
            <w:tcW w:w="1228"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left="142" w:hanging="142"/>
              <w:jc w:val="center"/>
              <w:rPr>
                <w:sz w:val="24"/>
                <w:lang w:val="uk-UA" w:eastAsia="ru-RU"/>
              </w:rPr>
            </w:pPr>
          </w:p>
        </w:tc>
        <w:tc>
          <w:tcPr>
            <w:tcW w:w="7562"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jc w:val="center"/>
              <w:rPr>
                <w:sz w:val="24"/>
                <w:lang w:val="uk-UA" w:eastAsia="ru-RU"/>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snapToGrid w:val="0"/>
              <w:jc w:val="center"/>
              <w:rPr>
                <w:sz w:val="24"/>
                <w:lang w:val="uk-UA" w:eastAsia="ru-RU"/>
              </w:rPr>
            </w:pPr>
          </w:p>
        </w:tc>
      </w:tr>
      <w:tr w:rsidR="00877E3D">
        <w:tc>
          <w:tcPr>
            <w:tcW w:w="1228"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1</w:t>
            </w:r>
          </w:p>
        </w:tc>
        <w:tc>
          <w:tcPr>
            <w:tcW w:w="7562" w:type="dxa"/>
            <w:tcBorders>
              <w:top w:val="single" w:sz="4" w:space="0" w:color="000000"/>
              <w:left w:val="single" w:sz="4" w:space="0" w:color="000000"/>
              <w:bottom w:val="single" w:sz="4" w:space="0" w:color="000000"/>
            </w:tcBorders>
            <w:shd w:val="clear" w:color="auto" w:fill="auto"/>
          </w:tcPr>
          <w:p w:rsidR="00877E3D" w:rsidRDefault="00877E3D">
            <w:pPr>
              <w:suppressAutoHyphens w:val="0"/>
              <w:autoSpaceDE w:val="0"/>
              <w:spacing w:after="120"/>
              <w:jc w:val="both"/>
            </w:pPr>
            <w:r>
              <w:rPr>
                <w:sz w:val="24"/>
                <w:lang w:val="uk-UA" w:eastAsia="ru-RU"/>
              </w:rPr>
              <w:t>Поняття про лікарські рослини. Значення лікарських рослин для живого організму. Історія застосування лікарських рослин</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sz w:val="24"/>
                <w:lang w:val="uk-UA" w:eastAsia="ru-RU"/>
              </w:rPr>
              <w:t>8</w:t>
            </w:r>
          </w:p>
        </w:tc>
      </w:tr>
      <w:tr w:rsidR="00877E3D">
        <w:tc>
          <w:tcPr>
            <w:tcW w:w="1228"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2</w:t>
            </w:r>
          </w:p>
        </w:tc>
        <w:tc>
          <w:tcPr>
            <w:tcW w:w="7562" w:type="dxa"/>
            <w:tcBorders>
              <w:top w:val="single" w:sz="4" w:space="0" w:color="000000"/>
              <w:left w:val="single" w:sz="4" w:space="0" w:color="000000"/>
              <w:bottom w:val="single" w:sz="4" w:space="0" w:color="000000"/>
            </w:tcBorders>
            <w:shd w:val="clear" w:color="auto" w:fill="auto"/>
          </w:tcPr>
          <w:p w:rsidR="00877E3D" w:rsidRDefault="00877E3D">
            <w:pPr>
              <w:shd w:val="clear" w:color="auto" w:fill="FFFFFF"/>
              <w:suppressAutoHyphens w:val="0"/>
              <w:autoSpaceDE w:val="0"/>
              <w:jc w:val="both"/>
            </w:pPr>
            <w:r>
              <w:rPr>
                <w:sz w:val="24"/>
                <w:lang w:val="uk-UA" w:eastAsia="uk-UA"/>
              </w:rPr>
              <w:t>Основні питання фітотерапії. Лікарська рослинна сировина. Правила зберігання лікарської сировини. Хімічний склад лікарських рослин. Фактори впливу на фармакологічний ефект. Фізіологічна дія на організм людини лікарських засобів рослинного походження.</w:t>
            </w:r>
          </w:p>
          <w:p w:rsidR="00877E3D" w:rsidRDefault="00877E3D">
            <w:pPr>
              <w:shd w:val="clear" w:color="auto" w:fill="FFFFFF"/>
              <w:suppressAutoHyphens w:val="0"/>
              <w:autoSpaceDE w:val="0"/>
              <w:jc w:val="both"/>
              <w:rPr>
                <w:sz w:val="24"/>
                <w:lang w:val="uk-UA" w:eastAsia="ru-RU"/>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sz w:val="24"/>
                <w:lang w:val="uk-UA" w:eastAsia="ru-RU"/>
              </w:rPr>
              <w:t>8</w:t>
            </w:r>
          </w:p>
        </w:tc>
      </w:tr>
      <w:tr w:rsidR="00877E3D">
        <w:tc>
          <w:tcPr>
            <w:tcW w:w="1228"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3</w:t>
            </w:r>
          </w:p>
        </w:tc>
        <w:tc>
          <w:tcPr>
            <w:tcW w:w="7562" w:type="dxa"/>
            <w:tcBorders>
              <w:top w:val="single" w:sz="4" w:space="0" w:color="000000"/>
              <w:left w:val="single" w:sz="4" w:space="0" w:color="000000"/>
              <w:bottom w:val="single" w:sz="4" w:space="0" w:color="000000"/>
            </w:tcBorders>
            <w:shd w:val="clear" w:color="auto" w:fill="auto"/>
          </w:tcPr>
          <w:p w:rsidR="00877E3D" w:rsidRDefault="00877E3D">
            <w:pPr>
              <w:suppressAutoHyphens w:val="0"/>
              <w:autoSpaceDE w:val="0"/>
              <w:spacing w:after="120"/>
              <w:jc w:val="both"/>
            </w:pPr>
            <w:r>
              <w:rPr>
                <w:sz w:val="24"/>
                <w:lang w:val="uk-UA" w:eastAsia="uk-UA"/>
              </w:rPr>
              <w:t>Терапевтичне застосування лікарських рослин. Форми застосування лікарських рослин. Фітотерапія захворювань органів дихання, серцево-судинної, нервової системи. Фітотерапія  захворювань кишково-шлункового тракту, нирок та системи обміну речовин. Протипоказання до застосування засобів фітотерапії.</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sz w:val="24"/>
                <w:lang w:val="uk-UA" w:eastAsia="ru-RU"/>
              </w:rPr>
              <w:t>8</w:t>
            </w:r>
          </w:p>
        </w:tc>
      </w:tr>
      <w:tr w:rsidR="00877E3D">
        <w:tc>
          <w:tcPr>
            <w:tcW w:w="1228"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4</w:t>
            </w:r>
          </w:p>
        </w:tc>
        <w:tc>
          <w:tcPr>
            <w:tcW w:w="7562" w:type="dxa"/>
            <w:tcBorders>
              <w:top w:val="single" w:sz="4" w:space="0" w:color="000000"/>
              <w:left w:val="single" w:sz="4" w:space="0" w:color="000000"/>
              <w:bottom w:val="single" w:sz="4" w:space="0" w:color="000000"/>
            </w:tcBorders>
            <w:shd w:val="clear" w:color="auto" w:fill="auto"/>
          </w:tcPr>
          <w:p w:rsidR="00877E3D" w:rsidRDefault="00877E3D">
            <w:pPr>
              <w:suppressAutoHyphens w:val="0"/>
              <w:autoSpaceDE w:val="0"/>
              <w:spacing w:after="120"/>
              <w:jc w:val="both"/>
            </w:pPr>
            <w:r>
              <w:rPr>
                <w:iCs/>
                <w:sz w:val="24"/>
                <w:lang w:val="uk-UA" w:eastAsia="ru-RU"/>
              </w:rPr>
              <w:t>Ароматерапія як ефективний лікувальний та профілактичний засіб. Вплив ароматерапії на функціональний стан органів та систем організму людини. Ароматерапія як потужний профілактичний засіб. Основні способи застосування ароматерапії. Дозування ефірних олій. Терапевтичні композиції ефірних олій. Сумістність та поєднання засобів ароматерапії з іншими методами оздоровлення.</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sz w:val="24"/>
                <w:lang w:val="uk-UA" w:eastAsia="ru-RU"/>
              </w:rPr>
              <w:t>8</w:t>
            </w:r>
          </w:p>
        </w:tc>
      </w:tr>
      <w:tr w:rsidR="00877E3D">
        <w:tc>
          <w:tcPr>
            <w:tcW w:w="1228"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5</w:t>
            </w:r>
          </w:p>
        </w:tc>
        <w:tc>
          <w:tcPr>
            <w:tcW w:w="7562" w:type="dxa"/>
            <w:tcBorders>
              <w:top w:val="single" w:sz="4" w:space="0" w:color="000000"/>
              <w:left w:val="single" w:sz="4" w:space="0" w:color="000000"/>
              <w:bottom w:val="single" w:sz="4" w:space="0" w:color="000000"/>
            </w:tcBorders>
            <w:shd w:val="clear" w:color="auto" w:fill="auto"/>
          </w:tcPr>
          <w:p w:rsidR="00877E3D" w:rsidRDefault="00877E3D">
            <w:pPr>
              <w:suppressAutoHyphens w:val="0"/>
              <w:autoSpaceDE w:val="0"/>
              <w:spacing w:after="120"/>
              <w:jc w:val="both"/>
            </w:pPr>
            <w:r>
              <w:rPr>
                <w:sz w:val="24"/>
                <w:lang w:val="uk-UA" w:eastAsia="uk-UA"/>
              </w:rPr>
              <w:t>Аромамасаж як засіб лікування та відновлення. Основні терапевтичні ефекти аромамасажу. Рекомендації щодо проведення процедур аромамасажу. Протипоказання до застосування аромамасажу. Методики аромамасажу. Особливості застосування видів аромамасажу в залежності від лікувальних ефектів.</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sz w:val="24"/>
                <w:lang w:val="uk-UA" w:eastAsia="ru-RU"/>
              </w:rPr>
              <w:t>8</w:t>
            </w:r>
          </w:p>
        </w:tc>
      </w:tr>
      <w:tr w:rsidR="00877E3D">
        <w:tc>
          <w:tcPr>
            <w:tcW w:w="1228" w:type="dxa"/>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jc w:val="center"/>
              <w:rPr>
                <w:sz w:val="24"/>
                <w:lang w:val="uk-UA" w:eastAsia="ru-RU"/>
              </w:rPr>
            </w:pPr>
          </w:p>
        </w:tc>
        <w:tc>
          <w:tcPr>
            <w:tcW w:w="7562" w:type="dxa"/>
            <w:tcBorders>
              <w:top w:val="single" w:sz="4" w:space="0" w:color="000000"/>
              <w:left w:val="single" w:sz="4" w:space="0" w:color="000000"/>
              <w:bottom w:val="single" w:sz="4" w:space="0" w:color="000000"/>
            </w:tcBorders>
            <w:shd w:val="clear" w:color="auto" w:fill="auto"/>
          </w:tcPr>
          <w:p w:rsidR="00877E3D" w:rsidRDefault="00877E3D">
            <w:pPr>
              <w:suppressAutoHyphens w:val="0"/>
              <w:autoSpaceDE w:val="0"/>
              <w:spacing w:after="120"/>
            </w:pPr>
            <w:r>
              <w:rPr>
                <w:sz w:val="24"/>
                <w:lang w:val="uk-UA" w:eastAsia="ru-RU" w:bidi="sa-IN"/>
              </w:rPr>
              <w:t>Разом</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sz w:val="24"/>
                <w:lang w:val="uk-UA" w:eastAsia="ru-RU"/>
              </w:rPr>
              <w:t>40</w:t>
            </w:r>
          </w:p>
        </w:tc>
      </w:tr>
    </w:tbl>
    <w:p w:rsidR="00877E3D" w:rsidRDefault="00877E3D">
      <w:pPr>
        <w:suppressAutoHyphens w:val="0"/>
        <w:rPr>
          <w:sz w:val="24"/>
          <w:lang w:val="uk-UA" w:eastAsia="ru-RU"/>
        </w:rPr>
      </w:pPr>
    </w:p>
    <w:p w:rsidR="00877E3D" w:rsidRDefault="00877E3D">
      <w:pPr>
        <w:suppressAutoHyphens w:val="0"/>
        <w:jc w:val="center"/>
      </w:pPr>
      <w:r>
        <w:rPr>
          <w:sz w:val="24"/>
          <w:lang w:val="uk-UA" w:eastAsia="ru-RU"/>
        </w:rPr>
        <w:lastRenderedPageBreak/>
        <w:t>7. Теми лабораторних занять</w:t>
      </w:r>
    </w:p>
    <w:p w:rsidR="00877E3D" w:rsidRDefault="00877E3D">
      <w:pPr>
        <w:suppressAutoHyphens w:val="0"/>
      </w:pPr>
      <w:r>
        <w:rPr>
          <w:sz w:val="24"/>
          <w:lang w:val="uk-UA" w:eastAsia="ru-RU"/>
        </w:rPr>
        <w:t>Проведення лабораторних занять не передбачено програмою.</w:t>
      </w:r>
    </w:p>
    <w:p w:rsidR="00877E3D" w:rsidRDefault="00877E3D">
      <w:pPr>
        <w:suppressAutoHyphens w:val="0"/>
      </w:pPr>
      <w:r>
        <w:rPr>
          <w:sz w:val="24"/>
          <w:lang w:val="uk-UA" w:eastAsia="ru-RU"/>
        </w:rPr>
        <w:t xml:space="preserve">                                                            </w:t>
      </w:r>
    </w:p>
    <w:p w:rsidR="00877E3D" w:rsidRDefault="00877E3D">
      <w:pPr>
        <w:suppressAutoHyphens w:val="0"/>
        <w:ind w:firstLine="284"/>
        <w:jc w:val="center"/>
        <w:rPr>
          <w:sz w:val="24"/>
          <w:lang w:val="uk-UA" w:eastAsia="ru-RU"/>
        </w:rPr>
      </w:pPr>
    </w:p>
    <w:p w:rsidR="00877E3D" w:rsidRDefault="00877E3D">
      <w:pPr>
        <w:suppressAutoHyphens w:val="0"/>
        <w:ind w:firstLine="284"/>
        <w:jc w:val="center"/>
        <w:rPr>
          <w:sz w:val="24"/>
          <w:lang w:val="uk-UA" w:eastAsia="ru-RU"/>
        </w:rPr>
      </w:pPr>
    </w:p>
    <w:p w:rsidR="00877E3D" w:rsidRDefault="00877E3D">
      <w:pPr>
        <w:suppressAutoHyphens w:val="0"/>
        <w:ind w:firstLine="284"/>
        <w:jc w:val="center"/>
      </w:pPr>
      <w:r>
        <w:rPr>
          <w:sz w:val="24"/>
          <w:lang w:val="uk-UA" w:eastAsia="ru-RU"/>
        </w:rPr>
        <w:t>8. Самостійна робота</w:t>
      </w:r>
    </w:p>
    <w:tbl>
      <w:tblPr>
        <w:tblW w:w="0" w:type="auto"/>
        <w:tblInd w:w="-328" w:type="dxa"/>
        <w:tblLayout w:type="fixed"/>
        <w:tblLook w:val="0000" w:firstRow="0" w:lastRow="0" w:firstColumn="0" w:lastColumn="0" w:noHBand="0" w:noVBand="0"/>
      </w:tblPr>
      <w:tblGrid>
        <w:gridCol w:w="710"/>
        <w:gridCol w:w="8363"/>
        <w:gridCol w:w="1438"/>
      </w:tblGrid>
      <w:tr w:rsidR="00877E3D">
        <w:trPr>
          <w:trHeight w:val="838"/>
        </w:trPr>
        <w:tc>
          <w:tcPr>
            <w:tcW w:w="710" w:type="dxa"/>
            <w:tcBorders>
              <w:top w:val="single" w:sz="4" w:space="0" w:color="000000"/>
              <w:left w:val="single" w:sz="4" w:space="0" w:color="000000"/>
              <w:bottom w:val="single" w:sz="4" w:space="0" w:color="000000"/>
            </w:tcBorders>
            <w:shd w:val="clear" w:color="auto" w:fill="auto"/>
          </w:tcPr>
          <w:p w:rsidR="00877E3D" w:rsidRDefault="00877E3D">
            <w:pPr>
              <w:suppressAutoHyphens w:val="0"/>
              <w:ind w:left="142" w:hanging="142"/>
              <w:jc w:val="center"/>
            </w:pPr>
            <w:r>
              <w:rPr>
                <w:sz w:val="24"/>
                <w:lang w:val="uk-UA" w:eastAsia="ru-RU"/>
              </w:rPr>
              <w:t>№</w:t>
            </w:r>
          </w:p>
          <w:p w:rsidR="00877E3D" w:rsidRDefault="00877E3D">
            <w:pPr>
              <w:suppressAutoHyphens w:val="0"/>
              <w:ind w:left="142" w:hanging="142"/>
              <w:jc w:val="center"/>
            </w:pPr>
            <w:r>
              <w:rPr>
                <w:sz w:val="24"/>
                <w:lang w:val="uk-UA" w:eastAsia="ru-RU"/>
              </w:rPr>
              <w:t>з/п</w:t>
            </w:r>
          </w:p>
        </w:tc>
        <w:tc>
          <w:tcPr>
            <w:tcW w:w="8363"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Назва теми</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sz w:val="24"/>
                <w:lang w:val="uk-UA" w:eastAsia="ru-RU"/>
              </w:rPr>
              <w:t>Кількість</w:t>
            </w:r>
          </w:p>
          <w:p w:rsidR="00877E3D" w:rsidRDefault="00877E3D">
            <w:pPr>
              <w:suppressAutoHyphens w:val="0"/>
              <w:jc w:val="center"/>
            </w:pPr>
            <w:r>
              <w:rPr>
                <w:sz w:val="24"/>
                <w:lang w:val="uk-UA" w:eastAsia="ru-RU"/>
              </w:rPr>
              <w:t>годин</w:t>
            </w:r>
          </w:p>
        </w:tc>
      </w:tr>
      <w:tr w:rsidR="00877E3D">
        <w:tc>
          <w:tcPr>
            <w:tcW w:w="710"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1</w:t>
            </w:r>
          </w:p>
        </w:tc>
        <w:tc>
          <w:tcPr>
            <w:tcW w:w="8363" w:type="dxa"/>
            <w:tcBorders>
              <w:top w:val="single" w:sz="4" w:space="0" w:color="000000"/>
              <w:left w:val="single" w:sz="4" w:space="0" w:color="000000"/>
              <w:bottom w:val="single" w:sz="4" w:space="0" w:color="000000"/>
            </w:tcBorders>
            <w:shd w:val="clear" w:color="auto" w:fill="auto"/>
          </w:tcPr>
          <w:p w:rsidR="00877E3D" w:rsidRDefault="00877E3D">
            <w:pPr>
              <w:suppressAutoHyphens w:val="0"/>
            </w:pPr>
            <w:r>
              <w:rPr>
                <w:sz w:val="24"/>
                <w:lang w:val="uk-UA" w:eastAsia="ru-RU"/>
              </w:rPr>
              <w:t xml:space="preserve">Поняття про лікарські рослини. Значення лікарських рослин для живого організму. Історія застосування лікарських рослин. </w:t>
            </w:r>
            <w:r>
              <w:rPr>
                <w:sz w:val="24"/>
                <w:lang w:eastAsia="ru-RU"/>
              </w:rPr>
              <w:t xml:space="preserve"> </w:t>
            </w:r>
            <w:r>
              <w:rPr>
                <w:iCs/>
                <w:color w:val="000000"/>
                <w:sz w:val="24"/>
                <w:lang w:val="uk-UA" w:eastAsia="ru-RU"/>
              </w:rPr>
              <w:t>Опрацювання навчальної літератури, складання розгорнутого плану відповідей на питання теми.</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sz w:val="24"/>
                <w:lang w:val="uk-UA" w:eastAsia="ru-RU"/>
              </w:rPr>
              <w:t>8</w:t>
            </w:r>
          </w:p>
        </w:tc>
      </w:tr>
      <w:tr w:rsidR="00877E3D">
        <w:tc>
          <w:tcPr>
            <w:tcW w:w="710"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2</w:t>
            </w:r>
          </w:p>
        </w:tc>
        <w:tc>
          <w:tcPr>
            <w:tcW w:w="8363" w:type="dxa"/>
            <w:tcBorders>
              <w:top w:val="single" w:sz="4" w:space="0" w:color="000000"/>
              <w:left w:val="single" w:sz="4" w:space="0" w:color="000000"/>
              <w:bottom w:val="single" w:sz="4" w:space="0" w:color="000000"/>
            </w:tcBorders>
            <w:shd w:val="clear" w:color="auto" w:fill="auto"/>
          </w:tcPr>
          <w:p w:rsidR="00877E3D" w:rsidRDefault="00877E3D">
            <w:pPr>
              <w:suppressAutoHyphens w:val="0"/>
            </w:pPr>
            <w:r>
              <w:rPr>
                <w:sz w:val="24"/>
              </w:rPr>
              <w:t>Основні питання фітотерапії. Лікарська рослинна сировина. Правила зберігання лікарської сировини. Хімічний склад лікарських рослин. Фактори впливу на фармакологічний ефект. Фізіологічна дія на організм людини лікарських засобів рослинного походження.</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sz w:val="24"/>
                <w:lang w:val="uk-UA" w:eastAsia="ru-RU"/>
              </w:rPr>
              <w:t>8</w:t>
            </w:r>
          </w:p>
        </w:tc>
      </w:tr>
      <w:tr w:rsidR="00877E3D">
        <w:tc>
          <w:tcPr>
            <w:tcW w:w="710"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3</w:t>
            </w:r>
          </w:p>
        </w:tc>
        <w:tc>
          <w:tcPr>
            <w:tcW w:w="8363" w:type="dxa"/>
            <w:tcBorders>
              <w:top w:val="single" w:sz="4" w:space="0" w:color="000000"/>
              <w:left w:val="single" w:sz="4" w:space="0" w:color="000000"/>
              <w:bottom w:val="single" w:sz="4" w:space="0" w:color="000000"/>
            </w:tcBorders>
            <w:shd w:val="clear" w:color="auto" w:fill="auto"/>
          </w:tcPr>
          <w:p w:rsidR="00877E3D" w:rsidRDefault="00877E3D">
            <w:pPr>
              <w:suppressAutoHyphens w:val="0"/>
            </w:pPr>
            <w:r>
              <w:rPr>
                <w:sz w:val="24"/>
              </w:rPr>
              <w:t>Терапевтичне застосування лікарських рослин. Форми застосування лікарських рослин. Фітотерапія захворювань органів дихання, серцево-судинної, нервової системи. Фітотерапія  захворювань кишково-шлункового тракту, нирок та системи обміну речовин. Протипоказання до застосування засобів фітотерапії.</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sz w:val="24"/>
                <w:lang w:val="uk-UA" w:eastAsia="ru-RU"/>
              </w:rPr>
              <w:t>8</w:t>
            </w:r>
          </w:p>
        </w:tc>
      </w:tr>
      <w:tr w:rsidR="00877E3D">
        <w:tc>
          <w:tcPr>
            <w:tcW w:w="710"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4</w:t>
            </w:r>
          </w:p>
        </w:tc>
        <w:tc>
          <w:tcPr>
            <w:tcW w:w="8363" w:type="dxa"/>
            <w:tcBorders>
              <w:top w:val="single" w:sz="4" w:space="0" w:color="000000"/>
              <w:left w:val="single" w:sz="4" w:space="0" w:color="000000"/>
              <w:bottom w:val="single" w:sz="4" w:space="0" w:color="000000"/>
            </w:tcBorders>
            <w:shd w:val="clear" w:color="auto" w:fill="auto"/>
          </w:tcPr>
          <w:p w:rsidR="00877E3D" w:rsidRDefault="00877E3D">
            <w:pPr>
              <w:suppressAutoHyphens w:val="0"/>
            </w:pPr>
            <w:r>
              <w:rPr>
                <w:sz w:val="24"/>
                <w:lang w:val="uk-UA" w:eastAsia="ru-RU"/>
              </w:rPr>
              <w:t>Ароматерапія як ефективний лікувальний та профілактичний засіб. Вплив ароматерапії на функціональний стан органів та систем організму людини. Ароматерапія як потужний профілактичний засіб. Основні способи застосування ароматерапії. Дозування ефірних олій. Терапевтичні композиції ефірних олій. Сумістність та поєднання засобів ароматерапії з іншими методами оздоровлення.</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sz w:val="24"/>
                <w:lang w:val="uk-UA" w:eastAsia="ru-RU"/>
              </w:rPr>
              <w:t>8</w:t>
            </w:r>
          </w:p>
        </w:tc>
      </w:tr>
      <w:tr w:rsidR="00877E3D">
        <w:tc>
          <w:tcPr>
            <w:tcW w:w="710" w:type="dxa"/>
            <w:tcBorders>
              <w:top w:val="single" w:sz="4" w:space="0" w:color="000000"/>
              <w:left w:val="single" w:sz="4" w:space="0" w:color="000000"/>
              <w:bottom w:val="single" w:sz="4" w:space="0" w:color="000000"/>
            </w:tcBorders>
            <w:shd w:val="clear" w:color="auto" w:fill="auto"/>
          </w:tcPr>
          <w:p w:rsidR="00877E3D" w:rsidRDefault="00877E3D">
            <w:pPr>
              <w:suppressAutoHyphens w:val="0"/>
              <w:jc w:val="center"/>
            </w:pPr>
            <w:r>
              <w:rPr>
                <w:sz w:val="24"/>
                <w:lang w:val="uk-UA" w:eastAsia="ru-RU"/>
              </w:rPr>
              <w:t>5</w:t>
            </w:r>
          </w:p>
        </w:tc>
        <w:tc>
          <w:tcPr>
            <w:tcW w:w="8363" w:type="dxa"/>
            <w:tcBorders>
              <w:top w:val="single" w:sz="4" w:space="0" w:color="000000"/>
              <w:left w:val="single" w:sz="4" w:space="0" w:color="000000"/>
              <w:bottom w:val="single" w:sz="4" w:space="0" w:color="000000"/>
            </w:tcBorders>
            <w:shd w:val="clear" w:color="auto" w:fill="auto"/>
          </w:tcPr>
          <w:p w:rsidR="00877E3D" w:rsidRDefault="00877E3D">
            <w:pPr>
              <w:pStyle w:val="af0"/>
              <w:widowControl w:val="0"/>
              <w:tabs>
                <w:tab w:val="left" w:pos="90"/>
                <w:tab w:val="left" w:pos="1025"/>
              </w:tabs>
              <w:spacing w:after="0"/>
            </w:pPr>
            <w:r>
              <w:rPr>
                <w:sz w:val="24"/>
                <w:lang w:eastAsia="uk-UA"/>
              </w:rPr>
              <w:t>Аромамасаж як засіб лікування та відновлення. Основні терапевтичні ефекти аромамасажу. Рекомендації щодо проведення процедур аромамасажу. Протипоказання до застосування аромамасажу. Методики аромамасажу. Особливості застосування видів аромамасажу в залежності від лікувальних ефектів.</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sz w:val="24"/>
                <w:lang w:val="uk-UA" w:eastAsia="ru-RU"/>
              </w:rPr>
              <w:t>8</w:t>
            </w:r>
          </w:p>
        </w:tc>
      </w:tr>
      <w:tr w:rsidR="00877E3D">
        <w:tc>
          <w:tcPr>
            <w:tcW w:w="710" w:type="dxa"/>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jc w:val="center"/>
              <w:rPr>
                <w:sz w:val="24"/>
                <w:lang w:val="uk-UA" w:eastAsia="ru-RU"/>
              </w:rPr>
            </w:pPr>
          </w:p>
        </w:tc>
        <w:tc>
          <w:tcPr>
            <w:tcW w:w="8363" w:type="dxa"/>
            <w:tcBorders>
              <w:top w:val="single" w:sz="4" w:space="0" w:color="000000"/>
              <w:left w:val="single" w:sz="4" w:space="0" w:color="000000"/>
              <w:bottom w:val="single" w:sz="4" w:space="0" w:color="000000"/>
            </w:tcBorders>
            <w:shd w:val="clear" w:color="auto" w:fill="auto"/>
          </w:tcPr>
          <w:p w:rsidR="00877E3D" w:rsidRDefault="00877E3D">
            <w:pPr>
              <w:suppressAutoHyphens w:val="0"/>
            </w:pPr>
            <w:r>
              <w:rPr>
                <w:sz w:val="24"/>
                <w:lang w:val="uk-UA" w:eastAsia="ru-RU"/>
              </w:rPr>
              <w:t>Разом</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877E3D" w:rsidRDefault="00877E3D">
            <w:pPr>
              <w:suppressAutoHyphens w:val="0"/>
              <w:jc w:val="center"/>
            </w:pPr>
            <w:r>
              <w:rPr>
                <w:sz w:val="24"/>
                <w:lang w:val="uk-UA" w:eastAsia="ru-RU"/>
              </w:rPr>
              <w:t>40</w:t>
            </w:r>
          </w:p>
        </w:tc>
      </w:tr>
    </w:tbl>
    <w:p w:rsidR="00877E3D" w:rsidRDefault="00877E3D">
      <w:pPr>
        <w:suppressAutoHyphens w:val="0"/>
        <w:rPr>
          <w:sz w:val="24"/>
          <w:lang w:val="uk-UA" w:eastAsia="ru-RU"/>
        </w:rPr>
      </w:pPr>
    </w:p>
    <w:p w:rsidR="00877E3D" w:rsidRDefault="00877E3D">
      <w:pPr>
        <w:suppressAutoHyphens w:val="0"/>
        <w:ind w:firstLine="284"/>
        <w:jc w:val="center"/>
      </w:pPr>
      <w:r>
        <w:rPr>
          <w:sz w:val="24"/>
          <w:lang w:val="en-US" w:eastAsia="ru-RU"/>
        </w:rPr>
        <w:t>9</w:t>
      </w:r>
      <w:r>
        <w:rPr>
          <w:sz w:val="24"/>
          <w:lang w:val="uk-UA" w:eastAsia="ru-RU"/>
        </w:rPr>
        <w:t>. Завдання для самостійної роботи</w:t>
      </w:r>
    </w:p>
    <w:p w:rsidR="00877E3D" w:rsidRDefault="00877E3D">
      <w:pPr>
        <w:numPr>
          <w:ilvl w:val="0"/>
          <w:numId w:val="9"/>
        </w:numPr>
        <w:suppressAutoHyphens w:val="0"/>
        <w:jc w:val="both"/>
      </w:pPr>
      <w:r>
        <w:rPr>
          <w:sz w:val="24"/>
          <w:lang w:val="uk-UA" w:eastAsia="ru-RU"/>
        </w:rPr>
        <w:t>підготовка до аудиторних занять (лекцій, практичних);</w:t>
      </w:r>
    </w:p>
    <w:p w:rsidR="00877E3D" w:rsidRDefault="00877E3D">
      <w:pPr>
        <w:numPr>
          <w:ilvl w:val="0"/>
          <w:numId w:val="9"/>
        </w:numPr>
        <w:suppressAutoHyphens w:val="0"/>
        <w:jc w:val="both"/>
      </w:pPr>
      <w:r>
        <w:rPr>
          <w:sz w:val="24"/>
          <w:lang w:val="uk-UA" w:eastAsia="ru-RU"/>
        </w:rPr>
        <w:t>виконання практичних завдань протягом семестру;</w:t>
      </w:r>
    </w:p>
    <w:p w:rsidR="00877E3D" w:rsidRDefault="00877E3D">
      <w:pPr>
        <w:numPr>
          <w:ilvl w:val="0"/>
          <w:numId w:val="9"/>
        </w:numPr>
        <w:suppressAutoHyphens w:val="0"/>
        <w:jc w:val="both"/>
      </w:pPr>
      <w:r>
        <w:rPr>
          <w:sz w:val="24"/>
          <w:lang w:val="uk-UA" w:eastAsia="ru-RU"/>
        </w:rPr>
        <w:t>самостійне опрацювання окремих тем навчальної дисципліни;</w:t>
      </w:r>
    </w:p>
    <w:p w:rsidR="00877E3D" w:rsidRDefault="00877E3D">
      <w:pPr>
        <w:numPr>
          <w:ilvl w:val="0"/>
          <w:numId w:val="9"/>
        </w:numPr>
        <w:suppressAutoHyphens w:val="0"/>
        <w:jc w:val="both"/>
      </w:pPr>
      <w:r>
        <w:rPr>
          <w:sz w:val="24"/>
          <w:lang w:val="uk-UA" w:eastAsia="ru-RU"/>
        </w:rPr>
        <w:t>підготовка и виконання завдань, передбачених програмою практичної підготовки;</w:t>
      </w:r>
    </w:p>
    <w:p w:rsidR="00877E3D" w:rsidRDefault="00877E3D">
      <w:pPr>
        <w:numPr>
          <w:ilvl w:val="0"/>
          <w:numId w:val="9"/>
        </w:numPr>
        <w:suppressAutoHyphens w:val="0"/>
        <w:jc w:val="both"/>
      </w:pPr>
      <w:r>
        <w:rPr>
          <w:sz w:val="24"/>
          <w:lang w:val="uk-UA" w:eastAsia="ru-RU"/>
        </w:rPr>
        <w:t>підготовка до усіх видів контролю (залік).</w:t>
      </w:r>
    </w:p>
    <w:p w:rsidR="00877E3D" w:rsidRDefault="00877E3D">
      <w:pPr>
        <w:suppressAutoHyphens w:val="0"/>
        <w:ind w:firstLine="284"/>
        <w:jc w:val="both"/>
        <w:rPr>
          <w:sz w:val="24"/>
          <w:lang w:val="uk-UA" w:eastAsia="ru-RU"/>
        </w:rPr>
      </w:pPr>
    </w:p>
    <w:p w:rsidR="00877E3D" w:rsidRDefault="00877E3D">
      <w:pPr>
        <w:suppressAutoHyphens w:val="0"/>
        <w:ind w:firstLine="284"/>
        <w:jc w:val="both"/>
      </w:pPr>
      <w:r>
        <w:rPr>
          <w:sz w:val="24"/>
          <w:lang w:val="uk-UA" w:eastAsia="ru-RU"/>
        </w:rPr>
        <w:tab/>
      </w:r>
    </w:p>
    <w:p w:rsidR="00877E3D" w:rsidRDefault="00877E3D">
      <w:pPr>
        <w:widowControl w:val="0"/>
        <w:autoSpaceDE w:val="0"/>
        <w:jc w:val="center"/>
      </w:pPr>
      <w:r>
        <w:rPr>
          <w:bCs/>
          <w:sz w:val="24"/>
          <w:lang w:val="uk-UA" w:eastAsia="uk-UA"/>
        </w:rPr>
        <w:t>10. Політика викладача (кафедри)</w:t>
      </w:r>
    </w:p>
    <w:p w:rsidR="00877E3D" w:rsidRDefault="00877E3D">
      <w:pPr>
        <w:jc w:val="center"/>
      </w:pPr>
      <w:r>
        <w:rPr>
          <w:sz w:val="24"/>
          <w:lang w:val="uk-UA"/>
        </w:rPr>
        <w:t>Академічні очікування від студентів/-ок</w:t>
      </w:r>
    </w:p>
    <w:p w:rsidR="00877E3D" w:rsidRDefault="00877E3D">
      <w:pPr>
        <w:jc w:val="center"/>
      </w:pPr>
      <w:r>
        <w:rPr>
          <w:rStyle w:val="tlid-translation"/>
          <w:sz w:val="24"/>
        </w:rPr>
        <w:t>Вимоги до</w:t>
      </w:r>
      <w:r w:rsidRPr="00E11CB6">
        <w:rPr>
          <w:rStyle w:val="tlid-translation"/>
          <w:sz w:val="24"/>
        </w:rPr>
        <w:t xml:space="preserve"> </w:t>
      </w:r>
      <w:r>
        <w:rPr>
          <w:rStyle w:val="tlid-translation"/>
          <w:sz w:val="24"/>
        </w:rPr>
        <w:t>курсу</w:t>
      </w:r>
    </w:p>
    <w:p w:rsidR="00877E3D" w:rsidRDefault="00877E3D">
      <w:pPr>
        <w:tabs>
          <w:tab w:val="left" w:pos="993"/>
        </w:tabs>
        <w:ind w:left="284" w:firstLine="425"/>
        <w:jc w:val="both"/>
      </w:pPr>
      <w:r>
        <w:rPr>
          <w:rStyle w:val="tlid-translation"/>
          <w:sz w:val="24"/>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877E3D" w:rsidRDefault="00877E3D">
      <w:pPr>
        <w:tabs>
          <w:tab w:val="left" w:pos="993"/>
        </w:tabs>
        <w:ind w:left="284" w:firstLine="425"/>
        <w:jc w:val="both"/>
      </w:pPr>
      <w:r>
        <w:rPr>
          <w:sz w:val="24"/>
          <w:lang w:val="uk-UA"/>
        </w:rPr>
        <w:t xml:space="preserve">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877E3D" w:rsidRDefault="00877E3D">
      <w:pPr>
        <w:tabs>
          <w:tab w:val="left" w:pos="993"/>
        </w:tabs>
        <w:ind w:left="284" w:firstLine="425"/>
        <w:jc w:val="both"/>
      </w:pPr>
      <w:r>
        <w:rPr>
          <w:sz w:val="24"/>
          <w:lang w:val="uk-UA"/>
        </w:rPr>
        <w:lastRenderedPageBreak/>
        <w:t>Під час лекційного заняття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rsidR="00877E3D" w:rsidRDefault="00877E3D">
      <w:pPr>
        <w:tabs>
          <w:tab w:val="left" w:pos="993"/>
        </w:tabs>
        <w:ind w:left="284" w:firstLine="425"/>
        <w:jc w:val="both"/>
      </w:pPr>
      <w:r>
        <w:rPr>
          <w:sz w:val="24"/>
          <w:lang w:val="uk-UA"/>
        </w:rPr>
        <w:tab/>
        <w:t xml:space="preserve">Практичні заняття </w:t>
      </w:r>
    </w:p>
    <w:p w:rsidR="00877E3D" w:rsidRDefault="00877E3D">
      <w:pPr>
        <w:tabs>
          <w:tab w:val="left" w:pos="993"/>
        </w:tabs>
        <w:ind w:left="284" w:firstLine="425"/>
        <w:jc w:val="both"/>
      </w:pPr>
      <w:r>
        <w:rPr>
          <w:sz w:val="24"/>
          <w:lang w:val="uk-UA"/>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877E3D" w:rsidRDefault="00877E3D">
      <w:pPr>
        <w:pStyle w:val="af9"/>
        <w:numPr>
          <w:ilvl w:val="0"/>
          <w:numId w:val="8"/>
        </w:numPr>
        <w:tabs>
          <w:tab w:val="left" w:pos="993"/>
        </w:tabs>
        <w:spacing w:after="0" w:line="240" w:lineRule="auto"/>
        <w:ind w:left="284" w:firstLine="425"/>
        <w:jc w:val="both"/>
      </w:pPr>
      <w:r>
        <w:rPr>
          <w:rFonts w:ascii="Times New Roman" w:hAnsi="Times New Roman" w:cs="Times New Roman"/>
          <w:sz w:val="24"/>
          <w:szCs w:val="24"/>
          <w:lang w:val="uk-UA"/>
        </w:rPr>
        <w:t>повага до колег,</w:t>
      </w:r>
    </w:p>
    <w:p w:rsidR="00877E3D" w:rsidRDefault="00877E3D">
      <w:pPr>
        <w:pStyle w:val="af9"/>
        <w:numPr>
          <w:ilvl w:val="0"/>
          <w:numId w:val="8"/>
        </w:numPr>
        <w:tabs>
          <w:tab w:val="left" w:pos="993"/>
        </w:tabs>
        <w:spacing w:after="0" w:line="240" w:lineRule="auto"/>
        <w:ind w:left="284" w:firstLine="425"/>
        <w:jc w:val="both"/>
      </w:pPr>
      <w:r>
        <w:rPr>
          <w:rFonts w:ascii="Times New Roman" w:hAnsi="Times New Roman" w:cs="Times New Roman"/>
          <w:sz w:val="24"/>
          <w:szCs w:val="24"/>
          <w:lang w:val="uk-UA"/>
        </w:rPr>
        <w:t xml:space="preserve">толерантність до інших та їхнього досвіду, </w:t>
      </w:r>
    </w:p>
    <w:p w:rsidR="00877E3D" w:rsidRDefault="00877E3D">
      <w:pPr>
        <w:pStyle w:val="af9"/>
        <w:numPr>
          <w:ilvl w:val="0"/>
          <w:numId w:val="8"/>
        </w:numPr>
        <w:tabs>
          <w:tab w:val="left" w:pos="993"/>
        </w:tabs>
        <w:spacing w:after="0" w:line="240" w:lineRule="auto"/>
        <w:ind w:left="284" w:firstLine="425"/>
        <w:jc w:val="both"/>
      </w:pPr>
      <w:r>
        <w:rPr>
          <w:rFonts w:ascii="Times New Roman" w:hAnsi="Times New Roman" w:cs="Times New Roman"/>
          <w:sz w:val="24"/>
          <w:szCs w:val="24"/>
          <w:lang w:val="uk-UA"/>
        </w:rPr>
        <w:t>сприйнятливість та неупередженість,</w:t>
      </w:r>
    </w:p>
    <w:p w:rsidR="00877E3D" w:rsidRDefault="00877E3D">
      <w:pPr>
        <w:pStyle w:val="af9"/>
        <w:numPr>
          <w:ilvl w:val="0"/>
          <w:numId w:val="8"/>
        </w:numPr>
        <w:tabs>
          <w:tab w:val="left" w:pos="993"/>
        </w:tabs>
        <w:spacing w:after="0" w:line="240" w:lineRule="auto"/>
        <w:ind w:left="284" w:firstLine="425"/>
        <w:jc w:val="both"/>
      </w:pPr>
      <w:r>
        <w:rPr>
          <w:rFonts w:ascii="Times New Roman" w:hAnsi="Times New Roman" w:cs="Times New Roman"/>
          <w:sz w:val="24"/>
          <w:szCs w:val="24"/>
          <w:lang w:val="uk-UA"/>
        </w:rPr>
        <w:t>здатність не погоджуватися з думкою, але шанувати особистість опонента/-ки,</w:t>
      </w:r>
    </w:p>
    <w:p w:rsidR="00877E3D" w:rsidRDefault="00877E3D">
      <w:pPr>
        <w:pStyle w:val="af9"/>
        <w:numPr>
          <w:ilvl w:val="0"/>
          <w:numId w:val="8"/>
        </w:numPr>
        <w:tabs>
          <w:tab w:val="left" w:pos="993"/>
        </w:tabs>
        <w:spacing w:after="0" w:line="240" w:lineRule="auto"/>
        <w:ind w:left="284" w:firstLine="425"/>
        <w:jc w:val="both"/>
      </w:pPr>
      <w:r>
        <w:rPr>
          <w:rFonts w:ascii="Times New Roman" w:hAnsi="Times New Roman" w:cs="Times New Roman"/>
          <w:sz w:val="24"/>
          <w:szCs w:val="24"/>
          <w:lang w:val="uk-UA"/>
        </w:rPr>
        <w:t>ретельна аргументація своєї думки та сміливість змінювати свою позицію під впливом доказів,</w:t>
      </w:r>
    </w:p>
    <w:p w:rsidR="00877E3D" w:rsidRDefault="00877E3D">
      <w:pPr>
        <w:pStyle w:val="af9"/>
        <w:numPr>
          <w:ilvl w:val="0"/>
          <w:numId w:val="8"/>
        </w:numPr>
        <w:tabs>
          <w:tab w:val="left" w:pos="993"/>
        </w:tabs>
        <w:spacing w:after="0" w:line="240" w:lineRule="auto"/>
        <w:ind w:left="284" w:firstLine="425"/>
        <w:jc w:val="both"/>
      </w:pPr>
      <w:r>
        <w:rPr>
          <w:rFonts w:ascii="Times New Roman" w:hAnsi="Times New Roman" w:cs="Times New Roman"/>
          <w:sz w:val="24"/>
          <w:szCs w:val="24"/>
          <w:lang w:val="uk-UA"/>
        </w:rPr>
        <w:t xml:space="preserve">я-висловлювання, коли людина уникає непотрібних узагальнювань, </w:t>
      </w:r>
      <w:r>
        <w:rPr>
          <w:rStyle w:val="tlid-translation"/>
          <w:rFonts w:ascii="Times New Roman" w:hAnsi="Times New Roman" w:cs="Times New Roman"/>
          <w:sz w:val="24"/>
          <w:szCs w:val="24"/>
          <w:lang w:val="uk-UA"/>
        </w:rPr>
        <w:t>описує свої почуття і формулює свої побажання з опорою на власні думки і емоції,</w:t>
      </w:r>
    </w:p>
    <w:p w:rsidR="00877E3D" w:rsidRDefault="00877E3D">
      <w:pPr>
        <w:pStyle w:val="af9"/>
        <w:numPr>
          <w:ilvl w:val="0"/>
          <w:numId w:val="8"/>
        </w:numPr>
        <w:tabs>
          <w:tab w:val="left" w:pos="993"/>
        </w:tabs>
        <w:spacing w:after="0" w:line="240" w:lineRule="auto"/>
        <w:ind w:left="284" w:firstLine="425"/>
        <w:jc w:val="both"/>
      </w:pPr>
      <w:r>
        <w:rPr>
          <w:rFonts w:ascii="Times New Roman" w:hAnsi="Times New Roman" w:cs="Times New Roman"/>
          <w:sz w:val="24"/>
          <w:szCs w:val="24"/>
          <w:lang w:val="uk-UA"/>
        </w:rPr>
        <w:t>обов’язкове знайомство з першоджерелами.</w:t>
      </w:r>
    </w:p>
    <w:p w:rsidR="00877E3D" w:rsidRDefault="00877E3D">
      <w:pPr>
        <w:tabs>
          <w:tab w:val="left" w:pos="993"/>
        </w:tabs>
        <w:ind w:left="284" w:firstLine="425"/>
        <w:jc w:val="both"/>
      </w:pPr>
      <w:r>
        <w:rPr>
          <w:sz w:val="24"/>
          <w:lang w:val="uk-UA"/>
        </w:rPr>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rsidR="00877E3D" w:rsidRDefault="00877E3D">
      <w:pPr>
        <w:tabs>
          <w:tab w:val="left" w:pos="993"/>
        </w:tabs>
        <w:ind w:left="284" w:firstLine="425"/>
        <w:jc w:val="center"/>
      </w:pPr>
      <w:r>
        <w:rPr>
          <w:sz w:val="24"/>
          <w:lang w:val="uk-UA"/>
        </w:rPr>
        <w:t>Охорона праці</w:t>
      </w:r>
    </w:p>
    <w:p w:rsidR="00877E3D" w:rsidRDefault="00877E3D">
      <w:pPr>
        <w:tabs>
          <w:tab w:val="left" w:pos="993"/>
        </w:tabs>
        <w:ind w:left="284" w:firstLine="425"/>
        <w:jc w:val="both"/>
      </w:pPr>
      <w:r>
        <w:rPr>
          <w:sz w:val="24"/>
          <w:lang w:val="uk-UA"/>
        </w:rPr>
        <w:t>На першому занятті з курсу буде роз</w:t>
      </w:r>
      <w:r>
        <w:rPr>
          <w:sz w:val="24"/>
        </w:rPr>
        <w:t>`</w:t>
      </w:r>
      <w:r>
        <w:rPr>
          <w:sz w:val="24"/>
          <w:lang w:val="uk-UA"/>
        </w:rPr>
        <w:t>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877E3D" w:rsidRPr="00E11CB6" w:rsidRDefault="00877E3D">
      <w:pPr>
        <w:tabs>
          <w:tab w:val="left" w:pos="993"/>
        </w:tabs>
        <w:ind w:left="284" w:firstLine="425"/>
        <w:rPr>
          <w:sz w:val="24"/>
        </w:rPr>
      </w:pPr>
    </w:p>
    <w:p w:rsidR="00877E3D" w:rsidRDefault="00877E3D">
      <w:pPr>
        <w:tabs>
          <w:tab w:val="left" w:pos="993"/>
        </w:tabs>
        <w:ind w:left="284" w:firstLine="425"/>
        <w:jc w:val="center"/>
      </w:pPr>
      <w:r>
        <w:rPr>
          <w:sz w:val="24"/>
          <w:lang w:val="uk-UA"/>
        </w:rPr>
        <w:t>Поведінка в аудиторії</w:t>
      </w:r>
    </w:p>
    <w:p w:rsidR="00877E3D" w:rsidRDefault="00877E3D">
      <w:pPr>
        <w:tabs>
          <w:tab w:val="left" w:pos="993"/>
        </w:tabs>
        <w:ind w:left="284" w:firstLine="425"/>
        <w:jc w:val="center"/>
      </w:pPr>
      <w:r>
        <w:rPr>
          <w:sz w:val="24"/>
          <w:lang w:val="uk-UA"/>
        </w:rPr>
        <w:t xml:space="preserve"> Основні «так» та «ні»</w:t>
      </w:r>
    </w:p>
    <w:p w:rsidR="00877E3D" w:rsidRDefault="00877E3D">
      <w:pPr>
        <w:tabs>
          <w:tab w:val="left" w:pos="993"/>
        </w:tabs>
        <w:ind w:left="284" w:firstLine="425"/>
        <w:jc w:val="both"/>
      </w:pPr>
      <w:r>
        <w:rPr>
          <w:sz w:val="24"/>
          <w:lang w:val="uk-UA"/>
        </w:rPr>
        <w:t xml:space="preserve">Студентству важливо </w:t>
      </w:r>
      <w:r>
        <w:rPr>
          <w:rStyle w:val="tlid-translation"/>
          <w:sz w:val="24"/>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877E3D" w:rsidRDefault="00877E3D">
      <w:pPr>
        <w:tabs>
          <w:tab w:val="left" w:pos="993"/>
        </w:tabs>
        <w:ind w:left="284" w:firstLine="425"/>
        <w:jc w:val="both"/>
      </w:pPr>
      <w:r>
        <w:rPr>
          <w:rStyle w:val="tlid-translation"/>
          <w:sz w:val="24"/>
        </w:rPr>
        <w:t xml:space="preserve">Під час занять дозволяється: </w:t>
      </w:r>
    </w:p>
    <w:p w:rsidR="00877E3D" w:rsidRDefault="00877E3D">
      <w:pPr>
        <w:pStyle w:val="af9"/>
        <w:numPr>
          <w:ilvl w:val="0"/>
          <w:numId w:val="4"/>
        </w:numPr>
        <w:tabs>
          <w:tab w:val="left" w:pos="993"/>
        </w:tabs>
        <w:spacing w:after="0" w:line="240" w:lineRule="auto"/>
        <w:ind w:left="284" w:firstLine="425"/>
        <w:jc w:val="both"/>
      </w:pPr>
      <w:r>
        <w:rPr>
          <w:rStyle w:val="tlid-translation"/>
          <w:rFonts w:ascii="Times New Roman" w:hAnsi="Times New Roman" w:cs="Times New Roman"/>
          <w:sz w:val="24"/>
          <w:szCs w:val="24"/>
        </w:rPr>
        <w:t>залишати аудиторію на короткий час за потреби та за дозволом викладача;</w:t>
      </w:r>
    </w:p>
    <w:p w:rsidR="00877E3D" w:rsidRDefault="00877E3D">
      <w:pPr>
        <w:pStyle w:val="af9"/>
        <w:numPr>
          <w:ilvl w:val="0"/>
          <w:numId w:val="4"/>
        </w:numPr>
        <w:tabs>
          <w:tab w:val="left" w:pos="993"/>
        </w:tabs>
        <w:spacing w:after="0" w:line="240" w:lineRule="auto"/>
        <w:ind w:left="284" w:firstLine="425"/>
        <w:jc w:val="both"/>
      </w:pPr>
      <w:r>
        <w:rPr>
          <w:rStyle w:val="tlid-translation"/>
          <w:rFonts w:ascii="Times New Roman" w:hAnsi="Times New Roman" w:cs="Times New Roman"/>
          <w:sz w:val="24"/>
          <w:szCs w:val="24"/>
        </w:rPr>
        <w:t>пити безалкогольні напої;</w:t>
      </w:r>
    </w:p>
    <w:p w:rsidR="00877E3D" w:rsidRDefault="00877E3D">
      <w:pPr>
        <w:pStyle w:val="af9"/>
        <w:numPr>
          <w:ilvl w:val="0"/>
          <w:numId w:val="4"/>
        </w:numPr>
        <w:tabs>
          <w:tab w:val="left" w:pos="993"/>
        </w:tabs>
        <w:spacing w:after="0" w:line="240" w:lineRule="auto"/>
        <w:ind w:left="284" w:firstLine="425"/>
        <w:jc w:val="both"/>
      </w:pPr>
      <w:r>
        <w:rPr>
          <w:rStyle w:val="tlid-translation"/>
          <w:rFonts w:ascii="Times New Roman" w:hAnsi="Times New Roman" w:cs="Times New Roman"/>
          <w:sz w:val="24"/>
          <w:szCs w:val="24"/>
        </w:rPr>
        <w:t>фотографувати слайди презентацій;</w:t>
      </w:r>
    </w:p>
    <w:p w:rsidR="00877E3D" w:rsidRDefault="00877E3D">
      <w:pPr>
        <w:pStyle w:val="af9"/>
        <w:numPr>
          <w:ilvl w:val="0"/>
          <w:numId w:val="4"/>
        </w:numPr>
        <w:tabs>
          <w:tab w:val="left" w:pos="993"/>
        </w:tabs>
        <w:spacing w:after="0" w:line="240" w:lineRule="auto"/>
        <w:ind w:left="284" w:firstLine="425"/>
        <w:jc w:val="both"/>
      </w:pPr>
      <w:r>
        <w:rPr>
          <w:rStyle w:val="tlid-translation"/>
          <w:rFonts w:ascii="Times New Roman" w:hAnsi="Times New Roman" w:cs="Times New Roman"/>
          <w:sz w:val="24"/>
          <w:szCs w:val="24"/>
        </w:rPr>
        <w:t>брати активну участь у ході заняття (див. Академічні очікування від студенток/-ів).</w:t>
      </w:r>
    </w:p>
    <w:p w:rsidR="00877E3D" w:rsidRDefault="00877E3D">
      <w:pPr>
        <w:tabs>
          <w:tab w:val="left" w:pos="993"/>
        </w:tabs>
        <w:ind w:left="284" w:firstLine="425"/>
        <w:jc w:val="both"/>
      </w:pPr>
      <w:r>
        <w:rPr>
          <w:rStyle w:val="tlid-translation"/>
          <w:sz w:val="24"/>
        </w:rPr>
        <w:t>заборонено:</w:t>
      </w:r>
    </w:p>
    <w:p w:rsidR="00877E3D" w:rsidRDefault="00877E3D">
      <w:pPr>
        <w:pStyle w:val="af9"/>
        <w:numPr>
          <w:ilvl w:val="0"/>
          <w:numId w:val="6"/>
        </w:numPr>
        <w:tabs>
          <w:tab w:val="left" w:pos="993"/>
        </w:tabs>
        <w:spacing w:after="0" w:line="240" w:lineRule="auto"/>
        <w:ind w:left="284" w:firstLine="425"/>
        <w:jc w:val="both"/>
      </w:pPr>
      <w:r>
        <w:rPr>
          <w:rStyle w:val="tlid-translation"/>
          <w:rFonts w:ascii="Times New Roman" w:hAnsi="Times New Roman" w:cs="Times New Roman"/>
          <w:sz w:val="24"/>
          <w:szCs w:val="24"/>
        </w:rPr>
        <w:t>їсти (за виключенням осіб, особливий медичний стан яких потребує іншого – в цьому випадку необхідне медичне підтвердження);</w:t>
      </w:r>
    </w:p>
    <w:p w:rsidR="00877E3D" w:rsidRDefault="00877E3D">
      <w:pPr>
        <w:pStyle w:val="af9"/>
        <w:numPr>
          <w:ilvl w:val="0"/>
          <w:numId w:val="6"/>
        </w:numPr>
        <w:tabs>
          <w:tab w:val="left" w:pos="993"/>
        </w:tabs>
        <w:spacing w:after="0" w:line="240" w:lineRule="auto"/>
        <w:ind w:left="284" w:firstLine="425"/>
        <w:jc w:val="both"/>
      </w:pPr>
      <w:r>
        <w:rPr>
          <w:rStyle w:val="tlid-translation"/>
          <w:rFonts w:ascii="Times New Roman" w:hAnsi="Times New Roman" w:cs="Times New Roman"/>
          <w:sz w:val="24"/>
          <w:szCs w:val="24"/>
        </w:rPr>
        <w:t>палити, вживати алкогольні і навіть слабоалкогольні напої або наркотичні засоби;</w:t>
      </w:r>
    </w:p>
    <w:p w:rsidR="00877E3D" w:rsidRDefault="00877E3D">
      <w:pPr>
        <w:pStyle w:val="af9"/>
        <w:numPr>
          <w:ilvl w:val="0"/>
          <w:numId w:val="6"/>
        </w:numPr>
        <w:tabs>
          <w:tab w:val="left" w:pos="993"/>
        </w:tabs>
        <w:spacing w:after="0" w:line="240" w:lineRule="auto"/>
        <w:ind w:left="284" w:firstLine="425"/>
        <w:jc w:val="both"/>
      </w:pPr>
      <w:r>
        <w:rPr>
          <w:rStyle w:val="tlid-translation"/>
          <w:rFonts w:ascii="Times New Roman" w:hAnsi="Times New Roman" w:cs="Times New Roman"/>
          <w:sz w:val="24"/>
          <w:szCs w:val="24"/>
        </w:rPr>
        <w:t>нецензурно висловлюватися або вживати слова, які ображають честь і гідність колег та професорсько-викладацького складу;</w:t>
      </w:r>
    </w:p>
    <w:p w:rsidR="00877E3D" w:rsidRDefault="00877E3D">
      <w:pPr>
        <w:pStyle w:val="af9"/>
        <w:numPr>
          <w:ilvl w:val="0"/>
          <w:numId w:val="6"/>
        </w:numPr>
        <w:tabs>
          <w:tab w:val="left" w:pos="993"/>
        </w:tabs>
        <w:spacing w:after="0" w:line="240" w:lineRule="auto"/>
        <w:ind w:left="284" w:firstLine="425"/>
        <w:jc w:val="both"/>
      </w:pPr>
      <w:r>
        <w:rPr>
          <w:rStyle w:val="tlid-translation"/>
          <w:rFonts w:ascii="Times New Roman" w:hAnsi="Times New Roman" w:cs="Times New Roman"/>
          <w:sz w:val="24"/>
          <w:szCs w:val="24"/>
        </w:rPr>
        <w:t>грати в азартні ігри;</w:t>
      </w:r>
    </w:p>
    <w:p w:rsidR="00877E3D" w:rsidRDefault="00877E3D">
      <w:pPr>
        <w:pStyle w:val="af9"/>
        <w:numPr>
          <w:ilvl w:val="0"/>
          <w:numId w:val="6"/>
        </w:numPr>
        <w:tabs>
          <w:tab w:val="left" w:pos="993"/>
        </w:tabs>
        <w:spacing w:after="0" w:line="240" w:lineRule="auto"/>
        <w:ind w:left="284" w:firstLine="425"/>
        <w:jc w:val="both"/>
      </w:pPr>
      <w:r>
        <w:rPr>
          <w:rStyle w:val="tlid-translation"/>
          <w:rFonts w:ascii="Times New Roman" w:hAnsi="Times New Roman" w:cs="Times New Roman"/>
          <w:sz w:val="24"/>
          <w:szCs w:val="24"/>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877E3D" w:rsidRDefault="00877E3D">
      <w:pPr>
        <w:pStyle w:val="af9"/>
        <w:numPr>
          <w:ilvl w:val="0"/>
          <w:numId w:val="6"/>
        </w:numPr>
        <w:tabs>
          <w:tab w:val="left" w:pos="993"/>
        </w:tabs>
        <w:spacing w:after="0" w:line="240" w:lineRule="auto"/>
        <w:ind w:left="284" w:firstLine="425"/>
        <w:jc w:val="both"/>
      </w:pPr>
      <w:r>
        <w:rPr>
          <w:rStyle w:val="tlid-translation"/>
          <w:rFonts w:ascii="Times New Roman" w:hAnsi="Times New Roman" w:cs="Times New Roman"/>
          <w:sz w:val="24"/>
          <w:szCs w:val="24"/>
        </w:rPr>
        <w:t>галасувати, кричати або прослуховувати гучну музику в аудиторіях і навіть у коридорах під час занять.</w:t>
      </w:r>
    </w:p>
    <w:p w:rsidR="00877E3D" w:rsidRDefault="00877E3D">
      <w:pPr>
        <w:pStyle w:val="af9"/>
        <w:tabs>
          <w:tab w:val="left" w:pos="993"/>
        </w:tabs>
        <w:spacing w:after="0" w:line="240" w:lineRule="auto"/>
        <w:ind w:left="284" w:firstLine="425"/>
        <w:jc w:val="center"/>
      </w:pPr>
      <w:r>
        <w:rPr>
          <w:rFonts w:ascii="Times New Roman" w:hAnsi="Times New Roman" w:cs="Times New Roman"/>
          <w:sz w:val="24"/>
          <w:szCs w:val="24"/>
          <w:lang w:val="uk-UA"/>
        </w:rPr>
        <w:t>Плагіат та академічна доброчесність</w:t>
      </w:r>
    </w:p>
    <w:p w:rsidR="00877E3D" w:rsidRDefault="00877E3D">
      <w:pPr>
        <w:tabs>
          <w:tab w:val="left" w:pos="993"/>
        </w:tabs>
        <w:suppressAutoHyphens w:val="0"/>
        <w:ind w:left="284" w:firstLine="425"/>
        <w:jc w:val="both"/>
      </w:pPr>
      <w:r>
        <w:rPr>
          <w:sz w:val="24"/>
          <w:lang w:val="uk-UA"/>
        </w:rPr>
        <w:t xml:space="preserve">Кафедра </w:t>
      </w:r>
      <w:r>
        <w:rPr>
          <w:sz w:val="24"/>
          <w:lang w:val="uk-UA" w:eastAsia="ru-RU"/>
        </w:rPr>
        <w:t xml:space="preserve">фізичної реабілітації та спортивної медицини з курсом фізичного виховання та здоров’я </w:t>
      </w:r>
      <w:r>
        <w:rPr>
          <w:sz w:val="24"/>
          <w:lang w:val="uk-UA"/>
        </w:rPr>
        <w:t>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корректно здійснювати дослідницько-науковий пошук</w:t>
      </w:r>
      <w:r>
        <w:rPr>
          <w:szCs w:val="28"/>
          <w:lang w:val="uk-UA"/>
        </w:rPr>
        <w:t>.</w:t>
      </w:r>
    </w:p>
    <w:p w:rsidR="00877E3D" w:rsidRDefault="00877E3D">
      <w:pPr>
        <w:suppressAutoHyphens w:val="0"/>
        <w:ind w:firstLine="284"/>
        <w:jc w:val="center"/>
        <w:rPr>
          <w:sz w:val="24"/>
          <w:szCs w:val="28"/>
          <w:lang w:val="uk-UA" w:eastAsia="ru-RU"/>
        </w:rPr>
      </w:pPr>
    </w:p>
    <w:p w:rsidR="00877E3D" w:rsidRDefault="00877E3D">
      <w:pPr>
        <w:suppressAutoHyphens w:val="0"/>
        <w:ind w:firstLine="284"/>
        <w:jc w:val="center"/>
      </w:pPr>
      <w:r>
        <w:rPr>
          <w:sz w:val="24"/>
          <w:lang w:val="uk-UA" w:eastAsia="ru-RU"/>
        </w:rPr>
        <w:t>11.Методи навчання</w:t>
      </w:r>
    </w:p>
    <w:p w:rsidR="00877E3D" w:rsidRDefault="00877E3D">
      <w:pPr>
        <w:suppressAutoHyphens w:val="0"/>
        <w:jc w:val="both"/>
      </w:pPr>
      <w:r>
        <w:rPr>
          <w:sz w:val="24"/>
          <w:lang w:val="uk-UA" w:eastAsia="ru-RU"/>
        </w:rPr>
        <w:t xml:space="preserve">1. Самостійна робота </w:t>
      </w:r>
      <w:r w:rsidR="00CF4F07">
        <w:rPr>
          <w:sz w:val="24"/>
          <w:lang w:val="uk-UA" w:eastAsia="ru-RU"/>
        </w:rPr>
        <w:t>здобувачів</w:t>
      </w:r>
      <w:r>
        <w:rPr>
          <w:sz w:val="24"/>
          <w:lang w:val="uk-UA" w:eastAsia="ru-RU"/>
        </w:rPr>
        <w:t>:</w:t>
      </w:r>
    </w:p>
    <w:p w:rsidR="00877E3D" w:rsidRDefault="00877E3D">
      <w:pPr>
        <w:numPr>
          <w:ilvl w:val="0"/>
          <w:numId w:val="5"/>
        </w:numPr>
        <w:suppressAutoHyphens w:val="0"/>
        <w:jc w:val="both"/>
      </w:pPr>
      <w:r>
        <w:rPr>
          <w:sz w:val="24"/>
          <w:lang w:val="uk-UA" w:eastAsia="ru-RU"/>
        </w:rPr>
        <w:t>підготовка до аудиторних занять (лекцій);</w:t>
      </w:r>
    </w:p>
    <w:p w:rsidR="00877E3D" w:rsidRDefault="00877E3D">
      <w:pPr>
        <w:numPr>
          <w:ilvl w:val="0"/>
          <w:numId w:val="5"/>
        </w:numPr>
        <w:suppressAutoHyphens w:val="0"/>
        <w:jc w:val="both"/>
      </w:pPr>
      <w:r>
        <w:rPr>
          <w:sz w:val="24"/>
          <w:lang w:val="uk-UA" w:eastAsia="ru-RU"/>
        </w:rPr>
        <w:t>виконання практичних завдань протягом семестру;</w:t>
      </w:r>
    </w:p>
    <w:p w:rsidR="00877E3D" w:rsidRDefault="00877E3D">
      <w:pPr>
        <w:numPr>
          <w:ilvl w:val="0"/>
          <w:numId w:val="5"/>
        </w:numPr>
        <w:suppressAutoHyphens w:val="0"/>
        <w:jc w:val="both"/>
      </w:pPr>
      <w:r>
        <w:rPr>
          <w:sz w:val="24"/>
          <w:lang w:val="uk-UA" w:eastAsia="ru-RU"/>
        </w:rPr>
        <w:t>самостійне опрацювання окремих тем навчальної дисципліни;</w:t>
      </w:r>
    </w:p>
    <w:p w:rsidR="00877E3D" w:rsidRDefault="00877E3D">
      <w:pPr>
        <w:numPr>
          <w:ilvl w:val="0"/>
          <w:numId w:val="5"/>
        </w:numPr>
        <w:suppressAutoHyphens w:val="0"/>
        <w:jc w:val="both"/>
      </w:pPr>
      <w:r>
        <w:rPr>
          <w:sz w:val="24"/>
          <w:lang w:val="uk-UA" w:eastAsia="ru-RU"/>
        </w:rPr>
        <w:t>підготовка и виконання завдань, передбачених програмою практичної підготовки;</w:t>
      </w:r>
    </w:p>
    <w:p w:rsidR="00877E3D" w:rsidRDefault="00877E3D">
      <w:pPr>
        <w:numPr>
          <w:ilvl w:val="0"/>
          <w:numId w:val="5"/>
        </w:numPr>
        <w:suppressAutoHyphens w:val="0"/>
        <w:jc w:val="both"/>
      </w:pPr>
      <w:r>
        <w:rPr>
          <w:sz w:val="24"/>
          <w:lang w:val="uk-UA" w:eastAsia="ru-RU"/>
        </w:rPr>
        <w:t>підготовка до усіх видів контролю (залік).</w:t>
      </w:r>
    </w:p>
    <w:p w:rsidR="00877E3D" w:rsidRDefault="00877E3D">
      <w:pPr>
        <w:suppressAutoHyphens w:val="0"/>
        <w:jc w:val="both"/>
      </w:pPr>
      <w:r>
        <w:rPr>
          <w:sz w:val="24"/>
          <w:lang w:val="uk-UA" w:eastAsia="ru-RU"/>
        </w:rPr>
        <w:t>2. Словесні методи: лекція, обговорення, бесіда.</w:t>
      </w:r>
    </w:p>
    <w:p w:rsidR="00877E3D" w:rsidRDefault="00877E3D">
      <w:pPr>
        <w:suppressAutoHyphens w:val="0"/>
      </w:pPr>
      <w:r>
        <w:rPr>
          <w:sz w:val="24"/>
          <w:lang w:val="uk-UA" w:eastAsia="ru-RU"/>
        </w:rPr>
        <w:t>3. Наочні методи: демонстрація слайдів, фільмів.</w:t>
      </w:r>
    </w:p>
    <w:p w:rsidR="00877E3D" w:rsidRDefault="00877E3D">
      <w:pPr>
        <w:suppressAutoHyphens w:val="0"/>
        <w:ind w:firstLine="567"/>
        <w:jc w:val="both"/>
      </w:pPr>
      <w:r>
        <w:rPr>
          <w:sz w:val="24"/>
          <w:lang w:val="uk-UA" w:eastAsia="ru-RU"/>
        </w:rPr>
        <w:t>Викладання навчальної дисципліни «</w:t>
      </w:r>
      <w:r>
        <w:rPr>
          <w:bCs/>
          <w:sz w:val="24"/>
          <w:lang w:val="uk-UA" w:eastAsia="ru-RU"/>
        </w:rPr>
        <w:t>Фітотерапія та ароматерапія</w:t>
      </w:r>
      <w:r>
        <w:rPr>
          <w:sz w:val="24"/>
          <w:lang w:val="uk-UA" w:eastAsia="ru-RU"/>
        </w:rPr>
        <w:t xml:space="preserve">» </w:t>
      </w:r>
      <w:r>
        <w:rPr>
          <w:i/>
          <w:sz w:val="24"/>
          <w:lang w:val="uk-UA" w:eastAsia="ru-RU"/>
        </w:rPr>
        <w:t xml:space="preserve"> </w:t>
      </w:r>
      <w:r>
        <w:rPr>
          <w:sz w:val="24"/>
          <w:lang w:val="uk-UA" w:eastAsia="ru-RU"/>
        </w:rPr>
        <w:t>здійснюється на основі впровадження сучасних методів навчання: проблемна, мультимедійна, бінарна лекція, лекція-бесіда; дискусія, «круглий стіл», дидактичні ігри, кейс-метод, моделювання професійних, проблемних ситуацій.</w:t>
      </w:r>
    </w:p>
    <w:p w:rsidR="00877E3D" w:rsidRDefault="00877E3D">
      <w:pPr>
        <w:keepNext/>
        <w:suppressAutoHyphens w:val="0"/>
        <w:ind w:firstLine="284"/>
        <w:jc w:val="center"/>
      </w:pPr>
      <w:r>
        <w:rPr>
          <w:sz w:val="24"/>
          <w:lang w:val="uk-UA" w:eastAsia="ru-RU"/>
        </w:rPr>
        <w:t>12. Методи контролю</w:t>
      </w:r>
    </w:p>
    <w:p w:rsidR="00877E3D" w:rsidRDefault="00877E3D">
      <w:pPr>
        <w:ind w:firstLine="567"/>
        <w:jc w:val="both"/>
      </w:pPr>
      <w:r>
        <w:rPr>
          <w:sz w:val="24"/>
          <w:lang w:val="uk-UA" w:eastAsia="ru-RU"/>
        </w:rPr>
        <w:t>При вивченні дисципліни застосовується поточний та підсумковий семестровий контролю. Також, передбачено обов’язковий контроль засвоєння навчального матеріалу дисципліни, віднесеного на самостійну роботу.</w:t>
      </w:r>
    </w:p>
    <w:p w:rsidR="00877E3D" w:rsidRDefault="00877E3D">
      <w:pPr>
        <w:ind w:firstLine="709"/>
        <w:jc w:val="both"/>
      </w:pPr>
      <w:r>
        <w:rPr>
          <w:b/>
          <w:sz w:val="24"/>
          <w:lang w:val="uk-UA" w:eastAsia="ru-RU"/>
        </w:rPr>
        <w:t>Поточний контроль</w:t>
      </w:r>
      <w:r>
        <w:rPr>
          <w:sz w:val="24"/>
          <w:lang w:val="uk-UA" w:eastAsia="ru-RU"/>
        </w:rPr>
        <w:t xml:space="preserve"> (засвоєння окремих тем) проводиться у формі усного опитування, </w:t>
      </w:r>
      <w:r>
        <w:rPr>
          <w:sz w:val="24"/>
          <w:lang w:val="uk-UA" w:eastAsia="uk-UA"/>
        </w:rPr>
        <w:t>тестування, бесіди студентів із заздалегідь визначених питань</w:t>
      </w:r>
      <w:r>
        <w:rPr>
          <w:sz w:val="24"/>
          <w:lang w:val="uk-UA" w:eastAsia="ru-RU"/>
        </w:rPr>
        <w:t xml:space="preserve">, у формі виступів </w:t>
      </w:r>
      <w:r>
        <w:rPr>
          <w:sz w:val="24"/>
          <w:lang w:val="uk-UA"/>
        </w:rPr>
        <w:t>здобувачів вищої освіти</w:t>
      </w:r>
      <w:r>
        <w:rPr>
          <w:sz w:val="24"/>
          <w:lang w:val="uk-UA" w:eastAsia="ru-RU"/>
        </w:rPr>
        <w:t xml:space="preserve"> з доповідями при обговоренні навчальних питань на практичних заняттях.</w:t>
      </w:r>
    </w:p>
    <w:p w:rsidR="00877E3D" w:rsidRDefault="00877E3D">
      <w:pPr>
        <w:ind w:firstLine="567"/>
        <w:jc w:val="both"/>
      </w:pPr>
      <w:r>
        <w:rPr>
          <w:sz w:val="24"/>
          <w:lang w:val="uk-UA"/>
        </w:rPr>
        <w:t xml:space="preserve">Задля оцінювання самостійної роботи здобувачів освіти пропонується альтернативний варіант </w:t>
      </w:r>
      <w:r>
        <w:rPr>
          <w:i/>
          <w:sz w:val="24"/>
          <w:lang w:val="uk-UA"/>
        </w:rPr>
        <w:t>(за вибором)</w:t>
      </w:r>
      <w:r>
        <w:rPr>
          <w:sz w:val="24"/>
          <w:lang w:val="uk-UA"/>
        </w:rPr>
        <w:t>: традиційні види завдань: написання контрольної роботи, реферату або творчі види: підготовка мультимедійної презентації, о</w:t>
      </w:r>
      <w:r>
        <w:rPr>
          <w:bCs/>
          <w:iCs/>
          <w:color w:val="000000"/>
          <w:sz w:val="24"/>
          <w:lang w:val="uk-UA"/>
        </w:rPr>
        <w:t>працювання навчальної літератури (складання анотації, рецензування, цитування, тези першоджерел, доповнення лекцій).</w:t>
      </w:r>
    </w:p>
    <w:p w:rsidR="00877E3D" w:rsidRDefault="00877E3D">
      <w:pPr>
        <w:ind w:firstLine="567"/>
        <w:jc w:val="both"/>
      </w:pPr>
      <w:r>
        <w:rPr>
          <w:b/>
          <w:sz w:val="24"/>
          <w:lang w:val="uk-UA" w:eastAsia="ru-RU"/>
        </w:rPr>
        <w:t>Підсумковий семестровий контроль</w:t>
      </w:r>
      <w:r>
        <w:rPr>
          <w:sz w:val="24"/>
          <w:lang w:val="uk-UA" w:eastAsia="ru-RU"/>
        </w:rPr>
        <w:t xml:space="preserve"> з дисципліни є обов’язковою формою контролю навчальних досягнень </w:t>
      </w:r>
      <w:r>
        <w:rPr>
          <w:sz w:val="24"/>
          <w:lang w:val="uk-UA"/>
        </w:rPr>
        <w:t>здобувачів вищої освіти</w:t>
      </w:r>
      <w:r>
        <w:rPr>
          <w:sz w:val="24"/>
          <w:lang w:val="uk-UA" w:eastAsia="ru-RU"/>
        </w:rPr>
        <w:t>. Він проводиться в усній.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rsidR="00877E3D" w:rsidRDefault="00877E3D">
      <w:pPr>
        <w:suppressAutoHyphens w:val="0"/>
        <w:ind w:left="360"/>
        <w:jc w:val="both"/>
      </w:pPr>
      <w:r>
        <w:rPr>
          <w:color w:val="000000"/>
          <w:spacing w:val="-4"/>
          <w:sz w:val="24"/>
          <w:lang w:val="uk-UA" w:eastAsia="ru-RU"/>
        </w:rPr>
        <w:t>Підсумковий семестровий контроль</w:t>
      </w:r>
      <w:r>
        <w:rPr>
          <w:i/>
          <w:color w:val="000000"/>
          <w:spacing w:val="-4"/>
          <w:sz w:val="24"/>
          <w:lang w:val="uk-UA" w:eastAsia="ru-RU"/>
        </w:rPr>
        <w:t xml:space="preserve"> </w:t>
      </w:r>
      <w:r>
        <w:rPr>
          <w:color w:val="000000"/>
          <w:spacing w:val="-4"/>
          <w:sz w:val="24"/>
          <w:lang w:val="uk-UA" w:eastAsia="ru-RU"/>
        </w:rPr>
        <w:t xml:space="preserve"> проводиться після завершення вивчення дисципліни у формі заліку: </w:t>
      </w:r>
    </w:p>
    <w:p w:rsidR="00877E3D" w:rsidRDefault="00877E3D">
      <w:pPr>
        <w:suppressAutoHyphens w:val="0"/>
        <w:ind w:firstLine="284"/>
        <w:jc w:val="both"/>
      </w:pPr>
      <w:r>
        <w:rPr>
          <w:color w:val="000000"/>
          <w:spacing w:val="-4"/>
          <w:sz w:val="24"/>
          <w:lang w:val="uk-UA" w:eastAsia="ru-RU"/>
        </w:rPr>
        <w:t>- залік - проводиться викладачем академічної групи на останньому занятті з дисципліни та передбачає врахування ПНД та перевірку засвоєння усіх тем з дисципліни. Оцінка проведення заліку (або перехідного заліку) визначається у балах від 120 до 200 та відміткою заліку – «зараховано», «не зараховано».</w:t>
      </w:r>
    </w:p>
    <w:p w:rsidR="00877E3D" w:rsidRDefault="00877E3D">
      <w:pPr>
        <w:suppressAutoHyphens w:val="0"/>
        <w:ind w:firstLine="284"/>
        <w:jc w:val="both"/>
        <w:rPr>
          <w:color w:val="000000"/>
          <w:spacing w:val="-4"/>
          <w:sz w:val="24"/>
          <w:lang w:val="uk-UA" w:eastAsia="ru-RU"/>
        </w:rPr>
      </w:pPr>
    </w:p>
    <w:p w:rsidR="00877E3D" w:rsidRDefault="00877E3D">
      <w:pPr>
        <w:suppressAutoHyphens w:val="0"/>
        <w:ind w:firstLine="284"/>
        <w:jc w:val="center"/>
      </w:pPr>
      <w:r>
        <w:rPr>
          <w:sz w:val="24"/>
          <w:lang w:val="uk-UA"/>
        </w:rPr>
        <w:t>13. Оцінювання успішності навчання студентів за ЕСТС організації навчального процесу (залік)</w:t>
      </w:r>
    </w:p>
    <w:p w:rsidR="00877E3D" w:rsidRDefault="00877E3D">
      <w:pPr>
        <w:ind w:right="-425" w:firstLine="284"/>
        <w:jc w:val="center"/>
        <w:rPr>
          <w:color w:val="000000"/>
          <w:spacing w:val="-4"/>
          <w:sz w:val="24"/>
          <w:lang w:val="uk-UA" w:eastAsia="ru-RU"/>
        </w:rPr>
      </w:pPr>
    </w:p>
    <w:p w:rsidR="00877E3D" w:rsidRDefault="00877E3D">
      <w:pPr>
        <w:ind w:right="-425" w:firstLine="284"/>
        <w:jc w:val="center"/>
      </w:pPr>
      <w:r>
        <w:rPr>
          <w:sz w:val="24"/>
          <w:lang w:val="uk-UA"/>
        </w:rPr>
        <w:t>Перерахунок середньої оцінки за поточну діяльність у багатобальну шкалу</w:t>
      </w:r>
    </w:p>
    <w:p w:rsidR="00877E3D" w:rsidRDefault="00877E3D">
      <w:pPr>
        <w:ind w:right="-425" w:firstLine="284"/>
        <w:jc w:val="center"/>
      </w:pPr>
      <w:r>
        <w:rPr>
          <w:sz w:val="24"/>
          <w:lang w:val="uk-UA"/>
        </w:rPr>
        <w:t xml:space="preserve">(для дисциплін, що завершуються заліком) </w:t>
      </w:r>
    </w:p>
    <w:p w:rsidR="00877E3D" w:rsidRDefault="00877E3D">
      <w:pPr>
        <w:ind w:right="-425"/>
        <w:jc w:val="both"/>
        <w:rPr>
          <w:sz w:val="24"/>
        </w:rPr>
      </w:pPr>
    </w:p>
    <w:tbl>
      <w:tblPr>
        <w:tblW w:w="0" w:type="auto"/>
        <w:tblInd w:w="108" w:type="dxa"/>
        <w:tblLayout w:type="fixed"/>
        <w:tblLook w:val="0000" w:firstRow="0" w:lastRow="0" w:firstColumn="0" w:lastColumn="0" w:noHBand="0" w:noVBand="0"/>
      </w:tblPr>
      <w:tblGrid>
        <w:gridCol w:w="1295"/>
        <w:gridCol w:w="1588"/>
        <w:gridCol w:w="454"/>
        <w:gridCol w:w="1389"/>
        <w:gridCol w:w="1431"/>
        <w:gridCol w:w="553"/>
        <w:gridCol w:w="1423"/>
        <w:gridCol w:w="1599"/>
        <w:gridCol w:w="20"/>
      </w:tblGrid>
      <w:tr w:rsidR="00877E3D">
        <w:trPr>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pPr>
            <w:r>
              <w:rPr>
                <w:rFonts w:eastAsia="Calibri"/>
                <w:sz w:val="24"/>
                <w:lang w:val="uk-UA" w:eastAsia="en-US"/>
              </w:rPr>
              <w:t>4-бальна шкала</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pPr>
            <w:r>
              <w:rPr>
                <w:rFonts w:eastAsia="Calibri"/>
                <w:sz w:val="24"/>
                <w:lang w:val="uk-UA" w:eastAsia="en-US"/>
              </w:rPr>
              <w:t>200-бальна шкала</w:t>
            </w:r>
          </w:p>
        </w:tc>
        <w:tc>
          <w:tcPr>
            <w:tcW w:w="454" w:type="dxa"/>
            <w:vMerge w:val="restart"/>
            <w:tcBorders>
              <w:left w:val="single" w:sz="4" w:space="0" w:color="000000"/>
              <w:bottom w:val="single" w:sz="4" w:space="0" w:color="000000"/>
            </w:tcBorders>
            <w:shd w:val="clear" w:color="auto" w:fill="auto"/>
          </w:tcPr>
          <w:p w:rsidR="00877E3D" w:rsidRDefault="00877E3D">
            <w:pPr>
              <w:suppressAutoHyphens w:val="0"/>
              <w:snapToGrid w:val="0"/>
              <w:rPr>
                <w:rFonts w:eastAsia="Calibri"/>
                <w:sz w:val="24"/>
                <w:lang w:val="en-US" w:eastAsia="en-US"/>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pPr>
            <w:r>
              <w:rPr>
                <w:rFonts w:eastAsia="Calibri"/>
                <w:sz w:val="24"/>
                <w:lang w:val="uk-UA" w:eastAsia="en-US"/>
              </w:rPr>
              <w:t>4-бальна шкала</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pPr>
            <w:r>
              <w:rPr>
                <w:rFonts w:eastAsia="Calibri"/>
                <w:sz w:val="24"/>
                <w:lang w:val="uk-UA" w:eastAsia="en-US"/>
              </w:rPr>
              <w:t>200-бальна шкала</w:t>
            </w:r>
          </w:p>
        </w:tc>
        <w:tc>
          <w:tcPr>
            <w:tcW w:w="553" w:type="dxa"/>
            <w:vMerge w:val="restart"/>
            <w:tcBorders>
              <w:left w:val="single" w:sz="4" w:space="0" w:color="000000"/>
              <w:bottom w:val="single" w:sz="4" w:space="0" w:color="000000"/>
            </w:tcBorders>
            <w:shd w:val="clear" w:color="auto" w:fill="auto"/>
          </w:tcPr>
          <w:p w:rsidR="00877E3D" w:rsidRDefault="00877E3D">
            <w:pPr>
              <w:suppressAutoHyphens w:val="0"/>
              <w:snapToGrid w:val="0"/>
              <w:rPr>
                <w:rFonts w:eastAsia="Calibri"/>
                <w:sz w:val="24"/>
                <w:lang w:val="en-US" w:eastAsia="en-US"/>
              </w:rPr>
            </w:pPr>
          </w:p>
        </w:tc>
        <w:tc>
          <w:tcPr>
            <w:tcW w:w="1423"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pPr>
            <w:r>
              <w:rPr>
                <w:rFonts w:eastAsia="Calibri"/>
                <w:sz w:val="24"/>
                <w:lang w:val="uk-UA" w:eastAsia="en-US"/>
              </w:rPr>
              <w:t>4-бальна шкала</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77E3D" w:rsidRDefault="00877E3D">
            <w:pPr>
              <w:suppressAutoHyphens w:val="0"/>
            </w:pPr>
            <w:r>
              <w:rPr>
                <w:rFonts w:eastAsia="Calibri"/>
                <w:sz w:val="24"/>
                <w:lang w:val="uk-UA" w:eastAsia="en-US"/>
              </w:rPr>
              <w:t>200-бальна шкала</w:t>
            </w:r>
          </w:p>
        </w:tc>
      </w:tr>
      <w:tr w:rsidR="00877E3D">
        <w:trPr>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5</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200</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4.22-4,23</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169</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rPr>
                <w:sz w:val="24"/>
                <w:lang w:val="en-US" w:eastAsia="ru-RU"/>
              </w:rPr>
            </w:pPr>
          </w:p>
        </w:tc>
        <w:tc>
          <w:tcPr>
            <w:tcW w:w="1423"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3.45-3,46</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138</w:t>
            </w:r>
          </w:p>
        </w:tc>
      </w:tr>
      <w:tr w:rsidR="00877E3D">
        <w:trPr>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4.97-4,99</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199</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4.19-4,21</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168</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rPr>
                <w:sz w:val="24"/>
                <w:lang w:val="en-US" w:eastAsia="ru-RU"/>
              </w:rPr>
            </w:pPr>
          </w:p>
        </w:tc>
        <w:tc>
          <w:tcPr>
            <w:tcW w:w="1423"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3.42-3,44</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137</w:t>
            </w:r>
          </w:p>
        </w:tc>
      </w:tr>
      <w:tr w:rsidR="00877E3D">
        <w:trPr>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4.95-4,96</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198</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4.17-4,18</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167</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rPr>
                <w:sz w:val="24"/>
                <w:lang w:val="en-US" w:eastAsia="ru-RU"/>
              </w:rPr>
            </w:pPr>
          </w:p>
        </w:tc>
        <w:tc>
          <w:tcPr>
            <w:tcW w:w="1423"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3.4-3,41</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136</w:t>
            </w:r>
          </w:p>
        </w:tc>
      </w:tr>
      <w:tr w:rsidR="00877E3D">
        <w:trPr>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4.92-4,94</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197</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4.14-4,16</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166</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rPr>
                <w:sz w:val="24"/>
                <w:lang w:val="en-US" w:eastAsia="ru-RU"/>
              </w:rPr>
            </w:pPr>
          </w:p>
        </w:tc>
        <w:tc>
          <w:tcPr>
            <w:tcW w:w="1423"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3.37-3,39</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135</w:t>
            </w:r>
          </w:p>
        </w:tc>
      </w:tr>
      <w:tr w:rsidR="00877E3D">
        <w:trPr>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4.9-4,91</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196</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4.12-4,13</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165</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rPr>
                <w:sz w:val="24"/>
                <w:lang w:val="en-US" w:eastAsia="ru-RU"/>
              </w:rPr>
            </w:pPr>
          </w:p>
        </w:tc>
        <w:tc>
          <w:tcPr>
            <w:tcW w:w="1423"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3.35-3,36</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134</w:t>
            </w:r>
          </w:p>
        </w:tc>
      </w:tr>
      <w:tr w:rsidR="00877E3D">
        <w:trPr>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4.87-4,89</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195</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4.09-4,11</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164</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rPr>
                <w:sz w:val="24"/>
                <w:lang w:val="en-US" w:eastAsia="ru-RU"/>
              </w:rPr>
            </w:pPr>
          </w:p>
        </w:tc>
        <w:tc>
          <w:tcPr>
            <w:tcW w:w="1423"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3.32-3,34</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133</w:t>
            </w:r>
          </w:p>
        </w:tc>
      </w:tr>
      <w:tr w:rsidR="00877E3D">
        <w:trPr>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4.85-4,86</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194</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4.07-4,08</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163</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rPr>
                <w:sz w:val="24"/>
                <w:lang w:val="en-US" w:eastAsia="ru-RU"/>
              </w:rPr>
            </w:pPr>
          </w:p>
        </w:tc>
        <w:tc>
          <w:tcPr>
            <w:tcW w:w="1423"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3.3-3,31</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132</w:t>
            </w:r>
          </w:p>
        </w:tc>
      </w:tr>
      <w:tr w:rsidR="00877E3D">
        <w:trPr>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lastRenderedPageBreak/>
              <w:t>4.82-4,84</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193</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4.04-4,06</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162</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rPr>
                <w:sz w:val="24"/>
                <w:lang w:val="en-US" w:eastAsia="ru-RU"/>
              </w:rPr>
            </w:pPr>
          </w:p>
        </w:tc>
        <w:tc>
          <w:tcPr>
            <w:tcW w:w="1423"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3.27-3,29</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131</w:t>
            </w:r>
          </w:p>
        </w:tc>
      </w:tr>
      <w:tr w:rsidR="00877E3D">
        <w:trPr>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4.8-4,81</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192</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4.02-4,03</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161</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423"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3.25-3,26</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130</w:t>
            </w:r>
          </w:p>
        </w:tc>
      </w:tr>
      <w:tr w:rsidR="00877E3D">
        <w:trPr>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4.77-4,79</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191</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3.99-4,01</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160</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423"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3.22-3,24</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129</w:t>
            </w:r>
          </w:p>
        </w:tc>
      </w:tr>
      <w:tr w:rsidR="00877E3D">
        <w:trPr>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4.75-4,76</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190</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3.97-3,98</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159</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423"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3.2-3,21</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128</w:t>
            </w:r>
          </w:p>
        </w:tc>
      </w:tr>
      <w:tr w:rsidR="00877E3D">
        <w:trPr>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4.72-4,74</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189</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3.94-3,96</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158</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423"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3.17-3,19</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127</w:t>
            </w:r>
          </w:p>
        </w:tc>
      </w:tr>
      <w:tr w:rsidR="00877E3D">
        <w:trPr>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4.7-4,71</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188</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3.92-3,93</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157</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423"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3.15-3,16</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126</w:t>
            </w:r>
          </w:p>
        </w:tc>
      </w:tr>
      <w:tr w:rsidR="00877E3D">
        <w:trPr>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4.67-4,69</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187</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3.89-3,91</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156</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423"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3.12-3,14</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125</w:t>
            </w:r>
          </w:p>
        </w:tc>
      </w:tr>
      <w:tr w:rsidR="00877E3D">
        <w:trPr>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4.65-4,66</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186</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3.87-3,88</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155</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423"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3.1-3,11</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124</w:t>
            </w:r>
          </w:p>
        </w:tc>
      </w:tr>
      <w:tr w:rsidR="00877E3D">
        <w:trPr>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4.62-4,64</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185</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3.84-3,86</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154</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423"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3.07-3,09</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123</w:t>
            </w:r>
          </w:p>
        </w:tc>
      </w:tr>
      <w:tr w:rsidR="00877E3D">
        <w:trPr>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4.6-4,61</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184</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3.82-3,83</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153</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423"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3.05-3,06</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122</w:t>
            </w:r>
          </w:p>
        </w:tc>
      </w:tr>
      <w:tr w:rsidR="00877E3D">
        <w:trPr>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4.57-4,59</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183</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3.79-3,81</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152</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423"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3.02-3,04</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121</w:t>
            </w:r>
          </w:p>
        </w:tc>
      </w:tr>
      <w:tr w:rsidR="00877E3D">
        <w:trPr>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4.54-4,56</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182</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3.77-3,78</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151</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423"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3-3,01</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120</w:t>
            </w:r>
          </w:p>
        </w:tc>
      </w:tr>
      <w:tr w:rsidR="00877E3D">
        <w:trPr>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4.52-4,53</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181</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3.74-3,76</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150</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423"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pacing w:val="-6"/>
                <w:sz w:val="24"/>
                <w:lang w:val="uk-UA" w:eastAsia="ru-RU"/>
              </w:rPr>
              <w:t>Менше</w:t>
            </w:r>
            <w:r>
              <w:rPr>
                <w:sz w:val="24"/>
                <w:lang w:val="uk-UA" w:eastAsia="ru-RU"/>
              </w:rPr>
              <w:t xml:space="preserve"> 3</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77E3D" w:rsidRDefault="00877E3D">
            <w:pPr>
              <w:suppressAutoHyphens w:val="0"/>
              <w:snapToGrid w:val="0"/>
            </w:pPr>
            <w:r>
              <w:rPr>
                <w:sz w:val="24"/>
                <w:lang w:val="uk-UA" w:eastAsia="ru-RU"/>
              </w:rPr>
              <w:t>Недостатньо</w:t>
            </w:r>
          </w:p>
        </w:tc>
      </w:tr>
      <w:tr w:rsidR="00877E3D">
        <w:trPr>
          <w:gridAfter w:val="1"/>
          <w:wAfter w:w="20" w:type="dxa"/>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4.5-4,51</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180</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3.72-3,73</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149</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423" w:type="dxa"/>
            <w:vMerge w:val="restart"/>
            <w:tcBorders>
              <w:top w:val="single" w:sz="4" w:space="0" w:color="000000"/>
            </w:tcBorders>
            <w:shd w:val="clear" w:color="auto" w:fill="auto"/>
            <w:vAlign w:val="bottom"/>
          </w:tcPr>
          <w:p w:rsidR="00877E3D" w:rsidRDefault="00877E3D">
            <w:pPr>
              <w:suppressAutoHyphens w:val="0"/>
              <w:snapToGrid w:val="0"/>
              <w:ind w:firstLine="284"/>
              <w:jc w:val="center"/>
              <w:rPr>
                <w:sz w:val="24"/>
                <w:lang w:val="uk-UA" w:eastAsia="ru-RU"/>
              </w:rPr>
            </w:pPr>
          </w:p>
        </w:tc>
        <w:tc>
          <w:tcPr>
            <w:tcW w:w="1599" w:type="dxa"/>
            <w:vMerge w:val="restart"/>
            <w:tcBorders>
              <w:top w:val="single" w:sz="4" w:space="0" w:color="000000"/>
            </w:tcBorders>
            <w:shd w:val="clear" w:color="auto" w:fill="auto"/>
            <w:vAlign w:val="bottom"/>
          </w:tcPr>
          <w:p w:rsidR="00877E3D" w:rsidRDefault="00877E3D">
            <w:pPr>
              <w:suppressAutoHyphens w:val="0"/>
              <w:snapToGrid w:val="0"/>
              <w:ind w:firstLine="284"/>
              <w:jc w:val="center"/>
              <w:rPr>
                <w:sz w:val="24"/>
                <w:lang w:val="uk-UA" w:eastAsia="ru-RU"/>
              </w:rPr>
            </w:pPr>
          </w:p>
        </w:tc>
      </w:tr>
      <w:tr w:rsidR="00877E3D">
        <w:trPr>
          <w:gridAfter w:val="1"/>
          <w:wAfter w:w="20" w:type="dxa"/>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4.47-4,49</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179</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3.7-3,71</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148</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423" w:type="dxa"/>
            <w:vMerge/>
            <w:shd w:val="clear" w:color="auto" w:fill="auto"/>
            <w:vAlign w:val="bottom"/>
          </w:tcPr>
          <w:p w:rsidR="00877E3D" w:rsidRDefault="00877E3D">
            <w:pPr>
              <w:suppressAutoHyphens w:val="0"/>
              <w:snapToGrid w:val="0"/>
              <w:ind w:firstLine="284"/>
              <w:jc w:val="center"/>
              <w:rPr>
                <w:sz w:val="24"/>
                <w:lang w:val="uk-UA" w:eastAsia="ru-RU"/>
              </w:rPr>
            </w:pPr>
          </w:p>
        </w:tc>
        <w:tc>
          <w:tcPr>
            <w:tcW w:w="1599" w:type="dxa"/>
            <w:vMerge/>
            <w:shd w:val="clear" w:color="auto" w:fill="auto"/>
            <w:vAlign w:val="bottom"/>
          </w:tcPr>
          <w:p w:rsidR="00877E3D" w:rsidRDefault="00877E3D">
            <w:pPr>
              <w:suppressAutoHyphens w:val="0"/>
              <w:snapToGrid w:val="0"/>
              <w:ind w:firstLine="284"/>
              <w:jc w:val="center"/>
              <w:rPr>
                <w:sz w:val="24"/>
                <w:lang w:val="uk-UA" w:eastAsia="ru-RU"/>
              </w:rPr>
            </w:pPr>
          </w:p>
        </w:tc>
      </w:tr>
      <w:tr w:rsidR="00877E3D">
        <w:trPr>
          <w:gridAfter w:val="1"/>
          <w:wAfter w:w="20" w:type="dxa"/>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4.45-4,46</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178</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3.67-3,69</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147</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423" w:type="dxa"/>
            <w:vMerge w:val="restart"/>
            <w:shd w:val="clear" w:color="auto" w:fill="auto"/>
            <w:vAlign w:val="bottom"/>
          </w:tcPr>
          <w:p w:rsidR="00877E3D" w:rsidRDefault="00877E3D">
            <w:pPr>
              <w:suppressAutoHyphens w:val="0"/>
              <w:snapToGrid w:val="0"/>
              <w:ind w:firstLine="284"/>
              <w:jc w:val="center"/>
              <w:rPr>
                <w:sz w:val="24"/>
                <w:lang w:val="uk-UA" w:eastAsia="ru-RU"/>
              </w:rPr>
            </w:pPr>
          </w:p>
        </w:tc>
        <w:tc>
          <w:tcPr>
            <w:tcW w:w="1599" w:type="dxa"/>
            <w:shd w:val="clear" w:color="auto" w:fill="auto"/>
            <w:vAlign w:val="bottom"/>
          </w:tcPr>
          <w:p w:rsidR="00877E3D" w:rsidRDefault="00877E3D">
            <w:pPr>
              <w:suppressAutoHyphens w:val="0"/>
              <w:snapToGrid w:val="0"/>
              <w:ind w:firstLine="284"/>
              <w:jc w:val="center"/>
              <w:rPr>
                <w:sz w:val="24"/>
                <w:lang w:val="uk-UA" w:eastAsia="ru-RU"/>
              </w:rPr>
            </w:pPr>
          </w:p>
        </w:tc>
      </w:tr>
      <w:tr w:rsidR="00877E3D">
        <w:trPr>
          <w:gridAfter w:val="1"/>
          <w:wAfter w:w="20" w:type="dxa"/>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4.42-4,44</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177</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3.65-3,66</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146</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423" w:type="dxa"/>
            <w:vMerge/>
            <w:shd w:val="clear" w:color="auto" w:fill="auto"/>
            <w:vAlign w:val="bottom"/>
          </w:tcPr>
          <w:p w:rsidR="00877E3D" w:rsidRDefault="00877E3D">
            <w:pPr>
              <w:suppressAutoHyphens w:val="0"/>
              <w:snapToGrid w:val="0"/>
              <w:ind w:firstLine="284"/>
              <w:jc w:val="center"/>
              <w:rPr>
                <w:sz w:val="24"/>
                <w:lang w:val="uk-UA" w:eastAsia="ru-RU"/>
              </w:rPr>
            </w:pPr>
          </w:p>
        </w:tc>
        <w:tc>
          <w:tcPr>
            <w:tcW w:w="1599" w:type="dxa"/>
            <w:shd w:val="clear" w:color="auto" w:fill="auto"/>
            <w:vAlign w:val="bottom"/>
          </w:tcPr>
          <w:p w:rsidR="00877E3D" w:rsidRDefault="00877E3D">
            <w:pPr>
              <w:suppressAutoHyphens w:val="0"/>
              <w:snapToGrid w:val="0"/>
              <w:ind w:firstLine="284"/>
              <w:jc w:val="center"/>
              <w:rPr>
                <w:sz w:val="24"/>
                <w:lang w:val="uk-UA" w:eastAsia="ru-RU"/>
              </w:rPr>
            </w:pPr>
          </w:p>
        </w:tc>
      </w:tr>
      <w:tr w:rsidR="00877E3D">
        <w:trPr>
          <w:gridAfter w:val="1"/>
          <w:wAfter w:w="20" w:type="dxa"/>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4.4-4,41</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176</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3.62-3,64</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145</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423" w:type="dxa"/>
            <w:shd w:val="clear" w:color="auto" w:fill="auto"/>
            <w:vAlign w:val="bottom"/>
          </w:tcPr>
          <w:p w:rsidR="00877E3D" w:rsidRDefault="00877E3D">
            <w:pPr>
              <w:suppressAutoHyphens w:val="0"/>
              <w:snapToGrid w:val="0"/>
              <w:ind w:firstLine="284"/>
              <w:jc w:val="center"/>
              <w:rPr>
                <w:sz w:val="24"/>
                <w:lang w:val="uk-UA" w:eastAsia="ru-RU"/>
              </w:rPr>
            </w:pPr>
          </w:p>
        </w:tc>
        <w:tc>
          <w:tcPr>
            <w:tcW w:w="1599" w:type="dxa"/>
            <w:shd w:val="clear" w:color="auto" w:fill="auto"/>
            <w:vAlign w:val="bottom"/>
          </w:tcPr>
          <w:p w:rsidR="00877E3D" w:rsidRDefault="00877E3D">
            <w:pPr>
              <w:suppressAutoHyphens w:val="0"/>
              <w:snapToGrid w:val="0"/>
              <w:ind w:firstLine="284"/>
              <w:jc w:val="center"/>
              <w:rPr>
                <w:sz w:val="24"/>
                <w:lang w:val="uk-UA" w:eastAsia="ru-RU"/>
              </w:rPr>
            </w:pPr>
          </w:p>
        </w:tc>
      </w:tr>
      <w:tr w:rsidR="00877E3D">
        <w:trPr>
          <w:gridAfter w:val="1"/>
          <w:wAfter w:w="20" w:type="dxa"/>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4.37-4,39</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175</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3.6-3,61</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144</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423" w:type="dxa"/>
            <w:shd w:val="clear" w:color="auto" w:fill="auto"/>
            <w:vAlign w:val="bottom"/>
          </w:tcPr>
          <w:p w:rsidR="00877E3D" w:rsidRDefault="00877E3D">
            <w:pPr>
              <w:suppressAutoHyphens w:val="0"/>
              <w:snapToGrid w:val="0"/>
              <w:ind w:firstLine="284"/>
              <w:jc w:val="center"/>
              <w:rPr>
                <w:sz w:val="24"/>
                <w:lang w:val="uk-UA" w:eastAsia="ru-RU"/>
              </w:rPr>
            </w:pPr>
          </w:p>
        </w:tc>
        <w:tc>
          <w:tcPr>
            <w:tcW w:w="1599" w:type="dxa"/>
            <w:shd w:val="clear" w:color="auto" w:fill="auto"/>
            <w:vAlign w:val="bottom"/>
          </w:tcPr>
          <w:p w:rsidR="00877E3D" w:rsidRDefault="00877E3D">
            <w:pPr>
              <w:suppressAutoHyphens w:val="0"/>
              <w:snapToGrid w:val="0"/>
              <w:ind w:firstLine="284"/>
              <w:jc w:val="center"/>
              <w:rPr>
                <w:sz w:val="24"/>
                <w:lang w:val="uk-UA" w:eastAsia="ru-RU"/>
              </w:rPr>
            </w:pPr>
          </w:p>
        </w:tc>
      </w:tr>
      <w:tr w:rsidR="00877E3D">
        <w:trPr>
          <w:gridAfter w:val="1"/>
          <w:wAfter w:w="20" w:type="dxa"/>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4.35-4,36</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174</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3.57-3,59</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143</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423" w:type="dxa"/>
            <w:shd w:val="clear" w:color="auto" w:fill="auto"/>
          </w:tcPr>
          <w:p w:rsidR="00877E3D" w:rsidRDefault="00877E3D">
            <w:pPr>
              <w:suppressAutoHyphens w:val="0"/>
              <w:snapToGrid w:val="0"/>
              <w:ind w:firstLine="284"/>
              <w:jc w:val="center"/>
              <w:rPr>
                <w:sz w:val="24"/>
                <w:lang w:val="en-US" w:eastAsia="ru-RU"/>
              </w:rPr>
            </w:pPr>
          </w:p>
        </w:tc>
        <w:tc>
          <w:tcPr>
            <w:tcW w:w="1599" w:type="dxa"/>
            <w:shd w:val="clear" w:color="auto" w:fill="auto"/>
          </w:tcPr>
          <w:p w:rsidR="00877E3D" w:rsidRDefault="00877E3D">
            <w:pPr>
              <w:suppressAutoHyphens w:val="0"/>
              <w:snapToGrid w:val="0"/>
              <w:ind w:firstLine="284"/>
              <w:jc w:val="center"/>
              <w:rPr>
                <w:sz w:val="24"/>
                <w:lang w:val="en-US" w:eastAsia="ru-RU"/>
              </w:rPr>
            </w:pPr>
          </w:p>
        </w:tc>
      </w:tr>
      <w:tr w:rsidR="00877E3D">
        <w:trPr>
          <w:gridAfter w:val="1"/>
          <w:wAfter w:w="20" w:type="dxa"/>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4.32-4,34</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173</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3.55-3,56</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142</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423" w:type="dxa"/>
            <w:shd w:val="clear" w:color="auto" w:fill="auto"/>
          </w:tcPr>
          <w:p w:rsidR="00877E3D" w:rsidRDefault="00877E3D">
            <w:pPr>
              <w:suppressAutoHyphens w:val="0"/>
              <w:snapToGrid w:val="0"/>
              <w:ind w:firstLine="284"/>
              <w:jc w:val="center"/>
              <w:rPr>
                <w:sz w:val="24"/>
                <w:lang w:val="en-US" w:eastAsia="ru-RU"/>
              </w:rPr>
            </w:pPr>
          </w:p>
        </w:tc>
        <w:tc>
          <w:tcPr>
            <w:tcW w:w="1599" w:type="dxa"/>
            <w:shd w:val="clear" w:color="auto" w:fill="auto"/>
          </w:tcPr>
          <w:p w:rsidR="00877E3D" w:rsidRDefault="00877E3D">
            <w:pPr>
              <w:suppressAutoHyphens w:val="0"/>
              <w:snapToGrid w:val="0"/>
              <w:ind w:firstLine="284"/>
              <w:jc w:val="center"/>
              <w:rPr>
                <w:sz w:val="24"/>
                <w:lang w:val="en-US" w:eastAsia="ru-RU"/>
              </w:rPr>
            </w:pPr>
          </w:p>
        </w:tc>
      </w:tr>
      <w:tr w:rsidR="00877E3D">
        <w:trPr>
          <w:gridAfter w:val="1"/>
          <w:wAfter w:w="20" w:type="dxa"/>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4.3-4,31</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172</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3.52-3,54</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141</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423" w:type="dxa"/>
            <w:shd w:val="clear" w:color="auto" w:fill="auto"/>
          </w:tcPr>
          <w:p w:rsidR="00877E3D" w:rsidRDefault="00877E3D">
            <w:pPr>
              <w:suppressAutoHyphens w:val="0"/>
              <w:snapToGrid w:val="0"/>
              <w:ind w:firstLine="284"/>
              <w:jc w:val="center"/>
              <w:rPr>
                <w:sz w:val="24"/>
                <w:lang w:val="en-US" w:eastAsia="ru-RU"/>
              </w:rPr>
            </w:pPr>
          </w:p>
        </w:tc>
        <w:tc>
          <w:tcPr>
            <w:tcW w:w="1599" w:type="dxa"/>
            <w:shd w:val="clear" w:color="auto" w:fill="auto"/>
          </w:tcPr>
          <w:p w:rsidR="00877E3D" w:rsidRDefault="00877E3D">
            <w:pPr>
              <w:suppressAutoHyphens w:val="0"/>
              <w:snapToGrid w:val="0"/>
              <w:ind w:firstLine="284"/>
              <w:jc w:val="center"/>
              <w:rPr>
                <w:sz w:val="24"/>
                <w:lang w:val="en-US" w:eastAsia="ru-RU"/>
              </w:rPr>
            </w:pPr>
          </w:p>
        </w:tc>
      </w:tr>
      <w:tr w:rsidR="00877E3D">
        <w:trPr>
          <w:gridAfter w:val="1"/>
          <w:wAfter w:w="20" w:type="dxa"/>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4,27-4,29</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171</w:t>
            </w:r>
          </w:p>
        </w:tc>
        <w:tc>
          <w:tcPr>
            <w:tcW w:w="454"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3.5-3,51</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140</w:t>
            </w:r>
          </w:p>
        </w:tc>
        <w:tc>
          <w:tcPr>
            <w:tcW w:w="553" w:type="dxa"/>
            <w:vMerge/>
            <w:tcBorders>
              <w:top w:val="single" w:sz="4" w:space="0" w:color="000000"/>
              <w:left w:val="single" w:sz="4" w:space="0" w:color="000000"/>
              <w:bottom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423" w:type="dxa"/>
            <w:shd w:val="clear" w:color="auto" w:fill="auto"/>
          </w:tcPr>
          <w:p w:rsidR="00877E3D" w:rsidRDefault="00877E3D">
            <w:pPr>
              <w:suppressAutoHyphens w:val="0"/>
              <w:snapToGrid w:val="0"/>
              <w:ind w:firstLine="284"/>
              <w:jc w:val="center"/>
              <w:rPr>
                <w:sz w:val="24"/>
                <w:lang w:val="en-US" w:eastAsia="ru-RU"/>
              </w:rPr>
            </w:pPr>
          </w:p>
        </w:tc>
        <w:tc>
          <w:tcPr>
            <w:tcW w:w="1599" w:type="dxa"/>
            <w:shd w:val="clear" w:color="auto" w:fill="auto"/>
          </w:tcPr>
          <w:p w:rsidR="00877E3D" w:rsidRDefault="00877E3D">
            <w:pPr>
              <w:suppressAutoHyphens w:val="0"/>
              <w:snapToGrid w:val="0"/>
              <w:ind w:firstLine="284"/>
              <w:jc w:val="center"/>
              <w:rPr>
                <w:sz w:val="24"/>
                <w:lang w:val="en-US" w:eastAsia="ru-RU"/>
              </w:rPr>
            </w:pPr>
          </w:p>
        </w:tc>
      </w:tr>
      <w:tr w:rsidR="00877E3D">
        <w:trPr>
          <w:gridAfter w:val="1"/>
          <w:wAfter w:w="20" w:type="dxa"/>
          <w:cantSplit/>
        </w:trPr>
        <w:tc>
          <w:tcPr>
            <w:tcW w:w="1295"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4.24-4,26</w:t>
            </w:r>
          </w:p>
        </w:tc>
        <w:tc>
          <w:tcPr>
            <w:tcW w:w="1588"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170</w:t>
            </w:r>
          </w:p>
        </w:tc>
        <w:tc>
          <w:tcPr>
            <w:tcW w:w="454" w:type="dxa"/>
            <w:vMerge/>
            <w:tcBorders>
              <w:top w:val="single" w:sz="4" w:space="0" w:color="000000"/>
              <w:left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389"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pPr>
            <w:r>
              <w:rPr>
                <w:sz w:val="24"/>
                <w:lang w:val="uk-UA" w:eastAsia="ru-RU"/>
              </w:rPr>
              <w:t>3.47-3,49</w:t>
            </w:r>
          </w:p>
        </w:tc>
        <w:tc>
          <w:tcPr>
            <w:tcW w:w="1431" w:type="dxa"/>
            <w:tcBorders>
              <w:top w:val="single" w:sz="4" w:space="0" w:color="000000"/>
              <w:left w:val="single" w:sz="4" w:space="0" w:color="000000"/>
              <w:bottom w:val="single" w:sz="4" w:space="0" w:color="000000"/>
            </w:tcBorders>
            <w:shd w:val="clear" w:color="auto" w:fill="auto"/>
            <w:vAlign w:val="bottom"/>
          </w:tcPr>
          <w:p w:rsidR="00877E3D" w:rsidRDefault="00877E3D">
            <w:pPr>
              <w:suppressAutoHyphens w:val="0"/>
              <w:snapToGrid w:val="0"/>
              <w:ind w:firstLine="284"/>
            </w:pPr>
            <w:r>
              <w:rPr>
                <w:sz w:val="24"/>
                <w:lang w:val="uk-UA" w:eastAsia="ru-RU"/>
              </w:rPr>
              <w:t>139</w:t>
            </w:r>
          </w:p>
        </w:tc>
        <w:tc>
          <w:tcPr>
            <w:tcW w:w="553" w:type="dxa"/>
            <w:vMerge/>
            <w:tcBorders>
              <w:top w:val="single" w:sz="4" w:space="0" w:color="000000"/>
              <w:left w:val="single" w:sz="4" w:space="0" w:color="000000"/>
            </w:tcBorders>
            <w:shd w:val="clear" w:color="auto" w:fill="auto"/>
          </w:tcPr>
          <w:p w:rsidR="00877E3D" w:rsidRDefault="00877E3D">
            <w:pPr>
              <w:suppressAutoHyphens w:val="0"/>
              <w:snapToGrid w:val="0"/>
              <w:ind w:firstLine="284"/>
              <w:jc w:val="center"/>
              <w:rPr>
                <w:sz w:val="24"/>
                <w:lang w:val="en-US" w:eastAsia="ru-RU"/>
              </w:rPr>
            </w:pPr>
          </w:p>
        </w:tc>
        <w:tc>
          <w:tcPr>
            <w:tcW w:w="1423" w:type="dxa"/>
            <w:shd w:val="clear" w:color="auto" w:fill="auto"/>
          </w:tcPr>
          <w:p w:rsidR="00877E3D" w:rsidRDefault="00877E3D">
            <w:pPr>
              <w:suppressAutoHyphens w:val="0"/>
              <w:snapToGrid w:val="0"/>
              <w:ind w:firstLine="284"/>
              <w:jc w:val="center"/>
              <w:rPr>
                <w:sz w:val="24"/>
                <w:lang w:val="en-US" w:eastAsia="ru-RU"/>
              </w:rPr>
            </w:pPr>
          </w:p>
        </w:tc>
        <w:tc>
          <w:tcPr>
            <w:tcW w:w="1599" w:type="dxa"/>
            <w:shd w:val="clear" w:color="auto" w:fill="auto"/>
          </w:tcPr>
          <w:p w:rsidR="00877E3D" w:rsidRDefault="00877E3D">
            <w:pPr>
              <w:suppressAutoHyphens w:val="0"/>
              <w:snapToGrid w:val="0"/>
              <w:ind w:firstLine="284"/>
              <w:jc w:val="center"/>
              <w:rPr>
                <w:sz w:val="24"/>
                <w:lang w:val="en-US" w:eastAsia="ru-RU"/>
              </w:rPr>
            </w:pPr>
          </w:p>
        </w:tc>
      </w:tr>
    </w:tbl>
    <w:p w:rsidR="00877E3D" w:rsidRDefault="00877E3D">
      <w:pPr>
        <w:suppressAutoHyphens w:val="0"/>
        <w:ind w:firstLine="284"/>
        <w:jc w:val="center"/>
        <w:rPr>
          <w:color w:val="000000"/>
          <w:sz w:val="24"/>
          <w:lang w:val="uk-UA" w:eastAsia="ru-RU"/>
        </w:rPr>
      </w:pPr>
    </w:p>
    <w:p w:rsidR="00877E3D" w:rsidRDefault="00877E3D">
      <w:pPr>
        <w:suppressAutoHyphens w:val="0"/>
        <w:ind w:firstLine="284"/>
        <w:jc w:val="center"/>
      </w:pPr>
      <w:r>
        <w:rPr>
          <w:sz w:val="24"/>
          <w:lang w:val="uk-UA" w:eastAsia="ru-RU"/>
        </w:rPr>
        <w:t>14. Методичне забезпечення</w:t>
      </w:r>
    </w:p>
    <w:p w:rsidR="00877E3D" w:rsidRDefault="00877E3D">
      <w:pPr>
        <w:suppressAutoHyphens w:val="0"/>
        <w:ind w:firstLine="284"/>
        <w:jc w:val="both"/>
      </w:pPr>
      <w:r>
        <w:rPr>
          <w:sz w:val="24"/>
          <w:lang w:eastAsia="ru-RU"/>
        </w:rPr>
        <w:t>•</w:t>
      </w:r>
      <w:r>
        <w:rPr>
          <w:sz w:val="24"/>
          <w:lang w:eastAsia="ru-RU"/>
        </w:rPr>
        <w:tab/>
        <w:t>Силабус навчальн</w:t>
      </w:r>
      <w:r>
        <w:rPr>
          <w:sz w:val="24"/>
          <w:lang w:val="uk-UA" w:eastAsia="ru-RU"/>
        </w:rPr>
        <w:t>ої</w:t>
      </w:r>
      <w:r>
        <w:rPr>
          <w:sz w:val="24"/>
          <w:lang w:eastAsia="ru-RU"/>
        </w:rPr>
        <w:t xml:space="preserve"> дисципліни;</w:t>
      </w:r>
    </w:p>
    <w:p w:rsidR="00877E3D" w:rsidRDefault="00877E3D">
      <w:pPr>
        <w:suppressAutoHyphens w:val="0"/>
        <w:ind w:firstLine="284"/>
        <w:jc w:val="both"/>
      </w:pPr>
      <w:r>
        <w:rPr>
          <w:sz w:val="24"/>
          <w:lang w:eastAsia="ru-RU"/>
        </w:rPr>
        <w:t>•</w:t>
      </w:r>
      <w:r>
        <w:rPr>
          <w:sz w:val="24"/>
          <w:lang w:eastAsia="ru-RU"/>
        </w:rPr>
        <w:tab/>
        <w:t>Плани лекцій, практичних занять та самостійної роботи студентів;</w:t>
      </w:r>
    </w:p>
    <w:p w:rsidR="00877E3D" w:rsidRDefault="00877E3D">
      <w:pPr>
        <w:suppressAutoHyphens w:val="0"/>
        <w:ind w:firstLine="284"/>
        <w:jc w:val="both"/>
      </w:pPr>
      <w:r>
        <w:rPr>
          <w:sz w:val="24"/>
          <w:lang w:eastAsia="ru-RU"/>
        </w:rPr>
        <w:t>•</w:t>
      </w:r>
      <w:r>
        <w:rPr>
          <w:sz w:val="24"/>
          <w:lang w:eastAsia="ru-RU"/>
        </w:rPr>
        <w:tab/>
        <w:t xml:space="preserve">Тези лекцій з дисципліни; </w:t>
      </w:r>
    </w:p>
    <w:p w:rsidR="00877E3D" w:rsidRDefault="00877E3D">
      <w:pPr>
        <w:suppressAutoHyphens w:val="0"/>
        <w:ind w:firstLine="284"/>
        <w:jc w:val="both"/>
      </w:pPr>
      <w:r>
        <w:rPr>
          <w:sz w:val="24"/>
          <w:lang w:eastAsia="ru-RU"/>
        </w:rPr>
        <w:t>•</w:t>
      </w:r>
      <w:r>
        <w:rPr>
          <w:sz w:val="24"/>
          <w:lang w:eastAsia="ru-RU"/>
        </w:rPr>
        <w:tab/>
        <w:t>Методичні розробки для викладача;</w:t>
      </w:r>
    </w:p>
    <w:p w:rsidR="00877E3D" w:rsidRDefault="00877E3D">
      <w:pPr>
        <w:suppressAutoHyphens w:val="0"/>
        <w:ind w:firstLine="284"/>
        <w:jc w:val="both"/>
      </w:pPr>
      <w:r>
        <w:rPr>
          <w:sz w:val="24"/>
          <w:lang w:eastAsia="ru-RU"/>
        </w:rPr>
        <w:t>•</w:t>
      </w:r>
      <w:r>
        <w:rPr>
          <w:sz w:val="24"/>
          <w:lang w:eastAsia="ru-RU"/>
        </w:rPr>
        <w:tab/>
        <w:t>Методичні вказівки до практичних занять для студентів;</w:t>
      </w:r>
    </w:p>
    <w:p w:rsidR="00877E3D" w:rsidRDefault="00877E3D">
      <w:pPr>
        <w:suppressAutoHyphens w:val="0"/>
        <w:ind w:firstLine="284"/>
        <w:jc w:val="both"/>
      </w:pPr>
      <w:r>
        <w:rPr>
          <w:sz w:val="24"/>
          <w:lang w:eastAsia="ru-RU"/>
        </w:rPr>
        <w:t>•</w:t>
      </w:r>
      <w:r>
        <w:rPr>
          <w:sz w:val="24"/>
          <w:lang w:eastAsia="ru-RU"/>
        </w:rPr>
        <w:tab/>
        <w:t xml:space="preserve">Методичні матеріали, що забезпечують самостійну роботу </w:t>
      </w:r>
      <w:r w:rsidR="00CF4F07">
        <w:rPr>
          <w:sz w:val="24"/>
          <w:lang w:eastAsia="ru-RU"/>
        </w:rPr>
        <w:t>здобувачів</w:t>
      </w:r>
      <w:r>
        <w:rPr>
          <w:sz w:val="24"/>
          <w:lang w:eastAsia="ru-RU"/>
        </w:rPr>
        <w:t>;</w:t>
      </w:r>
    </w:p>
    <w:p w:rsidR="00877E3D" w:rsidRDefault="00877E3D">
      <w:pPr>
        <w:suppressAutoHyphens w:val="0"/>
        <w:ind w:firstLine="284"/>
        <w:jc w:val="both"/>
      </w:pPr>
      <w:r>
        <w:rPr>
          <w:sz w:val="24"/>
          <w:lang w:eastAsia="ru-RU"/>
        </w:rPr>
        <w:t>•</w:t>
      </w:r>
      <w:r>
        <w:rPr>
          <w:sz w:val="24"/>
          <w:lang w:eastAsia="ru-RU"/>
        </w:rPr>
        <w:tab/>
        <w:t>Тестові та контрольні завдання до практичних занять;</w:t>
      </w:r>
    </w:p>
    <w:p w:rsidR="00877E3D" w:rsidRDefault="00877E3D">
      <w:pPr>
        <w:suppressAutoHyphens w:val="0"/>
        <w:ind w:firstLine="284"/>
        <w:jc w:val="both"/>
      </w:pPr>
      <w:r>
        <w:rPr>
          <w:sz w:val="24"/>
          <w:lang w:eastAsia="ru-RU"/>
        </w:rPr>
        <w:t>•</w:t>
      </w:r>
      <w:r>
        <w:rPr>
          <w:sz w:val="24"/>
          <w:lang w:eastAsia="ru-RU"/>
        </w:rPr>
        <w:tab/>
        <w:t>Питання та завдання з контролю засвоєння розділу;</w:t>
      </w:r>
    </w:p>
    <w:p w:rsidR="00877E3D" w:rsidRDefault="00877E3D">
      <w:pPr>
        <w:suppressAutoHyphens w:val="0"/>
        <w:ind w:firstLine="284"/>
        <w:jc w:val="both"/>
      </w:pPr>
      <w:r>
        <w:rPr>
          <w:sz w:val="24"/>
          <w:lang w:eastAsia="ru-RU"/>
        </w:rPr>
        <w:t>•</w:t>
      </w:r>
      <w:r>
        <w:rPr>
          <w:sz w:val="24"/>
          <w:lang w:eastAsia="ru-RU"/>
        </w:rPr>
        <w:tab/>
        <w:t xml:space="preserve">Перелік питань до </w:t>
      </w:r>
      <w:r>
        <w:rPr>
          <w:sz w:val="24"/>
          <w:lang w:val="uk-UA" w:eastAsia="ru-RU"/>
        </w:rPr>
        <w:t>заліку</w:t>
      </w:r>
      <w:r>
        <w:rPr>
          <w:sz w:val="24"/>
          <w:lang w:eastAsia="ru-RU"/>
        </w:rPr>
        <w:t xml:space="preserve">, завдання для перевірки практичних навичок під час </w:t>
      </w:r>
      <w:r>
        <w:rPr>
          <w:sz w:val="24"/>
          <w:lang w:val="uk-UA" w:eastAsia="ru-RU"/>
        </w:rPr>
        <w:t>заліку</w:t>
      </w:r>
      <w:r>
        <w:rPr>
          <w:sz w:val="24"/>
          <w:lang w:eastAsia="ru-RU"/>
        </w:rPr>
        <w:t>.</w:t>
      </w:r>
    </w:p>
    <w:p w:rsidR="00877E3D" w:rsidRDefault="00877E3D">
      <w:pPr>
        <w:shd w:val="clear" w:color="auto" w:fill="FFFFFF"/>
        <w:suppressAutoHyphens w:val="0"/>
        <w:jc w:val="both"/>
        <w:rPr>
          <w:color w:val="000000"/>
          <w:sz w:val="24"/>
          <w:lang w:val="uk-UA" w:eastAsia="ru-RU"/>
        </w:rPr>
      </w:pPr>
    </w:p>
    <w:p w:rsidR="00877E3D" w:rsidRDefault="00877E3D">
      <w:pPr>
        <w:shd w:val="clear" w:color="auto" w:fill="FFFFFF"/>
        <w:suppressAutoHyphens w:val="0"/>
        <w:jc w:val="center"/>
      </w:pPr>
      <w:r>
        <w:rPr>
          <w:sz w:val="24"/>
          <w:lang w:val="uk-UA" w:eastAsia="ru-RU"/>
        </w:rPr>
        <w:t>15. Рекомендована література</w:t>
      </w:r>
    </w:p>
    <w:p w:rsidR="00877E3D" w:rsidRDefault="00877E3D">
      <w:pPr>
        <w:shd w:val="clear" w:color="auto" w:fill="FFFFFF"/>
        <w:suppressAutoHyphens w:val="0"/>
        <w:ind w:firstLine="360"/>
        <w:jc w:val="center"/>
      </w:pPr>
      <w:r>
        <w:rPr>
          <w:color w:val="000000"/>
          <w:spacing w:val="-6"/>
          <w:sz w:val="24"/>
          <w:lang w:val="uk-UA" w:eastAsia="ru-RU"/>
        </w:rPr>
        <w:t>Базова</w:t>
      </w:r>
    </w:p>
    <w:p w:rsidR="00877E3D" w:rsidRDefault="00877E3D">
      <w:pPr>
        <w:shd w:val="clear" w:color="auto" w:fill="FFFFFF"/>
        <w:suppressAutoHyphens w:val="0"/>
        <w:jc w:val="both"/>
      </w:pPr>
      <w:r>
        <w:rPr>
          <w:sz w:val="24"/>
          <w:lang w:val="uk-UA" w:eastAsia="ru-RU"/>
        </w:rPr>
        <w:t>1. Аннамухаммедова О.О., Аннамухаммедов А.О. Лікарські рослини. Навчально-методичний посібник.-Ж.: ЖДУ ім. І. Франка,2004.- 204 с.</w:t>
      </w:r>
    </w:p>
    <w:p w:rsidR="00877E3D" w:rsidRDefault="00877E3D">
      <w:pPr>
        <w:shd w:val="clear" w:color="auto" w:fill="FFFFFF"/>
        <w:suppressAutoHyphens w:val="0"/>
        <w:jc w:val="both"/>
      </w:pPr>
      <w:r>
        <w:rPr>
          <w:sz w:val="24"/>
          <w:lang w:val="uk-UA" w:eastAsia="ru-RU"/>
        </w:rPr>
        <w:t>2. Єпіфанов В.А. Лікувальна фізична культура і спортивна медицина. – М.: Медицина, 1999.</w:t>
      </w:r>
    </w:p>
    <w:p w:rsidR="00877E3D" w:rsidRDefault="00877E3D">
      <w:pPr>
        <w:shd w:val="clear" w:color="auto" w:fill="FFFFFF"/>
        <w:suppressAutoHyphens w:val="0"/>
        <w:jc w:val="both"/>
      </w:pPr>
      <w:r>
        <w:rPr>
          <w:sz w:val="24"/>
          <w:lang w:val="uk-UA" w:eastAsia="ru-RU"/>
        </w:rPr>
        <w:t xml:space="preserve">3. </w:t>
      </w:r>
      <w:r>
        <w:rPr>
          <w:iCs/>
          <w:sz w:val="24"/>
          <w:lang w:val="uk-UA" w:eastAsia="ru-RU"/>
        </w:rPr>
        <w:t>Епифанов В.А. Восстановительная медицина: Справочник /М.: ГЭОТАР-Медиа, 2007. - 592 с.</w:t>
      </w:r>
    </w:p>
    <w:p w:rsidR="00877E3D" w:rsidRDefault="00877E3D">
      <w:pPr>
        <w:shd w:val="clear" w:color="auto" w:fill="FFFFFF"/>
        <w:suppressAutoHyphens w:val="0"/>
        <w:jc w:val="both"/>
      </w:pPr>
      <w:r>
        <w:rPr>
          <w:iCs/>
          <w:sz w:val="24"/>
          <w:lang w:val="uk-UA" w:eastAsia="ru-RU"/>
        </w:rPr>
        <w:t xml:space="preserve">4. </w:t>
      </w:r>
      <w:r>
        <w:rPr>
          <w:sz w:val="24"/>
          <w:lang w:val="uk-UA" w:eastAsia="ru-RU"/>
        </w:rPr>
        <w:t>Епифанов В.А. Лечебная физическая культура и массаж. – М.: ТЕО ТАР-МЕД, 2012. – 558 с.</w:t>
      </w:r>
    </w:p>
    <w:p w:rsidR="00877E3D" w:rsidRDefault="00877E3D">
      <w:pPr>
        <w:shd w:val="clear" w:color="auto" w:fill="FFFFFF"/>
        <w:suppressAutoHyphens w:val="0"/>
        <w:jc w:val="both"/>
      </w:pPr>
      <w:r>
        <w:rPr>
          <w:sz w:val="24"/>
          <w:lang w:val="uk-UA" w:eastAsia="ru-RU"/>
        </w:rPr>
        <w:t>5. Лікувальна фізична культура / За ред. С.Н. Попова. – М.: Фізкультура і спорт, 1988.</w:t>
      </w:r>
    </w:p>
    <w:p w:rsidR="00877E3D" w:rsidRDefault="00877E3D">
      <w:pPr>
        <w:shd w:val="clear" w:color="auto" w:fill="FFFFFF"/>
        <w:suppressAutoHyphens w:val="0"/>
        <w:jc w:val="both"/>
      </w:pPr>
      <w:r>
        <w:rPr>
          <w:sz w:val="24"/>
          <w:lang w:val="uk-UA" w:eastAsia="ru-RU"/>
        </w:rPr>
        <w:t>6. Мінареченко В. М., Середа П. І. Ресурсознавство. Лікарські рослини. Навчально-методичний посібник.- К.: Фітосойціоцентр, 2004.- 71 с.</w:t>
      </w:r>
    </w:p>
    <w:p w:rsidR="00877E3D" w:rsidRDefault="00877E3D">
      <w:pPr>
        <w:shd w:val="clear" w:color="auto" w:fill="FFFFFF"/>
        <w:suppressAutoHyphens w:val="0"/>
        <w:jc w:val="both"/>
      </w:pPr>
      <w:r>
        <w:rPr>
          <w:sz w:val="24"/>
          <w:lang w:val="uk-UA" w:eastAsia="ru-RU"/>
        </w:rPr>
        <w:t>7. Медицинская реабилитация (руководство)/ Под ред. В.М.Боголюбова.-М, 2017.- Т.1.-167 с., Т.2.-648 с., Т.3.-601 с.</w:t>
      </w:r>
    </w:p>
    <w:p w:rsidR="00877E3D" w:rsidRPr="00E11CB6" w:rsidRDefault="00877E3D">
      <w:pPr>
        <w:shd w:val="clear" w:color="auto" w:fill="FFFFFF"/>
        <w:suppressAutoHyphens w:val="0"/>
        <w:jc w:val="both"/>
        <w:rPr>
          <w:lang w:val="uk-UA"/>
        </w:rPr>
      </w:pPr>
      <w:r>
        <w:rPr>
          <w:sz w:val="24"/>
          <w:lang w:val="uk-UA" w:eastAsia="ru-RU"/>
        </w:rPr>
        <w:t>8.</w:t>
      </w:r>
      <w:r>
        <w:rPr>
          <w:iCs/>
          <w:sz w:val="24"/>
          <w:lang w:val="uk-UA" w:eastAsia="ru-RU"/>
        </w:rPr>
        <w:t>Магльований А. В. Основи фізичної реабілітації: навч. Посібн. / А. В. Магльований, В. М. Мухін,  Г. М. Магльована. Львів: Ліга-Прес, 2006. – 147 с.: іл.</w:t>
      </w:r>
    </w:p>
    <w:p w:rsidR="00877E3D" w:rsidRPr="00E11CB6" w:rsidRDefault="00877E3D">
      <w:pPr>
        <w:shd w:val="clear" w:color="auto" w:fill="FFFFFF"/>
        <w:suppressAutoHyphens w:val="0"/>
        <w:jc w:val="both"/>
        <w:rPr>
          <w:lang w:val="uk-UA"/>
        </w:rPr>
      </w:pPr>
      <w:r>
        <w:rPr>
          <w:sz w:val="24"/>
          <w:lang w:val="uk-UA" w:eastAsia="ru-RU"/>
        </w:rPr>
        <w:t>9.</w:t>
      </w:r>
      <w:r>
        <w:rPr>
          <w:b/>
          <w:sz w:val="24"/>
          <w:lang w:val="uk-UA" w:eastAsia="ru-RU"/>
        </w:rPr>
        <w:t xml:space="preserve"> </w:t>
      </w:r>
      <w:r>
        <w:rPr>
          <w:sz w:val="24"/>
          <w:lang w:val="uk-UA" w:eastAsia="ru-RU"/>
        </w:rPr>
        <w:t xml:space="preserve">Мухін В. М. Фізична реабілітація: [підручник]  /  В. М. Мухін. – К.:    Олімпійська література, </w:t>
      </w:r>
      <w:r>
        <w:rPr>
          <w:sz w:val="24"/>
          <w:lang w:val="uk-UA" w:eastAsia="ru-RU"/>
        </w:rPr>
        <w:lastRenderedPageBreak/>
        <w:t>2010. – с. 263-270.</w:t>
      </w:r>
    </w:p>
    <w:p w:rsidR="00877E3D" w:rsidRDefault="00877E3D">
      <w:pPr>
        <w:shd w:val="clear" w:color="auto" w:fill="FFFFFF"/>
        <w:suppressAutoHyphens w:val="0"/>
        <w:jc w:val="both"/>
      </w:pPr>
      <w:r>
        <w:rPr>
          <w:sz w:val="24"/>
          <w:lang w:val="uk-UA" w:eastAsia="ru-RU"/>
        </w:rPr>
        <w:t xml:space="preserve">10. Медична та соціальна реабілітація : навчальний посібник / За заг. ред. І. Р. Мисули, Л. О. Вакуленко. — Тернопіль : ТДМУ, 2005. — 402 с. </w:t>
      </w:r>
    </w:p>
    <w:p w:rsidR="00877E3D" w:rsidRDefault="00877E3D">
      <w:pPr>
        <w:shd w:val="clear" w:color="auto" w:fill="FFFFFF"/>
        <w:suppressAutoHyphens w:val="0"/>
        <w:jc w:val="both"/>
        <w:rPr>
          <w:sz w:val="24"/>
          <w:lang w:val="uk-UA" w:eastAsia="ru-RU"/>
        </w:rPr>
      </w:pPr>
      <w:r>
        <w:rPr>
          <w:sz w:val="24"/>
          <w:lang w:val="uk-UA" w:eastAsia="ru-RU"/>
        </w:rPr>
        <w:t xml:space="preserve">11. </w:t>
      </w:r>
      <w:hyperlink r:id="rId9" w:history="1">
        <w:r w:rsidRPr="00877E3D">
          <w:rPr>
            <w:rStyle w:val="a5"/>
            <w:color w:val="000000"/>
            <w:spacing w:val="-2"/>
            <w:sz w:val="24"/>
            <w:lang w:val="uk-UA" w:eastAsia="ru-RU"/>
          </w:rPr>
          <w:t>Санология. Основы управления здоровьем : монография / Г.Л. Апанасенко, Л.А. Попова, А.В. Магльований. – LAMBERT (Германия), 2012.- 404 с.</w:t>
        </w:r>
        <w:r w:rsidRPr="00877E3D">
          <w:rPr>
            <w:rStyle w:val="a5"/>
            <w:color w:val="000000"/>
            <w:sz w:val="24"/>
            <w:lang w:val="uk-UA" w:eastAsia="ru-RU"/>
          </w:rPr>
          <w:t xml:space="preserve"> : рис., табл.</w:t>
        </w:r>
      </w:hyperlink>
    </w:p>
    <w:p w:rsidR="00877E3D" w:rsidRDefault="00877E3D">
      <w:pPr>
        <w:shd w:val="clear" w:color="auto" w:fill="FFFFFF"/>
        <w:suppressAutoHyphens w:val="0"/>
        <w:ind w:left="360"/>
        <w:jc w:val="both"/>
        <w:rPr>
          <w:sz w:val="24"/>
          <w:lang w:val="uk-UA" w:eastAsia="ru-RU"/>
        </w:rPr>
      </w:pPr>
    </w:p>
    <w:p w:rsidR="00877E3D" w:rsidRDefault="00877E3D">
      <w:pPr>
        <w:shd w:val="clear" w:color="auto" w:fill="FFFFFF"/>
        <w:suppressAutoHyphens w:val="0"/>
        <w:ind w:left="360"/>
        <w:jc w:val="center"/>
        <w:rPr>
          <w:spacing w:val="-6"/>
          <w:sz w:val="24"/>
          <w:lang w:val="uk-UA" w:eastAsia="ru-RU"/>
        </w:rPr>
      </w:pPr>
    </w:p>
    <w:p w:rsidR="00877E3D" w:rsidRDefault="00877E3D">
      <w:pPr>
        <w:shd w:val="clear" w:color="auto" w:fill="FFFFFF"/>
        <w:suppressAutoHyphens w:val="0"/>
        <w:ind w:left="360"/>
        <w:jc w:val="center"/>
      </w:pPr>
      <w:r>
        <w:rPr>
          <w:spacing w:val="-6"/>
          <w:sz w:val="24"/>
          <w:lang w:val="uk-UA" w:eastAsia="ru-RU"/>
        </w:rPr>
        <w:t>Допоміжна</w:t>
      </w:r>
    </w:p>
    <w:p w:rsidR="00877E3D" w:rsidRDefault="00877E3D">
      <w:pPr>
        <w:shd w:val="clear" w:color="auto" w:fill="FFFFFF"/>
        <w:suppressAutoHyphens w:val="0"/>
        <w:jc w:val="both"/>
      </w:pPr>
      <w:r>
        <w:rPr>
          <w:bCs/>
          <w:sz w:val="24"/>
          <w:lang w:val="uk-UA" w:eastAsia="ru-RU"/>
        </w:rPr>
        <w:t>1. Апанасенко Г.Л., Попова Л.А. Медицинская валеология. К.: Здоров’я, 1998. – 247 с.</w:t>
      </w:r>
    </w:p>
    <w:p w:rsidR="00877E3D" w:rsidRDefault="00877E3D">
      <w:pPr>
        <w:shd w:val="clear" w:color="auto" w:fill="FFFFFF"/>
        <w:suppressAutoHyphens w:val="0"/>
        <w:jc w:val="both"/>
      </w:pPr>
      <w:r>
        <w:rPr>
          <w:sz w:val="24"/>
          <w:lang w:val="uk-UA" w:eastAsia="ru-RU"/>
        </w:rPr>
        <w:t xml:space="preserve">2. Головкин В.А., Кащенко Г.Ф. Эфирные масла — природные средства для профилактики и лечения простудных заболеваний дыхательных путей и легких. — Запорожье: Изд-во ЗГМУ, 2002. - 40 с. </w:t>
      </w:r>
    </w:p>
    <w:p w:rsidR="00877E3D" w:rsidRDefault="00877E3D">
      <w:pPr>
        <w:shd w:val="clear" w:color="auto" w:fill="FFFFFF"/>
        <w:suppressAutoHyphens w:val="0"/>
        <w:jc w:val="both"/>
      </w:pPr>
      <w:r>
        <w:rPr>
          <w:sz w:val="24"/>
          <w:lang w:val="uk-UA" w:eastAsia="ru-RU"/>
        </w:rPr>
        <w:t>3. Джулия Лоулесс. Энциклопедия ароматических масел. Крон-Пресс, 2000. - 288 с.</w:t>
      </w:r>
    </w:p>
    <w:p w:rsidR="00877E3D" w:rsidRDefault="00877E3D">
      <w:pPr>
        <w:shd w:val="clear" w:color="auto" w:fill="FFFFFF"/>
        <w:suppressAutoHyphens w:val="0"/>
        <w:jc w:val="both"/>
      </w:pPr>
      <w:r>
        <w:rPr>
          <w:sz w:val="24"/>
          <w:lang w:val="uk-UA" w:eastAsia="ru-RU"/>
        </w:rPr>
        <w:t>4. Джоан Редфорд. Семейная ароматерапия. — Минск: Попури, 1996. - 232 с.</w:t>
      </w:r>
    </w:p>
    <w:p w:rsidR="00877E3D" w:rsidRDefault="00877E3D">
      <w:pPr>
        <w:shd w:val="clear" w:color="auto" w:fill="FFFFFF"/>
        <w:suppressAutoHyphens w:val="0"/>
        <w:jc w:val="both"/>
      </w:pPr>
      <w:r>
        <w:rPr>
          <w:sz w:val="24"/>
          <w:lang w:val="uk-UA" w:eastAsia="ru-RU"/>
        </w:rPr>
        <w:t>5. Дубровский В.И. Лечебный массаж. — М: Медицина, 1995. —237 с.</w:t>
      </w:r>
    </w:p>
    <w:p w:rsidR="00877E3D" w:rsidRDefault="00877E3D">
      <w:pPr>
        <w:shd w:val="clear" w:color="auto" w:fill="FFFFFF"/>
        <w:suppressAutoHyphens w:val="0"/>
        <w:jc w:val="both"/>
      </w:pPr>
      <w:r>
        <w:rPr>
          <w:sz w:val="24"/>
          <w:lang w:val="uk-UA" w:eastAsia="ru-RU"/>
        </w:rPr>
        <w:t xml:space="preserve">6. </w:t>
      </w:r>
      <w:r>
        <w:rPr>
          <w:bCs/>
          <w:sz w:val="24"/>
          <w:lang w:val="uk-UA" w:eastAsia="ru-RU"/>
        </w:rPr>
        <w:t>Мавродий В. М., Ковдратюк А. А., Низова Н. Н.</w:t>
      </w:r>
      <w:r>
        <w:rPr>
          <w:b/>
          <w:bCs/>
          <w:sz w:val="24"/>
          <w:lang w:val="uk-UA" w:eastAsia="ru-RU"/>
        </w:rPr>
        <w:t xml:space="preserve"> </w:t>
      </w:r>
      <w:r>
        <w:rPr>
          <w:sz w:val="24"/>
          <w:lang w:val="uk-UA" w:eastAsia="ru-RU"/>
        </w:rPr>
        <w:t>Физиотерапевтические средства. - Винница-Одесса,1995.-158 с.</w:t>
      </w:r>
    </w:p>
    <w:p w:rsidR="00877E3D" w:rsidRDefault="00877E3D">
      <w:pPr>
        <w:shd w:val="clear" w:color="auto" w:fill="FFFFFF"/>
        <w:suppressAutoHyphens w:val="0"/>
        <w:jc w:val="both"/>
      </w:pPr>
      <w:r>
        <w:rPr>
          <w:sz w:val="24"/>
          <w:lang w:val="uk-UA" w:eastAsia="ru-RU"/>
        </w:rPr>
        <w:t>7. Медична реабілітація в санаторно-курортних закладах ЗАТ „Укрпрфоздоровниця” (медичний посібник) /За редакцією Е.О. Колесника .- Київ., 2005-310 с.</w:t>
      </w:r>
    </w:p>
    <w:p w:rsidR="00877E3D" w:rsidRDefault="00877E3D">
      <w:pPr>
        <w:shd w:val="clear" w:color="auto" w:fill="FFFFFF"/>
        <w:suppressAutoHyphens w:val="0"/>
        <w:jc w:val="both"/>
      </w:pPr>
      <w:r>
        <w:rPr>
          <w:sz w:val="24"/>
          <w:lang w:val="uk-UA" w:eastAsia="ru-RU"/>
        </w:rPr>
        <w:t>8. Лекции по общей физиотерапии. Оржешковский В.В., Оржешковский Вас.В.- К.: «Куприянова Е.А.», 2005. -368 с.</w:t>
      </w:r>
    </w:p>
    <w:p w:rsidR="00877E3D" w:rsidRDefault="00877E3D">
      <w:pPr>
        <w:shd w:val="clear" w:color="auto" w:fill="FFFFFF"/>
        <w:suppressAutoHyphens w:val="0"/>
        <w:jc w:val="both"/>
      </w:pPr>
      <w:r>
        <w:rPr>
          <w:iCs/>
          <w:sz w:val="24"/>
          <w:lang w:val="uk-UA" w:eastAsia="ru-RU"/>
        </w:rPr>
        <w:t>9.</w:t>
      </w:r>
      <w:r>
        <w:rPr>
          <w:sz w:val="24"/>
          <w:lang w:val="uk-UA" w:eastAsia="ru-RU"/>
        </w:rPr>
        <w:t xml:space="preserve"> Марк Эванс. Ароматерапия. — М.: Махаон, 2000. — 64 с.</w:t>
      </w:r>
    </w:p>
    <w:p w:rsidR="00877E3D" w:rsidRPr="00E11CB6" w:rsidRDefault="00877E3D">
      <w:pPr>
        <w:shd w:val="clear" w:color="auto" w:fill="FFFFFF"/>
        <w:suppressAutoHyphens w:val="0"/>
        <w:jc w:val="both"/>
        <w:rPr>
          <w:lang w:val="en-US"/>
        </w:rPr>
      </w:pPr>
      <w:r>
        <w:rPr>
          <w:sz w:val="24"/>
          <w:lang w:val="uk-UA" w:eastAsia="ru-RU"/>
        </w:rPr>
        <w:t>10.Соколов С. Я., Замотаев И. П. Справочник по лекарственным растениям: Фитотерапия.- 3-е изд..- М.: Инком НВ, 1991.- 242 с.</w:t>
      </w:r>
    </w:p>
    <w:p w:rsidR="00877E3D" w:rsidRPr="00E11CB6" w:rsidRDefault="00877E3D">
      <w:pPr>
        <w:shd w:val="clear" w:color="auto" w:fill="FFFFFF"/>
        <w:suppressAutoHyphens w:val="0"/>
        <w:jc w:val="both"/>
        <w:rPr>
          <w:lang w:val="en-US"/>
        </w:rPr>
      </w:pPr>
      <w:r>
        <w:rPr>
          <w:sz w:val="24"/>
          <w:lang w:val="uk-UA" w:eastAsia="ru-RU"/>
        </w:rPr>
        <w:t>11. Danian Peter and Kate. Aromatherapy: Scent and psyche. — Vermont: Healmg Arts Press Rockester, 1999. — 264 p.</w:t>
      </w:r>
    </w:p>
    <w:p w:rsidR="00877E3D" w:rsidRDefault="00877E3D">
      <w:pPr>
        <w:suppressAutoHyphens w:val="0"/>
        <w:spacing w:line="240" w:lineRule="atLeast"/>
        <w:jc w:val="center"/>
      </w:pPr>
      <w:r>
        <w:rPr>
          <w:sz w:val="24"/>
          <w:lang w:val="uk-UA" w:eastAsia="ru-RU"/>
        </w:rPr>
        <w:t>16. Інформаційні  ресурси</w:t>
      </w:r>
    </w:p>
    <w:p w:rsidR="00877E3D" w:rsidRDefault="00877E3D">
      <w:pPr>
        <w:numPr>
          <w:ilvl w:val="0"/>
          <w:numId w:val="2"/>
        </w:numPr>
        <w:tabs>
          <w:tab w:val="left" w:pos="720"/>
        </w:tabs>
        <w:suppressAutoHyphens w:val="0"/>
        <w:ind w:left="720"/>
        <w:jc w:val="both"/>
      </w:pPr>
      <w:r>
        <w:rPr>
          <w:rFonts w:eastAsia="OpenSymbol"/>
          <w:iCs/>
          <w:sz w:val="24"/>
          <w:lang w:val="en-US" w:eastAsia="ru-RU"/>
        </w:rPr>
        <w:t>https</w:t>
      </w:r>
      <w:r>
        <w:rPr>
          <w:rFonts w:eastAsia="OpenSymbol"/>
          <w:iCs/>
          <w:sz w:val="24"/>
          <w:lang w:val="uk-UA" w:eastAsia="ru-RU"/>
        </w:rPr>
        <w:t>://</w:t>
      </w:r>
      <w:r>
        <w:rPr>
          <w:rFonts w:eastAsia="OpenSymbol"/>
          <w:iCs/>
          <w:sz w:val="24"/>
          <w:lang w:val="en-US" w:eastAsia="ru-RU"/>
        </w:rPr>
        <w:t>www</w:t>
      </w:r>
      <w:r>
        <w:rPr>
          <w:rFonts w:eastAsia="OpenSymbol"/>
          <w:iCs/>
          <w:sz w:val="24"/>
          <w:lang w:val="uk-UA" w:eastAsia="ru-RU"/>
        </w:rPr>
        <w:t>.</w:t>
      </w:r>
      <w:r>
        <w:rPr>
          <w:rFonts w:eastAsia="OpenSymbol"/>
          <w:iCs/>
          <w:sz w:val="24"/>
          <w:lang w:val="en-US" w:eastAsia="ru-RU"/>
        </w:rPr>
        <w:t>pharmencyclopedia</w:t>
      </w:r>
      <w:r>
        <w:rPr>
          <w:rFonts w:eastAsia="OpenSymbol"/>
          <w:iCs/>
          <w:sz w:val="24"/>
          <w:lang w:val="uk-UA" w:eastAsia="ru-RU"/>
        </w:rPr>
        <w:t>.</w:t>
      </w:r>
      <w:r>
        <w:rPr>
          <w:rFonts w:eastAsia="OpenSymbol"/>
          <w:iCs/>
          <w:sz w:val="24"/>
          <w:lang w:val="en-US" w:eastAsia="ru-RU"/>
        </w:rPr>
        <w:t>com</w:t>
      </w:r>
      <w:r>
        <w:rPr>
          <w:rFonts w:eastAsia="OpenSymbol"/>
          <w:iCs/>
          <w:sz w:val="24"/>
          <w:lang w:val="uk-UA" w:eastAsia="ru-RU"/>
        </w:rPr>
        <w:t>.</w:t>
      </w:r>
      <w:r>
        <w:rPr>
          <w:rFonts w:eastAsia="OpenSymbol"/>
          <w:iCs/>
          <w:sz w:val="24"/>
          <w:lang w:val="en-US" w:eastAsia="ru-RU"/>
        </w:rPr>
        <w:t>ua</w:t>
      </w:r>
      <w:r>
        <w:rPr>
          <w:rFonts w:eastAsia="OpenSymbol"/>
          <w:iCs/>
          <w:sz w:val="24"/>
          <w:lang w:val="uk-UA" w:eastAsia="ru-RU"/>
        </w:rPr>
        <w:t xml:space="preserve"> </w:t>
      </w:r>
    </w:p>
    <w:p w:rsidR="00877E3D" w:rsidRDefault="00877E3D">
      <w:pPr>
        <w:numPr>
          <w:ilvl w:val="0"/>
          <w:numId w:val="2"/>
        </w:numPr>
        <w:suppressAutoHyphens w:val="0"/>
        <w:jc w:val="both"/>
      </w:pPr>
      <w:r>
        <w:rPr>
          <w:sz w:val="24"/>
          <w:lang w:val="pl-PL" w:eastAsia="ru-RU"/>
        </w:rPr>
        <w:t>http://ru.osvita.ua</w:t>
      </w:r>
    </w:p>
    <w:p w:rsidR="00877E3D" w:rsidRDefault="00877E3D">
      <w:pPr>
        <w:numPr>
          <w:ilvl w:val="0"/>
          <w:numId w:val="2"/>
        </w:numPr>
        <w:suppressAutoHyphens w:val="0"/>
        <w:jc w:val="both"/>
      </w:pPr>
      <w:r>
        <w:rPr>
          <w:sz w:val="24"/>
          <w:lang w:val="pl-PL" w:eastAsia="ru-RU"/>
        </w:rPr>
        <w:t>http://dspace.nuph.edu.ua</w:t>
      </w:r>
    </w:p>
    <w:p w:rsidR="00877E3D" w:rsidRDefault="00877E3D">
      <w:pPr>
        <w:numPr>
          <w:ilvl w:val="0"/>
          <w:numId w:val="2"/>
        </w:numPr>
        <w:suppressAutoHyphens w:val="0"/>
        <w:jc w:val="both"/>
      </w:pPr>
      <w:r>
        <w:rPr>
          <w:sz w:val="24"/>
          <w:lang w:val="pl-PL" w:eastAsia="ru-RU"/>
        </w:rPr>
        <w:t xml:space="preserve">https://www.pharmencyclopedia.com.ua </w:t>
      </w:r>
    </w:p>
    <w:p w:rsidR="00877E3D" w:rsidRPr="00E11CB6" w:rsidRDefault="00877E3D">
      <w:pPr>
        <w:numPr>
          <w:ilvl w:val="0"/>
          <w:numId w:val="2"/>
        </w:numPr>
        <w:suppressAutoHyphens w:val="0"/>
        <w:jc w:val="both"/>
        <w:rPr>
          <w:lang w:val="en-US"/>
        </w:rPr>
      </w:pPr>
      <w:r>
        <w:rPr>
          <w:sz w:val="24"/>
          <w:lang w:val="pl-PL" w:eastAsia="ru-RU"/>
        </w:rPr>
        <w:t>https://www</w:t>
      </w:r>
      <w:r>
        <w:rPr>
          <w:sz w:val="24"/>
          <w:lang w:val="uk-UA" w:eastAsia="ru-RU"/>
        </w:rPr>
        <w:t>.</w:t>
      </w:r>
      <w:r>
        <w:rPr>
          <w:rFonts w:eastAsia="OpenSymbol"/>
          <w:iCs/>
          <w:sz w:val="24"/>
          <w:lang w:val="pl-PL" w:eastAsia="ru-RU"/>
        </w:rPr>
        <w:t xml:space="preserve"> zakon.rada.gov.ua</w:t>
      </w:r>
    </w:p>
    <w:p w:rsidR="00877E3D" w:rsidRDefault="00877E3D">
      <w:pPr>
        <w:numPr>
          <w:ilvl w:val="0"/>
          <w:numId w:val="2"/>
        </w:numPr>
      </w:pPr>
      <w:r>
        <w:rPr>
          <w:sz w:val="24"/>
          <w:lang w:val="pl-PL" w:eastAsia="ru-RU"/>
        </w:rPr>
        <w:t>https://zhyvyaktyvno.org</w:t>
      </w:r>
    </w:p>
    <w:p w:rsidR="00877E3D" w:rsidRDefault="00877E3D">
      <w:pPr>
        <w:suppressAutoHyphens w:val="0"/>
        <w:ind w:left="786"/>
        <w:jc w:val="both"/>
        <w:rPr>
          <w:sz w:val="24"/>
          <w:lang w:val="pl-PL" w:eastAsia="ru-RU"/>
        </w:rPr>
      </w:pPr>
    </w:p>
    <w:p w:rsidR="00877E3D" w:rsidRDefault="00877E3D">
      <w:pPr>
        <w:tabs>
          <w:tab w:val="left" w:pos="0"/>
        </w:tabs>
        <w:ind w:firstLine="709"/>
        <w:jc w:val="center"/>
      </w:pPr>
      <w:r>
        <w:rPr>
          <w:sz w:val="24"/>
          <w:lang w:val="uk-UA"/>
        </w:rPr>
        <w:t>Перелік питань до заліку</w:t>
      </w:r>
    </w:p>
    <w:p w:rsidR="00877E3D" w:rsidRDefault="00877E3D">
      <w:pPr>
        <w:tabs>
          <w:tab w:val="left" w:pos="0"/>
        </w:tabs>
      </w:pPr>
      <w:r>
        <w:rPr>
          <w:sz w:val="24"/>
          <w:lang w:bidi="uk-UA"/>
        </w:rPr>
        <w:t>1.</w:t>
      </w:r>
      <w:r>
        <w:rPr>
          <w:sz w:val="24"/>
          <w:lang w:val="uk-UA" w:bidi="uk-UA"/>
        </w:rPr>
        <w:t xml:space="preserve"> </w:t>
      </w:r>
      <w:r>
        <w:rPr>
          <w:sz w:val="24"/>
          <w:lang w:bidi="uk-UA"/>
        </w:rPr>
        <w:t>Розкрийте поняття «лікарські рослини».</w:t>
      </w:r>
    </w:p>
    <w:p w:rsidR="00877E3D" w:rsidRDefault="00877E3D">
      <w:pPr>
        <w:tabs>
          <w:tab w:val="left" w:pos="0"/>
        </w:tabs>
      </w:pPr>
      <w:r>
        <w:rPr>
          <w:sz w:val="24"/>
          <w:lang w:val="uk-UA" w:bidi="uk-UA"/>
        </w:rPr>
        <w:t>2</w:t>
      </w:r>
      <w:r>
        <w:rPr>
          <w:sz w:val="24"/>
          <w:lang w:bidi="uk-UA"/>
        </w:rPr>
        <w:t xml:space="preserve">. </w:t>
      </w:r>
      <w:r>
        <w:rPr>
          <w:sz w:val="24"/>
          <w:lang w:val="uk-UA" w:bidi="uk-UA"/>
        </w:rPr>
        <w:t>З</w:t>
      </w:r>
      <w:r>
        <w:rPr>
          <w:sz w:val="24"/>
          <w:lang w:bidi="uk-UA"/>
        </w:rPr>
        <w:t>начення лікарських рослин для живого організму.</w:t>
      </w:r>
    </w:p>
    <w:p w:rsidR="00877E3D" w:rsidRDefault="00877E3D">
      <w:pPr>
        <w:tabs>
          <w:tab w:val="left" w:pos="0"/>
        </w:tabs>
      </w:pPr>
      <w:r>
        <w:rPr>
          <w:sz w:val="24"/>
          <w:lang w:bidi="uk-UA"/>
        </w:rPr>
        <w:t>3. Історія застосування лікарських рослин від стародавніх часів до сучасності.</w:t>
      </w:r>
    </w:p>
    <w:p w:rsidR="00877E3D" w:rsidRDefault="00877E3D">
      <w:pPr>
        <w:tabs>
          <w:tab w:val="left" w:pos="0"/>
        </w:tabs>
      </w:pPr>
      <w:r>
        <w:rPr>
          <w:sz w:val="24"/>
          <w:lang w:val="uk-UA" w:bidi="uk-UA"/>
        </w:rPr>
        <w:t>4</w:t>
      </w:r>
      <w:r>
        <w:rPr>
          <w:sz w:val="24"/>
          <w:lang w:bidi="uk-UA"/>
        </w:rPr>
        <w:t>. Класифікації лікарських рослин.</w:t>
      </w:r>
    </w:p>
    <w:p w:rsidR="00877E3D" w:rsidRDefault="00877E3D">
      <w:pPr>
        <w:tabs>
          <w:tab w:val="left" w:pos="0"/>
        </w:tabs>
      </w:pPr>
      <w:r>
        <w:rPr>
          <w:sz w:val="24"/>
          <w:lang w:bidi="uk-UA"/>
        </w:rPr>
        <w:t xml:space="preserve">5. </w:t>
      </w:r>
      <w:r>
        <w:rPr>
          <w:sz w:val="24"/>
          <w:lang w:val="uk-UA" w:bidi="uk-UA"/>
        </w:rPr>
        <w:t>Р</w:t>
      </w:r>
      <w:r>
        <w:rPr>
          <w:sz w:val="24"/>
          <w:lang w:bidi="uk-UA"/>
        </w:rPr>
        <w:t>ечовини первинного та вторинного біосинтезу в рослинах.</w:t>
      </w:r>
    </w:p>
    <w:p w:rsidR="00877E3D" w:rsidRDefault="00877E3D">
      <w:pPr>
        <w:tabs>
          <w:tab w:val="left" w:pos="0"/>
        </w:tabs>
      </w:pPr>
      <w:r>
        <w:rPr>
          <w:sz w:val="24"/>
          <w:lang w:val="uk-UA" w:bidi="uk-UA"/>
        </w:rPr>
        <w:t>6.</w:t>
      </w:r>
      <w:r>
        <w:rPr>
          <w:b/>
          <w:sz w:val="24"/>
          <w:lang w:val="uk-UA" w:bidi="uk-UA"/>
        </w:rPr>
        <w:t xml:space="preserve"> </w:t>
      </w:r>
      <w:r>
        <w:rPr>
          <w:sz w:val="24"/>
          <w:lang w:val="uk-UA" w:bidi="uk-UA"/>
        </w:rPr>
        <w:t xml:space="preserve">Лікарська рослинна сировина: класифікація. </w:t>
      </w:r>
    </w:p>
    <w:p w:rsidR="00877E3D" w:rsidRDefault="00877E3D">
      <w:pPr>
        <w:tabs>
          <w:tab w:val="left" w:pos="0"/>
        </w:tabs>
      </w:pPr>
      <w:r>
        <w:rPr>
          <w:sz w:val="24"/>
          <w:lang w:val="uk-UA" w:bidi="uk-UA"/>
        </w:rPr>
        <w:t xml:space="preserve">7. Правила заготівлі, зберігання лікарської сировини. </w:t>
      </w:r>
    </w:p>
    <w:p w:rsidR="00877E3D" w:rsidRDefault="00877E3D">
      <w:pPr>
        <w:tabs>
          <w:tab w:val="left" w:pos="0"/>
        </w:tabs>
      </w:pPr>
      <w:r>
        <w:rPr>
          <w:sz w:val="24"/>
          <w:lang w:val="uk-UA" w:bidi="uk-UA"/>
        </w:rPr>
        <w:t xml:space="preserve">8. Хімічний склад лікарських рослин. </w:t>
      </w:r>
    </w:p>
    <w:p w:rsidR="00877E3D" w:rsidRDefault="00877E3D">
      <w:pPr>
        <w:tabs>
          <w:tab w:val="left" w:pos="0"/>
        </w:tabs>
      </w:pPr>
      <w:r>
        <w:rPr>
          <w:sz w:val="24"/>
          <w:lang w:val="uk-UA" w:bidi="uk-UA"/>
        </w:rPr>
        <w:t xml:space="preserve">9. Фактори впливу на фармакологічний ефект. </w:t>
      </w:r>
    </w:p>
    <w:p w:rsidR="00877E3D" w:rsidRDefault="00877E3D">
      <w:pPr>
        <w:tabs>
          <w:tab w:val="left" w:pos="0"/>
        </w:tabs>
      </w:pPr>
      <w:r>
        <w:rPr>
          <w:sz w:val="24"/>
          <w:lang w:val="uk-UA" w:bidi="uk-UA"/>
        </w:rPr>
        <w:t>10. Фізіологічна дія на організм людини лікарських засобів рослинного походження.</w:t>
      </w:r>
    </w:p>
    <w:p w:rsidR="00877E3D" w:rsidRDefault="00877E3D">
      <w:pPr>
        <w:tabs>
          <w:tab w:val="left" w:pos="0"/>
        </w:tabs>
      </w:pPr>
      <w:r>
        <w:rPr>
          <w:bCs/>
          <w:sz w:val="24"/>
          <w:lang w:val="uk-UA" w:bidi="uk-UA"/>
        </w:rPr>
        <w:t xml:space="preserve">11. Терапевтичне застосування лікарських рослин. </w:t>
      </w:r>
    </w:p>
    <w:p w:rsidR="00877E3D" w:rsidRDefault="00877E3D">
      <w:pPr>
        <w:tabs>
          <w:tab w:val="left" w:pos="0"/>
        </w:tabs>
      </w:pPr>
      <w:r>
        <w:rPr>
          <w:bCs/>
          <w:sz w:val="24"/>
          <w:lang w:val="uk-UA" w:bidi="uk-UA"/>
        </w:rPr>
        <w:t>12. Форми застосування лікарських рослин.</w:t>
      </w:r>
    </w:p>
    <w:p w:rsidR="00877E3D" w:rsidRDefault="00877E3D">
      <w:pPr>
        <w:tabs>
          <w:tab w:val="left" w:pos="0"/>
        </w:tabs>
      </w:pPr>
      <w:r>
        <w:rPr>
          <w:bCs/>
          <w:sz w:val="24"/>
          <w:lang w:val="uk-UA" w:bidi="uk-UA"/>
        </w:rPr>
        <w:t xml:space="preserve">13. Фітотерапія захворювань органів дихання, серцево-судинної, нервової системи. </w:t>
      </w:r>
    </w:p>
    <w:p w:rsidR="00877E3D" w:rsidRDefault="00877E3D">
      <w:pPr>
        <w:tabs>
          <w:tab w:val="left" w:pos="0"/>
        </w:tabs>
      </w:pPr>
      <w:r>
        <w:rPr>
          <w:bCs/>
          <w:sz w:val="24"/>
          <w:lang w:val="uk-UA" w:bidi="uk-UA"/>
        </w:rPr>
        <w:t xml:space="preserve">14. Фітотерапія  захворювань кишково-шлункового тракту, нирок та системи обміну речовин. </w:t>
      </w:r>
    </w:p>
    <w:p w:rsidR="00877E3D" w:rsidRDefault="00877E3D">
      <w:pPr>
        <w:tabs>
          <w:tab w:val="left" w:pos="0"/>
        </w:tabs>
      </w:pPr>
      <w:r>
        <w:rPr>
          <w:bCs/>
          <w:sz w:val="24"/>
          <w:lang w:val="uk-UA" w:bidi="uk-UA"/>
        </w:rPr>
        <w:t>15. Протипоказання до застосування засобів фітотерапії.</w:t>
      </w:r>
    </w:p>
    <w:p w:rsidR="00877E3D" w:rsidRDefault="00877E3D">
      <w:pPr>
        <w:tabs>
          <w:tab w:val="left" w:pos="0"/>
        </w:tabs>
      </w:pPr>
      <w:r>
        <w:rPr>
          <w:bCs/>
          <w:sz w:val="24"/>
          <w:lang w:val="uk-UA" w:bidi="uk-UA"/>
        </w:rPr>
        <w:t>16. Ароматерапія як ефективний лікувальний та профілактичний засіб.</w:t>
      </w:r>
    </w:p>
    <w:p w:rsidR="00877E3D" w:rsidRDefault="00877E3D">
      <w:pPr>
        <w:tabs>
          <w:tab w:val="left" w:pos="0"/>
        </w:tabs>
      </w:pPr>
      <w:r>
        <w:rPr>
          <w:bCs/>
          <w:sz w:val="24"/>
          <w:lang w:val="uk-UA" w:bidi="uk-UA"/>
        </w:rPr>
        <w:t xml:space="preserve">17. Вплив ароматерапії на функціональний стан органів та систем організму людини. </w:t>
      </w:r>
    </w:p>
    <w:p w:rsidR="00877E3D" w:rsidRDefault="00877E3D">
      <w:pPr>
        <w:tabs>
          <w:tab w:val="left" w:pos="0"/>
        </w:tabs>
      </w:pPr>
      <w:r>
        <w:rPr>
          <w:bCs/>
          <w:sz w:val="24"/>
          <w:lang w:val="uk-UA" w:bidi="uk-UA"/>
        </w:rPr>
        <w:lastRenderedPageBreak/>
        <w:t xml:space="preserve">18. Ароматерапія як потужний профілактичний засіб. </w:t>
      </w:r>
    </w:p>
    <w:p w:rsidR="00877E3D" w:rsidRDefault="00877E3D">
      <w:pPr>
        <w:tabs>
          <w:tab w:val="left" w:pos="0"/>
        </w:tabs>
      </w:pPr>
      <w:r>
        <w:rPr>
          <w:bCs/>
          <w:sz w:val="24"/>
          <w:lang w:val="uk-UA" w:bidi="uk-UA"/>
        </w:rPr>
        <w:t xml:space="preserve">19. Основні способи застосування ароматерапії. </w:t>
      </w:r>
    </w:p>
    <w:p w:rsidR="00877E3D" w:rsidRDefault="00877E3D">
      <w:pPr>
        <w:tabs>
          <w:tab w:val="left" w:pos="0"/>
        </w:tabs>
      </w:pPr>
      <w:r>
        <w:rPr>
          <w:bCs/>
          <w:sz w:val="24"/>
          <w:lang w:val="uk-UA" w:bidi="uk-UA"/>
        </w:rPr>
        <w:t xml:space="preserve">20. Дозування ефірних олій. </w:t>
      </w:r>
    </w:p>
    <w:p w:rsidR="00877E3D" w:rsidRDefault="00877E3D">
      <w:pPr>
        <w:tabs>
          <w:tab w:val="left" w:pos="0"/>
        </w:tabs>
      </w:pPr>
      <w:r>
        <w:rPr>
          <w:bCs/>
          <w:sz w:val="24"/>
          <w:lang w:val="uk-UA" w:bidi="uk-UA"/>
        </w:rPr>
        <w:t xml:space="preserve">21. Терапевтичні композиції ефірних олій. </w:t>
      </w:r>
    </w:p>
    <w:p w:rsidR="00877E3D" w:rsidRDefault="00877E3D">
      <w:pPr>
        <w:tabs>
          <w:tab w:val="left" w:pos="0"/>
        </w:tabs>
      </w:pPr>
      <w:r>
        <w:rPr>
          <w:bCs/>
          <w:sz w:val="24"/>
          <w:lang w:val="uk-UA" w:bidi="uk-UA"/>
        </w:rPr>
        <w:t>22. Сумістність та поєднання засобів ароматерапії з іншими методами оздоровлення.</w:t>
      </w:r>
    </w:p>
    <w:p w:rsidR="00877E3D" w:rsidRDefault="00877E3D">
      <w:pPr>
        <w:tabs>
          <w:tab w:val="left" w:pos="0"/>
        </w:tabs>
      </w:pPr>
      <w:r>
        <w:rPr>
          <w:bCs/>
          <w:sz w:val="24"/>
          <w:lang w:val="uk-UA" w:bidi="uk-UA"/>
        </w:rPr>
        <w:t>23.</w:t>
      </w:r>
      <w:r>
        <w:rPr>
          <w:spacing w:val="-1"/>
          <w:sz w:val="20"/>
          <w:szCs w:val="20"/>
          <w:lang w:val="uk-UA" w:eastAsia="uk-UA"/>
        </w:rPr>
        <w:t xml:space="preserve"> </w:t>
      </w:r>
      <w:r>
        <w:rPr>
          <w:bCs/>
          <w:iCs/>
          <w:sz w:val="24"/>
          <w:lang w:val="uk-UA" w:bidi="uk-UA"/>
        </w:rPr>
        <w:t>Аромамаса</w:t>
      </w:r>
      <w:r>
        <w:rPr>
          <w:bCs/>
          <w:iCs/>
          <w:sz w:val="24"/>
          <w:lang w:bidi="uk-UA"/>
        </w:rPr>
        <w:t>ж як засіб лікування та відновлення.</w:t>
      </w:r>
    </w:p>
    <w:p w:rsidR="00877E3D" w:rsidRDefault="00877E3D">
      <w:pPr>
        <w:tabs>
          <w:tab w:val="left" w:pos="0"/>
        </w:tabs>
      </w:pPr>
      <w:r>
        <w:rPr>
          <w:bCs/>
          <w:iCs/>
          <w:sz w:val="24"/>
          <w:lang w:bidi="uk-UA"/>
        </w:rPr>
        <w:t>2</w:t>
      </w:r>
      <w:r>
        <w:rPr>
          <w:bCs/>
          <w:iCs/>
          <w:sz w:val="24"/>
          <w:lang w:val="uk-UA" w:bidi="uk-UA"/>
        </w:rPr>
        <w:t>4</w:t>
      </w:r>
      <w:r>
        <w:rPr>
          <w:bCs/>
          <w:iCs/>
          <w:sz w:val="24"/>
          <w:lang w:bidi="uk-UA"/>
        </w:rPr>
        <w:t xml:space="preserve">. Основні терапевтичні ефекти аромамасажу. </w:t>
      </w:r>
    </w:p>
    <w:p w:rsidR="00877E3D" w:rsidRDefault="00877E3D">
      <w:pPr>
        <w:tabs>
          <w:tab w:val="left" w:pos="0"/>
        </w:tabs>
      </w:pPr>
      <w:r>
        <w:rPr>
          <w:bCs/>
          <w:iCs/>
          <w:sz w:val="24"/>
          <w:lang w:val="uk-UA" w:bidi="uk-UA"/>
        </w:rPr>
        <w:t>25</w:t>
      </w:r>
      <w:r>
        <w:rPr>
          <w:bCs/>
          <w:iCs/>
          <w:sz w:val="24"/>
          <w:lang w:bidi="uk-UA"/>
        </w:rPr>
        <w:t>.</w:t>
      </w:r>
      <w:r>
        <w:rPr>
          <w:bCs/>
          <w:iCs/>
          <w:sz w:val="24"/>
          <w:lang w:val="uk-UA" w:bidi="uk-UA"/>
        </w:rPr>
        <w:t xml:space="preserve"> Основні р</w:t>
      </w:r>
      <w:r>
        <w:rPr>
          <w:bCs/>
          <w:iCs/>
          <w:sz w:val="24"/>
          <w:lang w:bidi="uk-UA"/>
        </w:rPr>
        <w:t xml:space="preserve">екомендації щодо проведення процедур аромамасажу. </w:t>
      </w:r>
    </w:p>
    <w:p w:rsidR="00877E3D" w:rsidRDefault="00877E3D">
      <w:pPr>
        <w:tabs>
          <w:tab w:val="left" w:pos="0"/>
        </w:tabs>
      </w:pPr>
      <w:r>
        <w:rPr>
          <w:bCs/>
          <w:iCs/>
          <w:sz w:val="24"/>
          <w:lang w:val="uk-UA" w:bidi="uk-UA"/>
        </w:rPr>
        <w:t>26</w:t>
      </w:r>
      <w:r>
        <w:rPr>
          <w:bCs/>
          <w:iCs/>
          <w:sz w:val="24"/>
          <w:lang w:bidi="uk-UA"/>
        </w:rPr>
        <w:t>.</w:t>
      </w:r>
      <w:r>
        <w:rPr>
          <w:bCs/>
          <w:iCs/>
          <w:sz w:val="24"/>
          <w:lang w:val="uk-UA" w:bidi="uk-UA"/>
        </w:rPr>
        <w:t xml:space="preserve"> </w:t>
      </w:r>
      <w:r>
        <w:rPr>
          <w:bCs/>
          <w:iCs/>
          <w:sz w:val="24"/>
          <w:lang w:bidi="uk-UA"/>
        </w:rPr>
        <w:t xml:space="preserve">Протипоказання до застосування аромамасажу. </w:t>
      </w:r>
    </w:p>
    <w:p w:rsidR="00877E3D" w:rsidRDefault="00877E3D">
      <w:pPr>
        <w:tabs>
          <w:tab w:val="left" w:pos="0"/>
        </w:tabs>
      </w:pPr>
      <w:r>
        <w:rPr>
          <w:bCs/>
          <w:iCs/>
          <w:sz w:val="24"/>
          <w:lang w:bidi="uk-UA"/>
        </w:rPr>
        <w:t>27.</w:t>
      </w:r>
      <w:r>
        <w:rPr>
          <w:bCs/>
          <w:iCs/>
          <w:sz w:val="24"/>
          <w:lang w:val="uk-UA" w:bidi="uk-UA"/>
        </w:rPr>
        <w:t xml:space="preserve"> </w:t>
      </w:r>
      <w:r>
        <w:rPr>
          <w:bCs/>
          <w:iCs/>
          <w:sz w:val="24"/>
          <w:lang w:bidi="uk-UA"/>
        </w:rPr>
        <w:t xml:space="preserve">Методики аромамасажу. </w:t>
      </w:r>
    </w:p>
    <w:p w:rsidR="00877E3D" w:rsidRDefault="00877E3D">
      <w:pPr>
        <w:tabs>
          <w:tab w:val="left" w:pos="0"/>
        </w:tabs>
      </w:pPr>
      <w:r>
        <w:rPr>
          <w:bCs/>
          <w:iCs/>
          <w:sz w:val="24"/>
          <w:lang w:bidi="uk-UA"/>
        </w:rPr>
        <w:t>28.</w:t>
      </w:r>
      <w:r>
        <w:rPr>
          <w:bCs/>
          <w:iCs/>
          <w:sz w:val="24"/>
          <w:lang w:val="uk-UA" w:bidi="uk-UA"/>
        </w:rPr>
        <w:t xml:space="preserve"> </w:t>
      </w:r>
      <w:r>
        <w:rPr>
          <w:bCs/>
          <w:iCs/>
          <w:sz w:val="24"/>
          <w:lang w:bidi="uk-UA"/>
        </w:rPr>
        <w:t>Особливості застосування видів аромамасажу в залежності від лікувальних ефектів.</w:t>
      </w:r>
    </w:p>
    <w:p w:rsidR="00877E3D" w:rsidRDefault="00877E3D">
      <w:pPr>
        <w:tabs>
          <w:tab w:val="left" w:pos="0"/>
        </w:tabs>
        <w:rPr>
          <w:bCs/>
          <w:sz w:val="24"/>
          <w:lang w:val="uk-UA" w:bidi="uk-UA"/>
        </w:rPr>
      </w:pPr>
    </w:p>
    <w:p w:rsidR="00877E3D" w:rsidRDefault="00877E3D">
      <w:pPr>
        <w:tabs>
          <w:tab w:val="left" w:pos="0"/>
        </w:tabs>
        <w:ind w:firstLine="709"/>
      </w:pPr>
    </w:p>
    <w:sectPr w:rsidR="00877E3D">
      <w:headerReference w:type="default" r:id="rId10"/>
      <w:footerReference w:type="default" r:id="rId11"/>
      <w:headerReference w:type="first" r:id="rId12"/>
      <w:footerReference w:type="first" r:id="rId13"/>
      <w:pgSz w:w="11906" w:h="16838"/>
      <w:pgMar w:top="1134" w:right="851" w:bottom="765" w:left="1134"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4D8" w:rsidRDefault="00DB34D8">
      <w:r>
        <w:separator/>
      </w:r>
    </w:p>
  </w:endnote>
  <w:endnote w:type="continuationSeparator" w:id="0">
    <w:p w:rsidR="00DB34D8" w:rsidRDefault="00DB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Arial"/>
    <w:charset w:val="01"/>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E3D" w:rsidRDefault="00592779">
    <w:pPr>
      <w:pStyle w:val="af3"/>
      <w:ind w:right="360"/>
    </w:pPr>
    <w:r>
      <w:rPr>
        <w:noProof/>
        <w:lang w:eastAsia="ru-RU"/>
      </w:rPr>
      <mc:AlternateContent>
        <mc:Choice Requires="wps">
          <w:drawing>
            <wp:anchor distT="0" distB="0" distL="0" distR="0" simplePos="0" relativeHeight="251657728" behindDoc="0" locked="0" layoutInCell="1" allowOverlap="1">
              <wp:simplePos x="0" y="0"/>
              <wp:positionH relativeFrom="page">
                <wp:posOffset>7004685</wp:posOffset>
              </wp:positionH>
              <wp:positionV relativeFrom="paragraph">
                <wp:posOffset>635</wp:posOffset>
              </wp:positionV>
              <wp:extent cx="13970" cy="201930"/>
              <wp:effectExtent l="3810" t="635" r="127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201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7E3D" w:rsidRDefault="00877E3D">
                          <w:pPr>
                            <w:pStyle w:val="a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1.55pt;margin-top:.05pt;width:1.1pt;height:15.9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" stroked="f">
              <v:textbox inset="0,0,0,0">
                <w:txbxContent>
                  <w:p w:rsidR="00877E3D" w:rsidRDefault="00877E3D">
                    <w:pPr>
                      <w:pStyle w:val="af3"/>
                    </w:pP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E3D" w:rsidRDefault="00877E3D">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4D8" w:rsidRDefault="00DB34D8">
      <w:r>
        <w:separator/>
      </w:r>
    </w:p>
  </w:footnote>
  <w:footnote w:type="continuationSeparator" w:id="0">
    <w:p w:rsidR="00DB34D8" w:rsidRDefault="00DB3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E3D" w:rsidRDefault="00877E3D">
    <w:pPr>
      <w:pStyle w:val="af4"/>
      <w:jc w:val="center"/>
    </w:pPr>
    <w:r>
      <w:fldChar w:fldCharType="begin"/>
    </w:r>
    <w:r>
      <w:instrText xml:space="preserve"> PAGE </w:instrText>
    </w:r>
    <w:r>
      <w:fldChar w:fldCharType="separate"/>
    </w:r>
    <w:r w:rsidR="00592779">
      <w:rPr>
        <w:noProof/>
      </w:rPr>
      <w:t>2</w:t>
    </w:r>
    <w:r>
      <w:fldChar w:fldCharType="end"/>
    </w:r>
  </w:p>
  <w:p w:rsidR="00877E3D" w:rsidRDefault="00877E3D">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E3D" w:rsidRDefault="00877E3D">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86"/>
        </w:tabs>
        <w:ind w:left="786" w:hanging="360"/>
      </w:pPr>
      <w:rPr>
        <w:rFonts w:eastAsia="OpenSymbol"/>
        <w:iCs/>
        <w:sz w:val="24"/>
        <w:lang w:val="uk-UA" w:eastAsia="ru-RU"/>
      </w:rPr>
    </w:lvl>
  </w:abstractNum>
  <w:abstractNum w:abstractNumId="2">
    <w:nsid w:val="00000003"/>
    <w:multiLevelType w:val="singleLevel"/>
    <w:tmpl w:val="00000003"/>
    <w:name w:val="WW8Num3"/>
    <w:lvl w:ilvl="0">
      <w:start w:val="92"/>
      <w:numFmt w:val="bullet"/>
      <w:lvlText w:val="–"/>
      <w:lvlJc w:val="left"/>
      <w:pPr>
        <w:tabs>
          <w:tab w:val="num" w:pos="720"/>
        </w:tabs>
        <w:ind w:left="720" w:hanging="360"/>
      </w:pPr>
      <w:rPr>
        <w:rFonts w:ascii="Times New Roman" w:hAnsi="Times New Roman" w:cs="Times New Roman" w:hint="default"/>
        <w:b/>
        <w:sz w:val="24"/>
        <w:lang w:val="uk-UA" w:eastAsia="ru-RU"/>
      </w:rPr>
    </w:lvl>
  </w:abstractNum>
  <w:abstractNum w:abstractNumId="3">
    <w:nsid w:val="00000004"/>
    <w:multiLevelType w:val="singleLevel"/>
    <w:tmpl w:val="00000004"/>
    <w:name w:val="WW8Num4"/>
    <w:lvl w:ilvl="0">
      <w:start w:val="26"/>
      <w:numFmt w:val="bullet"/>
      <w:lvlText w:val="-"/>
      <w:lvlJc w:val="left"/>
      <w:pPr>
        <w:tabs>
          <w:tab w:val="num" w:pos="0"/>
        </w:tabs>
        <w:ind w:left="1068" w:hanging="360"/>
      </w:pPr>
      <w:rPr>
        <w:rFonts w:ascii="Times New Roman" w:hAnsi="Times New Roman" w:cs="Times New Roman" w:hint="default"/>
        <w:sz w:val="24"/>
        <w:szCs w:val="24"/>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sz w:val="24"/>
        <w:lang w:val="uk-UA" w:eastAsia="ru-RU"/>
      </w:rPr>
    </w:lvl>
  </w:abstractNum>
  <w:abstractNum w:abstractNumId="5">
    <w:nsid w:val="00000006"/>
    <w:multiLevelType w:val="singleLevel"/>
    <w:tmpl w:val="00000006"/>
    <w:name w:val="WW8Num6"/>
    <w:lvl w:ilvl="0">
      <w:start w:val="26"/>
      <w:numFmt w:val="bullet"/>
      <w:lvlText w:val="-"/>
      <w:lvlJc w:val="left"/>
      <w:pPr>
        <w:tabs>
          <w:tab w:val="num" w:pos="0"/>
        </w:tabs>
        <w:ind w:left="1069" w:hanging="360"/>
      </w:pPr>
      <w:rPr>
        <w:rFonts w:ascii="Times New Roman" w:hAnsi="Times New Roman" w:cs="Times New Roman" w:hint="default"/>
        <w:sz w:val="24"/>
        <w:szCs w:val="24"/>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7">
    <w:nsid w:val="00000008"/>
    <w:multiLevelType w:val="singleLevel"/>
    <w:tmpl w:val="00000008"/>
    <w:name w:val="WW8Num8"/>
    <w:lvl w:ilvl="0">
      <w:start w:val="26"/>
      <w:numFmt w:val="bullet"/>
      <w:lvlText w:val="-"/>
      <w:lvlJc w:val="left"/>
      <w:pPr>
        <w:tabs>
          <w:tab w:val="num" w:pos="0"/>
        </w:tabs>
        <w:ind w:left="1059" w:hanging="360"/>
      </w:pPr>
      <w:rPr>
        <w:rFonts w:ascii="Times New Roman" w:hAnsi="Times New Roman" w:cs="Times New Roman" w:hint="default"/>
        <w:sz w:val="24"/>
        <w:szCs w:val="24"/>
        <w:lang w:val="uk-UA"/>
      </w:rPr>
    </w:lvl>
  </w:abstractNum>
  <w:abstractNum w:abstractNumId="8">
    <w:nsid w:val="00000009"/>
    <w:multiLevelType w:val="singleLevel"/>
    <w:tmpl w:val="00000009"/>
    <w:name w:val="WW8Num9"/>
    <w:lvl w:ilvl="0">
      <w:numFmt w:val="bullet"/>
      <w:lvlText w:val=""/>
      <w:lvlJc w:val="left"/>
      <w:pPr>
        <w:tabs>
          <w:tab w:val="num" w:pos="0"/>
        </w:tabs>
        <w:ind w:left="720" w:hanging="360"/>
      </w:pPr>
      <w:rPr>
        <w:rFonts w:ascii="Symbol" w:hAnsi="Symbol" w:cs="Symbol" w:hint="default"/>
        <w:sz w:val="24"/>
        <w:lang w:val="uk-UA" w:eastAsia="ru-RU"/>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B6"/>
    <w:rsid w:val="00361BBA"/>
    <w:rsid w:val="00592779"/>
    <w:rsid w:val="00877E3D"/>
    <w:rsid w:val="00CF4F07"/>
    <w:rsid w:val="00DB34D8"/>
    <w:rsid w:val="00E11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8"/>
      <w:szCs w:val="24"/>
      <w:lang w:eastAsia="zh-CN"/>
    </w:rPr>
  </w:style>
  <w:style w:type="paragraph" w:styleId="1">
    <w:name w:val="heading 1"/>
    <w:basedOn w:val="a"/>
    <w:next w:val="a"/>
    <w:qFormat/>
    <w:pPr>
      <w:keepNext/>
      <w:numPr>
        <w:numId w:val="1"/>
      </w:numPr>
      <w:outlineLvl w:val="0"/>
    </w:pPr>
    <w:rPr>
      <w:sz w:val="32"/>
      <w:lang w:val="uk-UA"/>
    </w:rPr>
  </w:style>
  <w:style w:type="paragraph" w:styleId="2">
    <w:name w:val="heading 2"/>
    <w:basedOn w:val="a"/>
    <w:next w:val="a"/>
    <w:qFormat/>
    <w:pPr>
      <w:keepNext/>
      <w:numPr>
        <w:ilvl w:val="1"/>
        <w:numId w:val="1"/>
      </w:numPr>
      <w:spacing w:before="240" w:after="60"/>
      <w:outlineLvl w:val="1"/>
    </w:pPr>
    <w:rPr>
      <w:rFonts w:ascii="Arial" w:hAnsi="Arial" w:cs="Arial"/>
      <w:b/>
      <w:bCs/>
      <w:i/>
      <w:iCs/>
      <w:szCs w:val="28"/>
    </w:rPr>
  </w:style>
  <w:style w:type="paragraph" w:styleId="3">
    <w:name w:val="heading 3"/>
    <w:basedOn w:val="a"/>
    <w:next w:val="a"/>
    <w:qFormat/>
    <w:pPr>
      <w:keepNext/>
      <w:numPr>
        <w:ilvl w:val="2"/>
        <w:numId w:val="1"/>
      </w:numPr>
      <w:spacing w:before="240" w:after="60"/>
      <w:outlineLvl w:val="2"/>
    </w:pPr>
    <w:rPr>
      <w:rFonts w:ascii="Cambria" w:hAnsi="Cambria" w:cs="Cambria"/>
      <w:b/>
      <w:bCs/>
      <w:sz w:val="26"/>
      <w:szCs w:val="26"/>
      <w:lang w:val="x-none"/>
    </w:rPr>
  </w:style>
  <w:style w:type="paragraph" w:styleId="4">
    <w:name w:val="heading 4"/>
    <w:basedOn w:val="a"/>
    <w:next w:val="a"/>
    <w:qFormat/>
    <w:pPr>
      <w:keepNext/>
      <w:numPr>
        <w:ilvl w:val="3"/>
        <w:numId w:val="1"/>
      </w:numPr>
      <w:jc w:val="center"/>
      <w:outlineLvl w:val="3"/>
    </w:pPr>
    <w:rPr>
      <w:b/>
      <w:bCs/>
      <w:lang w:val="uk-UA"/>
    </w:rPr>
  </w:style>
  <w:style w:type="paragraph" w:styleId="5">
    <w:name w:val="heading 5"/>
    <w:basedOn w:val="a"/>
    <w:next w:val="a"/>
    <w:qFormat/>
    <w:pPr>
      <w:keepNext/>
      <w:numPr>
        <w:ilvl w:val="4"/>
        <w:numId w:val="1"/>
      </w:numPr>
      <w:suppressAutoHyphens w:val="0"/>
      <w:overflowPunct w:val="0"/>
      <w:autoSpaceDE w:val="0"/>
      <w:spacing w:line="360" w:lineRule="auto"/>
      <w:jc w:val="center"/>
      <w:textAlignment w:val="baseline"/>
      <w:outlineLvl w:val="4"/>
    </w:pPr>
    <w:rPr>
      <w:b/>
      <w:i/>
      <w:szCs w:val="28"/>
      <w:lang w:val="uk-UA"/>
    </w:rPr>
  </w:style>
  <w:style w:type="paragraph" w:styleId="6">
    <w:name w:val="heading 6"/>
    <w:basedOn w:val="a"/>
    <w:next w:val="a"/>
    <w:qFormat/>
    <w:pPr>
      <w:keepNext/>
      <w:numPr>
        <w:ilvl w:val="5"/>
        <w:numId w:val="1"/>
      </w:numPr>
      <w:suppressAutoHyphens w:val="0"/>
      <w:jc w:val="center"/>
      <w:outlineLvl w:val="5"/>
    </w:pPr>
    <w:rPr>
      <w:rFonts w:eastAsia="Arial Unicode MS"/>
      <w:i/>
      <w:iCs/>
      <w:szCs w:val="28"/>
      <w:lang w:val="uk-UA"/>
    </w:rPr>
  </w:style>
  <w:style w:type="paragraph" w:styleId="7">
    <w:name w:val="heading 7"/>
    <w:basedOn w:val="a"/>
    <w:next w:val="a"/>
    <w:qFormat/>
    <w:pPr>
      <w:keepNext/>
      <w:numPr>
        <w:ilvl w:val="6"/>
        <w:numId w:val="1"/>
      </w:numPr>
      <w:ind w:left="0" w:firstLine="600"/>
      <w:jc w:val="center"/>
      <w:outlineLvl w:val="6"/>
    </w:pPr>
    <w:rPr>
      <w:b/>
      <w:bCs/>
      <w:lang w:val="uk-UA"/>
    </w:rPr>
  </w:style>
  <w:style w:type="paragraph" w:styleId="8">
    <w:name w:val="heading 8"/>
    <w:basedOn w:val="a"/>
    <w:next w:val="a"/>
    <w:qFormat/>
    <w:pPr>
      <w:numPr>
        <w:ilvl w:val="7"/>
        <w:numId w:val="1"/>
      </w:numPr>
      <w:suppressAutoHyphens w:val="0"/>
      <w:spacing w:before="240" w:after="60"/>
      <w:outlineLvl w:val="7"/>
    </w:pPr>
    <w:rPr>
      <w:i/>
      <w:iCs/>
      <w:sz w:val="24"/>
      <w:lang w:val="uk-UA"/>
    </w:rPr>
  </w:style>
  <w:style w:type="paragraph" w:styleId="9">
    <w:name w:val="heading 9"/>
    <w:basedOn w:val="a"/>
    <w:next w:val="a"/>
    <w:qFormat/>
    <w:pPr>
      <w:numPr>
        <w:ilvl w:val="8"/>
        <w:numId w:val="1"/>
      </w:numPr>
      <w:suppressAutoHyphens w:val="0"/>
      <w:overflowPunct w:val="0"/>
      <w:autoSpaceDE w:val="0"/>
      <w:spacing w:before="240" w:after="60"/>
      <w:textAlignment w:val="baseline"/>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OpenSymbol"/>
      <w:iCs/>
      <w:sz w:val="24"/>
      <w:lang w:val="uk-UA" w:eastAsia="ru-RU"/>
    </w:rPr>
  </w:style>
  <w:style w:type="character" w:customStyle="1" w:styleId="WW8Num3z0">
    <w:name w:val="WW8Num3z0"/>
    <w:rPr>
      <w:rFonts w:ascii="Times New Roman" w:hAnsi="Times New Roman" w:cs="Times New Roman" w:hint="default"/>
      <w:b/>
      <w:sz w:val="24"/>
      <w:lang w:val="uk-UA" w:eastAsia="ru-RU"/>
    </w:rPr>
  </w:style>
  <w:style w:type="character" w:customStyle="1" w:styleId="WW8Num4z0">
    <w:name w:val="WW8Num4z0"/>
    <w:rPr>
      <w:rFonts w:ascii="Times New Roman" w:hAnsi="Times New Roman" w:cs="Times New Roman" w:hint="default"/>
      <w:sz w:val="24"/>
      <w:szCs w:val="24"/>
    </w:rPr>
  </w:style>
  <w:style w:type="character" w:customStyle="1" w:styleId="WW8Num5z0">
    <w:name w:val="WW8Num5z0"/>
    <w:rPr>
      <w:rFonts w:ascii="Symbol" w:hAnsi="Symbol" w:cs="Symbol" w:hint="default"/>
      <w:sz w:val="24"/>
      <w:lang w:val="uk-UA" w:eastAsia="ru-RU"/>
    </w:rPr>
  </w:style>
  <w:style w:type="character" w:customStyle="1" w:styleId="WW8Num6z0">
    <w:name w:val="WW8Num6z0"/>
    <w:rPr>
      <w:rFonts w:ascii="Times New Roman" w:hAnsi="Times New Roman" w:cs="Times New Roman" w:hint="default"/>
      <w:sz w:val="24"/>
      <w:szCs w:val="24"/>
    </w:rPr>
  </w:style>
  <w:style w:type="character" w:customStyle="1" w:styleId="WW8Num7z0">
    <w:name w:val="WW8Num7z0"/>
    <w:rPr>
      <w:rFonts w:ascii="Symbol" w:hAnsi="Symbol" w:cs="Symbol" w:hint="default"/>
    </w:rPr>
  </w:style>
  <w:style w:type="character" w:customStyle="1" w:styleId="WW8Num8z0">
    <w:name w:val="WW8Num8z0"/>
    <w:rPr>
      <w:rFonts w:ascii="Times New Roman" w:hAnsi="Times New Roman" w:cs="Times New Roman" w:hint="default"/>
      <w:sz w:val="24"/>
      <w:szCs w:val="24"/>
      <w:lang w:val="uk-UA"/>
    </w:rPr>
  </w:style>
  <w:style w:type="character" w:customStyle="1" w:styleId="WW8Num9z0">
    <w:name w:val="WW8Num9z0"/>
    <w:rPr>
      <w:rFonts w:ascii="Symbol" w:hAnsi="Symbol" w:cs="Symbol" w:hint="default"/>
      <w:sz w:val="24"/>
      <w:lang w:val="uk-UA" w:eastAsia="ru-RU"/>
    </w:rPr>
  </w:style>
  <w:style w:type="character" w:customStyle="1" w:styleId="WW8Num10z0">
    <w:name w:val="WW8Num10z0"/>
    <w:rPr>
      <w:lang w:val="uk-UA"/>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rPr>
  </w:style>
  <w:style w:type="character" w:customStyle="1" w:styleId="WW8Num12z0">
    <w:name w:val="WW8Num12z0"/>
    <w:rPr>
      <w:rFonts w:ascii="Times New Roman" w:eastAsia="Times New Roman" w:hAnsi="Times New Roman" w:cs="Times New Roman" w:hint="default"/>
      <w:b/>
      <w:sz w:val="24"/>
      <w:lang w:val="uk-UA" w:eastAsia="ru-RU"/>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Times New Roman" w:eastAsia="Calibri" w:hAnsi="Times New Roman" w:cs="Times New Roman" w:hint="default"/>
      <w:sz w:val="24"/>
      <w:szCs w:val="24"/>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sz w:val="24"/>
      <w:lang w:val="uk-UA" w:eastAsia="ru-RU"/>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Times New Roman" w:eastAsia="Times New Roman" w:hAnsi="Times New Roman" w:cs="Times New Roman" w:hint="default"/>
      <w:b w:val="0"/>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Times New Roman" w:eastAsia="Calibri" w:hAnsi="Times New Roman" w:cs="Times New Roman" w:hint="default"/>
      <w:sz w:val="24"/>
      <w:szCs w:val="24"/>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hint="default"/>
      <w:sz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Calibri" w:hAnsi="Times New Roman" w:cs="Times New Roman" w:hint="default"/>
      <w:sz w:val="24"/>
      <w:szCs w:val="24"/>
      <w:lang w:val="uk-UA"/>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Wingdings" w:hAnsi="Wingdings" w:cs="Wingdings" w:hint="default"/>
    </w:rPr>
  </w:style>
  <w:style w:type="character" w:customStyle="1" w:styleId="WW8Num27z1">
    <w:name w:val="WW8Num27z1"/>
    <w:rPr>
      <w:rFonts w:ascii="Courier New" w:hAnsi="Courier New" w:cs="Courier New" w:hint="default"/>
    </w:rPr>
  </w:style>
  <w:style w:type="character" w:customStyle="1" w:styleId="WW8Num27z3">
    <w:name w:val="WW8Num27z3"/>
    <w:rPr>
      <w:rFonts w:ascii="Symbol" w:hAnsi="Symbol" w:cs="Symbol" w:hint="default"/>
    </w:rPr>
  </w:style>
  <w:style w:type="character" w:customStyle="1" w:styleId="30">
    <w:name w:val="Основной шрифт абзаца3"/>
  </w:style>
  <w:style w:type="character" w:customStyle="1" w:styleId="Absatz-Standardschriftart">
    <w:name w:val="Absatz-Standardschriftart"/>
  </w:style>
  <w:style w:type="character" w:customStyle="1" w:styleId="10">
    <w:name w:val="Основной шрифт абзаца1"/>
  </w:style>
  <w:style w:type="character" w:styleId="a3">
    <w:name w:val="page number"/>
    <w:basedOn w:val="10"/>
  </w:style>
  <w:style w:type="character" w:customStyle="1" w:styleId="a4">
    <w:name w:val="Верхний колонтитул Знак"/>
    <w:rPr>
      <w:sz w:val="24"/>
      <w:szCs w:val="24"/>
      <w:lang w:val="ru-RU" w:bidi="ar-SA"/>
    </w:rPr>
  </w:style>
  <w:style w:type="character" w:styleId="a5">
    <w:name w:val="Hyperlink"/>
    <w:rPr>
      <w:color w:val="0000FF"/>
      <w:u w:val="single"/>
    </w:rPr>
  </w:style>
  <w:style w:type="character" w:customStyle="1" w:styleId="apple-converted-space">
    <w:name w:val="apple-converted-space"/>
  </w:style>
  <w:style w:type="character" w:customStyle="1" w:styleId="toctext">
    <w:name w:val="toctext"/>
  </w:style>
  <w:style w:type="character" w:styleId="a6">
    <w:name w:val="FollowedHyperlink"/>
    <w:rPr>
      <w:color w:val="800080"/>
      <w:u w:val="single"/>
    </w:rPr>
  </w:style>
  <w:style w:type="character" w:customStyle="1" w:styleId="31">
    <w:name w:val="Заголовок 3 Знак"/>
    <w:rPr>
      <w:rFonts w:ascii="Cambria" w:eastAsia="Times New Roman" w:hAnsi="Cambria" w:cs="Times New Roman"/>
      <w:b/>
      <w:bCs/>
      <w:sz w:val="26"/>
      <w:szCs w:val="26"/>
    </w:rPr>
  </w:style>
  <w:style w:type="character" w:customStyle="1" w:styleId="a7">
    <w:name w:val="Основной текст с отступом Знак"/>
    <w:rPr>
      <w:sz w:val="28"/>
      <w:szCs w:val="24"/>
    </w:rPr>
  </w:style>
  <w:style w:type="character" w:customStyle="1" w:styleId="FontStyle40">
    <w:name w:val="Font Style40"/>
    <w:rPr>
      <w:rFonts w:ascii="Times New Roman" w:hAnsi="Times New Roman" w:cs="Times New Roman"/>
      <w:sz w:val="26"/>
      <w:szCs w:val="26"/>
    </w:rPr>
  </w:style>
  <w:style w:type="character" w:customStyle="1" w:styleId="FontStyle16">
    <w:name w:val="Font Style16"/>
    <w:rPr>
      <w:rFonts w:ascii="Times New Roman" w:hAnsi="Times New Roman" w:cs="Times New Roman"/>
      <w:b/>
      <w:bCs/>
      <w:spacing w:val="-10"/>
      <w:sz w:val="20"/>
      <w:szCs w:val="20"/>
    </w:rPr>
  </w:style>
  <w:style w:type="character" w:customStyle="1" w:styleId="a8">
    <w:name w:val="Нижний колонтитул Знак"/>
    <w:rPr>
      <w:sz w:val="28"/>
      <w:szCs w:val="24"/>
      <w:lang w:val="ru-RU"/>
    </w:rPr>
  </w:style>
  <w:style w:type="character" w:styleId="a9">
    <w:name w:val="Strong"/>
    <w:qFormat/>
    <w:rPr>
      <w:b/>
      <w:bCs/>
    </w:rPr>
  </w:style>
  <w:style w:type="character" w:styleId="aa">
    <w:name w:val="Emphasis"/>
    <w:qFormat/>
    <w:rPr>
      <w:i/>
      <w:iCs/>
    </w:rPr>
  </w:style>
  <w:style w:type="character" w:customStyle="1" w:styleId="20">
    <w:name w:val="Основной текст с отступом 2 Знак"/>
    <w:rPr>
      <w:sz w:val="28"/>
      <w:szCs w:val="24"/>
      <w:lang w:val="ru-RU"/>
    </w:rPr>
  </w:style>
  <w:style w:type="character" w:customStyle="1" w:styleId="50">
    <w:name w:val="Заголовок 5 Знак"/>
    <w:rPr>
      <w:b/>
      <w:i/>
      <w:sz w:val="28"/>
      <w:szCs w:val="28"/>
      <w:lang w:val="uk-UA"/>
    </w:rPr>
  </w:style>
  <w:style w:type="character" w:customStyle="1" w:styleId="60">
    <w:name w:val="Заголовок 6 Знак"/>
    <w:rPr>
      <w:rFonts w:eastAsia="Arial Unicode MS"/>
      <w:i/>
      <w:iCs/>
      <w:sz w:val="28"/>
      <w:szCs w:val="28"/>
      <w:lang w:val="uk-UA"/>
    </w:rPr>
  </w:style>
  <w:style w:type="character" w:customStyle="1" w:styleId="80">
    <w:name w:val="Заголовок 8 Знак"/>
    <w:rPr>
      <w:i/>
      <w:iCs/>
      <w:sz w:val="24"/>
      <w:szCs w:val="24"/>
      <w:lang w:val="uk-UA"/>
    </w:rPr>
  </w:style>
  <w:style w:type="character" w:customStyle="1" w:styleId="90">
    <w:name w:val="Заголовок 9 Знак"/>
    <w:rPr>
      <w:rFonts w:ascii="Arial" w:hAnsi="Arial" w:cs="Arial"/>
      <w:sz w:val="22"/>
      <w:szCs w:val="22"/>
      <w:lang w:val="ru-RU"/>
    </w:rPr>
  </w:style>
  <w:style w:type="character" w:customStyle="1" w:styleId="11">
    <w:name w:val="Заголовок 1 Знак"/>
    <w:rPr>
      <w:sz w:val="32"/>
      <w:szCs w:val="24"/>
      <w:lang w:val="uk-UA"/>
    </w:rPr>
  </w:style>
  <w:style w:type="character" w:customStyle="1" w:styleId="21">
    <w:name w:val="Заголовок 2 Знак"/>
    <w:rPr>
      <w:rFonts w:ascii="Arial" w:hAnsi="Arial" w:cs="Arial"/>
      <w:b/>
      <w:bCs/>
      <w:i/>
      <w:iCs/>
      <w:sz w:val="28"/>
      <w:szCs w:val="28"/>
      <w:lang w:val="ru-RU"/>
    </w:rPr>
  </w:style>
  <w:style w:type="character" w:customStyle="1" w:styleId="40">
    <w:name w:val="Заголовок 4 Знак"/>
    <w:rPr>
      <w:b/>
      <w:bCs/>
      <w:sz w:val="28"/>
      <w:szCs w:val="24"/>
      <w:lang w:val="uk-UA"/>
    </w:rPr>
  </w:style>
  <w:style w:type="character" w:customStyle="1" w:styleId="70">
    <w:name w:val="Заголовок 7 Знак"/>
    <w:rPr>
      <w:b/>
      <w:bCs/>
      <w:sz w:val="28"/>
      <w:szCs w:val="24"/>
      <w:lang w:val="uk-UA"/>
    </w:rPr>
  </w:style>
  <w:style w:type="character" w:customStyle="1" w:styleId="ab">
    <w:name w:val="Основной текст Знак"/>
    <w:rPr>
      <w:sz w:val="28"/>
      <w:szCs w:val="24"/>
      <w:lang w:val="ru-RU"/>
    </w:rPr>
  </w:style>
  <w:style w:type="character" w:customStyle="1" w:styleId="32">
    <w:name w:val="Основной текст с отступом 3 Знак"/>
    <w:rPr>
      <w:sz w:val="16"/>
      <w:szCs w:val="16"/>
      <w:lang w:val="uk-UA"/>
    </w:rPr>
  </w:style>
  <w:style w:type="character" w:customStyle="1" w:styleId="22">
    <w:name w:val="Основной текст 2 Знак"/>
    <w:rPr>
      <w:sz w:val="28"/>
      <w:szCs w:val="24"/>
      <w:lang w:val="uk-UA"/>
    </w:rPr>
  </w:style>
  <w:style w:type="character" w:customStyle="1" w:styleId="ac">
    <w:name w:val="Название Знак"/>
    <w:rPr>
      <w:b/>
      <w:sz w:val="28"/>
      <w:szCs w:val="24"/>
      <w:lang w:val="uk-UA" w:bidi="ar-SA"/>
    </w:rPr>
  </w:style>
  <w:style w:type="character" w:customStyle="1" w:styleId="33">
    <w:name w:val="Основной текст 3 Знак"/>
    <w:rPr>
      <w:color w:val="000000"/>
      <w:sz w:val="24"/>
      <w:szCs w:val="24"/>
      <w:lang w:val="uk-UA"/>
    </w:rPr>
  </w:style>
  <w:style w:type="character" w:customStyle="1" w:styleId="rvts23">
    <w:name w:val="rvts23"/>
  </w:style>
  <w:style w:type="character" w:styleId="HTML">
    <w:name w:val="HTML Cite"/>
    <w:rPr>
      <w:i/>
      <w:iC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rPr>
      <w:rFonts w:ascii="OpenSymbol" w:hAnsi="OpenSymbol" w:cs="OpenSymbol"/>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2">
    <w:name w:val="WW8Num18z2"/>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3">
    <w:name w:val="WW8Num25z3"/>
    <w:rPr>
      <w:rFonts w:cs="Times New Roman"/>
    </w:rPr>
  </w:style>
  <w:style w:type="character" w:customStyle="1" w:styleId="WW8Num27z2">
    <w:name w:val="WW8Num27z2"/>
    <w:rPr>
      <w:rFonts w:ascii="Wingdings" w:hAnsi="Wingdings" w:cs="Wingdings" w:hint="default"/>
    </w:rPr>
  </w:style>
  <w:style w:type="character" w:customStyle="1" w:styleId="WW8Num28z0">
    <w:name w:val="WW8Num28z0"/>
    <w:rPr>
      <w:rFonts w:hint="default"/>
      <w:color w:val="00000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Wingdings" w:hAnsi="Wingdings" w:cs="Wingdings" w:hint="default"/>
      <w:sz w:val="28"/>
      <w:szCs w:val="28"/>
      <w:lang w:val="uk-UA"/>
    </w:rPr>
  </w:style>
  <w:style w:type="character" w:customStyle="1" w:styleId="WW8Num29z1">
    <w:name w:val="WW8Num29z1"/>
    <w:rPr>
      <w:rFonts w:ascii="Courier New" w:hAnsi="Courier New" w:cs="Courier New" w:hint="default"/>
    </w:rPr>
  </w:style>
  <w:style w:type="character" w:customStyle="1" w:styleId="WW8Num29z3">
    <w:name w:val="WW8Num29z3"/>
    <w:rPr>
      <w:rFonts w:ascii="Symbol" w:hAnsi="Symbol" w:cs="Symbol" w:hint="default"/>
    </w:rPr>
  </w:style>
  <w:style w:type="character" w:customStyle="1" w:styleId="WW8Num30z0">
    <w:name w:val="WW8Num30z0"/>
    <w:rPr>
      <w:rFonts w:hint="default"/>
      <w:bCs w:val="0"/>
      <w:sz w:val="28"/>
      <w:szCs w:val="28"/>
      <w:lang w:val="uk-U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hAnsi="Times New Roman" w:cs="Times New Roman" w:hint="default"/>
    </w:rPr>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4">
    <w:name w:val="Знак Знак14"/>
    <w:rPr>
      <w:sz w:val="36"/>
      <w:szCs w:val="24"/>
      <w:lang w:val="uk-UA" w:bidi="ar-SA"/>
    </w:rPr>
  </w:style>
  <w:style w:type="character" w:customStyle="1" w:styleId="BodyTextChar">
    <w:name w:val="Body Text Char"/>
    <w:rPr>
      <w:sz w:val="24"/>
      <w:szCs w:val="24"/>
      <w:lang w:val="ru-RU" w:bidi="ar-SA"/>
    </w:rPr>
  </w:style>
  <w:style w:type="character" w:customStyle="1" w:styleId="81">
    <w:name w:val="Знак Знак8"/>
    <w:rPr>
      <w:b/>
      <w:bCs/>
      <w:sz w:val="36"/>
      <w:szCs w:val="24"/>
      <w:lang w:val="uk-UA" w:bidi="ar-SA"/>
    </w:rPr>
  </w:style>
  <w:style w:type="character" w:customStyle="1" w:styleId="BodyTextIndentChar">
    <w:name w:val="Body Text Indent Char"/>
    <w:rPr>
      <w:rFonts w:ascii="Arial Black" w:hAnsi="Arial Black" w:cs="Arial Black"/>
      <w:sz w:val="28"/>
      <w:szCs w:val="24"/>
      <w:lang w:val="uk-UA" w:bidi="ar-SA"/>
    </w:rPr>
  </w:style>
  <w:style w:type="character" w:customStyle="1" w:styleId="WW-Absatz-Standardschriftart">
    <w:name w:val="WW-Absatz-Standardschriftart"/>
  </w:style>
  <w:style w:type="character" w:customStyle="1" w:styleId="WW8Num8z1">
    <w:name w:val="WW8Num8z1"/>
    <w:rPr>
      <w:rFonts w:ascii="OpenSymbol" w:hAnsi="OpenSymbol" w:cs="OpenSymbol"/>
    </w:rPr>
  </w:style>
  <w:style w:type="character" w:customStyle="1" w:styleId="23">
    <w:name w:val="Основной шрифт абзаца2"/>
  </w:style>
  <w:style w:type="character" w:customStyle="1" w:styleId="ad">
    <w:name w:val="Знак Знак"/>
    <w:rPr>
      <w:sz w:val="24"/>
      <w:szCs w:val="24"/>
      <w:lang w:val="ru-RU" w:bidi="ar-SA"/>
    </w:rPr>
  </w:style>
  <w:style w:type="character" w:customStyle="1" w:styleId="BodyText2Char">
    <w:name w:val="Body Text 2 Char"/>
    <w:rPr>
      <w:rFonts w:ascii="Times New Roman" w:hAnsi="Times New Roman" w:cs="Times New Roman"/>
      <w:sz w:val="24"/>
      <w:szCs w:val="24"/>
      <w:lang w:val="uk-UA"/>
    </w:rPr>
  </w:style>
  <w:style w:type="character" w:customStyle="1" w:styleId="mlxttrn">
    <w:name w:val="mlxt_trn"/>
    <w:rPr>
      <w:rFonts w:cs="Times New Roman"/>
    </w:rPr>
  </w:style>
  <w:style w:type="character" w:customStyle="1" w:styleId="mlxttrnacc">
    <w:name w:val="mlxt_trn_acc"/>
    <w:rPr>
      <w:rFonts w:cs="Times New Roman"/>
    </w:rPr>
  </w:style>
  <w:style w:type="character" w:customStyle="1" w:styleId="mlxttrnabbr">
    <w:name w:val="mlxt_trn_abbr"/>
    <w:rPr>
      <w:rFonts w:cs="Times New Roman"/>
    </w:rPr>
  </w:style>
  <w:style w:type="character" w:customStyle="1" w:styleId="ae">
    <w:name w:val="Текст выноски Знак"/>
    <w:rPr>
      <w:rFonts w:ascii="Tahoma" w:hAnsi="Tahoma" w:cs="Tahoma"/>
      <w:sz w:val="16"/>
      <w:szCs w:val="16"/>
      <w:lang w:val="uk-UA"/>
    </w:rPr>
  </w:style>
  <w:style w:type="character" w:customStyle="1" w:styleId="af">
    <w:name w:val="Неразрешенное упоминание"/>
    <w:rPr>
      <w:color w:val="605E5C"/>
      <w:shd w:val="clear" w:color="auto" w:fill="E1DFDD"/>
    </w:rPr>
  </w:style>
  <w:style w:type="character" w:customStyle="1" w:styleId="mw-headline">
    <w:name w:val="mw-headline"/>
    <w:basedOn w:val="30"/>
  </w:style>
  <w:style w:type="character" w:customStyle="1" w:styleId="tlid-translation">
    <w:name w:val="tlid-translation"/>
  </w:style>
  <w:style w:type="paragraph" w:customStyle="1" w:styleId="Heading">
    <w:name w:val="Heading"/>
    <w:basedOn w:val="a"/>
    <w:next w:val="af0"/>
    <w:pPr>
      <w:keepNext/>
      <w:spacing w:before="240" w:after="120"/>
    </w:pPr>
    <w:rPr>
      <w:rFonts w:ascii="Arial" w:eastAsia="Lucida Sans Unicode" w:hAnsi="Arial" w:cs="Tahoma"/>
      <w:szCs w:val="28"/>
    </w:rPr>
  </w:style>
  <w:style w:type="paragraph" w:styleId="af0">
    <w:name w:val="Body Text"/>
    <w:basedOn w:val="a"/>
    <w:pPr>
      <w:spacing w:after="120"/>
    </w:pPr>
  </w:style>
  <w:style w:type="paragraph" w:styleId="af1">
    <w:name w:val="List"/>
    <w:basedOn w:val="af0"/>
    <w:rPr>
      <w:rFonts w:cs="Tahoma"/>
    </w:rPr>
  </w:style>
  <w:style w:type="paragraph" w:styleId="af2">
    <w:name w:val="caption"/>
    <w:basedOn w:val="a"/>
    <w:qFormat/>
    <w:pPr>
      <w:suppressLineNumbers/>
      <w:spacing w:before="120" w:after="120"/>
    </w:pPr>
    <w:rPr>
      <w:rFonts w:cs="FreeSans"/>
      <w:i/>
      <w:iCs/>
      <w:sz w:val="24"/>
    </w:rPr>
  </w:style>
  <w:style w:type="paragraph" w:customStyle="1" w:styleId="Index">
    <w:name w:val="Index"/>
    <w:basedOn w:val="a"/>
    <w:pPr>
      <w:suppressLineNumbers/>
    </w:pPr>
    <w:rPr>
      <w:rFonts w:cs="FreeSans"/>
    </w:rPr>
  </w:style>
  <w:style w:type="paragraph" w:customStyle="1" w:styleId="12">
    <w:name w:val="Название1"/>
    <w:basedOn w:val="a"/>
    <w:pPr>
      <w:suppressLineNumbers/>
      <w:spacing w:before="120" w:after="120"/>
    </w:pPr>
    <w:rPr>
      <w:rFonts w:cs="Tahoma"/>
      <w:i/>
      <w:iCs/>
      <w:sz w:val="20"/>
      <w:szCs w:val="20"/>
    </w:rPr>
  </w:style>
  <w:style w:type="paragraph" w:customStyle="1" w:styleId="13">
    <w:name w:val="Указатель1"/>
    <w:basedOn w:val="a"/>
    <w:pPr>
      <w:suppressLineNumbers/>
    </w:pPr>
    <w:rPr>
      <w:rFonts w:cs="Tahoma"/>
    </w:rPr>
  </w:style>
  <w:style w:type="paragraph" w:styleId="af3">
    <w:name w:val="footer"/>
    <w:basedOn w:val="a"/>
    <w:pPr>
      <w:tabs>
        <w:tab w:val="center" w:pos="4677"/>
        <w:tab w:val="right" w:pos="9355"/>
      </w:tabs>
    </w:pPr>
  </w:style>
  <w:style w:type="paragraph" w:customStyle="1" w:styleId="FR2">
    <w:name w:val="FR2"/>
    <w:pPr>
      <w:widowControl w:val="0"/>
      <w:suppressAutoHyphens/>
      <w:autoSpaceDE w:val="0"/>
      <w:spacing w:before="220"/>
      <w:ind w:left="40" w:hanging="20"/>
    </w:pPr>
    <w:rPr>
      <w:rFonts w:ascii="Arial" w:hAnsi="Arial" w:cs="Arial"/>
      <w:sz w:val="18"/>
      <w:szCs w:val="18"/>
      <w:lang w:val="uk-UA" w:eastAsia="zh-CN"/>
    </w:rPr>
  </w:style>
  <w:style w:type="paragraph" w:customStyle="1" w:styleId="310">
    <w:name w:val="Основной текст 31"/>
    <w:basedOn w:val="a"/>
    <w:pPr>
      <w:spacing w:after="120"/>
    </w:pPr>
    <w:rPr>
      <w:sz w:val="16"/>
      <w:szCs w:val="16"/>
    </w:rPr>
  </w:style>
  <w:style w:type="paragraph" w:styleId="af4">
    <w:name w:val="header"/>
    <w:basedOn w:val="a"/>
    <w:pPr>
      <w:tabs>
        <w:tab w:val="center" w:pos="4677"/>
        <w:tab w:val="right" w:pos="9355"/>
      </w:tabs>
    </w:pPr>
    <w:rPr>
      <w:sz w:val="24"/>
    </w:rPr>
  </w:style>
  <w:style w:type="paragraph" w:customStyle="1" w:styleId="af5">
    <w:name w:val="Обычный (Интернет)"/>
    <w:basedOn w:val="a"/>
    <w:pPr>
      <w:spacing w:before="280" w:after="280"/>
    </w:pPr>
    <w:rPr>
      <w:sz w:val="24"/>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i/>
      <w:iCs/>
    </w:rPr>
  </w:style>
  <w:style w:type="paragraph" w:customStyle="1" w:styleId="af8">
    <w:name w:val="Содержимое врезки"/>
    <w:basedOn w:val="af0"/>
  </w:style>
  <w:style w:type="paragraph" w:customStyle="1" w:styleId="210">
    <w:name w:val="Основной текст с отступом 21"/>
    <w:basedOn w:val="a"/>
    <w:pPr>
      <w:ind w:right="-1090" w:firstLine="720"/>
      <w:jc w:val="both"/>
    </w:pPr>
    <w:rPr>
      <w:szCs w:val="20"/>
      <w:lang w:val="uk-UA"/>
    </w:rPr>
  </w:style>
  <w:style w:type="paragraph" w:styleId="af9">
    <w:name w:val="List Paragraph"/>
    <w:basedOn w:val="a"/>
    <w:qFormat/>
    <w:pPr>
      <w:suppressAutoHyphens w:val="0"/>
      <w:spacing w:after="200" w:line="276" w:lineRule="auto"/>
      <w:ind w:left="720"/>
      <w:contextualSpacing/>
    </w:pPr>
    <w:rPr>
      <w:rFonts w:ascii="Calibri" w:eastAsia="Calibri" w:hAnsi="Calibri" w:cs="Calibri"/>
      <w:sz w:val="22"/>
      <w:szCs w:val="22"/>
    </w:rPr>
  </w:style>
  <w:style w:type="paragraph" w:styleId="afa">
    <w:name w:val="Body Text Indent"/>
    <w:basedOn w:val="a"/>
    <w:pPr>
      <w:spacing w:after="120"/>
      <w:ind w:left="283"/>
    </w:pPr>
    <w:rPr>
      <w:lang w:val="x-none"/>
    </w:rPr>
  </w:style>
  <w:style w:type="paragraph" w:customStyle="1" w:styleId="afb">
    <w:name w:val="Абзац"/>
    <w:basedOn w:val="a"/>
    <w:pPr>
      <w:suppressAutoHyphens w:val="0"/>
      <w:spacing w:line="360" w:lineRule="auto"/>
      <w:ind w:left="720"/>
      <w:jc w:val="both"/>
    </w:pPr>
    <w:rPr>
      <w:szCs w:val="20"/>
      <w:lang w:val="uk-UA"/>
    </w:rPr>
  </w:style>
  <w:style w:type="paragraph" w:customStyle="1" w:styleId="Style9">
    <w:name w:val="Style9"/>
    <w:basedOn w:val="a"/>
    <w:pPr>
      <w:widowControl w:val="0"/>
      <w:suppressAutoHyphens w:val="0"/>
      <w:autoSpaceDE w:val="0"/>
      <w:spacing w:line="485" w:lineRule="exact"/>
      <w:ind w:firstLine="710"/>
      <w:jc w:val="both"/>
    </w:pPr>
    <w:rPr>
      <w:sz w:val="24"/>
      <w:lang w:val="uk-UA"/>
    </w:rPr>
  </w:style>
  <w:style w:type="paragraph" w:customStyle="1" w:styleId="230">
    <w:name w:val="Основной текст с отступом 23"/>
    <w:basedOn w:val="a"/>
    <w:pPr>
      <w:spacing w:after="120" w:line="480" w:lineRule="auto"/>
      <w:ind w:left="283"/>
    </w:pPr>
  </w:style>
  <w:style w:type="paragraph" w:customStyle="1" w:styleId="Default">
    <w:name w:val="Default"/>
    <w:pPr>
      <w:suppressAutoHyphens/>
      <w:autoSpaceDE w:val="0"/>
    </w:pPr>
    <w:rPr>
      <w:color w:val="000000"/>
      <w:sz w:val="24"/>
      <w:szCs w:val="24"/>
      <w:lang w:val="uk-UA" w:eastAsia="zh-CN"/>
    </w:rPr>
  </w:style>
  <w:style w:type="paragraph" w:customStyle="1" w:styleId="320">
    <w:name w:val="Основной текст с отступом 32"/>
    <w:basedOn w:val="a"/>
    <w:pPr>
      <w:suppressAutoHyphens w:val="0"/>
      <w:spacing w:after="120"/>
      <w:ind w:left="283"/>
    </w:pPr>
    <w:rPr>
      <w:sz w:val="16"/>
      <w:szCs w:val="16"/>
      <w:lang w:val="uk-UA"/>
    </w:rPr>
  </w:style>
  <w:style w:type="paragraph" w:customStyle="1" w:styleId="231">
    <w:name w:val="Основной текст 23"/>
    <w:basedOn w:val="a"/>
    <w:pPr>
      <w:suppressAutoHyphens w:val="0"/>
      <w:spacing w:line="360" w:lineRule="auto"/>
      <w:jc w:val="right"/>
    </w:pPr>
    <w:rPr>
      <w:lang w:val="uk-UA"/>
    </w:rPr>
  </w:style>
  <w:style w:type="paragraph" w:customStyle="1" w:styleId="321">
    <w:name w:val="Основной текст 32"/>
    <w:basedOn w:val="a"/>
    <w:pPr>
      <w:suppressAutoHyphens w:val="0"/>
    </w:pPr>
    <w:rPr>
      <w:color w:val="000000"/>
      <w:sz w:val="24"/>
      <w:lang w:val="uk-UA"/>
    </w:rPr>
  </w:style>
  <w:style w:type="paragraph" w:styleId="afc">
    <w:name w:val="No Spacing"/>
    <w:qFormat/>
    <w:pPr>
      <w:suppressAutoHyphens/>
    </w:pPr>
    <w:rPr>
      <w:rFonts w:ascii="Calibri" w:eastAsia="Calibri" w:hAnsi="Calibri" w:cs="Calibri"/>
      <w:sz w:val="22"/>
      <w:szCs w:val="22"/>
      <w:lang w:val="uk-UA" w:eastAsia="zh-CN"/>
    </w:rPr>
  </w:style>
  <w:style w:type="paragraph" w:customStyle="1" w:styleId="afd">
    <w:name w:val="Äèññåðòàöèÿ"/>
    <w:basedOn w:val="a"/>
    <w:pPr>
      <w:widowControl w:val="0"/>
      <w:suppressAutoHyphens w:val="0"/>
      <w:autoSpaceDE w:val="0"/>
      <w:spacing w:line="288" w:lineRule="auto"/>
      <w:ind w:firstLine="720"/>
      <w:jc w:val="both"/>
    </w:pPr>
    <w:rPr>
      <w:szCs w:val="28"/>
    </w:rPr>
  </w:style>
  <w:style w:type="paragraph" w:customStyle="1" w:styleId="211">
    <w:name w:val="Список 21"/>
    <w:basedOn w:val="a"/>
    <w:pPr>
      <w:ind w:left="566" w:hanging="283"/>
    </w:pPr>
    <w:rPr>
      <w:sz w:val="24"/>
    </w:rPr>
  </w:style>
  <w:style w:type="paragraph" w:customStyle="1" w:styleId="220">
    <w:name w:val="Основной текст с отступом 22"/>
    <w:basedOn w:val="a"/>
    <w:pPr>
      <w:ind w:left="-720"/>
      <w:jc w:val="center"/>
    </w:pPr>
  </w:style>
  <w:style w:type="paragraph" w:customStyle="1" w:styleId="212">
    <w:name w:val="Основной текст 21"/>
    <w:basedOn w:val="a"/>
    <w:pPr>
      <w:jc w:val="right"/>
    </w:pPr>
    <w:rPr>
      <w:b/>
      <w:bCs/>
      <w:sz w:val="36"/>
      <w:lang w:val="uk-UA"/>
    </w:rPr>
  </w:style>
  <w:style w:type="paragraph" w:customStyle="1" w:styleId="311">
    <w:name w:val="Основной текст с отступом 31"/>
    <w:basedOn w:val="a"/>
    <w:pPr>
      <w:ind w:left="-720"/>
      <w:jc w:val="center"/>
    </w:pPr>
    <w:rPr>
      <w:rFonts w:ascii="Arial Black" w:hAnsi="Arial Black" w:cs="Arial Black"/>
      <w:color w:val="003366"/>
      <w:lang w:val="uk-UA"/>
    </w:rPr>
  </w:style>
  <w:style w:type="paragraph" w:customStyle="1" w:styleId="15">
    <w:name w:val="Схема документа1"/>
    <w:basedOn w:val="a"/>
    <w:pPr>
      <w:shd w:val="clear" w:color="auto" w:fill="000080"/>
    </w:pPr>
    <w:rPr>
      <w:rFonts w:ascii="Tahoma" w:hAnsi="Tahoma" w:cs="Tahoma"/>
      <w:sz w:val="20"/>
      <w:szCs w:val="20"/>
    </w:rPr>
  </w:style>
  <w:style w:type="paragraph" w:customStyle="1" w:styleId="Iauiue">
    <w:name w:val="Iau?iue"/>
    <w:pPr>
      <w:widowControl w:val="0"/>
      <w:suppressAutoHyphens/>
      <w:autoSpaceDE w:val="0"/>
    </w:pPr>
    <w:rPr>
      <w:sz w:val="28"/>
      <w:szCs w:val="28"/>
      <w:lang w:eastAsia="zh-CN"/>
    </w:rPr>
  </w:style>
  <w:style w:type="paragraph" w:customStyle="1" w:styleId="afe">
    <w:name w:val="Текст в заданном формате"/>
    <w:basedOn w:val="a"/>
    <w:pPr>
      <w:widowControl w:val="0"/>
    </w:pPr>
    <w:rPr>
      <w:rFonts w:ascii="Courier New" w:eastAsia="Courier New" w:hAnsi="Courier New" w:cs="Courier New"/>
      <w:kern w:val="1"/>
      <w:sz w:val="20"/>
      <w:szCs w:val="20"/>
      <w:lang w:bidi="hi-IN"/>
    </w:rPr>
  </w:style>
  <w:style w:type="paragraph" w:customStyle="1" w:styleId="221">
    <w:name w:val="Основной текст 22"/>
    <w:basedOn w:val="a"/>
    <w:pPr>
      <w:widowControl w:val="0"/>
      <w:autoSpaceDE w:val="0"/>
      <w:spacing w:after="120" w:line="480" w:lineRule="auto"/>
    </w:pPr>
    <w:rPr>
      <w:sz w:val="24"/>
    </w:rPr>
  </w:style>
  <w:style w:type="paragraph" w:customStyle="1" w:styleId="FR3">
    <w:name w:val="FR3"/>
    <w:pPr>
      <w:widowControl w:val="0"/>
      <w:suppressAutoHyphens/>
    </w:pPr>
    <w:rPr>
      <w:rFonts w:ascii="Arial" w:hAnsi="Arial" w:cs="Arial"/>
      <w:sz w:val="28"/>
      <w:lang w:eastAsia="zh-CN"/>
    </w:rPr>
  </w:style>
  <w:style w:type="paragraph" w:styleId="aff">
    <w:name w:val="Balloon Text"/>
    <w:basedOn w:val="a"/>
    <w:pPr>
      <w:suppressAutoHyphens w:val="0"/>
    </w:pPr>
    <w:rPr>
      <w:rFonts w:ascii="Tahoma" w:hAnsi="Tahoma" w:cs="Tahoma"/>
      <w:sz w:val="16"/>
      <w:szCs w:val="16"/>
      <w:lang w:val="uk-UA"/>
    </w:rPr>
  </w:style>
  <w:style w:type="paragraph" w:customStyle="1" w:styleId="TableParagraph">
    <w:name w:val="Table Paragraph"/>
    <w:basedOn w:val="a"/>
    <w:pPr>
      <w:widowControl w:val="0"/>
      <w:suppressAutoHyphens w:val="0"/>
      <w:autoSpaceDE w:val="0"/>
    </w:pPr>
    <w:rPr>
      <w:sz w:val="22"/>
      <w:szCs w:val="22"/>
      <w:lang w:val="uk"/>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8"/>
      <w:szCs w:val="24"/>
      <w:lang w:eastAsia="zh-CN"/>
    </w:rPr>
  </w:style>
  <w:style w:type="paragraph" w:styleId="1">
    <w:name w:val="heading 1"/>
    <w:basedOn w:val="a"/>
    <w:next w:val="a"/>
    <w:qFormat/>
    <w:pPr>
      <w:keepNext/>
      <w:numPr>
        <w:numId w:val="1"/>
      </w:numPr>
      <w:outlineLvl w:val="0"/>
    </w:pPr>
    <w:rPr>
      <w:sz w:val="32"/>
      <w:lang w:val="uk-UA"/>
    </w:rPr>
  </w:style>
  <w:style w:type="paragraph" w:styleId="2">
    <w:name w:val="heading 2"/>
    <w:basedOn w:val="a"/>
    <w:next w:val="a"/>
    <w:qFormat/>
    <w:pPr>
      <w:keepNext/>
      <w:numPr>
        <w:ilvl w:val="1"/>
        <w:numId w:val="1"/>
      </w:numPr>
      <w:spacing w:before="240" w:after="60"/>
      <w:outlineLvl w:val="1"/>
    </w:pPr>
    <w:rPr>
      <w:rFonts w:ascii="Arial" w:hAnsi="Arial" w:cs="Arial"/>
      <w:b/>
      <w:bCs/>
      <w:i/>
      <w:iCs/>
      <w:szCs w:val="28"/>
    </w:rPr>
  </w:style>
  <w:style w:type="paragraph" w:styleId="3">
    <w:name w:val="heading 3"/>
    <w:basedOn w:val="a"/>
    <w:next w:val="a"/>
    <w:qFormat/>
    <w:pPr>
      <w:keepNext/>
      <w:numPr>
        <w:ilvl w:val="2"/>
        <w:numId w:val="1"/>
      </w:numPr>
      <w:spacing w:before="240" w:after="60"/>
      <w:outlineLvl w:val="2"/>
    </w:pPr>
    <w:rPr>
      <w:rFonts w:ascii="Cambria" w:hAnsi="Cambria" w:cs="Cambria"/>
      <w:b/>
      <w:bCs/>
      <w:sz w:val="26"/>
      <w:szCs w:val="26"/>
      <w:lang w:val="x-none"/>
    </w:rPr>
  </w:style>
  <w:style w:type="paragraph" w:styleId="4">
    <w:name w:val="heading 4"/>
    <w:basedOn w:val="a"/>
    <w:next w:val="a"/>
    <w:qFormat/>
    <w:pPr>
      <w:keepNext/>
      <w:numPr>
        <w:ilvl w:val="3"/>
        <w:numId w:val="1"/>
      </w:numPr>
      <w:jc w:val="center"/>
      <w:outlineLvl w:val="3"/>
    </w:pPr>
    <w:rPr>
      <w:b/>
      <w:bCs/>
      <w:lang w:val="uk-UA"/>
    </w:rPr>
  </w:style>
  <w:style w:type="paragraph" w:styleId="5">
    <w:name w:val="heading 5"/>
    <w:basedOn w:val="a"/>
    <w:next w:val="a"/>
    <w:qFormat/>
    <w:pPr>
      <w:keepNext/>
      <w:numPr>
        <w:ilvl w:val="4"/>
        <w:numId w:val="1"/>
      </w:numPr>
      <w:suppressAutoHyphens w:val="0"/>
      <w:overflowPunct w:val="0"/>
      <w:autoSpaceDE w:val="0"/>
      <w:spacing w:line="360" w:lineRule="auto"/>
      <w:jc w:val="center"/>
      <w:textAlignment w:val="baseline"/>
      <w:outlineLvl w:val="4"/>
    </w:pPr>
    <w:rPr>
      <w:b/>
      <w:i/>
      <w:szCs w:val="28"/>
      <w:lang w:val="uk-UA"/>
    </w:rPr>
  </w:style>
  <w:style w:type="paragraph" w:styleId="6">
    <w:name w:val="heading 6"/>
    <w:basedOn w:val="a"/>
    <w:next w:val="a"/>
    <w:qFormat/>
    <w:pPr>
      <w:keepNext/>
      <w:numPr>
        <w:ilvl w:val="5"/>
        <w:numId w:val="1"/>
      </w:numPr>
      <w:suppressAutoHyphens w:val="0"/>
      <w:jc w:val="center"/>
      <w:outlineLvl w:val="5"/>
    </w:pPr>
    <w:rPr>
      <w:rFonts w:eastAsia="Arial Unicode MS"/>
      <w:i/>
      <w:iCs/>
      <w:szCs w:val="28"/>
      <w:lang w:val="uk-UA"/>
    </w:rPr>
  </w:style>
  <w:style w:type="paragraph" w:styleId="7">
    <w:name w:val="heading 7"/>
    <w:basedOn w:val="a"/>
    <w:next w:val="a"/>
    <w:qFormat/>
    <w:pPr>
      <w:keepNext/>
      <w:numPr>
        <w:ilvl w:val="6"/>
        <w:numId w:val="1"/>
      </w:numPr>
      <w:ind w:left="0" w:firstLine="600"/>
      <w:jc w:val="center"/>
      <w:outlineLvl w:val="6"/>
    </w:pPr>
    <w:rPr>
      <w:b/>
      <w:bCs/>
      <w:lang w:val="uk-UA"/>
    </w:rPr>
  </w:style>
  <w:style w:type="paragraph" w:styleId="8">
    <w:name w:val="heading 8"/>
    <w:basedOn w:val="a"/>
    <w:next w:val="a"/>
    <w:qFormat/>
    <w:pPr>
      <w:numPr>
        <w:ilvl w:val="7"/>
        <w:numId w:val="1"/>
      </w:numPr>
      <w:suppressAutoHyphens w:val="0"/>
      <w:spacing w:before="240" w:after="60"/>
      <w:outlineLvl w:val="7"/>
    </w:pPr>
    <w:rPr>
      <w:i/>
      <w:iCs/>
      <w:sz w:val="24"/>
      <w:lang w:val="uk-UA"/>
    </w:rPr>
  </w:style>
  <w:style w:type="paragraph" w:styleId="9">
    <w:name w:val="heading 9"/>
    <w:basedOn w:val="a"/>
    <w:next w:val="a"/>
    <w:qFormat/>
    <w:pPr>
      <w:numPr>
        <w:ilvl w:val="8"/>
        <w:numId w:val="1"/>
      </w:numPr>
      <w:suppressAutoHyphens w:val="0"/>
      <w:overflowPunct w:val="0"/>
      <w:autoSpaceDE w:val="0"/>
      <w:spacing w:before="240" w:after="60"/>
      <w:textAlignment w:val="baseline"/>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OpenSymbol"/>
      <w:iCs/>
      <w:sz w:val="24"/>
      <w:lang w:val="uk-UA" w:eastAsia="ru-RU"/>
    </w:rPr>
  </w:style>
  <w:style w:type="character" w:customStyle="1" w:styleId="WW8Num3z0">
    <w:name w:val="WW8Num3z0"/>
    <w:rPr>
      <w:rFonts w:ascii="Times New Roman" w:hAnsi="Times New Roman" w:cs="Times New Roman" w:hint="default"/>
      <w:b/>
      <w:sz w:val="24"/>
      <w:lang w:val="uk-UA" w:eastAsia="ru-RU"/>
    </w:rPr>
  </w:style>
  <w:style w:type="character" w:customStyle="1" w:styleId="WW8Num4z0">
    <w:name w:val="WW8Num4z0"/>
    <w:rPr>
      <w:rFonts w:ascii="Times New Roman" w:hAnsi="Times New Roman" w:cs="Times New Roman" w:hint="default"/>
      <w:sz w:val="24"/>
      <w:szCs w:val="24"/>
    </w:rPr>
  </w:style>
  <w:style w:type="character" w:customStyle="1" w:styleId="WW8Num5z0">
    <w:name w:val="WW8Num5z0"/>
    <w:rPr>
      <w:rFonts w:ascii="Symbol" w:hAnsi="Symbol" w:cs="Symbol" w:hint="default"/>
      <w:sz w:val="24"/>
      <w:lang w:val="uk-UA" w:eastAsia="ru-RU"/>
    </w:rPr>
  </w:style>
  <w:style w:type="character" w:customStyle="1" w:styleId="WW8Num6z0">
    <w:name w:val="WW8Num6z0"/>
    <w:rPr>
      <w:rFonts w:ascii="Times New Roman" w:hAnsi="Times New Roman" w:cs="Times New Roman" w:hint="default"/>
      <w:sz w:val="24"/>
      <w:szCs w:val="24"/>
    </w:rPr>
  </w:style>
  <w:style w:type="character" w:customStyle="1" w:styleId="WW8Num7z0">
    <w:name w:val="WW8Num7z0"/>
    <w:rPr>
      <w:rFonts w:ascii="Symbol" w:hAnsi="Symbol" w:cs="Symbol" w:hint="default"/>
    </w:rPr>
  </w:style>
  <w:style w:type="character" w:customStyle="1" w:styleId="WW8Num8z0">
    <w:name w:val="WW8Num8z0"/>
    <w:rPr>
      <w:rFonts w:ascii="Times New Roman" w:hAnsi="Times New Roman" w:cs="Times New Roman" w:hint="default"/>
      <w:sz w:val="24"/>
      <w:szCs w:val="24"/>
      <w:lang w:val="uk-UA"/>
    </w:rPr>
  </w:style>
  <w:style w:type="character" w:customStyle="1" w:styleId="WW8Num9z0">
    <w:name w:val="WW8Num9z0"/>
    <w:rPr>
      <w:rFonts w:ascii="Symbol" w:hAnsi="Symbol" w:cs="Symbol" w:hint="default"/>
      <w:sz w:val="24"/>
      <w:lang w:val="uk-UA" w:eastAsia="ru-RU"/>
    </w:rPr>
  </w:style>
  <w:style w:type="character" w:customStyle="1" w:styleId="WW8Num10z0">
    <w:name w:val="WW8Num10z0"/>
    <w:rPr>
      <w:lang w:val="uk-UA"/>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rPr>
  </w:style>
  <w:style w:type="character" w:customStyle="1" w:styleId="WW8Num12z0">
    <w:name w:val="WW8Num12z0"/>
    <w:rPr>
      <w:rFonts w:ascii="Times New Roman" w:eastAsia="Times New Roman" w:hAnsi="Times New Roman" w:cs="Times New Roman" w:hint="default"/>
      <w:b/>
      <w:sz w:val="24"/>
      <w:lang w:val="uk-UA" w:eastAsia="ru-RU"/>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Times New Roman" w:eastAsia="Calibri" w:hAnsi="Times New Roman" w:cs="Times New Roman" w:hint="default"/>
      <w:sz w:val="24"/>
      <w:szCs w:val="24"/>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sz w:val="24"/>
      <w:lang w:val="uk-UA" w:eastAsia="ru-RU"/>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Times New Roman" w:eastAsia="Times New Roman" w:hAnsi="Times New Roman" w:cs="Times New Roman" w:hint="default"/>
      <w:b w:val="0"/>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Times New Roman" w:eastAsia="Calibri" w:hAnsi="Times New Roman" w:cs="Times New Roman" w:hint="default"/>
      <w:sz w:val="24"/>
      <w:szCs w:val="24"/>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hint="default"/>
      <w:sz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Calibri" w:hAnsi="Times New Roman" w:cs="Times New Roman" w:hint="default"/>
      <w:sz w:val="24"/>
      <w:szCs w:val="24"/>
      <w:lang w:val="uk-UA"/>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Wingdings" w:hAnsi="Wingdings" w:cs="Wingdings" w:hint="default"/>
    </w:rPr>
  </w:style>
  <w:style w:type="character" w:customStyle="1" w:styleId="WW8Num27z1">
    <w:name w:val="WW8Num27z1"/>
    <w:rPr>
      <w:rFonts w:ascii="Courier New" w:hAnsi="Courier New" w:cs="Courier New" w:hint="default"/>
    </w:rPr>
  </w:style>
  <w:style w:type="character" w:customStyle="1" w:styleId="WW8Num27z3">
    <w:name w:val="WW8Num27z3"/>
    <w:rPr>
      <w:rFonts w:ascii="Symbol" w:hAnsi="Symbol" w:cs="Symbol" w:hint="default"/>
    </w:rPr>
  </w:style>
  <w:style w:type="character" w:customStyle="1" w:styleId="30">
    <w:name w:val="Основной шрифт абзаца3"/>
  </w:style>
  <w:style w:type="character" w:customStyle="1" w:styleId="Absatz-Standardschriftart">
    <w:name w:val="Absatz-Standardschriftart"/>
  </w:style>
  <w:style w:type="character" w:customStyle="1" w:styleId="10">
    <w:name w:val="Основной шрифт абзаца1"/>
  </w:style>
  <w:style w:type="character" w:styleId="a3">
    <w:name w:val="page number"/>
    <w:basedOn w:val="10"/>
  </w:style>
  <w:style w:type="character" w:customStyle="1" w:styleId="a4">
    <w:name w:val="Верхний колонтитул Знак"/>
    <w:rPr>
      <w:sz w:val="24"/>
      <w:szCs w:val="24"/>
      <w:lang w:val="ru-RU" w:bidi="ar-SA"/>
    </w:rPr>
  </w:style>
  <w:style w:type="character" w:styleId="a5">
    <w:name w:val="Hyperlink"/>
    <w:rPr>
      <w:color w:val="0000FF"/>
      <w:u w:val="single"/>
    </w:rPr>
  </w:style>
  <w:style w:type="character" w:customStyle="1" w:styleId="apple-converted-space">
    <w:name w:val="apple-converted-space"/>
  </w:style>
  <w:style w:type="character" w:customStyle="1" w:styleId="toctext">
    <w:name w:val="toctext"/>
  </w:style>
  <w:style w:type="character" w:styleId="a6">
    <w:name w:val="FollowedHyperlink"/>
    <w:rPr>
      <w:color w:val="800080"/>
      <w:u w:val="single"/>
    </w:rPr>
  </w:style>
  <w:style w:type="character" w:customStyle="1" w:styleId="31">
    <w:name w:val="Заголовок 3 Знак"/>
    <w:rPr>
      <w:rFonts w:ascii="Cambria" w:eastAsia="Times New Roman" w:hAnsi="Cambria" w:cs="Times New Roman"/>
      <w:b/>
      <w:bCs/>
      <w:sz w:val="26"/>
      <w:szCs w:val="26"/>
    </w:rPr>
  </w:style>
  <w:style w:type="character" w:customStyle="1" w:styleId="a7">
    <w:name w:val="Основной текст с отступом Знак"/>
    <w:rPr>
      <w:sz w:val="28"/>
      <w:szCs w:val="24"/>
    </w:rPr>
  </w:style>
  <w:style w:type="character" w:customStyle="1" w:styleId="FontStyle40">
    <w:name w:val="Font Style40"/>
    <w:rPr>
      <w:rFonts w:ascii="Times New Roman" w:hAnsi="Times New Roman" w:cs="Times New Roman"/>
      <w:sz w:val="26"/>
      <w:szCs w:val="26"/>
    </w:rPr>
  </w:style>
  <w:style w:type="character" w:customStyle="1" w:styleId="FontStyle16">
    <w:name w:val="Font Style16"/>
    <w:rPr>
      <w:rFonts w:ascii="Times New Roman" w:hAnsi="Times New Roman" w:cs="Times New Roman"/>
      <w:b/>
      <w:bCs/>
      <w:spacing w:val="-10"/>
      <w:sz w:val="20"/>
      <w:szCs w:val="20"/>
    </w:rPr>
  </w:style>
  <w:style w:type="character" w:customStyle="1" w:styleId="a8">
    <w:name w:val="Нижний колонтитул Знак"/>
    <w:rPr>
      <w:sz w:val="28"/>
      <w:szCs w:val="24"/>
      <w:lang w:val="ru-RU"/>
    </w:rPr>
  </w:style>
  <w:style w:type="character" w:styleId="a9">
    <w:name w:val="Strong"/>
    <w:qFormat/>
    <w:rPr>
      <w:b/>
      <w:bCs/>
    </w:rPr>
  </w:style>
  <w:style w:type="character" w:styleId="aa">
    <w:name w:val="Emphasis"/>
    <w:qFormat/>
    <w:rPr>
      <w:i/>
      <w:iCs/>
    </w:rPr>
  </w:style>
  <w:style w:type="character" w:customStyle="1" w:styleId="20">
    <w:name w:val="Основной текст с отступом 2 Знак"/>
    <w:rPr>
      <w:sz w:val="28"/>
      <w:szCs w:val="24"/>
      <w:lang w:val="ru-RU"/>
    </w:rPr>
  </w:style>
  <w:style w:type="character" w:customStyle="1" w:styleId="50">
    <w:name w:val="Заголовок 5 Знак"/>
    <w:rPr>
      <w:b/>
      <w:i/>
      <w:sz w:val="28"/>
      <w:szCs w:val="28"/>
      <w:lang w:val="uk-UA"/>
    </w:rPr>
  </w:style>
  <w:style w:type="character" w:customStyle="1" w:styleId="60">
    <w:name w:val="Заголовок 6 Знак"/>
    <w:rPr>
      <w:rFonts w:eastAsia="Arial Unicode MS"/>
      <w:i/>
      <w:iCs/>
      <w:sz w:val="28"/>
      <w:szCs w:val="28"/>
      <w:lang w:val="uk-UA"/>
    </w:rPr>
  </w:style>
  <w:style w:type="character" w:customStyle="1" w:styleId="80">
    <w:name w:val="Заголовок 8 Знак"/>
    <w:rPr>
      <w:i/>
      <w:iCs/>
      <w:sz w:val="24"/>
      <w:szCs w:val="24"/>
      <w:lang w:val="uk-UA"/>
    </w:rPr>
  </w:style>
  <w:style w:type="character" w:customStyle="1" w:styleId="90">
    <w:name w:val="Заголовок 9 Знак"/>
    <w:rPr>
      <w:rFonts w:ascii="Arial" w:hAnsi="Arial" w:cs="Arial"/>
      <w:sz w:val="22"/>
      <w:szCs w:val="22"/>
      <w:lang w:val="ru-RU"/>
    </w:rPr>
  </w:style>
  <w:style w:type="character" w:customStyle="1" w:styleId="11">
    <w:name w:val="Заголовок 1 Знак"/>
    <w:rPr>
      <w:sz w:val="32"/>
      <w:szCs w:val="24"/>
      <w:lang w:val="uk-UA"/>
    </w:rPr>
  </w:style>
  <w:style w:type="character" w:customStyle="1" w:styleId="21">
    <w:name w:val="Заголовок 2 Знак"/>
    <w:rPr>
      <w:rFonts w:ascii="Arial" w:hAnsi="Arial" w:cs="Arial"/>
      <w:b/>
      <w:bCs/>
      <w:i/>
      <w:iCs/>
      <w:sz w:val="28"/>
      <w:szCs w:val="28"/>
      <w:lang w:val="ru-RU"/>
    </w:rPr>
  </w:style>
  <w:style w:type="character" w:customStyle="1" w:styleId="40">
    <w:name w:val="Заголовок 4 Знак"/>
    <w:rPr>
      <w:b/>
      <w:bCs/>
      <w:sz w:val="28"/>
      <w:szCs w:val="24"/>
      <w:lang w:val="uk-UA"/>
    </w:rPr>
  </w:style>
  <w:style w:type="character" w:customStyle="1" w:styleId="70">
    <w:name w:val="Заголовок 7 Знак"/>
    <w:rPr>
      <w:b/>
      <w:bCs/>
      <w:sz w:val="28"/>
      <w:szCs w:val="24"/>
      <w:lang w:val="uk-UA"/>
    </w:rPr>
  </w:style>
  <w:style w:type="character" w:customStyle="1" w:styleId="ab">
    <w:name w:val="Основной текст Знак"/>
    <w:rPr>
      <w:sz w:val="28"/>
      <w:szCs w:val="24"/>
      <w:lang w:val="ru-RU"/>
    </w:rPr>
  </w:style>
  <w:style w:type="character" w:customStyle="1" w:styleId="32">
    <w:name w:val="Основной текст с отступом 3 Знак"/>
    <w:rPr>
      <w:sz w:val="16"/>
      <w:szCs w:val="16"/>
      <w:lang w:val="uk-UA"/>
    </w:rPr>
  </w:style>
  <w:style w:type="character" w:customStyle="1" w:styleId="22">
    <w:name w:val="Основной текст 2 Знак"/>
    <w:rPr>
      <w:sz w:val="28"/>
      <w:szCs w:val="24"/>
      <w:lang w:val="uk-UA"/>
    </w:rPr>
  </w:style>
  <w:style w:type="character" w:customStyle="1" w:styleId="ac">
    <w:name w:val="Название Знак"/>
    <w:rPr>
      <w:b/>
      <w:sz w:val="28"/>
      <w:szCs w:val="24"/>
      <w:lang w:val="uk-UA" w:bidi="ar-SA"/>
    </w:rPr>
  </w:style>
  <w:style w:type="character" w:customStyle="1" w:styleId="33">
    <w:name w:val="Основной текст 3 Знак"/>
    <w:rPr>
      <w:color w:val="000000"/>
      <w:sz w:val="24"/>
      <w:szCs w:val="24"/>
      <w:lang w:val="uk-UA"/>
    </w:rPr>
  </w:style>
  <w:style w:type="character" w:customStyle="1" w:styleId="rvts23">
    <w:name w:val="rvts23"/>
  </w:style>
  <w:style w:type="character" w:styleId="HTML">
    <w:name w:val="HTML Cite"/>
    <w:rPr>
      <w:i/>
      <w:iC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rPr>
      <w:rFonts w:ascii="OpenSymbol" w:hAnsi="OpenSymbol" w:cs="OpenSymbol"/>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2">
    <w:name w:val="WW8Num18z2"/>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3">
    <w:name w:val="WW8Num25z3"/>
    <w:rPr>
      <w:rFonts w:cs="Times New Roman"/>
    </w:rPr>
  </w:style>
  <w:style w:type="character" w:customStyle="1" w:styleId="WW8Num27z2">
    <w:name w:val="WW8Num27z2"/>
    <w:rPr>
      <w:rFonts w:ascii="Wingdings" w:hAnsi="Wingdings" w:cs="Wingdings" w:hint="default"/>
    </w:rPr>
  </w:style>
  <w:style w:type="character" w:customStyle="1" w:styleId="WW8Num28z0">
    <w:name w:val="WW8Num28z0"/>
    <w:rPr>
      <w:rFonts w:hint="default"/>
      <w:color w:val="00000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Wingdings" w:hAnsi="Wingdings" w:cs="Wingdings" w:hint="default"/>
      <w:sz w:val="28"/>
      <w:szCs w:val="28"/>
      <w:lang w:val="uk-UA"/>
    </w:rPr>
  </w:style>
  <w:style w:type="character" w:customStyle="1" w:styleId="WW8Num29z1">
    <w:name w:val="WW8Num29z1"/>
    <w:rPr>
      <w:rFonts w:ascii="Courier New" w:hAnsi="Courier New" w:cs="Courier New" w:hint="default"/>
    </w:rPr>
  </w:style>
  <w:style w:type="character" w:customStyle="1" w:styleId="WW8Num29z3">
    <w:name w:val="WW8Num29z3"/>
    <w:rPr>
      <w:rFonts w:ascii="Symbol" w:hAnsi="Symbol" w:cs="Symbol" w:hint="default"/>
    </w:rPr>
  </w:style>
  <w:style w:type="character" w:customStyle="1" w:styleId="WW8Num30z0">
    <w:name w:val="WW8Num30z0"/>
    <w:rPr>
      <w:rFonts w:hint="default"/>
      <w:bCs w:val="0"/>
      <w:sz w:val="28"/>
      <w:szCs w:val="28"/>
      <w:lang w:val="uk-U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hAnsi="Times New Roman" w:cs="Times New Roman" w:hint="default"/>
    </w:rPr>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4">
    <w:name w:val="Знак Знак14"/>
    <w:rPr>
      <w:sz w:val="36"/>
      <w:szCs w:val="24"/>
      <w:lang w:val="uk-UA" w:bidi="ar-SA"/>
    </w:rPr>
  </w:style>
  <w:style w:type="character" w:customStyle="1" w:styleId="BodyTextChar">
    <w:name w:val="Body Text Char"/>
    <w:rPr>
      <w:sz w:val="24"/>
      <w:szCs w:val="24"/>
      <w:lang w:val="ru-RU" w:bidi="ar-SA"/>
    </w:rPr>
  </w:style>
  <w:style w:type="character" w:customStyle="1" w:styleId="81">
    <w:name w:val="Знак Знак8"/>
    <w:rPr>
      <w:b/>
      <w:bCs/>
      <w:sz w:val="36"/>
      <w:szCs w:val="24"/>
      <w:lang w:val="uk-UA" w:bidi="ar-SA"/>
    </w:rPr>
  </w:style>
  <w:style w:type="character" w:customStyle="1" w:styleId="BodyTextIndentChar">
    <w:name w:val="Body Text Indent Char"/>
    <w:rPr>
      <w:rFonts w:ascii="Arial Black" w:hAnsi="Arial Black" w:cs="Arial Black"/>
      <w:sz w:val="28"/>
      <w:szCs w:val="24"/>
      <w:lang w:val="uk-UA" w:bidi="ar-SA"/>
    </w:rPr>
  </w:style>
  <w:style w:type="character" w:customStyle="1" w:styleId="WW-Absatz-Standardschriftart">
    <w:name w:val="WW-Absatz-Standardschriftart"/>
  </w:style>
  <w:style w:type="character" w:customStyle="1" w:styleId="WW8Num8z1">
    <w:name w:val="WW8Num8z1"/>
    <w:rPr>
      <w:rFonts w:ascii="OpenSymbol" w:hAnsi="OpenSymbol" w:cs="OpenSymbol"/>
    </w:rPr>
  </w:style>
  <w:style w:type="character" w:customStyle="1" w:styleId="23">
    <w:name w:val="Основной шрифт абзаца2"/>
  </w:style>
  <w:style w:type="character" w:customStyle="1" w:styleId="ad">
    <w:name w:val="Знак Знак"/>
    <w:rPr>
      <w:sz w:val="24"/>
      <w:szCs w:val="24"/>
      <w:lang w:val="ru-RU" w:bidi="ar-SA"/>
    </w:rPr>
  </w:style>
  <w:style w:type="character" w:customStyle="1" w:styleId="BodyText2Char">
    <w:name w:val="Body Text 2 Char"/>
    <w:rPr>
      <w:rFonts w:ascii="Times New Roman" w:hAnsi="Times New Roman" w:cs="Times New Roman"/>
      <w:sz w:val="24"/>
      <w:szCs w:val="24"/>
      <w:lang w:val="uk-UA"/>
    </w:rPr>
  </w:style>
  <w:style w:type="character" w:customStyle="1" w:styleId="mlxttrn">
    <w:name w:val="mlxt_trn"/>
    <w:rPr>
      <w:rFonts w:cs="Times New Roman"/>
    </w:rPr>
  </w:style>
  <w:style w:type="character" w:customStyle="1" w:styleId="mlxttrnacc">
    <w:name w:val="mlxt_trn_acc"/>
    <w:rPr>
      <w:rFonts w:cs="Times New Roman"/>
    </w:rPr>
  </w:style>
  <w:style w:type="character" w:customStyle="1" w:styleId="mlxttrnabbr">
    <w:name w:val="mlxt_trn_abbr"/>
    <w:rPr>
      <w:rFonts w:cs="Times New Roman"/>
    </w:rPr>
  </w:style>
  <w:style w:type="character" w:customStyle="1" w:styleId="ae">
    <w:name w:val="Текст выноски Знак"/>
    <w:rPr>
      <w:rFonts w:ascii="Tahoma" w:hAnsi="Tahoma" w:cs="Tahoma"/>
      <w:sz w:val="16"/>
      <w:szCs w:val="16"/>
      <w:lang w:val="uk-UA"/>
    </w:rPr>
  </w:style>
  <w:style w:type="character" w:customStyle="1" w:styleId="af">
    <w:name w:val="Неразрешенное упоминание"/>
    <w:rPr>
      <w:color w:val="605E5C"/>
      <w:shd w:val="clear" w:color="auto" w:fill="E1DFDD"/>
    </w:rPr>
  </w:style>
  <w:style w:type="character" w:customStyle="1" w:styleId="mw-headline">
    <w:name w:val="mw-headline"/>
    <w:basedOn w:val="30"/>
  </w:style>
  <w:style w:type="character" w:customStyle="1" w:styleId="tlid-translation">
    <w:name w:val="tlid-translation"/>
  </w:style>
  <w:style w:type="paragraph" w:customStyle="1" w:styleId="Heading">
    <w:name w:val="Heading"/>
    <w:basedOn w:val="a"/>
    <w:next w:val="af0"/>
    <w:pPr>
      <w:keepNext/>
      <w:spacing w:before="240" w:after="120"/>
    </w:pPr>
    <w:rPr>
      <w:rFonts w:ascii="Arial" w:eastAsia="Lucida Sans Unicode" w:hAnsi="Arial" w:cs="Tahoma"/>
      <w:szCs w:val="28"/>
    </w:rPr>
  </w:style>
  <w:style w:type="paragraph" w:styleId="af0">
    <w:name w:val="Body Text"/>
    <w:basedOn w:val="a"/>
    <w:pPr>
      <w:spacing w:after="120"/>
    </w:pPr>
  </w:style>
  <w:style w:type="paragraph" w:styleId="af1">
    <w:name w:val="List"/>
    <w:basedOn w:val="af0"/>
    <w:rPr>
      <w:rFonts w:cs="Tahoma"/>
    </w:rPr>
  </w:style>
  <w:style w:type="paragraph" w:styleId="af2">
    <w:name w:val="caption"/>
    <w:basedOn w:val="a"/>
    <w:qFormat/>
    <w:pPr>
      <w:suppressLineNumbers/>
      <w:spacing w:before="120" w:after="120"/>
    </w:pPr>
    <w:rPr>
      <w:rFonts w:cs="FreeSans"/>
      <w:i/>
      <w:iCs/>
      <w:sz w:val="24"/>
    </w:rPr>
  </w:style>
  <w:style w:type="paragraph" w:customStyle="1" w:styleId="Index">
    <w:name w:val="Index"/>
    <w:basedOn w:val="a"/>
    <w:pPr>
      <w:suppressLineNumbers/>
    </w:pPr>
    <w:rPr>
      <w:rFonts w:cs="FreeSans"/>
    </w:rPr>
  </w:style>
  <w:style w:type="paragraph" w:customStyle="1" w:styleId="12">
    <w:name w:val="Название1"/>
    <w:basedOn w:val="a"/>
    <w:pPr>
      <w:suppressLineNumbers/>
      <w:spacing w:before="120" w:after="120"/>
    </w:pPr>
    <w:rPr>
      <w:rFonts w:cs="Tahoma"/>
      <w:i/>
      <w:iCs/>
      <w:sz w:val="20"/>
      <w:szCs w:val="20"/>
    </w:rPr>
  </w:style>
  <w:style w:type="paragraph" w:customStyle="1" w:styleId="13">
    <w:name w:val="Указатель1"/>
    <w:basedOn w:val="a"/>
    <w:pPr>
      <w:suppressLineNumbers/>
    </w:pPr>
    <w:rPr>
      <w:rFonts w:cs="Tahoma"/>
    </w:rPr>
  </w:style>
  <w:style w:type="paragraph" w:styleId="af3">
    <w:name w:val="footer"/>
    <w:basedOn w:val="a"/>
    <w:pPr>
      <w:tabs>
        <w:tab w:val="center" w:pos="4677"/>
        <w:tab w:val="right" w:pos="9355"/>
      </w:tabs>
    </w:pPr>
  </w:style>
  <w:style w:type="paragraph" w:customStyle="1" w:styleId="FR2">
    <w:name w:val="FR2"/>
    <w:pPr>
      <w:widowControl w:val="0"/>
      <w:suppressAutoHyphens/>
      <w:autoSpaceDE w:val="0"/>
      <w:spacing w:before="220"/>
      <w:ind w:left="40" w:hanging="20"/>
    </w:pPr>
    <w:rPr>
      <w:rFonts w:ascii="Arial" w:hAnsi="Arial" w:cs="Arial"/>
      <w:sz w:val="18"/>
      <w:szCs w:val="18"/>
      <w:lang w:val="uk-UA" w:eastAsia="zh-CN"/>
    </w:rPr>
  </w:style>
  <w:style w:type="paragraph" w:customStyle="1" w:styleId="310">
    <w:name w:val="Основной текст 31"/>
    <w:basedOn w:val="a"/>
    <w:pPr>
      <w:spacing w:after="120"/>
    </w:pPr>
    <w:rPr>
      <w:sz w:val="16"/>
      <w:szCs w:val="16"/>
    </w:rPr>
  </w:style>
  <w:style w:type="paragraph" w:styleId="af4">
    <w:name w:val="header"/>
    <w:basedOn w:val="a"/>
    <w:pPr>
      <w:tabs>
        <w:tab w:val="center" w:pos="4677"/>
        <w:tab w:val="right" w:pos="9355"/>
      </w:tabs>
    </w:pPr>
    <w:rPr>
      <w:sz w:val="24"/>
    </w:rPr>
  </w:style>
  <w:style w:type="paragraph" w:customStyle="1" w:styleId="af5">
    <w:name w:val="Обычный (Интернет)"/>
    <w:basedOn w:val="a"/>
    <w:pPr>
      <w:spacing w:before="280" w:after="280"/>
    </w:pPr>
    <w:rPr>
      <w:sz w:val="24"/>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i/>
      <w:iCs/>
    </w:rPr>
  </w:style>
  <w:style w:type="paragraph" w:customStyle="1" w:styleId="af8">
    <w:name w:val="Содержимое врезки"/>
    <w:basedOn w:val="af0"/>
  </w:style>
  <w:style w:type="paragraph" w:customStyle="1" w:styleId="210">
    <w:name w:val="Основной текст с отступом 21"/>
    <w:basedOn w:val="a"/>
    <w:pPr>
      <w:ind w:right="-1090" w:firstLine="720"/>
      <w:jc w:val="both"/>
    </w:pPr>
    <w:rPr>
      <w:szCs w:val="20"/>
      <w:lang w:val="uk-UA"/>
    </w:rPr>
  </w:style>
  <w:style w:type="paragraph" w:styleId="af9">
    <w:name w:val="List Paragraph"/>
    <w:basedOn w:val="a"/>
    <w:qFormat/>
    <w:pPr>
      <w:suppressAutoHyphens w:val="0"/>
      <w:spacing w:after="200" w:line="276" w:lineRule="auto"/>
      <w:ind w:left="720"/>
      <w:contextualSpacing/>
    </w:pPr>
    <w:rPr>
      <w:rFonts w:ascii="Calibri" w:eastAsia="Calibri" w:hAnsi="Calibri" w:cs="Calibri"/>
      <w:sz w:val="22"/>
      <w:szCs w:val="22"/>
    </w:rPr>
  </w:style>
  <w:style w:type="paragraph" w:styleId="afa">
    <w:name w:val="Body Text Indent"/>
    <w:basedOn w:val="a"/>
    <w:pPr>
      <w:spacing w:after="120"/>
      <w:ind w:left="283"/>
    </w:pPr>
    <w:rPr>
      <w:lang w:val="x-none"/>
    </w:rPr>
  </w:style>
  <w:style w:type="paragraph" w:customStyle="1" w:styleId="afb">
    <w:name w:val="Абзац"/>
    <w:basedOn w:val="a"/>
    <w:pPr>
      <w:suppressAutoHyphens w:val="0"/>
      <w:spacing w:line="360" w:lineRule="auto"/>
      <w:ind w:left="720"/>
      <w:jc w:val="both"/>
    </w:pPr>
    <w:rPr>
      <w:szCs w:val="20"/>
      <w:lang w:val="uk-UA"/>
    </w:rPr>
  </w:style>
  <w:style w:type="paragraph" w:customStyle="1" w:styleId="Style9">
    <w:name w:val="Style9"/>
    <w:basedOn w:val="a"/>
    <w:pPr>
      <w:widowControl w:val="0"/>
      <w:suppressAutoHyphens w:val="0"/>
      <w:autoSpaceDE w:val="0"/>
      <w:spacing w:line="485" w:lineRule="exact"/>
      <w:ind w:firstLine="710"/>
      <w:jc w:val="both"/>
    </w:pPr>
    <w:rPr>
      <w:sz w:val="24"/>
      <w:lang w:val="uk-UA"/>
    </w:rPr>
  </w:style>
  <w:style w:type="paragraph" w:customStyle="1" w:styleId="230">
    <w:name w:val="Основной текст с отступом 23"/>
    <w:basedOn w:val="a"/>
    <w:pPr>
      <w:spacing w:after="120" w:line="480" w:lineRule="auto"/>
      <w:ind w:left="283"/>
    </w:pPr>
  </w:style>
  <w:style w:type="paragraph" w:customStyle="1" w:styleId="Default">
    <w:name w:val="Default"/>
    <w:pPr>
      <w:suppressAutoHyphens/>
      <w:autoSpaceDE w:val="0"/>
    </w:pPr>
    <w:rPr>
      <w:color w:val="000000"/>
      <w:sz w:val="24"/>
      <w:szCs w:val="24"/>
      <w:lang w:val="uk-UA" w:eastAsia="zh-CN"/>
    </w:rPr>
  </w:style>
  <w:style w:type="paragraph" w:customStyle="1" w:styleId="320">
    <w:name w:val="Основной текст с отступом 32"/>
    <w:basedOn w:val="a"/>
    <w:pPr>
      <w:suppressAutoHyphens w:val="0"/>
      <w:spacing w:after="120"/>
      <w:ind w:left="283"/>
    </w:pPr>
    <w:rPr>
      <w:sz w:val="16"/>
      <w:szCs w:val="16"/>
      <w:lang w:val="uk-UA"/>
    </w:rPr>
  </w:style>
  <w:style w:type="paragraph" w:customStyle="1" w:styleId="231">
    <w:name w:val="Основной текст 23"/>
    <w:basedOn w:val="a"/>
    <w:pPr>
      <w:suppressAutoHyphens w:val="0"/>
      <w:spacing w:line="360" w:lineRule="auto"/>
      <w:jc w:val="right"/>
    </w:pPr>
    <w:rPr>
      <w:lang w:val="uk-UA"/>
    </w:rPr>
  </w:style>
  <w:style w:type="paragraph" w:customStyle="1" w:styleId="321">
    <w:name w:val="Основной текст 32"/>
    <w:basedOn w:val="a"/>
    <w:pPr>
      <w:suppressAutoHyphens w:val="0"/>
    </w:pPr>
    <w:rPr>
      <w:color w:val="000000"/>
      <w:sz w:val="24"/>
      <w:lang w:val="uk-UA"/>
    </w:rPr>
  </w:style>
  <w:style w:type="paragraph" w:styleId="afc">
    <w:name w:val="No Spacing"/>
    <w:qFormat/>
    <w:pPr>
      <w:suppressAutoHyphens/>
    </w:pPr>
    <w:rPr>
      <w:rFonts w:ascii="Calibri" w:eastAsia="Calibri" w:hAnsi="Calibri" w:cs="Calibri"/>
      <w:sz w:val="22"/>
      <w:szCs w:val="22"/>
      <w:lang w:val="uk-UA" w:eastAsia="zh-CN"/>
    </w:rPr>
  </w:style>
  <w:style w:type="paragraph" w:customStyle="1" w:styleId="afd">
    <w:name w:val="Äèññåðòàöèÿ"/>
    <w:basedOn w:val="a"/>
    <w:pPr>
      <w:widowControl w:val="0"/>
      <w:suppressAutoHyphens w:val="0"/>
      <w:autoSpaceDE w:val="0"/>
      <w:spacing w:line="288" w:lineRule="auto"/>
      <w:ind w:firstLine="720"/>
      <w:jc w:val="both"/>
    </w:pPr>
    <w:rPr>
      <w:szCs w:val="28"/>
    </w:rPr>
  </w:style>
  <w:style w:type="paragraph" w:customStyle="1" w:styleId="211">
    <w:name w:val="Список 21"/>
    <w:basedOn w:val="a"/>
    <w:pPr>
      <w:ind w:left="566" w:hanging="283"/>
    </w:pPr>
    <w:rPr>
      <w:sz w:val="24"/>
    </w:rPr>
  </w:style>
  <w:style w:type="paragraph" w:customStyle="1" w:styleId="220">
    <w:name w:val="Основной текст с отступом 22"/>
    <w:basedOn w:val="a"/>
    <w:pPr>
      <w:ind w:left="-720"/>
      <w:jc w:val="center"/>
    </w:pPr>
  </w:style>
  <w:style w:type="paragraph" w:customStyle="1" w:styleId="212">
    <w:name w:val="Основной текст 21"/>
    <w:basedOn w:val="a"/>
    <w:pPr>
      <w:jc w:val="right"/>
    </w:pPr>
    <w:rPr>
      <w:b/>
      <w:bCs/>
      <w:sz w:val="36"/>
      <w:lang w:val="uk-UA"/>
    </w:rPr>
  </w:style>
  <w:style w:type="paragraph" w:customStyle="1" w:styleId="311">
    <w:name w:val="Основной текст с отступом 31"/>
    <w:basedOn w:val="a"/>
    <w:pPr>
      <w:ind w:left="-720"/>
      <w:jc w:val="center"/>
    </w:pPr>
    <w:rPr>
      <w:rFonts w:ascii="Arial Black" w:hAnsi="Arial Black" w:cs="Arial Black"/>
      <w:color w:val="003366"/>
      <w:lang w:val="uk-UA"/>
    </w:rPr>
  </w:style>
  <w:style w:type="paragraph" w:customStyle="1" w:styleId="15">
    <w:name w:val="Схема документа1"/>
    <w:basedOn w:val="a"/>
    <w:pPr>
      <w:shd w:val="clear" w:color="auto" w:fill="000080"/>
    </w:pPr>
    <w:rPr>
      <w:rFonts w:ascii="Tahoma" w:hAnsi="Tahoma" w:cs="Tahoma"/>
      <w:sz w:val="20"/>
      <w:szCs w:val="20"/>
    </w:rPr>
  </w:style>
  <w:style w:type="paragraph" w:customStyle="1" w:styleId="Iauiue">
    <w:name w:val="Iau?iue"/>
    <w:pPr>
      <w:widowControl w:val="0"/>
      <w:suppressAutoHyphens/>
      <w:autoSpaceDE w:val="0"/>
    </w:pPr>
    <w:rPr>
      <w:sz w:val="28"/>
      <w:szCs w:val="28"/>
      <w:lang w:eastAsia="zh-CN"/>
    </w:rPr>
  </w:style>
  <w:style w:type="paragraph" w:customStyle="1" w:styleId="afe">
    <w:name w:val="Текст в заданном формате"/>
    <w:basedOn w:val="a"/>
    <w:pPr>
      <w:widowControl w:val="0"/>
    </w:pPr>
    <w:rPr>
      <w:rFonts w:ascii="Courier New" w:eastAsia="Courier New" w:hAnsi="Courier New" w:cs="Courier New"/>
      <w:kern w:val="1"/>
      <w:sz w:val="20"/>
      <w:szCs w:val="20"/>
      <w:lang w:bidi="hi-IN"/>
    </w:rPr>
  </w:style>
  <w:style w:type="paragraph" w:customStyle="1" w:styleId="221">
    <w:name w:val="Основной текст 22"/>
    <w:basedOn w:val="a"/>
    <w:pPr>
      <w:widowControl w:val="0"/>
      <w:autoSpaceDE w:val="0"/>
      <w:spacing w:after="120" w:line="480" w:lineRule="auto"/>
    </w:pPr>
    <w:rPr>
      <w:sz w:val="24"/>
    </w:rPr>
  </w:style>
  <w:style w:type="paragraph" w:customStyle="1" w:styleId="FR3">
    <w:name w:val="FR3"/>
    <w:pPr>
      <w:widowControl w:val="0"/>
      <w:suppressAutoHyphens/>
    </w:pPr>
    <w:rPr>
      <w:rFonts w:ascii="Arial" w:hAnsi="Arial" w:cs="Arial"/>
      <w:sz w:val="28"/>
      <w:lang w:eastAsia="zh-CN"/>
    </w:rPr>
  </w:style>
  <w:style w:type="paragraph" w:styleId="aff">
    <w:name w:val="Balloon Text"/>
    <w:basedOn w:val="a"/>
    <w:pPr>
      <w:suppressAutoHyphens w:val="0"/>
    </w:pPr>
    <w:rPr>
      <w:rFonts w:ascii="Tahoma" w:hAnsi="Tahoma" w:cs="Tahoma"/>
      <w:sz w:val="16"/>
      <w:szCs w:val="16"/>
      <w:lang w:val="uk-UA"/>
    </w:rPr>
  </w:style>
  <w:style w:type="paragraph" w:customStyle="1" w:styleId="TableParagraph">
    <w:name w:val="Table Paragraph"/>
    <w:basedOn w:val="a"/>
    <w:pPr>
      <w:widowControl w:val="0"/>
      <w:suppressAutoHyphens w:val="0"/>
      <w:autoSpaceDE w:val="0"/>
    </w:pPr>
    <w:rPr>
      <w:sz w:val="22"/>
      <w:szCs w:val="22"/>
      <w:lang w:val="uk"/>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doctorhelensyvenko@gmail.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jubljuknigi.ru/store/ru/book/&#1057;&#1072;&#1085;&#1086;&#1083;&#1086;&#1075;&#1080;&#1103;/isbn/978-3-659-22780-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5438</Words>
  <Characters>31000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Форма № Н - 3</vt:lpstr>
    </vt:vector>
  </TitlesOfParts>
  <Company>SPecialiST RePack</Company>
  <LinksUpToDate>false</LinksUpToDate>
  <CharactersWithSpaces>36366</CharactersWithSpaces>
  <SharedDoc>false</SharedDoc>
  <HLinks>
    <vt:vector size="12" baseType="variant">
      <vt:variant>
        <vt:i4>6685733</vt:i4>
      </vt:variant>
      <vt:variant>
        <vt:i4>3</vt:i4>
      </vt:variant>
      <vt:variant>
        <vt:i4>0</vt:i4>
      </vt:variant>
      <vt:variant>
        <vt:i4>5</vt:i4>
      </vt:variant>
      <vt:variant>
        <vt:lpwstr>https://www.ljubljuknigi.ru/store/ru/book/Санология/isbn/978-3-659-22780-6</vt:lpwstr>
      </vt:variant>
      <vt:variant>
        <vt:lpwstr/>
      </vt:variant>
      <vt:variant>
        <vt:i4>1179694</vt:i4>
      </vt:variant>
      <vt:variant>
        <vt:i4>0</vt:i4>
      </vt:variant>
      <vt:variant>
        <vt:i4>0</vt:i4>
      </vt:variant>
      <vt:variant>
        <vt:i4>5</vt:i4>
      </vt:variant>
      <vt:variant>
        <vt:lpwstr>mailto:doctorhelensyvenko@gmail.com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 Н - 3</dc:title>
  <dc:creator>Admin</dc:creator>
  <cp:lastModifiedBy>380660172872</cp:lastModifiedBy>
  <cp:revision>2</cp:revision>
  <cp:lastPrinted>2019-10-23T10:26:00Z</cp:lastPrinted>
  <dcterms:created xsi:type="dcterms:W3CDTF">2021-02-08T11:58:00Z</dcterms:created>
  <dcterms:modified xsi:type="dcterms:W3CDTF">2021-02-08T11:58:00Z</dcterms:modified>
</cp:coreProperties>
</file>