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13" w:rsidRDefault="00700213" w:rsidP="00091E7E">
      <w:pPr>
        <w:jc w:val="center"/>
        <w:rPr>
          <w:b/>
          <w:szCs w:val="28"/>
          <w:lang w:val="uk-UA"/>
        </w:rPr>
      </w:pPr>
    </w:p>
    <w:p w:rsidR="00700213" w:rsidRDefault="00700213" w:rsidP="00700213">
      <w:pPr>
        <w:pStyle w:val="FR2"/>
        <w:spacing w:before="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МІНІСТЕРСТВО ОХОРОНИ ЗДОРОВ’Я УКРАЇНИ</w:t>
      </w:r>
    </w:p>
    <w:p w:rsidR="00700213" w:rsidRDefault="00700213" w:rsidP="00700213">
      <w:pPr>
        <w:jc w:val="center"/>
        <w:rPr>
          <w:caps/>
          <w:szCs w:val="28"/>
          <w:lang w:val="uk-UA"/>
        </w:rPr>
      </w:pPr>
      <w:r>
        <w:rPr>
          <w:caps/>
          <w:szCs w:val="28"/>
          <w:lang w:val="uk-UA"/>
        </w:rPr>
        <w:t>Харківський національний медичний університет</w:t>
      </w:r>
    </w:p>
    <w:p w:rsidR="00700213" w:rsidRDefault="00700213" w:rsidP="00700213">
      <w:pPr>
        <w:jc w:val="center"/>
        <w:rPr>
          <w:sz w:val="24"/>
          <w:lang w:val="uk-UA"/>
        </w:rPr>
      </w:pPr>
    </w:p>
    <w:p w:rsidR="00700213" w:rsidRDefault="00700213" w:rsidP="00700213">
      <w:pPr>
        <w:jc w:val="center"/>
        <w:rPr>
          <w:sz w:val="24"/>
          <w:lang w:val="uk-UA"/>
        </w:rPr>
      </w:pPr>
    </w:p>
    <w:p w:rsidR="00700213" w:rsidRDefault="00700213" w:rsidP="00700213">
      <w:pPr>
        <w:jc w:val="right"/>
        <w:rPr>
          <w:b/>
          <w:sz w:val="24"/>
          <w:lang w:val="uk-UA"/>
        </w:rPr>
      </w:pPr>
      <w:r>
        <w:rPr>
          <w:sz w:val="24"/>
          <w:lang w:val="uk-UA"/>
        </w:rPr>
        <w:t xml:space="preserve">           </w:t>
      </w:r>
      <w:r>
        <w:rPr>
          <w:b/>
          <w:sz w:val="24"/>
          <w:lang w:val="uk-UA"/>
        </w:rPr>
        <w:t>ЗАТВЕРДЖУЮ</w:t>
      </w:r>
    </w:p>
    <w:p w:rsidR="00700213" w:rsidRDefault="00700213" w:rsidP="00700213">
      <w:pPr>
        <w:jc w:val="right"/>
        <w:rPr>
          <w:sz w:val="24"/>
          <w:lang w:val="uk-UA"/>
        </w:rPr>
      </w:pPr>
      <w:r>
        <w:rPr>
          <w:sz w:val="24"/>
          <w:lang w:val="uk-UA"/>
        </w:rPr>
        <w:t xml:space="preserve">Проректор з </w:t>
      </w:r>
      <w:proofErr w:type="spellStart"/>
      <w:r>
        <w:rPr>
          <w:sz w:val="24"/>
          <w:lang w:val="uk-UA"/>
        </w:rPr>
        <w:t>науково-</w:t>
      </w:r>
      <w:proofErr w:type="spellEnd"/>
    </w:p>
    <w:p w:rsidR="00700213" w:rsidRDefault="00700213" w:rsidP="00700213">
      <w:pPr>
        <w:jc w:val="right"/>
        <w:rPr>
          <w:sz w:val="24"/>
          <w:lang w:val="uk-UA"/>
        </w:rPr>
      </w:pPr>
      <w:r>
        <w:rPr>
          <w:sz w:val="24"/>
          <w:lang w:val="uk-UA"/>
        </w:rPr>
        <w:t>педагогічної роботи</w:t>
      </w:r>
    </w:p>
    <w:p w:rsidR="00700213" w:rsidRDefault="00700213" w:rsidP="00700213">
      <w:pPr>
        <w:jc w:val="right"/>
        <w:rPr>
          <w:sz w:val="24"/>
          <w:lang w:val="uk-UA"/>
        </w:rPr>
      </w:pPr>
    </w:p>
    <w:p w:rsidR="00700213" w:rsidRDefault="00700213" w:rsidP="00700213">
      <w:pPr>
        <w:jc w:val="right"/>
        <w:rPr>
          <w:sz w:val="24"/>
          <w:lang w:val="uk-UA"/>
        </w:rPr>
      </w:pPr>
      <w:r>
        <w:rPr>
          <w:sz w:val="24"/>
          <w:lang w:val="uk-UA"/>
        </w:rPr>
        <w:t>________________________________</w:t>
      </w:r>
    </w:p>
    <w:p w:rsidR="00700213" w:rsidRDefault="00700213" w:rsidP="00700213">
      <w:pPr>
        <w:jc w:val="right"/>
        <w:rPr>
          <w:sz w:val="24"/>
          <w:lang w:val="uk-UA"/>
        </w:rPr>
      </w:pPr>
      <w:r>
        <w:rPr>
          <w:sz w:val="24"/>
          <w:lang w:val="uk-UA"/>
        </w:rPr>
        <w:t xml:space="preserve">професор В.Д. Марковський   </w:t>
      </w:r>
    </w:p>
    <w:p w:rsidR="00700213" w:rsidRDefault="00700213" w:rsidP="00700213">
      <w:pPr>
        <w:jc w:val="right"/>
        <w:rPr>
          <w:lang w:val="uk-UA"/>
        </w:rPr>
      </w:pPr>
    </w:p>
    <w:p w:rsidR="00700213" w:rsidRDefault="00700213" w:rsidP="00700213">
      <w:pPr>
        <w:pStyle w:val="a3"/>
        <w:jc w:val="right"/>
        <w:rPr>
          <w:sz w:val="24"/>
          <w:lang w:val="uk-UA"/>
        </w:rPr>
      </w:pPr>
      <w:r>
        <w:rPr>
          <w:sz w:val="24"/>
          <w:lang w:val="uk-UA"/>
        </w:rPr>
        <w:t>“ 30 ”  серпня  20</w:t>
      </w:r>
      <w:r w:rsidR="0028311E">
        <w:rPr>
          <w:sz w:val="24"/>
          <w:lang w:val="uk-UA"/>
        </w:rPr>
        <w:t>20</w:t>
      </w:r>
      <w:r>
        <w:rPr>
          <w:sz w:val="24"/>
          <w:lang w:val="uk-UA"/>
        </w:rPr>
        <w:t xml:space="preserve"> року</w:t>
      </w:r>
    </w:p>
    <w:p w:rsidR="00700213" w:rsidRDefault="00700213" w:rsidP="00700213">
      <w:pPr>
        <w:jc w:val="center"/>
        <w:rPr>
          <w:sz w:val="24"/>
          <w:lang w:val="uk-UA"/>
        </w:rPr>
      </w:pPr>
    </w:p>
    <w:p w:rsidR="00700213" w:rsidRDefault="00700213" w:rsidP="00700213">
      <w:pPr>
        <w:jc w:val="center"/>
        <w:rPr>
          <w:sz w:val="24"/>
          <w:lang w:val="uk-UA"/>
        </w:rPr>
      </w:pPr>
      <w:r>
        <w:rPr>
          <w:sz w:val="24"/>
          <w:lang w:val="uk-UA"/>
        </w:rPr>
        <w:t xml:space="preserve">Кафедра громадського здоров’я </w:t>
      </w:r>
    </w:p>
    <w:p w:rsidR="00700213" w:rsidRDefault="00700213" w:rsidP="00700213">
      <w:pPr>
        <w:jc w:val="center"/>
        <w:rPr>
          <w:sz w:val="24"/>
          <w:lang w:val="uk-UA"/>
        </w:rPr>
      </w:pPr>
      <w:r>
        <w:rPr>
          <w:sz w:val="24"/>
          <w:lang w:val="uk-UA"/>
        </w:rPr>
        <w:t>та управління охороною здоров’я</w:t>
      </w:r>
    </w:p>
    <w:p w:rsidR="00700213" w:rsidRDefault="00700213" w:rsidP="00700213">
      <w:pPr>
        <w:jc w:val="center"/>
        <w:rPr>
          <w:lang w:val="uk-UA"/>
        </w:rPr>
      </w:pPr>
    </w:p>
    <w:p w:rsidR="00700213" w:rsidRDefault="00700213" w:rsidP="00700213">
      <w:pPr>
        <w:pStyle w:val="1"/>
        <w:tabs>
          <w:tab w:val="left" w:pos="708"/>
        </w:tabs>
        <w:spacing w:line="360" w:lineRule="auto"/>
        <w:jc w:val="center"/>
        <w:rPr>
          <w:bCs/>
          <w:caps/>
          <w:sz w:val="28"/>
          <w:szCs w:val="28"/>
          <w:lang w:val="ru-RU"/>
        </w:rPr>
      </w:pPr>
      <w:r>
        <w:rPr>
          <w:bCs/>
          <w:caps/>
          <w:sz w:val="28"/>
          <w:szCs w:val="28"/>
          <w:lang w:val="ru-RU"/>
        </w:rPr>
        <w:t>СИЛАБУС</w:t>
      </w:r>
    </w:p>
    <w:p w:rsidR="00700213" w:rsidRDefault="00700213" w:rsidP="00700213">
      <w:pPr>
        <w:pStyle w:val="1"/>
        <w:tabs>
          <w:tab w:val="left" w:pos="708"/>
        </w:tabs>
        <w:spacing w:line="360" w:lineRule="auto"/>
        <w:jc w:val="center"/>
        <w:rPr>
          <w:bCs/>
          <w:caps/>
          <w:sz w:val="28"/>
          <w:szCs w:val="28"/>
        </w:rPr>
      </w:pPr>
      <w:r>
        <w:rPr>
          <w:bCs/>
          <w:caps/>
          <w:sz w:val="28"/>
          <w:szCs w:val="28"/>
        </w:rPr>
        <w:t>навчальної дисципліни</w:t>
      </w:r>
    </w:p>
    <w:p w:rsidR="00700213" w:rsidRDefault="00700213" w:rsidP="00700213">
      <w:pPr>
        <w:jc w:val="center"/>
        <w:rPr>
          <w:caps/>
          <w:u w:val="single"/>
          <w:lang w:val="uk-UA"/>
        </w:rPr>
      </w:pPr>
      <w:r>
        <w:rPr>
          <w:caps/>
          <w:u w:val="single"/>
          <w:lang w:val="uk-UA"/>
        </w:rPr>
        <w:t>«ЕКОНОМІКА ОХОРОНИ ЗДОРОВ’Я»</w:t>
      </w:r>
    </w:p>
    <w:p w:rsidR="00700213" w:rsidRDefault="00700213" w:rsidP="00700213">
      <w:pPr>
        <w:jc w:val="center"/>
        <w:rPr>
          <w:sz w:val="16"/>
          <w:lang w:val="uk-UA"/>
        </w:rPr>
      </w:pPr>
    </w:p>
    <w:p w:rsidR="00700213" w:rsidRDefault="00700213" w:rsidP="00700213">
      <w:pPr>
        <w:spacing w:line="360" w:lineRule="auto"/>
        <w:jc w:val="center"/>
        <w:rPr>
          <w:u w:val="single"/>
          <w:lang w:val="uk-UA"/>
        </w:rPr>
      </w:pPr>
      <w:r>
        <w:rPr>
          <w:lang w:val="uk-UA"/>
        </w:rPr>
        <w:t xml:space="preserve">Навчальний рік </w:t>
      </w:r>
      <w:r>
        <w:rPr>
          <w:u w:val="single"/>
          <w:lang w:val="uk-UA"/>
        </w:rPr>
        <w:t xml:space="preserve"> 20</w:t>
      </w:r>
      <w:r w:rsidR="0028311E">
        <w:rPr>
          <w:u w:val="single"/>
          <w:lang w:val="uk-UA"/>
        </w:rPr>
        <w:t>20</w:t>
      </w:r>
      <w:r>
        <w:rPr>
          <w:u w:val="single"/>
          <w:lang w:val="uk-UA"/>
        </w:rPr>
        <w:t xml:space="preserve"> - 202</w:t>
      </w:r>
      <w:r w:rsidR="0028311E">
        <w:rPr>
          <w:u w:val="single"/>
          <w:lang w:val="uk-UA"/>
        </w:rPr>
        <w:t>1</w:t>
      </w:r>
    </w:p>
    <w:p w:rsidR="00700213" w:rsidRDefault="00700213" w:rsidP="00700213">
      <w:pPr>
        <w:jc w:val="center"/>
        <w:rPr>
          <w:sz w:val="16"/>
          <w:lang w:val="uk-UA"/>
        </w:rPr>
      </w:pPr>
    </w:p>
    <w:p w:rsidR="00700213" w:rsidRDefault="00700213" w:rsidP="00700213">
      <w:pPr>
        <w:ind w:firstLine="708"/>
        <w:jc w:val="both"/>
        <w:rPr>
          <w:sz w:val="24"/>
          <w:u w:val="single"/>
          <w:lang w:val="uk-UA"/>
        </w:rPr>
      </w:pPr>
      <w:r>
        <w:rPr>
          <w:sz w:val="24"/>
          <w:lang w:val="uk-UA"/>
        </w:rPr>
        <w:t xml:space="preserve">галузь знань                             </w:t>
      </w:r>
      <w:r w:rsidRPr="00187FE5">
        <w:rPr>
          <w:sz w:val="24"/>
          <w:u w:val="single"/>
          <w:lang w:val="uk-UA"/>
        </w:rPr>
        <w:t>22</w:t>
      </w:r>
      <w:r w:rsidRPr="00187FE5">
        <w:rPr>
          <w:sz w:val="24"/>
          <w:u w:val="single"/>
        </w:rPr>
        <w:t xml:space="preserve"> </w:t>
      </w:r>
      <w:r>
        <w:rPr>
          <w:sz w:val="24"/>
          <w:u w:val="single"/>
          <w:lang w:val="uk-UA"/>
        </w:rPr>
        <w:t>«Охорона здоров</w:t>
      </w:r>
      <w:r w:rsidRPr="00187FE5">
        <w:rPr>
          <w:sz w:val="24"/>
          <w:u w:val="single"/>
        </w:rPr>
        <w:t>`</w:t>
      </w:r>
      <w:r>
        <w:rPr>
          <w:sz w:val="24"/>
          <w:u w:val="single"/>
          <w:lang w:val="uk-UA"/>
        </w:rPr>
        <w:t>я»</w:t>
      </w:r>
    </w:p>
    <w:p w:rsidR="00700213" w:rsidRDefault="00700213" w:rsidP="00700213">
      <w:pPr>
        <w:jc w:val="center"/>
        <w:rPr>
          <w:sz w:val="16"/>
          <w:lang w:val="uk-UA"/>
        </w:rPr>
      </w:pPr>
      <w:r>
        <w:rPr>
          <w:sz w:val="16"/>
          <w:lang w:val="uk-UA"/>
        </w:rPr>
        <w:t>(шифр і назва напряму підготовки)</w:t>
      </w:r>
    </w:p>
    <w:p w:rsidR="00700213" w:rsidRDefault="00700213" w:rsidP="00700213">
      <w:pPr>
        <w:jc w:val="center"/>
        <w:rPr>
          <w:sz w:val="16"/>
          <w:lang w:val="uk-UA"/>
        </w:rPr>
      </w:pPr>
    </w:p>
    <w:p w:rsidR="00700213" w:rsidRDefault="00700213" w:rsidP="00700213">
      <w:pPr>
        <w:rPr>
          <w:sz w:val="24"/>
          <w:u w:val="single"/>
          <w:lang w:val="uk-UA"/>
        </w:rPr>
      </w:pPr>
      <w:r>
        <w:rPr>
          <w:sz w:val="24"/>
          <w:lang w:val="uk-UA"/>
        </w:rPr>
        <w:t xml:space="preserve">           спеціальність                           </w:t>
      </w:r>
      <w:r>
        <w:rPr>
          <w:sz w:val="24"/>
          <w:u w:val="single"/>
          <w:lang w:val="uk-UA"/>
        </w:rPr>
        <w:t xml:space="preserve"> </w:t>
      </w:r>
      <w:r w:rsidRPr="00187FE5">
        <w:rPr>
          <w:sz w:val="24"/>
          <w:u w:val="single"/>
          <w:lang w:val="uk-UA"/>
        </w:rPr>
        <w:t xml:space="preserve">227 </w:t>
      </w:r>
      <w:r>
        <w:rPr>
          <w:sz w:val="24"/>
          <w:u w:val="single"/>
          <w:lang w:val="uk-UA"/>
        </w:rPr>
        <w:t>«</w:t>
      </w:r>
      <w:r w:rsidRPr="00187FE5">
        <w:rPr>
          <w:sz w:val="24"/>
          <w:u w:val="single"/>
          <w:lang w:val="uk-UA"/>
        </w:rPr>
        <w:t>Фізична терапія</w:t>
      </w:r>
      <w:r>
        <w:rPr>
          <w:sz w:val="24"/>
          <w:u w:val="single"/>
          <w:lang w:val="uk-UA"/>
        </w:rPr>
        <w:t>»</w:t>
      </w:r>
    </w:p>
    <w:p w:rsidR="00700213" w:rsidRDefault="00700213" w:rsidP="00700213">
      <w:pPr>
        <w:ind w:left="2832" w:firstLine="708"/>
        <w:rPr>
          <w:sz w:val="16"/>
          <w:lang w:val="uk-UA"/>
        </w:rPr>
      </w:pPr>
      <w:r>
        <w:rPr>
          <w:sz w:val="16"/>
          <w:lang w:val="uk-UA"/>
        </w:rPr>
        <w:t xml:space="preserve">                     (шифр і назва спеціальності)</w:t>
      </w:r>
    </w:p>
    <w:p w:rsidR="00700213" w:rsidRDefault="00700213" w:rsidP="00700213">
      <w:pPr>
        <w:ind w:left="2832" w:firstLine="708"/>
        <w:rPr>
          <w:sz w:val="16"/>
          <w:lang w:val="uk-UA"/>
        </w:rPr>
      </w:pPr>
    </w:p>
    <w:p w:rsidR="00700213" w:rsidRDefault="00700213" w:rsidP="00700213">
      <w:pPr>
        <w:jc w:val="both"/>
        <w:rPr>
          <w:lang w:val="uk-UA"/>
        </w:rPr>
      </w:pPr>
      <w:r>
        <w:rPr>
          <w:sz w:val="24"/>
          <w:lang w:val="uk-UA"/>
        </w:rPr>
        <w:t xml:space="preserve">            курс                                                другий</w:t>
      </w:r>
    </w:p>
    <w:p w:rsidR="00700213" w:rsidRDefault="00700213" w:rsidP="00700213">
      <w:pPr>
        <w:jc w:val="both"/>
        <w:rPr>
          <w:lang w:val="uk-UA"/>
        </w:rPr>
      </w:pPr>
    </w:p>
    <w:p w:rsidR="00700213" w:rsidRDefault="00700213" w:rsidP="00700213">
      <w:pPr>
        <w:jc w:val="both"/>
        <w:rPr>
          <w:lang w:val="en-US"/>
        </w:rPr>
      </w:pPr>
    </w:p>
    <w:p w:rsidR="00700213" w:rsidRPr="00187FE5" w:rsidRDefault="00700213" w:rsidP="00700213">
      <w:pPr>
        <w:jc w:val="both"/>
        <w:rPr>
          <w:lang w:val="en-US"/>
        </w:rPr>
      </w:pPr>
    </w:p>
    <w:tbl>
      <w:tblPr>
        <w:tblW w:w="10314" w:type="dxa"/>
        <w:tblLayout w:type="fixed"/>
        <w:tblLook w:val="04A0" w:firstRow="1" w:lastRow="0" w:firstColumn="1" w:lastColumn="0" w:noHBand="0" w:noVBand="1"/>
      </w:tblPr>
      <w:tblGrid>
        <w:gridCol w:w="4786"/>
        <w:gridCol w:w="425"/>
        <w:gridCol w:w="5103"/>
      </w:tblGrid>
      <w:tr w:rsidR="00700213" w:rsidTr="00C90B7C">
        <w:tc>
          <w:tcPr>
            <w:tcW w:w="4786" w:type="dxa"/>
          </w:tcPr>
          <w:p w:rsidR="00700213" w:rsidRDefault="00700213" w:rsidP="00C90B7C">
            <w:pPr>
              <w:snapToGrid w:val="0"/>
              <w:rPr>
                <w:sz w:val="24"/>
              </w:rPr>
            </w:pPr>
            <w:proofErr w:type="spellStart"/>
            <w:r>
              <w:rPr>
                <w:sz w:val="24"/>
                <w:lang w:val="uk-UA"/>
              </w:rPr>
              <w:t>Силабус</w:t>
            </w:r>
            <w:proofErr w:type="spellEnd"/>
            <w:r>
              <w:rPr>
                <w:sz w:val="24"/>
                <w:lang w:val="uk-UA"/>
              </w:rPr>
              <w:t xml:space="preserve"> навчальної дисципліни затверджений на засіданні </w:t>
            </w:r>
            <w:r>
              <w:rPr>
                <w:bCs/>
                <w:iCs/>
                <w:sz w:val="24"/>
                <w:lang w:val="uk-UA"/>
              </w:rPr>
              <w:t xml:space="preserve">кафедри </w:t>
            </w:r>
            <w:r>
              <w:rPr>
                <w:sz w:val="24"/>
                <w:lang w:val="uk-UA"/>
              </w:rPr>
              <w:t>громадського здоров’я та управління охороною здоров’я</w:t>
            </w:r>
          </w:p>
          <w:p w:rsidR="00700213" w:rsidRDefault="00700213" w:rsidP="00C90B7C">
            <w:pPr>
              <w:snapToGrid w:val="0"/>
              <w:rPr>
                <w:sz w:val="24"/>
                <w:lang w:val="uk-UA"/>
              </w:rPr>
            </w:pPr>
          </w:p>
          <w:p w:rsidR="00700213" w:rsidRDefault="00700213" w:rsidP="00C90B7C">
            <w:pPr>
              <w:rPr>
                <w:b/>
                <w:i/>
                <w:sz w:val="16"/>
                <w:szCs w:val="16"/>
                <w:lang w:val="uk-UA"/>
              </w:rPr>
            </w:pPr>
          </w:p>
          <w:p w:rsidR="00700213" w:rsidRDefault="00700213" w:rsidP="00C90B7C">
            <w:pPr>
              <w:rPr>
                <w:sz w:val="24"/>
                <w:lang w:val="uk-UA"/>
              </w:rPr>
            </w:pPr>
          </w:p>
          <w:p w:rsidR="00700213" w:rsidRDefault="00700213" w:rsidP="00C90B7C">
            <w:pPr>
              <w:rPr>
                <w:sz w:val="24"/>
                <w:lang w:val="uk-UA"/>
              </w:rPr>
            </w:pPr>
            <w:r>
              <w:rPr>
                <w:sz w:val="24"/>
                <w:lang w:val="uk-UA"/>
              </w:rPr>
              <w:t xml:space="preserve">Протокол від  </w:t>
            </w:r>
          </w:p>
          <w:p w:rsidR="00700213" w:rsidRDefault="00700213" w:rsidP="00C90B7C">
            <w:pPr>
              <w:rPr>
                <w:sz w:val="24"/>
                <w:lang w:val="uk-UA"/>
              </w:rPr>
            </w:pPr>
            <w:r>
              <w:rPr>
                <w:sz w:val="24"/>
                <w:lang w:val="uk-UA"/>
              </w:rPr>
              <w:t>“28”серпня 20</w:t>
            </w:r>
            <w:r w:rsidR="0028311E">
              <w:rPr>
                <w:sz w:val="24"/>
                <w:lang w:val="uk-UA"/>
              </w:rPr>
              <w:t>20</w:t>
            </w:r>
            <w:r>
              <w:rPr>
                <w:sz w:val="24"/>
                <w:lang w:val="uk-UA"/>
              </w:rPr>
              <w:t xml:space="preserve"> року № 13</w:t>
            </w:r>
          </w:p>
          <w:p w:rsidR="00700213" w:rsidRDefault="00700213" w:rsidP="00C90B7C">
            <w:pPr>
              <w:rPr>
                <w:sz w:val="24"/>
                <w:lang w:val="uk-UA"/>
              </w:rPr>
            </w:pPr>
          </w:p>
          <w:p w:rsidR="00700213" w:rsidRDefault="00700213" w:rsidP="00C90B7C">
            <w:pPr>
              <w:rPr>
                <w:sz w:val="24"/>
                <w:lang w:val="uk-UA"/>
              </w:rPr>
            </w:pPr>
          </w:p>
          <w:p w:rsidR="00700213" w:rsidRDefault="00700213" w:rsidP="00C90B7C">
            <w:pPr>
              <w:rPr>
                <w:sz w:val="24"/>
                <w:lang w:val="uk-UA"/>
              </w:rPr>
            </w:pPr>
            <w:r>
              <w:rPr>
                <w:sz w:val="24"/>
                <w:lang w:val="uk-UA"/>
              </w:rPr>
              <w:t xml:space="preserve">Завідувач кафедри </w:t>
            </w:r>
          </w:p>
          <w:p w:rsidR="00700213" w:rsidRDefault="00700213" w:rsidP="00C90B7C">
            <w:pPr>
              <w:rPr>
                <w:sz w:val="24"/>
                <w:lang w:val="uk-UA"/>
              </w:rPr>
            </w:pPr>
          </w:p>
          <w:p w:rsidR="00700213" w:rsidRDefault="00700213" w:rsidP="00C90B7C">
            <w:pPr>
              <w:rPr>
                <w:sz w:val="16"/>
                <w:lang w:val="uk-UA"/>
              </w:rPr>
            </w:pPr>
            <w:r>
              <w:rPr>
                <w:sz w:val="24"/>
                <w:lang w:val="uk-UA"/>
              </w:rPr>
              <w:t xml:space="preserve">_______________         </w:t>
            </w:r>
            <w:proofErr w:type="spellStart"/>
            <w:r>
              <w:rPr>
                <w:sz w:val="24"/>
                <w:lang w:val="uk-UA"/>
              </w:rPr>
              <w:t>Огнєв</w:t>
            </w:r>
            <w:proofErr w:type="spellEnd"/>
            <w:r>
              <w:rPr>
                <w:sz w:val="24"/>
                <w:lang w:val="uk-UA"/>
              </w:rPr>
              <w:t xml:space="preserve"> В.А.</w:t>
            </w:r>
            <w:r>
              <w:rPr>
                <w:sz w:val="16"/>
                <w:lang w:val="uk-UA"/>
              </w:rPr>
              <w:t xml:space="preserve">                               (підпис)                                             (прізвище та ініціали)         </w:t>
            </w:r>
          </w:p>
          <w:p w:rsidR="00700213" w:rsidRDefault="00700213" w:rsidP="00C90B7C">
            <w:pPr>
              <w:rPr>
                <w:sz w:val="24"/>
                <w:lang w:val="uk-UA"/>
              </w:rPr>
            </w:pPr>
          </w:p>
          <w:p w:rsidR="00700213" w:rsidRDefault="00700213" w:rsidP="00C90B7C">
            <w:pPr>
              <w:rPr>
                <w:sz w:val="24"/>
                <w:lang w:val="uk-UA"/>
              </w:rPr>
            </w:pPr>
            <w:r>
              <w:rPr>
                <w:sz w:val="24"/>
                <w:lang w:val="uk-UA"/>
              </w:rPr>
              <w:t>“</w:t>
            </w:r>
            <w:smartTag w:uri="urn:schemas-microsoft-com:office:smarttags" w:element="metricconverter">
              <w:smartTagPr>
                <w:attr w:name="ProductID" w:val="28”"/>
              </w:smartTagPr>
              <w:r>
                <w:rPr>
                  <w:sz w:val="24"/>
                  <w:lang w:val="uk-UA"/>
                </w:rPr>
                <w:t>28”</w:t>
              </w:r>
            </w:smartTag>
            <w:r>
              <w:rPr>
                <w:sz w:val="24"/>
                <w:lang w:val="uk-UA"/>
              </w:rPr>
              <w:t xml:space="preserve"> серпня  20</w:t>
            </w:r>
            <w:r w:rsidR="0028311E">
              <w:rPr>
                <w:sz w:val="24"/>
                <w:lang w:val="uk-UA"/>
              </w:rPr>
              <w:t>20</w:t>
            </w:r>
            <w:r>
              <w:rPr>
                <w:sz w:val="24"/>
                <w:lang w:val="uk-UA"/>
              </w:rPr>
              <w:t xml:space="preserve"> року </w:t>
            </w:r>
          </w:p>
          <w:p w:rsidR="00700213" w:rsidRDefault="00700213" w:rsidP="00C90B7C">
            <w:pPr>
              <w:jc w:val="both"/>
              <w:rPr>
                <w:lang w:val="uk-UA"/>
              </w:rPr>
            </w:pPr>
          </w:p>
        </w:tc>
        <w:tc>
          <w:tcPr>
            <w:tcW w:w="425" w:type="dxa"/>
          </w:tcPr>
          <w:p w:rsidR="00700213" w:rsidRDefault="00700213" w:rsidP="00C90B7C">
            <w:pPr>
              <w:snapToGrid w:val="0"/>
              <w:jc w:val="both"/>
              <w:rPr>
                <w:lang w:val="uk-UA"/>
              </w:rPr>
            </w:pPr>
          </w:p>
          <w:p w:rsidR="00700213" w:rsidRDefault="00700213" w:rsidP="00C90B7C">
            <w:pPr>
              <w:snapToGrid w:val="0"/>
              <w:jc w:val="both"/>
              <w:rPr>
                <w:lang w:val="uk-UA"/>
              </w:rPr>
            </w:pPr>
          </w:p>
        </w:tc>
        <w:tc>
          <w:tcPr>
            <w:tcW w:w="5103" w:type="dxa"/>
          </w:tcPr>
          <w:p w:rsidR="00700213" w:rsidRDefault="00700213" w:rsidP="00C90B7C">
            <w:pPr>
              <w:snapToGrid w:val="0"/>
              <w:rPr>
                <w:sz w:val="24"/>
                <w:lang w:val="uk-UA"/>
              </w:rPr>
            </w:pPr>
            <w:r>
              <w:rPr>
                <w:sz w:val="24"/>
                <w:lang w:val="uk-UA"/>
              </w:rPr>
              <w:t>Схвалено методичною комісією ХНМУ з проблем</w:t>
            </w:r>
          </w:p>
          <w:p w:rsidR="00700213" w:rsidRDefault="00700213" w:rsidP="00C90B7C">
            <w:pPr>
              <w:rPr>
                <w:sz w:val="24"/>
                <w:lang w:val="uk-UA"/>
              </w:rPr>
            </w:pPr>
            <w:r>
              <w:rPr>
                <w:sz w:val="24"/>
                <w:lang w:val="uk-UA"/>
              </w:rPr>
              <w:t xml:space="preserve">професійної підготовки </w:t>
            </w:r>
            <w:proofErr w:type="spellStart"/>
            <w:r>
              <w:rPr>
                <w:sz w:val="24"/>
                <w:lang w:val="uk-UA"/>
              </w:rPr>
              <w:t>медико-профілак-тичного</w:t>
            </w:r>
            <w:proofErr w:type="spellEnd"/>
            <w:r>
              <w:rPr>
                <w:sz w:val="24"/>
                <w:lang w:val="uk-UA"/>
              </w:rPr>
              <w:t xml:space="preserve"> профілю</w:t>
            </w:r>
          </w:p>
          <w:p w:rsidR="00700213" w:rsidRDefault="00700213" w:rsidP="00C90B7C">
            <w:pPr>
              <w:rPr>
                <w:sz w:val="24"/>
                <w:lang w:val="uk-UA"/>
              </w:rPr>
            </w:pPr>
          </w:p>
          <w:p w:rsidR="00700213" w:rsidRDefault="00700213" w:rsidP="00C90B7C">
            <w:pPr>
              <w:rPr>
                <w:sz w:val="24"/>
                <w:lang w:val="uk-UA"/>
              </w:rPr>
            </w:pPr>
          </w:p>
          <w:p w:rsidR="00700213" w:rsidRDefault="00700213" w:rsidP="00C90B7C">
            <w:pPr>
              <w:rPr>
                <w:sz w:val="24"/>
                <w:lang w:val="uk-UA"/>
              </w:rPr>
            </w:pPr>
          </w:p>
          <w:p w:rsidR="00700213" w:rsidRDefault="00700213" w:rsidP="00C90B7C">
            <w:pPr>
              <w:rPr>
                <w:sz w:val="24"/>
                <w:lang w:val="uk-UA"/>
              </w:rPr>
            </w:pPr>
            <w:r>
              <w:rPr>
                <w:sz w:val="24"/>
                <w:lang w:val="uk-UA"/>
              </w:rPr>
              <w:t xml:space="preserve">Протокол від </w:t>
            </w:r>
          </w:p>
          <w:p w:rsidR="00700213" w:rsidRDefault="00700213" w:rsidP="00C90B7C">
            <w:pPr>
              <w:rPr>
                <w:sz w:val="24"/>
                <w:lang w:val="uk-UA"/>
              </w:rPr>
            </w:pPr>
            <w:r>
              <w:rPr>
                <w:sz w:val="24"/>
                <w:lang w:val="uk-UA"/>
              </w:rPr>
              <w:t>“28” серпня 20</w:t>
            </w:r>
            <w:r w:rsidR="0028311E">
              <w:rPr>
                <w:sz w:val="24"/>
                <w:lang w:val="uk-UA"/>
              </w:rPr>
              <w:t>20</w:t>
            </w:r>
            <w:r>
              <w:rPr>
                <w:sz w:val="24"/>
                <w:lang w:val="uk-UA"/>
              </w:rPr>
              <w:t xml:space="preserve"> року № 6</w:t>
            </w:r>
          </w:p>
          <w:p w:rsidR="00700213" w:rsidRDefault="00700213" w:rsidP="00C90B7C">
            <w:pPr>
              <w:rPr>
                <w:sz w:val="24"/>
                <w:lang w:val="uk-UA"/>
              </w:rPr>
            </w:pPr>
          </w:p>
          <w:p w:rsidR="00700213" w:rsidRDefault="00700213" w:rsidP="00C90B7C">
            <w:pPr>
              <w:snapToGrid w:val="0"/>
              <w:rPr>
                <w:sz w:val="24"/>
                <w:lang w:val="uk-UA"/>
              </w:rPr>
            </w:pPr>
            <w:r>
              <w:rPr>
                <w:sz w:val="24"/>
                <w:lang w:val="uk-UA"/>
              </w:rPr>
              <w:t xml:space="preserve">Голова  </w:t>
            </w:r>
          </w:p>
          <w:p w:rsidR="00700213" w:rsidRDefault="00700213" w:rsidP="00C90B7C">
            <w:pPr>
              <w:rPr>
                <w:sz w:val="24"/>
                <w:lang w:val="uk-UA"/>
              </w:rPr>
            </w:pPr>
            <w:r>
              <w:rPr>
                <w:sz w:val="24"/>
                <w:lang w:val="uk-UA"/>
              </w:rPr>
              <w:t xml:space="preserve"> </w:t>
            </w:r>
          </w:p>
          <w:p w:rsidR="00700213" w:rsidRDefault="00700213" w:rsidP="00C90B7C">
            <w:pPr>
              <w:rPr>
                <w:sz w:val="24"/>
                <w:lang w:val="uk-UA"/>
              </w:rPr>
            </w:pPr>
            <w:r>
              <w:rPr>
                <w:sz w:val="24"/>
                <w:lang w:val="uk-UA"/>
              </w:rPr>
              <w:t xml:space="preserve">____________             </w:t>
            </w:r>
            <w:proofErr w:type="spellStart"/>
            <w:r>
              <w:rPr>
                <w:sz w:val="24"/>
                <w:lang w:val="uk-UA"/>
              </w:rPr>
              <w:t>Огнєв</w:t>
            </w:r>
            <w:proofErr w:type="spellEnd"/>
            <w:r>
              <w:rPr>
                <w:sz w:val="24"/>
                <w:lang w:val="uk-UA"/>
              </w:rPr>
              <w:t xml:space="preserve"> В.А.</w:t>
            </w:r>
          </w:p>
          <w:p w:rsidR="00700213" w:rsidRDefault="00700213" w:rsidP="00C90B7C">
            <w:pPr>
              <w:rPr>
                <w:sz w:val="24"/>
                <w:lang w:val="uk-UA"/>
              </w:rPr>
            </w:pPr>
            <w:r>
              <w:rPr>
                <w:sz w:val="16"/>
                <w:szCs w:val="16"/>
                <w:lang w:val="uk-UA"/>
              </w:rPr>
              <w:t xml:space="preserve">(підпис)                                    (прізвище та ініціали)         </w:t>
            </w:r>
          </w:p>
          <w:p w:rsidR="00700213" w:rsidRDefault="00700213" w:rsidP="00C90B7C">
            <w:pPr>
              <w:rPr>
                <w:sz w:val="16"/>
                <w:szCs w:val="16"/>
                <w:lang w:val="uk-UA"/>
              </w:rPr>
            </w:pPr>
          </w:p>
          <w:p w:rsidR="00700213" w:rsidRDefault="00700213" w:rsidP="00C90B7C">
            <w:pPr>
              <w:rPr>
                <w:sz w:val="16"/>
                <w:szCs w:val="16"/>
                <w:lang w:val="uk-UA"/>
              </w:rPr>
            </w:pPr>
          </w:p>
          <w:p w:rsidR="00700213" w:rsidRDefault="00700213" w:rsidP="00C90B7C">
            <w:pPr>
              <w:rPr>
                <w:sz w:val="24"/>
                <w:lang w:val="uk-UA"/>
              </w:rPr>
            </w:pPr>
            <w:r>
              <w:rPr>
                <w:sz w:val="24"/>
                <w:lang w:val="uk-UA"/>
              </w:rPr>
              <w:t>“28” серпня 20</w:t>
            </w:r>
            <w:r w:rsidR="0028311E">
              <w:rPr>
                <w:sz w:val="24"/>
                <w:lang w:val="uk-UA"/>
              </w:rPr>
              <w:t xml:space="preserve">20 </w:t>
            </w:r>
            <w:r>
              <w:rPr>
                <w:sz w:val="24"/>
                <w:lang w:val="uk-UA"/>
              </w:rPr>
              <w:t xml:space="preserve"> року         </w:t>
            </w:r>
          </w:p>
          <w:p w:rsidR="00700213" w:rsidRDefault="00700213" w:rsidP="00C90B7C">
            <w:pPr>
              <w:rPr>
                <w:szCs w:val="28"/>
                <w:lang w:val="uk-UA"/>
              </w:rPr>
            </w:pPr>
          </w:p>
        </w:tc>
      </w:tr>
    </w:tbl>
    <w:p w:rsidR="00EB075E" w:rsidRPr="00C52E4C" w:rsidRDefault="00EB075E" w:rsidP="00700213">
      <w:pPr>
        <w:jc w:val="center"/>
        <w:rPr>
          <w:b/>
          <w:szCs w:val="28"/>
          <w:lang w:val="uk-UA"/>
        </w:rPr>
      </w:pPr>
      <w:r w:rsidRPr="00C52E4C">
        <w:rPr>
          <w:b/>
          <w:szCs w:val="28"/>
          <w:lang w:val="uk-UA"/>
        </w:rPr>
        <w:lastRenderedPageBreak/>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B075E" w:rsidRPr="00C52E4C" w:rsidTr="00EB075E">
        <w:tc>
          <w:tcPr>
            <w:tcW w:w="3227" w:type="dxa"/>
          </w:tcPr>
          <w:p w:rsidR="00EB075E" w:rsidRPr="00C52E4C" w:rsidRDefault="00EB075E" w:rsidP="00EB075E">
            <w:pPr>
              <w:rPr>
                <w:szCs w:val="28"/>
                <w:lang w:val="uk-UA"/>
              </w:rPr>
            </w:pPr>
            <w:r w:rsidRPr="00C52E4C">
              <w:rPr>
                <w:szCs w:val="28"/>
                <w:lang w:val="uk-UA"/>
              </w:rPr>
              <w:t>Прізвище, ім’я по батькові викладача</w:t>
            </w:r>
          </w:p>
        </w:tc>
        <w:tc>
          <w:tcPr>
            <w:tcW w:w="6344" w:type="dxa"/>
          </w:tcPr>
          <w:p w:rsidR="00EB075E" w:rsidRPr="00C52E4C" w:rsidRDefault="00EC0BA8" w:rsidP="00EB075E">
            <w:pPr>
              <w:rPr>
                <w:szCs w:val="28"/>
                <w:lang w:val="uk-UA"/>
              </w:rPr>
            </w:pPr>
            <w:r>
              <w:rPr>
                <w:szCs w:val="28"/>
                <w:lang w:val="uk-UA"/>
              </w:rPr>
              <w:t>Мельниченко Олександр Анатолійович</w:t>
            </w:r>
          </w:p>
        </w:tc>
      </w:tr>
      <w:tr w:rsidR="00EB075E" w:rsidRPr="00C52E4C" w:rsidTr="00EB075E">
        <w:tc>
          <w:tcPr>
            <w:tcW w:w="3227" w:type="dxa"/>
          </w:tcPr>
          <w:p w:rsidR="00EB075E" w:rsidRPr="00C52E4C" w:rsidRDefault="00EB075E" w:rsidP="00EB075E">
            <w:pPr>
              <w:rPr>
                <w:szCs w:val="28"/>
                <w:lang w:val="uk-UA"/>
              </w:rPr>
            </w:pPr>
            <w:r w:rsidRPr="00C52E4C">
              <w:rPr>
                <w:color w:val="000000"/>
                <w:szCs w:val="28"/>
                <w:lang w:val="uk-UA"/>
              </w:rPr>
              <w:t>Контактний тел.</w:t>
            </w:r>
          </w:p>
        </w:tc>
        <w:tc>
          <w:tcPr>
            <w:tcW w:w="6344" w:type="dxa"/>
          </w:tcPr>
          <w:p w:rsidR="00EB075E" w:rsidRPr="00C52E4C" w:rsidRDefault="00EB075E" w:rsidP="00EB075E">
            <w:pPr>
              <w:rPr>
                <w:szCs w:val="28"/>
                <w:lang w:val="en-US"/>
              </w:rPr>
            </w:pPr>
            <w:r w:rsidRPr="00C52E4C">
              <w:rPr>
                <w:szCs w:val="28"/>
                <w:lang w:val="uk-UA"/>
              </w:rPr>
              <w:t>057-707-73-</w:t>
            </w:r>
            <w:r w:rsidRPr="00C52E4C">
              <w:rPr>
                <w:szCs w:val="28"/>
                <w:lang w:val="en-US"/>
              </w:rPr>
              <w:t>09</w:t>
            </w:r>
          </w:p>
        </w:tc>
      </w:tr>
      <w:tr w:rsidR="00EB075E" w:rsidRPr="00C52E4C" w:rsidTr="00EB075E">
        <w:tc>
          <w:tcPr>
            <w:tcW w:w="3227" w:type="dxa"/>
          </w:tcPr>
          <w:p w:rsidR="00EB075E" w:rsidRPr="00C52E4C" w:rsidRDefault="00EB075E" w:rsidP="00EB075E">
            <w:pPr>
              <w:rPr>
                <w:szCs w:val="28"/>
                <w:lang w:val="uk-UA"/>
              </w:rPr>
            </w:pPr>
            <w:r w:rsidRPr="00C52E4C">
              <w:rPr>
                <w:color w:val="000000"/>
                <w:szCs w:val="28"/>
                <w:lang w:val="uk-UA"/>
              </w:rPr>
              <w:t>E-</w:t>
            </w:r>
            <w:proofErr w:type="spellStart"/>
            <w:r w:rsidRPr="00C52E4C">
              <w:rPr>
                <w:color w:val="000000"/>
                <w:szCs w:val="28"/>
                <w:lang w:val="uk-UA"/>
              </w:rPr>
              <w:t>mail</w:t>
            </w:r>
            <w:proofErr w:type="spellEnd"/>
            <w:r w:rsidRPr="00C52E4C">
              <w:rPr>
                <w:color w:val="000000"/>
                <w:szCs w:val="28"/>
                <w:lang w:val="uk-UA"/>
              </w:rPr>
              <w:t>:</w:t>
            </w:r>
          </w:p>
        </w:tc>
        <w:tc>
          <w:tcPr>
            <w:tcW w:w="6344" w:type="dxa"/>
          </w:tcPr>
          <w:p w:rsidR="00EB075E" w:rsidRPr="00C52E4C" w:rsidRDefault="00EC0BA8" w:rsidP="00EB075E">
            <w:pPr>
              <w:rPr>
                <w:szCs w:val="28"/>
                <w:lang w:val="en-US"/>
              </w:rPr>
            </w:pPr>
            <w:r w:rsidRPr="00EC0BA8">
              <w:rPr>
                <w:szCs w:val="28"/>
                <w:lang w:val="en-US"/>
              </w:rPr>
              <w:t>mel_doc@ukr.net</w:t>
            </w:r>
          </w:p>
        </w:tc>
      </w:tr>
      <w:tr w:rsidR="00EB075E" w:rsidRPr="00C52E4C" w:rsidTr="00EB075E">
        <w:tc>
          <w:tcPr>
            <w:tcW w:w="3227" w:type="dxa"/>
          </w:tcPr>
          <w:p w:rsidR="00EB075E" w:rsidRPr="00C52E4C" w:rsidRDefault="00EB075E" w:rsidP="00EB075E">
            <w:pPr>
              <w:rPr>
                <w:szCs w:val="28"/>
                <w:lang w:val="uk-UA"/>
              </w:rPr>
            </w:pPr>
            <w:r w:rsidRPr="00C52E4C">
              <w:rPr>
                <w:szCs w:val="28"/>
                <w:lang w:val="uk-UA"/>
              </w:rPr>
              <w:t>Розклад занять</w:t>
            </w:r>
          </w:p>
        </w:tc>
        <w:tc>
          <w:tcPr>
            <w:tcW w:w="6344" w:type="dxa"/>
          </w:tcPr>
          <w:p w:rsidR="00EB075E" w:rsidRPr="00C52E4C" w:rsidRDefault="00EB075E" w:rsidP="00EB075E">
            <w:pPr>
              <w:rPr>
                <w:szCs w:val="28"/>
                <w:lang w:val="uk-UA"/>
              </w:rPr>
            </w:pPr>
            <w:r w:rsidRPr="00C52E4C">
              <w:rPr>
                <w:szCs w:val="28"/>
                <w:lang w:val="uk-UA"/>
              </w:rPr>
              <w:t>Відповідно до розкладу навчального відділу</w:t>
            </w:r>
          </w:p>
        </w:tc>
      </w:tr>
      <w:tr w:rsidR="00EB075E" w:rsidRPr="00C52E4C" w:rsidTr="00EB075E">
        <w:tc>
          <w:tcPr>
            <w:tcW w:w="3227" w:type="dxa"/>
          </w:tcPr>
          <w:p w:rsidR="00EB075E" w:rsidRPr="00C52E4C" w:rsidRDefault="00EB075E" w:rsidP="00EB075E">
            <w:pPr>
              <w:rPr>
                <w:szCs w:val="28"/>
                <w:lang w:val="uk-UA"/>
              </w:rPr>
            </w:pPr>
            <w:r w:rsidRPr="00C52E4C">
              <w:rPr>
                <w:color w:val="000000"/>
                <w:szCs w:val="28"/>
                <w:lang w:val="uk-UA"/>
              </w:rPr>
              <w:t>Консультації</w:t>
            </w:r>
          </w:p>
        </w:tc>
        <w:tc>
          <w:tcPr>
            <w:tcW w:w="6344" w:type="dxa"/>
          </w:tcPr>
          <w:p w:rsidR="00EB075E" w:rsidRPr="00C52E4C" w:rsidRDefault="00EB075E" w:rsidP="00EB075E">
            <w:pPr>
              <w:rPr>
                <w:szCs w:val="28"/>
                <w:lang w:val="uk-UA"/>
              </w:rPr>
            </w:pPr>
            <w:r w:rsidRPr="00C52E4C">
              <w:rPr>
                <w:szCs w:val="28"/>
                <w:lang w:val="uk-UA"/>
              </w:rPr>
              <w:t xml:space="preserve">вівторок 15.00-17.00,  </w:t>
            </w:r>
            <w:proofErr w:type="spellStart"/>
            <w:r w:rsidRPr="00C52E4C">
              <w:rPr>
                <w:szCs w:val="28"/>
                <w:lang w:val="uk-UA"/>
              </w:rPr>
              <w:t>ауд</w:t>
            </w:r>
            <w:proofErr w:type="spellEnd"/>
            <w:r w:rsidRPr="00C52E4C">
              <w:rPr>
                <w:szCs w:val="28"/>
                <w:lang w:val="uk-UA"/>
              </w:rPr>
              <w:t>. кафедри громадського здоров’я та управління охороною здоров’я</w:t>
            </w:r>
          </w:p>
        </w:tc>
      </w:tr>
    </w:tbl>
    <w:p w:rsidR="00EB075E" w:rsidRPr="00C52E4C" w:rsidRDefault="00EB075E" w:rsidP="00EB075E">
      <w:pPr>
        <w:rPr>
          <w:szCs w:val="28"/>
          <w:lang w:val="uk-UA"/>
        </w:rPr>
      </w:pPr>
    </w:p>
    <w:p w:rsidR="00EB075E" w:rsidRPr="00C52E4C" w:rsidRDefault="00EB075E" w:rsidP="00EB075E">
      <w:pPr>
        <w:rPr>
          <w:szCs w:val="28"/>
          <w:lang w:val="uk-UA"/>
        </w:rPr>
      </w:pPr>
    </w:p>
    <w:p w:rsidR="00EB075E" w:rsidRPr="00C52E4C" w:rsidRDefault="00EB075E" w:rsidP="00EB075E">
      <w:pPr>
        <w:jc w:val="both"/>
        <w:rPr>
          <w:b/>
          <w:szCs w:val="28"/>
          <w:lang w:val="uk-UA"/>
        </w:rPr>
      </w:pPr>
      <w:r w:rsidRPr="00C52E4C">
        <w:rPr>
          <w:b/>
          <w:szCs w:val="28"/>
          <w:lang w:val="uk-UA"/>
        </w:rPr>
        <w:t xml:space="preserve">РОЗРОБНИКИ СИЛАБУСУ: </w:t>
      </w:r>
    </w:p>
    <w:p w:rsidR="00EB075E" w:rsidRPr="00C52E4C" w:rsidRDefault="00EB075E" w:rsidP="00EB075E">
      <w:pPr>
        <w:jc w:val="both"/>
        <w:rPr>
          <w:szCs w:val="28"/>
          <w:lang w:val="uk-UA"/>
        </w:rPr>
      </w:pPr>
      <w:r w:rsidRPr="00C52E4C">
        <w:rPr>
          <w:szCs w:val="28"/>
          <w:lang w:val="uk-UA"/>
        </w:rPr>
        <w:t xml:space="preserve">д.мед.н., проф. </w:t>
      </w:r>
      <w:proofErr w:type="spellStart"/>
      <w:r w:rsidRPr="00C52E4C">
        <w:rPr>
          <w:szCs w:val="28"/>
          <w:lang w:val="uk-UA"/>
        </w:rPr>
        <w:t>Огнєв</w:t>
      </w:r>
      <w:proofErr w:type="spellEnd"/>
      <w:r w:rsidRPr="00C52E4C">
        <w:rPr>
          <w:szCs w:val="28"/>
          <w:lang w:val="uk-UA"/>
        </w:rPr>
        <w:t xml:space="preserve"> В.А., </w:t>
      </w:r>
    </w:p>
    <w:p w:rsidR="00EB075E" w:rsidRDefault="00EB075E" w:rsidP="00EB075E">
      <w:pPr>
        <w:jc w:val="both"/>
        <w:rPr>
          <w:szCs w:val="28"/>
          <w:lang w:val="uk-UA"/>
        </w:rPr>
      </w:pPr>
      <w:proofErr w:type="spellStart"/>
      <w:r w:rsidRPr="00C52E4C">
        <w:rPr>
          <w:szCs w:val="28"/>
          <w:lang w:val="uk-UA"/>
        </w:rPr>
        <w:t>к.держ.упр</w:t>
      </w:r>
      <w:proofErr w:type="spellEnd"/>
      <w:r w:rsidRPr="00C52E4C">
        <w:rPr>
          <w:szCs w:val="28"/>
          <w:lang w:val="uk-UA"/>
        </w:rPr>
        <w:t xml:space="preserve">., доц. </w:t>
      </w:r>
      <w:proofErr w:type="spellStart"/>
      <w:r w:rsidRPr="00C52E4C">
        <w:rPr>
          <w:szCs w:val="28"/>
          <w:lang w:val="uk-UA"/>
        </w:rPr>
        <w:t>Чухно</w:t>
      </w:r>
      <w:proofErr w:type="spellEnd"/>
      <w:r w:rsidRPr="00C52E4C">
        <w:rPr>
          <w:szCs w:val="28"/>
          <w:lang w:val="uk-UA"/>
        </w:rPr>
        <w:t xml:space="preserve"> І.А.</w:t>
      </w:r>
      <w:r w:rsidR="00F51B23">
        <w:rPr>
          <w:szCs w:val="28"/>
          <w:lang w:val="uk-UA"/>
        </w:rPr>
        <w:t>,</w:t>
      </w:r>
    </w:p>
    <w:p w:rsidR="00F51B23" w:rsidRPr="00C52E4C" w:rsidRDefault="00F51B23" w:rsidP="00EB075E">
      <w:pPr>
        <w:jc w:val="both"/>
        <w:rPr>
          <w:szCs w:val="28"/>
          <w:lang w:val="uk-UA"/>
        </w:rPr>
      </w:pPr>
      <w:proofErr w:type="spellStart"/>
      <w:r>
        <w:rPr>
          <w:szCs w:val="28"/>
          <w:lang w:val="uk-UA"/>
        </w:rPr>
        <w:t>д.держ.упр</w:t>
      </w:r>
      <w:proofErr w:type="spellEnd"/>
      <w:r>
        <w:rPr>
          <w:szCs w:val="28"/>
          <w:lang w:val="uk-UA"/>
        </w:rPr>
        <w:t>., проф. Мельниченко О.А.</w:t>
      </w:r>
    </w:p>
    <w:p w:rsidR="00EB075E" w:rsidRPr="00C52E4C" w:rsidRDefault="00EB075E" w:rsidP="00EB075E">
      <w:pPr>
        <w:widowControl w:val="0"/>
        <w:suppressAutoHyphens w:val="0"/>
        <w:autoSpaceDE w:val="0"/>
        <w:autoSpaceDN w:val="0"/>
        <w:jc w:val="center"/>
        <w:rPr>
          <w:b/>
          <w:szCs w:val="28"/>
          <w:lang w:val="uk-UA" w:eastAsia="ru-RU"/>
        </w:rPr>
      </w:pPr>
    </w:p>
    <w:p w:rsidR="00EB075E" w:rsidRPr="00C52E4C" w:rsidRDefault="00EB075E" w:rsidP="00EB075E">
      <w:pPr>
        <w:widowControl w:val="0"/>
        <w:suppressAutoHyphens w:val="0"/>
        <w:autoSpaceDE w:val="0"/>
        <w:autoSpaceDN w:val="0"/>
        <w:jc w:val="center"/>
        <w:rPr>
          <w:b/>
          <w:bCs/>
          <w:szCs w:val="28"/>
          <w:lang w:val="uk-UA" w:eastAsia="ru-RU"/>
        </w:rPr>
      </w:pPr>
      <w:r w:rsidRPr="00C52E4C">
        <w:rPr>
          <w:b/>
          <w:szCs w:val="28"/>
          <w:lang w:val="uk-UA" w:eastAsia="ru-RU"/>
        </w:rPr>
        <w:t>АНОТАЦІЯ КУРСУ</w:t>
      </w:r>
    </w:p>
    <w:p w:rsidR="002D49D8" w:rsidRPr="002D49D8" w:rsidRDefault="00EB075E" w:rsidP="00EB075E">
      <w:pPr>
        <w:widowControl w:val="0"/>
        <w:tabs>
          <w:tab w:val="left" w:pos="142"/>
        </w:tabs>
        <w:suppressAutoHyphens w:val="0"/>
        <w:autoSpaceDE w:val="0"/>
        <w:autoSpaceDN w:val="0"/>
        <w:ind w:firstLine="709"/>
        <w:jc w:val="both"/>
        <w:rPr>
          <w:rFonts w:eastAsia="Calibri"/>
          <w:szCs w:val="28"/>
          <w:lang w:val="uk-UA" w:eastAsia="uk-UA"/>
        </w:rPr>
      </w:pPr>
      <w:r w:rsidRPr="002D49D8">
        <w:rPr>
          <w:rFonts w:eastAsia="Calibri"/>
          <w:b/>
          <w:i/>
          <w:szCs w:val="28"/>
          <w:lang w:val="uk-UA" w:eastAsia="uk-UA"/>
        </w:rPr>
        <w:t>Дисципліна «</w:t>
      </w:r>
      <w:r w:rsidR="00952ED9" w:rsidRPr="002D49D8">
        <w:rPr>
          <w:rFonts w:eastAsia="Calibri"/>
          <w:b/>
          <w:i/>
          <w:szCs w:val="28"/>
          <w:lang w:val="uk-UA" w:eastAsia="uk-UA"/>
        </w:rPr>
        <w:t>Економіка охорони здоров’я</w:t>
      </w:r>
      <w:r w:rsidRPr="002D49D8">
        <w:rPr>
          <w:rFonts w:eastAsia="Calibri"/>
          <w:b/>
          <w:i/>
          <w:szCs w:val="28"/>
          <w:lang w:val="uk-UA" w:eastAsia="uk-UA"/>
        </w:rPr>
        <w:t xml:space="preserve">» </w:t>
      </w:r>
      <w:r w:rsidRPr="002D49D8">
        <w:rPr>
          <w:rFonts w:eastAsia="Calibri"/>
          <w:szCs w:val="28"/>
          <w:lang w:val="uk-UA" w:eastAsia="uk-UA"/>
        </w:rPr>
        <w:t xml:space="preserve">включає в себе інформацію щодо сутності та особливостей </w:t>
      </w:r>
      <w:r w:rsidR="00952ED9" w:rsidRPr="002D49D8">
        <w:rPr>
          <w:rFonts w:eastAsia="Calibri"/>
          <w:szCs w:val="28"/>
          <w:lang w:val="uk-UA" w:eastAsia="uk-UA"/>
        </w:rPr>
        <w:t xml:space="preserve">економіки та економічних відносин </w:t>
      </w:r>
      <w:r w:rsidRPr="002D49D8">
        <w:rPr>
          <w:rFonts w:eastAsia="Calibri"/>
          <w:szCs w:val="28"/>
          <w:lang w:val="uk-UA" w:eastAsia="uk-UA"/>
        </w:rPr>
        <w:t xml:space="preserve">в цілому та </w:t>
      </w:r>
      <w:r w:rsidR="00952ED9" w:rsidRPr="002D49D8">
        <w:rPr>
          <w:rFonts w:eastAsia="Calibri"/>
          <w:szCs w:val="28"/>
          <w:lang w:val="uk-UA" w:eastAsia="uk-UA"/>
        </w:rPr>
        <w:t>в сфері охорони здоров’</w:t>
      </w:r>
      <w:r w:rsidR="002D49D8" w:rsidRPr="002D49D8">
        <w:rPr>
          <w:rFonts w:eastAsia="Calibri"/>
          <w:szCs w:val="28"/>
          <w:lang w:val="uk-UA" w:eastAsia="uk-UA"/>
        </w:rPr>
        <w:t>я зокрема та передбачає вивчення теоретичних знань щодо особливостей економічної діяльності в сфері охорони здоров’я, її планування, організації та визначення її ефективності.</w:t>
      </w:r>
    </w:p>
    <w:p w:rsidR="00EB075E" w:rsidRPr="002D49D8" w:rsidRDefault="00EB075E" w:rsidP="00EB075E">
      <w:pPr>
        <w:widowControl w:val="0"/>
        <w:tabs>
          <w:tab w:val="left" w:pos="142"/>
        </w:tabs>
        <w:suppressAutoHyphens w:val="0"/>
        <w:autoSpaceDE w:val="0"/>
        <w:autoSpaceDN w:val="0"/>
        <w:ind w:firstLine="709"/>
        <w:jc w:val="both"/>
        <w:rPr>
          <w:rFonts w:eastAsia="Calibri"/>
          <w:b/>
          <w:i/>
          <w:szCs w:val="28"/>
          <w:lang w:val="uk-UA" w:eastAsia="uk-UA"/>
        </w:rPr>
      </w:pPr>
      <w:r w:rsidRPr="002D49D8">
        <w:rPr>
          <w:rFonts w:eastAsia="Calibri"/>
          <w:szCs w:val="28"/>
          <w:lang w:val="uk-UA" w:eastAsia="uk-UA"/>
        </w:rPr>
        <w:t xml:space="preserve">Предметом вивчення навчальної дисципліни є: </w:t>
      </w:r>
      <w:r w:rsidRPr="002D49D8">
        <w:rPr>
          <w:rFonts w:eastAsia="Calibri"/>
          <w:b/>
          <w:i/>
          <w:szCs w:val="28"/>
          <w:lang w:val="uk-UA" w:eastAsia="uk-UA"/>
        </w:rPr>
        <w:t xml:space="preserve">теоретичні та практичні основи </w:t>
      </w:r>
      <w:r w:rsidR="002D49D8" w:rsidRPr="002D49D8">
        <w:rPr>
          <w:rFonts w:eastAsia="Calibri"/>
          <w:b/>
          <w:i/>
          <w:szCs w:val="28"/>
          <w:lang w:val="uk-UA" w:eastAsia="uk-UA"/>
        </w:rPr>
        <w:t>економіки охорони здоров’я, в тому числі щодо організації надання</w:t>
      </w:r>
      <w:r w:rsidRPr="002D49D8">
        <w:rPr>
          <w:rFonts w:eastAsia="Calibri"/>
          <w:b/>
          <w:i/>
          <w:szCs w:val="28"/>
          <w:lang w:val="uk-UA" w:eastAsia="uk-UA"/>
        </w:rPr>
        <w:t xml:space="preserve"> послуг з фізичної терапії</w:t>
      </w:r>
      <w:bookmarkStart w:id="0" w:name="_GoBack"/>
      <w:bookmarkEnd w:id="0"/>
      <w:r w:rsidRPr="002D49D8">
        <w:rPr>
          <w:rFonts w:eastAsia="Calibri"/>
          <w:b/>
          <w:i/>
          <w:szCs w:val="28"/>
          <w:lang w:val="uk-UA" w:eastAsia="uk-UA"/>
        </w:rPr>
        <w:t>.</w:t>
      </w:r>
    </w:p>
    <w:p w:rsidR="00EB075E" w:rsidRPr="00EC0BA8" w:rsidRDefault="00EB075E" w:rsidP="00EB075E">
      <w:pPr>
        <w:widowControl w:val="0"/>
        <w:tabs>
          <w:tab w:val="left" w:pos="142"/>
        </w:tabs>
        <w:suppressAutoHyphens w:val="0"/>
        <w:autoSpaceDE w:val="0"/>
        <w:autoSpaceDN w:val="0"/>
        <w:ind w:firstLine="709"/>
        <w:jc w:val="both"/>
        <w:rPr>
          <w:szCs w:val="28"/>
          <w:lang w:val="uk-UA"/>
        </w:rPr>
      </w:pPr>
      <w:r w:rsidRPr="00F51B23">
        <w:rPr>
          <w:rFonts w:eastAsia="Calibri"/>
          <w:b/>
          <w:szCs w:val="28"/>
          <w:lang w:val="uk-UA" w:eastAsia="uk-UA"/>
        </w:rPr>
        <w:t>Міждисциплінарні зв’язки:</w:t>
      </w:r>
      <w:r w:rsidRPr="00F51B23">
        <w:rPr>
          <w:rFonts w:eastAsia="Calibri"/>
          <w:szCs w:val="28"/>
          <w:lang w:val="uk-UA" w:eastAsia="uk-UA"/>
        </w:rPr>
        <w:t xml:space="preserve"> </w:t>
      </w:r>
      <w:r w:rsidRPr="00F51B23">
        <w:rPr>
          <w:szCs w:val="28"/>
          <w:lang w:val="uk-UA"/>
        </w:rPr>
        <w:t>дисципліна «</w:t>
      </w:r>
      <w:r w:rsidR="002D49D8" w:rsidRPr="00F51B23">
        <w:rPr>
          <w:szCs w:val="28"/>
          <w:lang w:val="uk-UA"/>
        </w:rPr>
        <w:t>Економіка охорони здоров’я</w:t>
      </w:r>
      <w:r w:rsidRPr="00F51B23">
        <w:rPr>
          <w:szCs w:val="28"/>
          <w:lang w:val="uk-UA"/>
        </w:rPr>
        <w:t xml:space="preserve">» тісно пов’язана з питаннями, </w:t>
      </w:r>
      <w:proofErr w:type="spellStart"/>
      <w:r w:rsidRPr="00F51B23">
        <w:rPr>
          <w:szCs w:val="28"/>
          <w:lang w:val="uk-UA"/>
        </w:rPr>
        <w:t>компетентностями</w:t>
      </w:r>
      <w:proofErr w:type="spellEnd"/>
      <w:r w:rsidRPr="00F51B23">
        <w:rPr>
          <w:szCs w:val="28"/>
          <w:lang w:val="uk-UA"/>
        </w:rPr>
        <w:t xml:space="preserve"> і навичками, які здобувають студенти при вивченні таких дисциплін, як «</w:t>
      </w:r>
      <w:r w:rsidR="002D49D8" w:rsidRPr="00F51B23">
        <w:rPr>
          <w:szCs w:val="28"/>
          <w:lang w:val="uk-UA"/>
        </w:rPr>
        <w:t>Основи менеджменту</w:t>
      </w:r>
      <w:r w:rsidRPr="00F51B23">
        <w:rPr>
          <w:szCs w:val="28"/>
          <w:lang w:val="uk-UA"/>
        </w:rPr>
        <w:t>», «Медичне право України» та «Психологія особистості»</w:t>
      </w:r>
      <w:r w:rsidR="00F51B23" w:rsidRPr="00F51B23">
        <w:rPr>
          <w:szCs w:val="28"/>
          <w:lang w:val="uk-UA"/>
        </w:rPr>
        <w:t xml:space="preserve"> та дає можливості студентові набути необхідних знань та навичок для адаптації в сучасному професійному та економічному житті</w:t>
      </w:r>
      <w:r w:rsidRPr="00F51B23">
        <w:rPr>
          <w:szCs w:val="28"/>
          <w:lang w:val="uk-UA"/>
        </w:rPr>
        <w:t>.</w:t>
      </w:r>
    </w:p>
    <w:p w:rsidR="00EB075E" w:rsidRPr="00EC0BA8" w:rsidRDefault="00EB075E" w:rsidP="00EB075E">
      <w:pPr>
        <w:widowControl w:val="0"/>
        <w:suppressAutoHyphens w:val="0"/>
        <w:autoSpaceDE w:val="0"/>
        <w:autoSpaceDN w:val="0"/>
        <w:jc w:val="both"/>
        <w:rPr>
          <w:rFonts w:eastAsia="Calibri"/>
          <w:szCs w:val="28"/>
          <w:lang w:val="uk-UA" w:eastAsia="uk-UA"/>
        </w:rPr>
      </w:pPr>
    </w:p>
    <w:p w:rsidR="00EB075E" w:rsidRPr="00EC0BA8" w:rsidRDefault="00EB075E" w:rsidP="00EB075E">
      <w:pPr>
        <w:widowControl w:val="0"/>
        <w:suppressAutoHyphens w:val="0"/>
        <w:autoSpaceDE w:val="0"/>
        <w:autoSpaceDN w:val="0"/>
        <w:ind w:firstLine="709"/>
        <w:jc w:val="both"/>
        <w:rPr>
          <w:rFonts w:eastAsia="Calibri"/>
          <w:szCs w:val="28"/>
          <w:lang w:val="uk-UA" w:eastAsia="uk-UA"/>
        </w:rPr>
      </w:pPr>
      <w:r w:rsidRPr="00EC0BA8">
        <w:rPr>
          <w:rFonts w:eastAsia="Calibri"/>
          <w:szCs w:val="28"/>
          <w:lang w:val="uk-UA" w:eastAsia="uk-UA"/>
        </w:rPr>
        <w:t>Навчальна дисципліна належить до вибіркових дисциплін.</w:t>
      </w:r>
    </w:p>
    <w:p w:rsidR="00EB075E" w:rsidRPr="00EC0BA8" w:rsidRDefault="00EB075E" w:rsidP="00EB075E">
      <w:pPr>
        <w:widowControl w:val="0"/>
        <w:suppressAutoHyphens w:val="0"/>
        <w:autoSpaceDE w:val="0"/>
        <w:autoSpaceDN w:val="0"/>
        <w:ind w:firstLine="709"/>
        <w:jc w:val="both"/>
        <w:rPr>
          <w:rFonts w:eastAsia="Calibri"/>
          <w:szCs w:val="28"/>
          <w:lang w:val="uk-UA" w:eastAsia="uk-UA"/>
        </w:rPr>
      </w:pPr>
      <w:proofErr w:type="spellStart"/>
      <w:r w:rsidRPr="00EC0BA8">
        <w:rPr>
          <w:rFonts w:eastAsia="Calibri"/>
          <w:szCs w:val="28"/>
          <w:lang w:val="uk-UA" w:eastAsia="uk-UA"/>
        </w:rPr>
        <w:t>Силабус</w:t>
      </w:r>
      <w:proofErr w:type="spellEnd"/>
      <w:r w:rsidRPr="00EC0BA8">
        <w:rPr>
          <w:rFonts w:eastAsia="Calibri"/>
          <w:szCs w:val="28"/>
          <w:lang w:val="uk-UA" w:eastAsia="uk-UA"/>
        </w:rPr>
        <w:t xml:space="preserve"> упорядкований із застосуванням сучасних педагогічних принципів організації навчально-виховного процесу вищої освіти.</w:t>
      </w:r>
    </w:p>
    <w:p w:rsidR="00F51B23" w:rsidRPr="00F51B23" w:rsidRDefault="00EB075E" w:rsidP="00EB075E">
      <w:pPr>
        <w:widowControl w:val="0"/>
        <w:suppressAutoHyphens w:val="0"/>
        <w:autoSpaceDE w:val="0"/>
        <w:autoSpaceDN w:val="0"/>
        <w:ind w:firstLine="709"/>
        <w:jc w:val="both"/>
        <w:rPr>
          <w:rFonts w:eastAsia="Calibri"/>
          <w:szCs w:val="28"/>
          <w:lang w:val="uk-UA" w:eastAsia="uk-UA"/>
        </w:rPr>
      </w:pPr>
      <w:r w:rsidRPr="00F51B23">
        <w:rPr>
          <w:rFonts w:eastAsia="Calibri"/>
          <w:b/>
          <w:szCs w:val="28"/>
          <w:lang w:val="uk-UA" w:eastAsia="uk-UA"/>
        </w:rPr>
        <w:t>Загальний підхід:</w:t>
      </w:r>
      <w:r w:rsidRPr="00F51B23">
        <w:rPr>
          <w:rFonts w:eastAsia="Calibri"/>
          <w:szCs w:val="28"/>
          <w:lang w:val="uk-UA" w:eastAsia="uk-UA"/>
        </w:rPr>
        <w:t xml:space="preserve"> вивчення дисципліни передбачає опанування теоретичних знань та практичних навичок щодо основних понять</w:t>
      </w:r>
      <w:r w:rsidR="00F51B23" w:rsidRPr="00F51B23">
        <w:rPr>
          <w:rFonts w:eastAsia="Calibri"/>
          <w:szCs w:val="28"/>
          <w:lang w:val="uk-UA" w:eastAsia="uk-UA"/>
        </w:rPr>
        <w:t>, категорій, законів та процесів в економіці охорони здоров’я, а також основних напрямів економічного забезпечення діяльності організацій у сфері охорони здоров’я (планування та прогнозування, оплата праці, ціноутворення, маркетинг та маркетингові дослідження ринку, оцінка ефективності та економічний і фінансовий аналіз).</w:t>
      </w:r>
    </w:p>
    <w:p w:rsidR="00EB075E" w:rsidRPr="00C52E4C" w:rsidRDefault="00EB075E" w:rsidP="00EB075E">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t xml:space="preserve">Для успішного проходження курсу студентові необхідно вчасно виконувати всі завдання викладача, при виявленні питань чи проблем з їх </w:t>
      </w:r>
      <w:r w:rsidRPr="00C52E4C">
        <w:rPr>
          <w:rFonts w:eastAsia="Calibri"/>
          <w:szCs w:val="28"/>
          <w:lang w:val="uk-UA" w:eastAsia="uk-UA"/>
        </w:rPr>
        <w:lastRenderedPageBreak/>
        <w:t>виконанням завчасно звертатися до викладача.</w:t>
      </w:r>
    </w:p>
    <w:p w:rsidR="00EB075E" w:rsidRPr="00C52E4C" w:rsidRDefault="00EB075E" w:rsidP="00EB075E">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t>Вивчення дисципліни завершується заліком</w:t>
      </w:r>
      <w:r>
        <w:rPr>
          <w:rFonts w:eastAsia="Calibri"/>
          <w:szCs w:val="28"/>
          <w:lang w:val="uk-UA" w:eastAsia="uk-UA"/>
        </w:rPr>
        <w:t>.</w:t>
      </w:r>
      <w:r w:rsidRPr="00C52E4C">
        <w:rPr>
          <w:rFonts w:eastAsia="Calibri"/>
          <w:szCs w:val="28"/>
          <w:lang w:val="uk-UA" w:eastAsia="uk-UA"/>
        </w:rPr>
        <w:t xml:space="preserve"> </w:t>
      </w:r>
      <w:r>
        <w:rPr>
          <w:rFonts w:eastAsia="Calibri"/>
          <w:szCs w:val="28"/>
          <w:lang w:val="uk-UA" w:eastAsia="uk-UA"/>
        </w:rPr>
        <w:t>В</w:t>
      </w:r>
      <w:r w:rsidRPr="00C52E4C">
        <w:rPr>
          <w:rFonts w:eastAsia="Calibri"/>
          <w:szCs w:val="28"/>
          <w:lang w:val="uk-UA" w:eastAsia="uk-UA"/>
        </w:rPr>
        <w:t xml:space="preserve"> процесі вивчення різних тем студенту доцільно звертати увагу на питання, що виносяться на підсумковий контроль.</w:t>
      </w:r>
    </w:p>
    <w:p w:rsidR="00EB075E" w:rsidRPr="00C52E4C" w:rsidRDefault="00EB075E" w:rsidP="00EB075E">
      <w:pPr>
        <w:widowControl w:val="0"/>
        <w:suppressAutoHyphens w:val="0"/>
        <w:autoSpaceDE w:val="0"/>
        <w:autoSpaceDN w:val="0"/>
        <w:jc w:val="both"/>
        <w:rPr>
          <w:szCs w:val="28"/>
          <w:highlight w:val="yellow"/>
          <w:lang w:val="uk-UA" w:eastAsia="ru-RU"/>
        </w:rPr>
      </w:pPr>
    </w:p>
    <w:p w:rsidR="00EB075E" w:rsidRPr="00C52E4C" w:rsidRDefault="00EB075E" w:rsidP="00EB075E">
      <w:pPr>
        <w:keepNext/>
        <w:widowControl w:val="0"/>
        <w:suppressAutoHyphens w:val="0"/>
        <w:autoSpaceDE w:val="0"/>
        <w:autoSpaceDN w:val="0"/>
        <w:jc w:val="center"/>
        <w:outlineLvl w:val="2"/>
        <w:rPr>
          <w:b/>
          <w:bCs/>
          <w:szCs w:val="28"/>
          <w:lang w:val="uk-UA" w:eastAsia="ru-RU"/>
        </w:rPr>
      </w:pPr>
      <w:r w:rsidRPr="00C52E4C">
        <w:rPr>
          <w:b/>
          <w:bCs/>
          <w:szCs w:val="28"/>
          <w:lang w:val="uk-UA" w:eastAsia="ru-RU"/>
        </w:rPr>
        <w:t>МЕТА КУРСУ:</w:t>
      </w:r>
    </w:p>
    <w:p w:rsidR="00952ED9" w:rsidRPr="00952ED9" w:rsidRDefault="00952ED9" w:rsidP="00EB075E">
      <w:pPr>
        <w:widowControl w:val="0"/>
        <w:suppressAutoHyphens w:val="0"/>
        <w:autoSpaceDE w:val="0"/>
        <w:autoSpaceDN w:val="0"/>
        <w:jc w:val="both"/>
        <w:rPr>
          <w:szCs w:val="28"/>
          <w:lang w:val="uk-UA" w:eastAsia="ru-RU"/>
        </w:rPr>
      </w:pPr>
      <w:r w:rsidRPr="00952ED9">
        <w:rPr>
          <w:szCs w:val="28"/>
          <w:lang w:val="uk-UA" w:eastAsia="ru-RU"/>
        </w:rPr>
        <w:t>формування у студентів знань з теоретичних основ економіки як науки, її законів, закономірностей та особливостей діяльності закладів охорони здоров’я в сучасних економічних умовах, практичних навичок щодо використання основних економічних знань, принципів та методів діагностики, які використовуються в діяльності галузі та закладів охорони здоров’я, зокрема у фізичній терапії та ерготерапії.</w:t>
      </w:r>
    </w:p>
    <w:p w:rsidR="00EB075E" w:rsidRPr="00952ED9" w:rsidRDefault="00EB075E" w:rsidP="00EB075E">
      <w:pPr>
        <w:widowControl w:val="0"/>
        <w:suppressAutoHyphens w:val="0"/>
        <w:autoSpaceDE w:val="0"/>
        <w:autoSpaceDN w:val="0"/>
        <w:jc w:val="both"/>
        <w:rPr>
          <w:szCs w:val="28"/>
          <w:lang w:val="uk-UA" w:eastAsia="ru-RU"/>
        </w:rPr>
      </w:pPr>
      <w:r w:rsidRPr="00952ED9">
        <w:rPr>
          <w:szCs w:val="28"/>
          <w:lang w:val="uk-UA" w:eastAsia="ru-RU"/>
        </w:rPr>
        <w:t>Зокрема:</w:t>
      </w:r>
    </w:p>
    <w:p w:rsidR="00952ED9" w:rsidRPr="00952ED9" w:rsidRDefault="00952ED9" w:rsidP="00952ED9">
      <w:pPr>
        <w:pStyle w:val="a9"/>
        <w:numPr>
          <w:ilvl w:val="0"/>
          <w:numId w:val="34"/>
        </w:numPr>
        <w:tabs>
          <w:tab w:val="left" w:pos="1134"/>
        </w:tabs>
        <w:suppressAutoHyphens w:val="0"/>
        <w:spacing w:after="0"/>
        <w:ind w:left="0" w:firstLine="709"/>
        <w:jc w:val="both"/>
        <w:rPr>
          <w:szCs w:val="28"/>
          <w:lang w:val="uk-UA"/>
        </w:rPr>
      </w:pPr>
      <w:r w:rsidRPr="00952ED9">
        <w:rPr>
          <w:szCs w:val="28"/>
          <w:lang w:val="uk-UA"/>
        </w:rPr>
        <w:t>освоїти теоретичні основи науки економіки: термінологія, закони, методи, принципи, сутність і особливості  економічних взаємозв’язків, аналіз діяльності суб’єктів господарювання системи охорони здоров’я, зокрема в сфері надання послуг фізичної терапії та ерготерапії;</w:t>
      </w:r>
    </w:p>
    <w:p w:rsidR="00EB075E" w:rsidRPr="00952ED9" w:rsidRDefault="00952ED9" w:rsidP="00952ED9">
      <w:pPr>
        <w:pStyle w:val="a9"/>
        <w:numPr>
          <w:ilvl w:val="0"/>
          <w:numId w:val="34"/>
        </w:numPr>
        <w:tabs>
          <w:tab w:val="left" w:pos="1134"/>
        </w:tabs>
        <w:suppressAutoHyphens w:val="0"/>
        <w:spacing w:after="0"/>
        <w:ind w:left="0" w:firstLine="709"/>
        <w:jc w:val="both"/>
        <w:rPr>
          <w:szCs w:val="28"/>
          <w:lang w:val="uk-UA"/>
        </w:rPr>
      </w:pPr>
      <w:r w:rsidRPr="00952ED9">
        <w:rPr>
          <w:szCs w:val="28"/>
          <w:lang w:val="uk-UA"/>
        </w:rPr>
        <w:t>сформувати практичні навички використання економічних методів та методик під час планування, організації та оцінки діяльності закладів охорони здоров’я, в тому числі в сфері надання послуг з фізичної терапії та ерготерапії, що діють на засадах державної та приватної власності в сучасних економічних умовах.</w:t>
      </w:r>
    </w:p>
    <w:p w:rsidR="00EB075E" w:rsidRDefault="00EB075E" w:rsidP="00EB075E">
      <w:pPr>
        <w:widowControl w:val="0"/>
        <w:suppressAutoHyphens w:val="0"/>
        <w:autoSpaceDE w:val="0"/>
        <w:autoSpaceDN w:val="0"/>
        <w:jc w:val="both"/>
        <w:rPr>
          <w:szCs w:val="28"/>
          <w:lang w:val="uk-UA" w:eastAsia="ru-RU"/>
        </w:rPr>
      </w:pPr>
    </w:p>
    <w:p w:rsidR="00EB075E" w:rsidRPr="00952ED9" w:rsidRDefault="00EB075E" w:rsidP="00EB075E">
      <w:pPr>
        <w:widowControl w:val="0"/>
        <w:suppressAutoHyphens w:val="0"/>
        <w:autoSpaceDE w:val="0"/>
        <w:autoSpaceDN w:val="0"/>
        <w:jc w:val="center"/>
        <w:rPr>
          <w:b/>
          <w:bCs/>
          <w:iCs/>
          <w:szCs w:val="28"/>
          <w:lang w:val="uk-UA" w:eastAsia="ru-RU"/>
        </w:rPr>
      </w:pPr>
      <w:r w:rsidRPr="00952ED9">
        <w:rPr>
          <w:b/>
          <w:bCs/>
          <w:szCs w:val="28"/>
          <w:lang w:val="uk-UA" w:eastAsia="ru-RU"/>
        </w:rPr>
        <w:t>КОМПЕТЕНТНОСТІ</w:t>
      </w:r>
    </w:p>
    <w:tbl>
      <w:tblPr>
        <w:tblpPr w:leftFromText="180" w:rightFromText="180" w:vertAnchor="text" w:horzAnchor="margin" w:tblpXSpec="center"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233"/>
        <w:gridCol w:w="35"/>
        <w:gridCol w:w="1701"/>
        <w:gridCol w:w="1559"/>
      </w:tblGrid>
      <w:tr w:rsidR="00EB075E" w:rsidRPr="00952ED9" w:rsidTr="00EB075E">
        <w:tc>
          <w:tcPr>
            <w:tcW w:w="2093" w:type="dxa"/>
          </w:tcPr>
          <w:p w:rsidR="00EB075E" w:rsidRPr="00952ED9" w:rsidRDefault="00EB075E" w:rsidP="00EB075E">
            <w:pPr>
              <w:widowControl w:val="0"/>
              <w:suppressAutoHyphens w:val="0"/>
              <w:autoSpaceDE w:val="0"/>
              <w:autoSpaceDN w:val="0"/>
              <w:jc w:val="center"/>
              <w:rPr>
                <w:b/>
                <w:color w:val="000000"/>
                <w:szCs w:val="28"/>
                <w:lang w:val="uk-UA" w:eastAsia="ru-RU"/>
              </w:rPr>
            </w:pPr>
            <w:r w:rsidRPr="00952ED9">
              <w:rPr>
                <w:b/>
                <w:color w:val="000000"/>
                <w:szCs w:val="28"/>
                <w:lang w:val="uk-UA" w:eastAsia="ru-RU"/>
              </w:rPr>
              <w:t>Класифікація компетентності за НРК</w:t>
            </w:r>
          </w:p>
        </w:tc>
        <w:tc>
          <w:tcPr>
            <w:tcW w:w="2410" w:type="dxa"/>
          </w:tcPr>
          <w:p w:rsidR="00EB075E" w:rsidRPr="00952ED9" w:rsidRDefault="00EB075E" w:rsidP="00EB075E">
            <w:pPr>
              <w:widowControl w:val="0"/>
              <w:suppressAutoHyphens w:val="0"/>
              <w:autoSpaceDE w:val="0"/>
              <w:autoSpaceDN w:val="0"/>
              <w:jc w:val="center"/>
              <w:rPr>
                <w:b/>
                <w:color w:val="000000"/>
                <w:szCs w:val="28"/>
                <w:lang w:val="uk-UA" w:eastAsia="ru-RU"/>
              </w:rPr>
            </w:pPr>
            <w:r w:rsidRPr="00952ED9">
              <w:rPr>
                <w:b/>
                <w:color w:val="000000"/>
                <w:szCs w:val="28"/>
                <w:lang w:val="uk-UA" w:eastAsia="ru-RU"/>
              </w:rPr>
              <w:t>Знання</w:t>
            </w:r>
          </w:p>
        </w:tc>
        <w:tc>
          <w:tcPr>
            <w:tcW w:w="2233" w:type="dxa"/>
          </w:tcPr>
          <w:p w:rsidR="00EB075E" w:rsidRPr="00952ED9" w:rsidRDefault="00EB075E" w:rsidP="00EB075E">
            <w:pPr>
              <w:widowControl w:val="0"/>
              <w:suppressAutoHyphens w:val="0"/>
              <w:autoSpaceDE w:val="0"/>
              <w:autoSpaceDN w:val="0"/>
              <w:jc w:val="center"/>
              <w:rPr>
                <w:b/>
                <w:color w:val="000000"/>
                <w:szCs w:val="28"/>
                <w:lang w:val="uk-UA" w:eastAsia="ru-RU"/>
              </w:rPr>
            </w:pPr>
            <w:r w:rsidRPr="00952ED9">
              <w:rPr>
                <w:b/>
                <w:color w:val="000000"/>
                <w:szCs w:val="28"/>
                <w:lang w:val="uk-UA" w:eastAsia="ru-RU"/>
              </w:rPr>
              <w:t>Уміння</w:t>
            </w:r>
          </w:p>
        </w:tc>
        <w:tc>
          <w:tcPr>
            <w:tcW w:w="1736" w:type="dxa"/>
            <w:gridSpan w:val="2"/>
          </w:tcPr>
          <w:p w:rsidR="00EB075E" w:rsidRPr="00952ED9" w:rsidRDefault="00EB075E" w:rsidP="00EB075E">
            <w:pPr>
              <w:widowControl w:val="0"/>
              <w:suppressAutoHyphens w:val="0"/>
              <w:autoSpaceDE w:val="0"/>
              <w:autoSpaceDN w:val="0"/>
              <w:jc w:val="center"/>
              <w:rPr>
                <w:b/>
                <w:color w:val="000000"/>
                <w:szCs w:val="28"/>
                <w:lang w:val="uk-UA" w:eastAsia="ru-RU"/>
              </w:rPr>
            </w:pPr>
            <w:r w:rsidRPr="00952ED9">
              <w:rPr>
                <w:b/>
                <w:color w:val="000000"/>
                <w:szCs w:val="28"/>
                <w:lang w:val="uk-UA" w:eastAsia="ru-RU"/>
              </w:rPr>
              <w:t>Комунікація</w:t>
            </w:r>
          </w:p>
        </w:tc>
        <w:tc>
          <w:tcPr>
            <w:tcW w:w="1559" w:type="dxa"/>
          </w:tcPr>
          <w:p w:rsidR="00EB075E" w:rsidRPr="00952ED9" w:rsidRDefault="00EB075E" w:rsidP="00EB075E">
            <w:pPr>
              <w:widowControl w:val="0"/>
              <w:suppressAutoHyphens w:val="0"/>
              <w:autoSpaceDE w:val="0"/>
              <w:autoSpaceDN w:val="0"/>
              <w:jc w:val="center"/>
              <w:rPr>
                <w:b/>
                <w:color w:val="000000"/>
                <w:szCs w:val="28"/>
                <w:lang w:val="uk-UA" w:eastAsia="ru-RU"/>
              </w:rPr>
            </w:pPr>
            <w:r w:rsidRPr="00952ED9">
              <w:rPr>
                <w:b/>
                <w:color w:val="000000"/>
                <w:szCs w:val="28"/>
                <w:lang w:val="uk-UA" w:eastAsia="ru-RU"/>
              </w:rPr>
              <w:t>Автономія та відповідальність</w:t>
            </w:r>
          </w:p>
        </w:tc>
      </w:tr>
      <w:tr w:rsidR="00EB075E" w:rsidRPr="001D17FF" w:rsidTr="00EB075E">
        <w:tc>
          <w:tcPr>
            <w:tcW w:w="10031" w:type="dxa"/>
            <w:gridSpan w:val="6"/>
          </w:tcPr>
          <w:p w:rsidR="00EB075E" w:rsidRPr="001D17FF" w:rsidRDefault="00EB075E" w:rsidP="00EB075E">
            <w:pPr>
              <w:widowControl w:val="0"/>
              <w:suppressAutoHyphens w:val="0"/>
              <w:autoSpaceDE w:val="0"/>
              <w:autoSpaceDN w:val="0"/>
              <w:rPr>
                <w:b/>
                <w:color w:val="000000"/>
                <w:szCs w:val="28"/>
                <w:lang w:val="uk-UA" w:eastAsia="ru-RU"/>
              </w:rPr>
            </w:pPr>
            <w:r w:rsidRPr="00952ED9">
              <w:rPr>
                <w:b/>
                <w:color w:val="000000"/>
                <w:szCs w:val="28"/>
                <w:lang w:val="uk-UA" w:eastAsia="ru-RU"/>
              </w:rPr>
              <w:t>Інтегральна компетентність</w:t>
            </w:r>
          </w:p>
        </w:tc>
      </w:tr>
      <w:tr w:rsidR="00EB075E" w:rsidRPr="001D17FF" w:rsidTr="00EB075E">
        <w:tc>
          <w:tcPr>
            <w:tcW w:w="10031" w:type="dxa"/>
            <w:gridSpan w:val="6"/>
          </w:tcPr>
          <w:p w:rsidR="00EB075E" w:rsidRPr="001D17FF" w:rsidRDefault="00EB075E" w:rsidP="00EB075E">
            <w:pPr>
              <w:widowControl w:val="0"/>
              <w:suppressAutoHyphens w:val="0"/>
              <w:autoSpaceDE w:val="0"/>
              <w:autoSpaceDN w:val="0"/>
              <w:jc w:val="both"/>
              <w:rPr>
                <w:color w:val="000000"/>
                <w:sz w:val="24"/>
                <w:lang w:val="uk-UA" w:eastAsia="ru-RU"/>
              </w:rPr>
            </w:pPr>
            <w:r w:rsidRPr="001D17FF">
              <w:rPr>
                <w:color w:val="000000"/>
                <w:sz w:val="24"/>
                <w:lang w:val="uk-UA" w:eastAsia="ru-RU"/>
              </w:rPr>
              <w:t xml:space="preserve">Здатність вирішувати складні спеціалізовані задачі та практичні проблеми, пов’язані з порушенням рухової функції органів та систем, насамперед, опорно-рухового апарату,  нервової та </w:t>
            </w:r>
            <w:proofErr w:type="spellStart"/>
            <w:r w:rsidRPr="001D17FF">
              <w:rPr>
                <w:color w:val="000000"/>
                <w:sz w:val="24"/>
                <w:lang w:val="uk-UA" w:eastAsia="ru-RU"/>
              </w:rPr>
              <w:t>кардіореспіраторної</w:t>
            </w:r>
            <w:proofErr w:type="spellEnd"/>
            <w:r w:rsidRPr="001D17FF">
              <w:rPr>
                <w:color w:val="000000"/>
                <w:sz w:val="24"/>
                <w:lang w:val="uk-UA" w:eastAsia="ru-RU"/>
              </w:rPr>
              <w:t xml:space="preserve"> систем із застосуванням положень, теорій та методів фундаментальних, медичних та клінічних наук, фізичної культури в умовах комплексності та невизначеності</w:t>
            </w:r>
          </w:p>
        </w:tc>
      </w:tr>
      <w:tr w:rsidR="00EB075E" w:rsidRPr="001D17FF" w:rsidTr="00EB075E">
        <w:tc>
          <w:tcPr>
            <w:tcW w:w="10031" w:type="dxa"/>
            <w:gridSpan w:val="6"/>
          </w:tcPr>
          <w:p w:rsidR="00EB075E" w:rsidRPr="001D17FF" w:rsidRDefault="00EB075E" w:rsidP="00EB075E">
            <w:pPr>
              <w:widowControl w:val="0"/>
              <w:suppressAutoHyphens w:val="0"/>
              <w:autoSpaceDE w:val="0"/>
              <w:autoSpaceDN w:val="0"/>
              <w:jc w:val="center"/>
              <w:rPr>
                <w:b/>
                <w:color w:val="000000"/>
                <w:szCs w:val="28"/>
                <w:lang w:val="uk-UA" w:eastAsia="ru-RU"/>
              </w:rPr>
            </w:pPr>
            <w:r w:rsidRPr="001D17FF">
              <w:rPr>
                <w:b/>
                <w:color w:val="000000"/>
                <w:szCs w:val="28"/>
                <w:lang w:val="uk-UA" w:eastAsia="ru-RU"/>
              </w:rPr>
              <w:t>Загальні компетентності</w:t>
            </w:r>
          </w:p>
        </w:tc>
      </w:tr>
      <w:tr w:rsidR="00EB075E" w:rsidRPr="00C52E4C" w:rsidTr="00EB075E">
        <w:tc>
          <w:tcPr>
            <w:tcW w:w="2093" w:type="dxa"/>
          </w:tcPr>
          <w:p w:rsidR="00EB075E" w:rsidRPr="001D17FF" w:rsidRDefault="00EB075E" w:rsidP="00EB075E">
            <w:pPr>
              <w:widowControl w:val="0"/>
              <w:suppressAutoHyphens w:val="0"/>
              <w:autoSpaceDE w:val="0"/>
              <w:autoSpaceDN w:val="0"/>
              <w:jc w:val="both"/>
              <w:rPr>
                <w:rFonts w:eastAsia="Calibri"/>
                <w:sz w:val="24"/>
                <w:lang w:val="uk-UA" w:eastAsia="ru-RU"/>
              </w:rPr>
            </w:pPr>
            <w:r w:rsidRPr="001D17FF">
              <w:rPr>
                <w:rFonts w:eastAsia="Calibri"/>
                <w:sz w:val="24"/>
                <w:lang w:val="uk-UA" w:eastAsia="ru-RU"/>
              </w:rPr>
              <w:t>ЗК1. Здатність до аналізу та синтезу</w:t>
            </w:r>
          </w:p>
        </w:tc>
        <w:tc>
          <w:tcPr>
            <w:tcW w:w="2410" w:type="dxa"/>
          </w:tcPr>
          <w:p w:rsidR="00EB075E" w:rsidRPr="001D17FF" w:rsidRDefault="00EB075E" w:rsidP="00EB075E">
            <w:pPr>
              <w:widowControl w:val="0"/>
              <w:tabs>
                <w:tab w:val="left" w:pos="175"/>
              </w:tabs>
              <w:jc w:val="center"/>
              <w:rPr>
                <w:color w:val="000000"/>
                <w:szCs w:val="28"/>
                <w:lang w:val="uk-UA" w:eastAsia="ru-RU"/>
              </w:rPr>
            </w:pPr>
            <w:r w:rsidRPr="001D17FF">
              <w:rPr>
                <w:color w:val="000000"/>
                <w:szCs w:val="28"/>
                <w:lang w:val="uk-UA" w:eastAsia="ru-RU"/>
              </w:rPr>
              <w:t>+</w:t>
            </w:r>
          </w:p>
        </w:tc>
        <w:tc>
          <w:tcPr>
            <w:tcW w:w="2233" w:type="dxa"/>
          </w:tcPr>
          <w:p w:rsidR="00EB075E" w:rsidRPr="001D17FF" w:rsidRDefault="00EB075E" w:rsidP="00EB075E">
            <w:pPr>
              <w:tabs>
                <w:tab w:val="left" w:pos="175"/>
              </w:tabs>
              <w:suppressAutoHyphens w:val="0"/>
              <w:jc w:val="center"/>
              <w:rPr>
                <w:rFonts w:eastAsia="Calibri"/>
                <w:color w:val="000000"/>
                <w:szCs w:val="28"/>
                <w:lang w:val="uk-UA" w:eastAsia="uk-UA"/>
              </w:rPr>
            </w:pPr>
            <w:r w:rsidRPr="001D17FF">
              <w:rPr>
                <w:rFonts w:eastAsia="Calibri"/>
                <w:color w:val="000000"/>
                <w:szCs w:val="28"/>
                <w:lang w:val="uk-UA" w:eastAsia="uk-UA"/>
              </w:rPr>
              <w:t>+</w:t>
            </w:r>
          </w:p>
        </w:tc>
        <w:tc>
          <w:tcPr>
            <w:tcW w:w="1736" w:type="dxa"/>
            <w:gridSpan w:val="2"/>
          </w:tcPr>
          <w:p w:rsidR="00EB075E" w:rsidRPr="001D17FF" w:rsidRDefault="00EB075E" w:rsidP="00EB075E">
            <w:pPr>
              <w:widowControl w:val="0"/>
              <w:tabs>
                <w:tab w:val="left" w:pos="175"/>
                <w:tab w:val="left" w:pos="320"/>
              </w:tabs>
              <w:suppressAutoHyphens w:val="0"/>
              <w:autoSpaceDE w:val="0"/>
              <w:autoSpaceDN w:val="0"/>
              <w:jc w:val="center"/>
              <w:rPr>
                <w:rFonts w:eastAsia="Calibri"/>
                <w:color w:val="000000"/>
                <w:szCs w:val="28"/>
                <w:lang w:val="uk-UA" w:eastAsia="uk-UA"/>
              </w:rPr>
            </w:pPr>
            <w:r w:rsidRPr="001D17FF">
              <w:rPr>
                <w:rFonts w:eastAsia="Calibri"/>
                <w:color w:val="000000"/>
                <w:szCs w:val="28"/>
                <w:lang w:val="uk-UA" w:eastAsia="uk-UA"/>
              </w:rPr>
              <w:t>+</w:t>
            </w:r>
          </w:p>
        </w:tc>
        <w:tc>
          <w:tcPr>
            <w:tcW w:w="1559" w:type="dxa"/>
          </w:tcPr>
          <w:p w:rsidR="00EB075E" w:rsidRPr="00C52E4C" w:rsidRDefault="00EB075E" w:rsidP="00EB075E">
            <w:pPr>
              <w:widowControl w:val="0"/>
              <w:tabs>
                <w:tab w:val="left" w:pos="175"/>
                <w:tab w:val="left" w:pos="320"/>
              </w:tabs>
              <w:suppressAutoHyphens w:val="0"/>
              <w:autoSpaceDE w:val="0"/>
              <w:autoSpaceDN w:val="0"/>
              <w:jc w:val="center"/>
              <w:rPr>
                <w:color w:val="000000"/>
                <w:szCs w:val="28"/>
                <w:lang w:val="uk-UA" w:eastAsia="ru-RU"/>
              </w:rPr>
            </w:pPr>
            <w:r w:rsidRPr="001D17FF">
              <w:rPr>
                <w:color w:val="000000"/>
                <w:szCs w:val="28"/>
                <w:lang w:val="uk-UA" w:eastAsia="ru-RU"/>
              </w:rPr>
              <w:t>+</w:t>
            </w:r>
          </w:p>
        </w:tc>
      </w:tr>
      <w:tr w:rsidR="00EB075E" w:rsidRPr="00C52E4C" w:rsidTr="00EB075E">
        <w:tc>
          <w:tcPr>
            <w:tcW w:w="2093" w:type="dxa"/>
          </w:tcPr>
          <w:p w:rsidR="00EB075E" w:rsidRPr="00C52E4C" w:rsidRDefault="00EB075E" w:rsidP="00EB075E">
            <w:pPr>
              <w:widowControl w:val="0"/>
              <w:suppressAutoHyphens w:val="0"/>
              <w:autoSpaceDE w:val="0"/>
              <w:autoSpaceDN w:val="0"/>
              <w:jc w:val="both"/>
              <w:rPr>
                <w:color w:val="000000"/>
                <w:szCs w:val="28"/>
                <w:highlight w:val="yellow"/>
                <w:lang w:val="uk-UA" w:eastAsia="ru-RU"/>
              </w:rPr>
            </w:pPr>
            <w:r w:rsidRPr="00C52E4C">
              <w:rPr>
                <w:rFonts w:eastAsia="Calibri"/>
                <w:sz w:val="24"/>
                <w:lang w:val="uk-UA" w:eastAsia="ru-RU"/>
              </w:rPr>
              <w:t xml:space="preserve">ЗК2. Здатність </w:t>
            </w:r>
            <w:r>
              <w:t xml:space="preserve"> </w:t>
            </w:r>
            <w:r w:rsidRPr="001D17FF">
              <w:rPr>
                <w:rFonts w:eastAsia="Calibri"/>
                <w:sz w:val="24"/>
                <w:lang w:val="uk-UA" w:eastAsia="ru-RU"/>
              </w:rPr>
              <w:t xml:space="preserve">дотримуватись етичних та юридичних норм, які стосуються галузей охорони здоров’я, фізичної культури, освіти та соціального </w:t>
            </w:r>
            <w:r w:rsidRPr="001D17FF">
              <w:rPr>
                <w:rFonts w:eastAsia="Calibri"/>
                <w:sz w:val="24"/>
                <w:lang w:val="uk-UA" w:eastAsia="ru-RU"/>
              </w:rPr>
              <w:lastRenderedPageBreak/>
              <w:t>захисту.</w:t>
            </w:r>
          </w:p>
        </w:tc>
        <w:tc>
          <w:tcPr>
            <w:tcW w:w="2410" w:type="dxa"/>
          </w:tcPr>
          <w:p w:rsidR="00EB075E" w:rsidRPr="00C52E4C" w:rsidRDefault="00EB075E" w:rsidP="00EB075E">
            <w:pPr>
              <w:tabs>
                <w:tab w:val="left" w:pos="175"/>
              </w:tabs>
              <w:autoSpaceDE w:val="0"/>
              <w:jc w:val="center"/>
              <w:rPr>
                <w:color w:val="000000"/>
                <w:szCs w:val="28"/>
                <w:lang w:val="uk-UA"/>
              </w:rPr>
            </w:pPr>
            <w:r w:rsidRPr="00C52E4C">
              <w:rPr>
                <w:color w:val="000000"/>
                <w:szCs w:val="28"/>
                <w:lang w:val="uk-UA"/>
              </w:rPr>
              <w:lastRenderedPageBreak/>
              <w:t>+</w:t>
            </w:r>
          </w:p>
        </w:tc>
        <w:tc>
          <w:tcPr>
            <w:tcW w:w="2233" w:type="dxa"/>
          </w:tcPr>
          <w:p w:rsidR="00EB075E" w:rsidRPr="00C52E4C" w:rsidRDefault="00EB075E" w:rsidP="00EB075E">
            <w:pPr>
              <w:tabs>
                <w:tab w:val="left" w:pos="175"/>
                <w:tab w:val="left" w:pos="249"/>
                <w:tab w:val="left" w:pos="391"/>
                <w:tab w:val="left" w:pos="634"/>
                <w:tab w:val="left" w:pos="1596"/>
              </w:tabs>
              <w:autoSpaceDE w:val="0"/>
              <w:jc w:val="center"/>
              <w:rPr>
                <w:color w:val="000000"/>
                <w:szCs w:val="28"/>
                <w:lang w:val="uk-UA"/>
              </w:rPr>
            </w:pPr>
            <w:r w:rsidRPr="00C52E4C">
              <w:rPr>
                <w:color w:val="000000"/>
                <w:szCs w:val="28"/>
                <w:lang w:val="uk-UA"/>
              </w:rPr>
              <w:t>+</w:t>
            </w:r>
          </w:p>
        </w:tc>
        <w:tc>
          <w:tcPr>
            <w:tcW w:w="1736" w:type="dxa"/>
            <w:gridSpan w:val="2"/>
          </w:tcPr>
          <w:p w:rsidR="00EB075E" w:rsidRPr="00C52E4C" w:rsidRDefault="00EB075E" w:rsidP="00EB075E">
            <w:pPr>
              <w:widowControl w:val="0"/>
              <w:tabs>
                <w:tab w:val="left" w:pos="175"/>
                <w:tab w:val="left" w:pos="249"/>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EB075E" w:rsidRPr="00C52E4C" w:rsidRDefault="00EB075E" w:rsidP="00EB075E">
            <w:pPr>
              <w:tabs>
                <w:tab w:val="left" w:pos="175"/>
                <w:tab w:val="left" w:pos="249"/>
                <w:tab w:val="left" w:pos="326"/>
              </w:tabs>
              <w:autoSpaceDE w:val="0"/>
              <w:jc w:val="center"/>
              <w:rPr>
                <w:color w:val="000000"/>
                <w:szCs w:val="28"/>
                <w:lang w:val="uk-UA"/>
              </w:rPr>
            </w:pPr>
            <w:r w:rsidRPr="00C52E4C">
              <w:rPr>
                <w:color w:val="000000"/>
                <w:szCs w:val="28"/>
                <w:lang w:val="uk-UA"/>
              </w:rPr>
              <w:t>+</w:t>
            </w:r>
          </w:p>
        </w:tc>
      </w:tr>
      <w:tr w:rsidR="00EB075E" w:rsidRPr="00C52E4C" w:rsidTr="00EB075E">
        <w:tc>
          <w:tcPr>
            <w:tcW w:w="2093" w:type="dxa"/>
          </w:tcPr>
          <w:p w:rsidR="00EB075E" w:rsidRPr="00C52E4C" w:rsidRDefault="00EB075E" w:rsidP="00EB075E">
            <w:pPr>
              <w:widowControl w:val="0"/>
              <w:suppressAutoHyphens w:val="0"/>
              <w:autoSpaceDE w:val="0"/>
              <w:autoSpaceDN w:val="0"/>
              <w:jc w:val="both"/>
              <w:rPr>
                <w:color w:val="000000"/>
                <w:szCs w:val="28"/>
                <w:highlight w:val="yellow"/>
                <w:lang w:val="uk-UA" w:eastAsia="ru-RU"/>
              </w:rPr>
            </w:pPr>
            <w:r>
              <w:rPr>
                <w:rFonts w:eastAsia="Calibri"/>
                <w:sz w:val="24"/>
                <w:lang w:val="uk-UA" w:eastAsia="ru-RU"/>
              </w:rPr>
              <w:lastRenderedPageBreak/>
              <w:t>ЗК3. Здатність визнавати принципи наставництва, співпрацювати в команді з іншими фахівцями та робити свій внесок у командну роботу</w:t>
            </w:r>
          </w:p>
        </w:tc>
        <w:tc>
          <w:tcPr>
            <w:tcW w:w="2410" w:type="dxa"/>
          </w:tcPr>
          <w:p w:rsidR="00EB075E" w:rsidRPr="00C52E4C" w:rsidRDefault="00EB075E" w:rsidP="00EB075E">
            <w:pPr>
              <w:widowControl w:val="0"/>
              <w:shd w:val="clear" w:color="auto" w:fill="FFFFFF"/>
              <w:tabs>
                <w:tab w:val="left" w:pos="175"/>
                <w:tab w:val="left" w:pos="569"/>
              </w:tabs>
              <w:suppressAutoHyphens w:val="0"/>
              <w:autoSpaceDE w:val="0"/>
              <w:autoSpaceDN w:val="0"/>
              <w:adjustRightInd w:val="0"/>
              <w:jc w:val="center"/>
              <w:rPr>
                <w:rFonts w:eastAsia="Calibri"/>
                <w:color w:val="000000"/>
                <w:szCs w:val="28"/>
                <w:lang w:val="uk-UA" w:eastAsia="uk-UA"/>
              </w:rPr>
            </w:pPr>
            <w:r>
              <w:rPr>
                <w:rFonts w:eastAsia="Calibri"/>
                <w:color w:val="000000"/>
                <w:szCs w:val="28"/>
                <w:lang w:val="uk-UA" w:eastAsia="uk-UA"/>
              </w:rPr>
              <w:t>+</w:t>
            </w:r>
          </w:p>
        </w:tc>
        <w:tc>
          <w:tcPr>
            <w:tcW w:w="2233"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EB075E" w:rsidRPr="00C52E4C" w:rsidRDefault="00EB075E" w:rsidP="00EB075E">
            <w:pPr>
              <w:tabs>
                <w:tab w:val="left" w:pos="175"/>
              </w:tabs>
              <w:suppressAutoHyphens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EB075E" w:rsidRPr="00C52E4C" w:rsidRDefault="00EB075E" w:rsidP="00EB075E">
            <w:pPr>
              <w:tabs>
                <w:tab w:val="left" w:pos="90"/>
                <w:tab w:val="left" w:pos="175"/>
                <w:tab w:val="left" w:pos="270"/>
              </w:tabs>
              <w:suppressAutoHyphens w:val="0"/>
              <w:jc w:val="center"/>
              <w:rPr>
                <w:rFonts w:eastAsia="Calibri"/>
                <w:color w:val="000000"/>
                <w:szCs w:val="28"/>
                <w:lang w:val="uk-UA" w:eastAsia="uk-UA"/>
              </w:rPr>
            </w:pPr>
            <w:r w:rsidRPr="00C52E4C">
              <w:rPr>
                <w:rFonts w:eastAsia="Calibri"/>
                <w:color w:val="000000"/>
                <w:szCs w:val="28"/>
                <w:lang w:val="uk-UA" w:eastAsia="uk-UA"/>
              </w:rPr>
              <w:t>+</w:t>
            </w:r>
          </w:p>
        </w:tc>
      </w:tr>
      <w:tr w:rsidR="00EB075E" w:rsidRPr="00C52E4C" w:rsidTr="00EB075E">
        <w:tc>
          <w:tcPr>
            <w:tcW w:w="2093" w:type="dxa"/>
          </w:tcPr>
          <w:p w:rsidR="00EB075E" w:rsidRPr="00C52E4C" w:rsidRDefault="00EB075E" w:rsidP="00EB075E">
            <w:pPr>
              <w:widowControl w:val="0"/>
              <w:suppressAutoHyphens w:val="0"/>
              <w:autoSpaceDE w:val="0"/>
              <w:autoSpaceDN w:val="0"/>
              <w:jc w:val="both"/>
              <w:rPr>
                <w:color w:val="000000"/>
                <w:szCs w:val="28"/>
                <w:highlight w:val="yellow"/>
                <w:lang w:val="uk-UA" w:eastAsia="ru-RU"/>
              </w:rPr>
            </w:pPr>
            <w:r w:rsidRPr="00C52E4C">
              <w:rPr>
                <w:rFonts w:eastAsia="Calibri"/>
                <w:sz w:val="24"/>
                <w:lang w:val="uk-UA" w:eastAsia="ru-RU"/>
              </w:rPr>
              <w:t xml:space="preserve">ЗК4. Здатність застосовувати </w:t>
            </w:r>
            <w:r>
              <w:rPr>
                <w:rFonts w:eastAsia="Calibri"/>
                <w:sz w:val="24"/>
                <w:lang w:val="uk-UA" w:eastAsia="ru-RU"/>
              </w:rPr>
              <w:t>методи ефективного спілкування</w:t>
            </w:r>
          </w:p>
        </w:tc>
        <w:tc>
          <w:tcPr>
            <w:tcW w:w="2410" w:type="dxa"/>
          </w:tcPr>
          <w:p w:rsidR="00EB075E" w:rsidRPr="00C52E4C" w:rsidRDefault="00EB075E" w:rsidP="00EB075E">
            <w:pPr>
              <w:tabs>
                <w:tab w:val="left" w:pos="175"/>
              </w:tabs>
              <w:suppressAutoHyphens w:val="0"/>
              <w:jc w:val="center"/>
              <w:rPr>
                <w:rFonts w:eastAsia="Calibri"/>
                <w:color w:val="000000"/>
                <w:szCs w:val="28"/>
                <w:lang w:val="uk-UA" w:eastAsia="uk-UA"/>
              </w:rPr>
            </w:pPr>
            <w:r w:rsidRPr="00C52E4C">
              <w:rPr>
                <w:rFonts w:eastAsia="Calibri"/>
                <w:color w:val="000000"/>
                <w:szCs w:val="28"/>
                <w:lang w:val="uk-UA" w:eastAsia="uk-UA"/>
              </w:rPr>
              <w:t>+</w:t>
            </w:r>
          </w:p>
        </w:tc>
        <w:tc>
          <w:tcPr>
            <w:tcW w:w="2233" w:type="dxa"/>
          </w:tcPr>
          <w:p w:rsidR="00EB075E" w:rsidRPr="00C52E4C" w:rsidRDefault="00EB075E" w:rsidP="00EB075E">
            <w:pPr>
              <w:tabs>
                <w:tab w:val="left" w:pos="175"/>
              </w:tabs>
              <w:suppressAutoHyphens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EB075E" w:rsidRPr="00C52E4C" w:rsidRDefault="00EB075E" w:rsidP="00EB075E">
            <w:pPr>
              <w:tabs>
                <w:tab w:val="left" w:pos="175"/>
              </w:tabs>
              <w:suppressAutoHyphens w:val="0"/>
              <w:jc w:val="center"/>
              <w:rPr>
                <w:rFonts w:eastAsia="Calibri"/>
                <w:color w:val="000000"/>
                <w:szCs w:val="28"/>
                <w:lang w:val="uk-UA" w:eastAsia="uk-UA"/>
              </w:rPr>
            </w:pPr>
            <w:r>
              <w:rPr>
                <w:rFonts w:eastAsia="Calibri"/>
                <w:color w:val="000000"/>
                <w:szCs w:val="28"/>
                <w:lang w:val="uk-UA" w:eastAsia="uk-UA"/>
              </w:rPr>
              <w:t>+</w:t>
            </w:r>
          </w:p>
        </w:tc>
        <w:tc>
          <w:tcPr>
            <w:tcW w:w="1559" w:type="dxa"/>
          </w:tcPr>
          <w:p w:rsidR="00EB075E" w:rsidRPr="00C52E4C" w:rsidRDefault="00EB075E" w:rsidP="00EB075E">
            <w:pPr>
              <w:widowControl w:val="0"/>
              <w:tabs>
                <w:tab w:val="left" w:pos="0"/>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EB075E" w:rsidRPr="00C52E4C" w:rsidTr="00EB075E">
        <w:tc>
          <w:tcPr>
            <w:tcW w:w="2093" w:type="dxa"/>
          </w:tcPr>
          <w:p w:rsidR="00EB075E" w:rsidRPr="00C52E4C" w:rsidRDefault="00EB075E" w:rsidP="00EB075E">
            <w:pPr>
              <w:widowControl w:val="0"/>
              <w:suppressAutoHyphens w:val="0"/>
              <w:autoSpaceDE w:val="0"/>
              <w:autoSpaceDN w:val="0"/>
              <w:jc w:val="both"/>
              <w:rPr>
                <w:rFonts w:eastAsia="Calibri"/>
                <w:sz w:val="24"/>
                <w:lang w:val="uk-UA" w:eastAsia="ru-RU"/>
              </w:rPr>
            </w:pPr>
            <w:r w:rsidRPr="00C52E4C">
              <w:rPr>
                <w:rFonts w:eastAsia="Calibri"/>
                <w:sz w:val="24"/>
                <w:lang w:val="uk-UA" w:eastAsia="ru-RU"/>
              </w:rPr>
              <w:t xml:space="preserve">ЗК6. </w:t>
            </w:r>
            <w:r>
              <w:rPr>
                <w:rFonts w:eastAsia="Calibri"/>
                <w:sz w:val="24"/>
                <w:lang w:val="uk-UA" w:eastAsia="ru-RU"/>
              </w:rPr>
              <w:t>Здатність застосовувати принципи організаційного управління</w:t>
            </w:r>
          </w:p>
        </w:tc>
        <w:tc>
          <w:tcPr>
            <w:tcW w:w="2410"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2233"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EB075E" w:rsidRPr="00C52E4C" w:rsidRDefault="00EB075E" w:rsidP="00EB075E">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EB075E" w:rsidRPr="00C52E4C" w:rsidRDefault="00EB075E" w:rsidP="00EB075E">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EB075E" w:rsidRPr="00C52E4C" w:rsidTr="00EB075E">
        <w:tc>
          <w:tcPr>
            <w:tcW w:w="2093" w:type="dxa"/>
          </w:tcPr>
          <w:p w:rsidR="00EB075E" w:rsidRPr="00C52E4C" w:rsidRDefault="00EB075E" w:rsidP="00EB075E">
            <w:pPr>
              <w:widowControl w:val="0"/>
              <w:suppressAutoHyphens w:val="0"/>
              <w:autoSpaceDE w:val="0"/>
              <w:autoSpaceDN w:val="0"/>
              <w:jc w:val="both"/>
              <w:rPr>
                <w:rFonts w:eastAsia="Calibri"/>
                <w:sz w:val="24"/>
                <w:lang w:val="uk-UA" w:eastAsia="ru-RU"/>
              </w:rPr>
            </w:pPr>
            <w:r w:rsidRPr="00C52E4C">
              <w:rPr>
                <w:rFonts w:eastAsia="Calibri"/>
                <w:sz w:val="24"/>
                <w:lang w:val="uk-UA" w:eastAsia="ru-RU"/>
              </w:rPr>
              <w:t xml:space="preserve">ЗК7. Здатність </w:t>
            </w:r>
            <w:r>
              <w:rPr>
                <w:rFonts w:eastAsia="Calibri"/>
                <w:sz w:val="24"/>
                <w:lang w:val="uk-UA" w:eastAsia="ru-RU"/>
              </w:rPr>
              <w:t>працювати з фаховою інформацією</w:t>
            </w:r>
          </w:p>
        </w:tc>
        <w:tc>
          <w:tcPr>
            <w:tcW w:w="2410"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p>
        </w:tc>
        <w:tc>
          <w:tcPr>
            <w:tcW w:w="2233"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EB075E" w:rsidRPr="00C52E4C" w:rsidRDefault="00EB075E" w:rsidP="00EB075E">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EB075E" w:rsidRPr="00C52E4C" w:rsidRDefault="00EB075E" w:rsidP="00EB075E">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EB075E" w:rsidRPr="00C52E4C" w:rsidTr="00EB075E">
        <w:tc>
          <w:tcPr>
            <w:tcW w:w="2093" w:type="dxa"/>
          </w:tcPr>
          <w:p w:rsidR="00EB075E" w:rsidRPr="00C52E4C" w:rsidRDefault="00EB075E" w:rsidP="00EB075E">
            <w:pPr>
              <w:widowControl w:val="0"/>
              <w:suppressAutoHyphens w:val="0"/>
              <w:autoSpaceDE w:val="0"/>
              <w:autoSpaceDN w:val="0"/>
              <w:jc w:val="both"/>
              <w:rPr>
                <w:rFonts w:eastAsia="Calibri"/>
                <w:sz w:val="24"/>
                <w:lang w:val="uk-UA" w:eastAsia="ru-RU"/>
              </w:rPr>
            </w:pPr>
            <w:r w:rsidRPr="00C52E4C">
              <w:rPr>
                <w:rFonts w:eastAsia="Calibri"/>
                <w:sz w:val="24"/>
                <w:lang w:val="uk-UA" w:eastAsia="ru-RU"/>
              </w:rPr>
              <w:t xml:space="preserve">ЗК8. </w:t>
            </w:r>
            <w:r>
              <w:rPr>
                <w:rFonts w:eastAsia="Calibri"/>
                <w:sz w:val="24"/>
                <w:lang w:val="uk-UA" w:eastAsia="ru-RU"/>
              </w:rPr>
              <w:t>Здатність навчатися, здійснювати особистий професійний розвиток та впроваджувати знання у практичну діяльність</w:t>
            </w:r>
          </w:p>
        </w:tc>
        <w:tc>
          <w:tcPr>
            <w:tcW w:w="2410"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Pr>
                <w:rFonts w:eastAsia="Calibri"/>
                <w:color w:val="000000"/>
                <w:szCs w:val="28"/>
                <w:lang w:val="uk-UA" w:eastAsia="uk-UA"/>
              </w:rPr>
              <w:t>+</w:t>
            </w:r>
          </w:p>
        </w:tc>
        <w:tc>
          <w:tcPr>
            <w:tcW w:w="2233"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EB075E" w:rsidRPr="00C52E4C" w:rsidRDefault="00EB075E" w:rsidP="00EB075E">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EB075E" w:rsidRPr="00C52E4C" w:rsidRDefault="00EB075E" w:rsidP="00EB075E">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EB075E" w:rsidRPr="00C52E4C" w:rsidTr="00EB075E">
        <w:tc>
          <w:tcPr>
            <w:tcW w:w="2093" w:type="dxa"/>
          </w:tcPr>
          <w:p w:rsidR="00EB075E" w:rsidRPr="00C52E4C" w:rsidRDefault="00EB075E" w:rsidP="00EB075E">
            <w:pPr>
              <w:widowControl w:val="0"/>
              <w:suppressAutoHyphens w:val="0"/>
              <w:autoSpaceDE w:val="0"/>
              <w:autoSpaceDN w:val="0"/>
              <w:jc w:val="both"/>
              <w:rPr>
                <w:color w:val="000000"/>
                <w:szCs w:val="28"/>
                <w:lang w:val="uk-UA" w:eastAsia="ru-RU"/>
              </w:rPr>
            </w:pPr>
            <w:r w:rsidRPr="00C52E4C">
              <w:rPr>
                <w:rFonts w:eastAsia="Calibri"/>
                <w:sz w:val="24"/>
                <w:lang w:val="uk-UA" w:eastAsia="ru-RU"/>
              </w:rPr>
              <w:t xml:space="preserve">ЗК10. Здатність до </w:t>
            </w:r>
            <w:r>
              <w:rPr>
                <w:rFonts w:eastAsia="Calibri"/>
                <w:sz w:val="24"/>
                <w:lang w:val="uk-UA" w:eastAsia="ru-RU"/>
              </w:rPr>
              <w:t>використання інформаційно-комунікаційних технологій у фізичній реабілітації</w:t>
            </w:r>
          </w:p>
        </w:tc>
        <w:tc>
          <w:tcPr>
            <w:tcW w:w="2410"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2233" w:type="dxa"/>
          </w:tcPr>
          <w:p w:rsidR="00EB075E" w:rsidRPr="00C52E4C" w:rsidRDefault="00EB075E" w:rsidP="00EB075E">
            <w:pPr>
              <w:widowControl w:val="0"/>
              <w:shd w:val="clear" w:color="auto" w:fill="FFFFFF"/>
              <w:tabs>
                <w:tab w:val="left" w:pos="175"/>
              </w:tabs>
              <w:suppressAutoHyphens w:val="0"/>
              <w:autoSpaceDE w:val="0"/>
              <w:autoSpaceDN w:val="0"/>
              <w:adjustRightInd w:val="0"/>
              <w:jc w:val="center"/>
              <w:rPr>
                <w:color w:val="000000"/>
                <w:szCs w:val="28"/>
                <w:lang w:val="uk-UA" w:eastAsia="ru-RU"/>
              </w:rPr>
            </w:pPr>
            <w:r w:rsidRPr="00C52E4C">
              <w:rPr>
                <w:color w:val="000000"/>
                <w:szCs w:val="28"/>
                <w:lang w:val="uk-UA" w:eastAsia="ru-RU"/>
              </w:rPr>
              <w:t>+</w:t>
            </w:r>
          </w:p>
        </w:tc>
        <w:tc>
          <w:tcPr>
            <w:tcW w:w="1736" w:type="dxa"/>
            <w:gridSpan w:val="2"/>
          </w:tcPr>
          <w:p w:rsidR="00EB075E" w:rsidRPr="00C52E4C" w:rsidRDefault="00EB075E" w:rsidP="00EB075E">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EB075E" w:rsidRPr="00C52E4C" w:rsidRDefault="00EB075E" w:rsidP="00EB075E">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EB075E" w:rsidRPr="00C52E4C" w:rsidTr="00EB075E">
        <w:tc>
          <w:tcPr>
            <w:tcW w:w="10031" w:type="dxa"/>
            <w:gridSpan w:val="6"/>
          </w:tcPr>
          <w:p w:rsidR="00EB075E" w:rsidRPr="00C52E4C" w:rsidRDefault="00EB075E" w:rsidP="00EB075E">
            <w:pPr>
              <w:widowControl w:val="0"/>
              <w:suppressAutoHyphens w:val="0"/>
              <w:autoSpaceDE w:val="0"/>
              <w:autoSpaceDN w:val="0"/>
              <w:jc w:val="center"/>
              <w:rPr>
                <w:b/>
                <w:color w:val="000000"/>
                <w:szCs w:val="28"/>
                <w:highlight w:val="yellow"/>
                <w:lang w:val="uk-UA" w:eastAsia="ru-RU"/>
              </w:rPr>
            </w:pPr>
            <w:r w:rsidRPr="00C52E4C">
              <w:rPr>
                <w:b/>
                <w:color w:val="000000"/>
                <w:szCs w:val="28"/>
                <w:lang w:val="uk-UA" w:eastAsia="ru-RU"/>
              </w:rPr>
              <w:t>Спеціальні (фахові, предметні) компетентності</w:t>
            </w:r>
          </w:p>
        </w:tc>
      </w:tr>
      <w:tr w:rsidR="00EB075E" w:rsidRPr="00C52E4C" w:rsidTr="00EB075E">
        <w:tc>
          <w:tcPr>
            <w:tcW w:w="2093" w:type="dxa"/>
          </w:tcPr>
          <w:p w:rsidR="00EB075E" w:rsidRPr="00952ED9" w:rsidRDefault="00952ED9" w:rsidP="00EB075E">
            <w:pPr>
              <w:widowControl w:val="0"/>
              <w:suppressAutoHyphens w:val="0"/>
              <w:autoSpaceDE w:val="0"/>
              <w:autoSpaceDN w:val="0"/>
              <w:jc w:val="both"/>
              <w:rPr>
                <w:color w:val="000000"/>
                <w:sz w:val="24"/>
                <w:lang w:val="uk-UA" w:eastAsia="ru-RU"/>
              </w:rPr>
            </w:pPr>
            <w:r w:rsidRPr="00952ED9">
              <w:rPr>
                <w:color w:val="000000"/>
                <w:sz w:val="24"/>
                <w:lang w:val="uk-UA" w:eastAsia="ru-RU"/>
              </w:rPr>
              <w:t xml:space="preserve">ФК1. </w:t>
            </w:r>
            <w:r>
              <w:rPr>
                <w:color w:val="000000"/>
                <w:sz w:val="24"/>
                <w:lang w:val="uk-UA" w:eastAsia="ru-RU"/>
              </w:rPr>
              <w:t xml:space="preserve">Здатність пояснювати потребу у заходах фізичної реабілітації, принципи їх використання і зв'язок з охороною </w:t>
            </w:r>
            <w:r>
              <w:rPr>
                <w:color w:val="000000"/>
                <w:sz w:val="24"/>
                <w:lang w:val="uk-UA" w:eastAsia="ru-RU"/>
              </w:rPr>
              <w:lastRenderedPageBreak/>
              <w:t>здоров’я</w:t>
            </w:r>
          </w:p>
        </w:tc>
        <w:tc>
          <w:tcPr>
            <w:tcW w:w="2410" w:type="dxa"/>
          </w:tcPr>
          <w:p w:rsidR="00EB075E" w:rsidRPr="00952ED9" w:rsidRDefault="00952ED9" w:rsidP="00EB075E">
            <w:pPr>
              <w:widowControl w:val="0"/>
              <w:shd w:val="clear" w:color="auto" w:fill="FFFFFF"/>
              <w:tabs>
                <w:tab w:val="left" w:pos="220"/>
              </w:tabs>
              <w:suppressAutoHyphens w:val="0"/>
              <w:autoSpaceDE w:val="0"/>
              <w:autoSpaceDN w:val="0"/>
              <w:adjustRightInd w:val="0"/>
              <w:contextualSpacing/>
              <w:jc w:val="center"/>
              <w:rPr>
                <w:rFonts w:eastAsia="Calibri"/>
                <w:color w:val="000000"/>
                <w:sz w:val="24"/>
                <w:lang w:val="uk-UA" w:eastAsia="uk-UA"/>
              </w:rPr>
            </w:pPr>
            <w:r>
              <w:rPr>
                <w:rFonts w:eastAsia="Calibri"/>
                <w:color w:val="000000"/>
                <w:sz w:val="24"/>
                <w:lang w:val="uk-UA" w:eastAsia="uk-UA"/>
              </w:rPr>
              <w:lastRenderedPageBreak/>
              <w:t>+</w:t>
            </w:r>
          </w:p>
        </w:tc>
        <w:tc>
          <w:tcPr>
            <w:tcW w:w="2268" w:type="dxa"/>
            <w:gridSpan w:val="2"/>
          </w:tcPr>
          <w:p w:rsidR="00EB075E" w:rsidRPr="00952ED9" w:rsidRDefault="00952ED9" w:rsidP="00EB075E">
            <w:pPr>
              <w:widowControl w:val="0"/>
              <w:shd w:val="clear" w:color="auto" w:fill="FFFFFF"/>
              <w:tabs>
                <w:tab w:val="left" w:pos="200"/>
              </w:tabs>
              <w:suppressAutoHyphens w:val="0"/>
              <w:autoSpaceDE w:val="0"/>
              <w:autoSpaceDN w:val="0"/>
              <w:adjustRightInd w:val="0"/>
              <w:contextualSpacing/>
              <w:jc w:val="center"/>
              <w:rPr>
                <w:rFonts w:eastAsia="Calibri"/>
                <w:color w:val="000000"/>
                <w:sz w:val="24"/>
                <w:lang w:val="uk-UA" w:eastAsia="uk-UA"/>
              </w:rPr>
            </w:pPr>
            <w:r>
              <w:rPr>
                <w:rFonts w:eastAsia="Calibri"/>
                <w:color w:val="000000"/>
                <w:sz w:val="24"/>
                <w:lang w:val="uk-UA" w:eastAsia="uk-UA"/>
              </w:rPr>
              <w:t>+</w:t>
            </w:r>
          </w:p>
        </w:tc>
        <w:tc>
          <w:tcPr>
            <w:tcW w:w="1701" w:type="dxa"/>
          </w:tcPr>
          <w:p w:rsidR="00EB075E" w:rsidRPr="00952ED9" w:rsidRDefault="00952ED9" w:rsidP="00EB075E">
            <w:pPr>
              <w:widowControl w:val="0"/>
              <w:suppressAutoHyphens w:val="0"/>
              <w:autoSpaceDE w:val="0"/>
              <w:autoSpaceDN w:val="0"/>
              <w:contextualSpacing/>
              <w:jc w:val="center"/>
              <w:rPr>
                <w:rFonts w:eastAsia="Calibri"/>
                <w:color w:val="000000"/>
                <w:sz w:val="24"/>
                <w:lang w:val="uk-UA" w:eastAsia="uk-UA"/>
              </w:rPr>
            </w:pPr>
            <w:r>
              <w:rPr>
                <w:rFonts w:eastAsia="Calibri"/>
                <w:color w:val="000000"/>
                <w:sz w:val="24"/>
                <w:lang w:val="uk-UA" w:eastAsia="uk-UA"/>
              </w:rPr>
              <w:t>+</w:t>
            </w:r>
          </w:p>
        </w:tc>
        <w:tc>
          <w:tcPr>
            <w:tcW w:w="1559" w:type="dxa"/>
          </w:tcPr>
          <w:p w:rsidR="00EB075E" w:rsidRPr="00952ED9" w:rsidRDefault="00952ED9" w:rsidP="00EB075E">
            <w:pPr>
              <w:widowControl w:val="0"/>
              <w:shd w:val="clear" w:color="auto" w:fill="FFFFFF"/>
              <w:tabs>
                <w:tab w:val="left" w:pos="261"/>
              </w:tabs>
              <w:suppressAutoHyphens w:val="0"/>
              <w:autoSpaceDE w:val="0"/>
              <w:autoSpaceDN w:val="0"/>
              <w:adjustRightInd w:val="0"/>
              <w:contextualSpacing/>
              <w:jc w:val="center"/>
              <w:rPr>
                <w:rFonts w:eastAsia="Calibri"/>
                <w:color w:val="000000"/>
                <w:sz w:val="24"/>
                <w:lang w:val="uk-UA" w:eastAsia="uk-UA"/>
              </w:rPr>
            </w:pPr>
            <w:r>
              <w:rPr>
                <w:rFonts w:eastAsia="Calibri"/>
                <w:color w:val="000000"/>
                <w:sz w:val="24"/>
                <w:lang w:val="uk-UA" w:eastAsia="uk-UA"/>
              </w:rPr>
              <w:t>+</w:t>
            </w:r>
          </w:p>
        </w:tc>
      </w:tr>
      <w:tr w:rsidR="00952ED9" w:rsidRPr="00C52E4C" w:rsidTr="00EB075E">
        <w:tc>
          <w:tcPr>
            <w:tcW w:w="2093" w:type="dxa"/>
          </w:tcPr>
          <w:p w:rsidR="00952ED9" w:rsidRPr="00C52E4C" w:rsidRDefault="00952ED9" w:rsidP="00952ED9">
            <w:pPr>
              <w:widowControl w:val="0"/>
              <w:suppressAutoHyphens w:val="0"/>
              <w:autoSpaceDE w:val="0"/>
              <w:autoSpaceDN w:val="0"/>
              <w:jc w:val="both"/>
              <w:rPr>
                <w:color w:val="000000"/>
                <w:szCs w:val="28"/>
                <w:highlight w:val="yellow"/>
                <w:lang w:val="uk-UA" w:eastAsia="ru-RU"/>
              </w:rPr>
            </w:pPr>
            <w:r w:rsidRPr="00C52E4C">
              <w:rPr>
                <w:rFonts w:eastAsia="Calibri"/>
                <w:sz w:val="24"/>
                <w:lang w:val="uk-UA" w:eastAsia="ru-RU"/>
              </w:rPr>
              <w:lastRenderedPageBreak/>
              <w:t>ФК</w:t>
            </w:r>
            <w:r>
              <w:rPr>
                <w:rFonts w:eastAsia="Calibri"/>
                <w:sz w:val="24"/>
                <w:lang w:val="uk-UA" w:eastAsia="ru-RU"/>
              </w:rPr>
              <w:t>4</w:t>
            </w:r>
            <w:r w:rsidRPr="00C52E4C">
              <w:rPr>
                <w:rFonts w:eastAsia="Calibri"/>
                <w:sz w:val="24"/>
                <w:lang w:val="uk-UA" w:eastAsia="ru-RU"/>
              </w:rPr>
              <w:t xml:space="preserve">. </w:t>
            </w:r>
            <w:r>
              <w:rPr>
                <w:rFonts w:eastAsia="Calibri"/>
                <w:sz w:val="24"/>
                <w:lang w:val="uk-UA" w:eastAsia="ru-RU"/>
              </w:rPr>
              <w:t>Здатність розуміти та пояснювати медичні, педагогічні, соціальні аспекти, пов’язані з практикою фізичної реабілітації</w:t>
            </w:r>
          </w:p>
        </w:tc>
        <w:tc>
          <w:tcPr>
            <w:tcW w:w="2410" w:type="dxa"/>
          </w:tcPr>
          <w:p w:rsidR="00952ED9" w:rsidRPr="00C52E4C" w:rsidRDefault="00952ED9" w:rsidP="00952ED9">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952ED9" w:rsidRPr="00C52E4C" w:rsidRDefault="00952ED9" w:rsidP="00952ED9">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701" w:type="dxa"/>
          </w:tcPr>
          <w:p w:rsidR="00952ED9" w:rsidRPr="00C52E4C" w:rsidRDefault="00952ED9" w:rsidP="00952ED9">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952ED9" w:rsidRPr="00C52E4C" w:rsidRDefault="00952ED9" w:rsidP="00952ED9">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r w:rsidR="00952ED9" w:rsidRPr="00C52E4C" w:rsidTr="00EB075E">
        <w:tc>
          <w:tcPr>
            <w:tcW w:w="2093" w:type="dxa"/>
          </w:tcPr>
          <w:p w:rsidR="00952ED9" w:rsidRPr="00C52E4C" w:rsidRDefault="00952ED9" w:rsidP="00952ED9">
            <w:pPr>
              <w:widowControl w:val="0"/>
              <w:suppressAutoHyphens w:val="0"/>
              <w:autoSpaceDE w:val="0"/>
              <w:autoSpaceDN w:val="0"/>
              <w:jc w:val="both"/>
              <w:rPr>
                <w:rFonts w:eastAsia="Calibri"/>
                <w:sz w:val="24"/>
                <w:lang w:val="uk-UA" w:eastAsia="ru-RU"/>
              </w:rPr>
            </w:pPr>
            <w:r>
              <w:rPr>
                <w:rFonts w:eastAsia="Calibri"/>
                <w:sz w:val="24"/>
                <w:lang w:val="uk-UA" w:eastAsia="ru-RU"/>
              </w:rPr>
              <w:t>ФК7. Здатність аналізувати,  вибирати і трактувати отриману інформацію</w:t>
            </w:r>
          </w:p>
        </w:tc>
        <w:tc>
          <w:tcPr>
            <w:tcW w:w="2410" w:type="dxa"/>
          </w:tcPr>
          <w:p w:rsidR="00952ED9" w:rsidRPr="00C52E4C" w:rsidRDefault="00952ED9" w:rsidP="00952ED9">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952ED9" w:rsidRPr="00C52E4C" w:rsidRDefault="00952ED9" w:rsidP="00952ED9">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Pr>
                <w:rFonts w:eastAsia="Calibri"/>
                <w:color w:val="000000"/>
                <w:szCs w:val="28"/>
                <w:lang w:val="uk-UA" w:eastAsia="uk-UA"/>
              </w:rPr>
              <w:t>+</w:t>
            </w:r>
          </w:p>
        </w:tc>
        <w:tc>
          <w:tcPr>
            <w:tcW w:w="1701" w:type="dxa"/>
          </w:tcPr>
          <w:p w:rsidR="00952ED9" w:rsidRPr="00C52E4C" w:rsidRDefault="00952ED9" w:rsidP="00952ED9">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952ED9" w:rsidRPr="00C52E4C" w:rsidRDefault="00952ED9" w:rsidP="00952ED9">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r w:rsidR="00952ED9" w:rsidRPr="00C52E4C" w:rsidTr="00EB075E">
        <w:tc>
          <w:tcPr>
            <w:tcW w:w="2093" w:type="dxa"/>
          </w:tcPr>
          <w:p w:rsidR="00952ED9" w:rsidRPr="00C52E4C" w:rsidRDefault="00952ED9" w:rsidP="00952ED9">
            <w:pPr>
              <w:widowControl w:val="0"/>
              <w:suppressAutoHyphens w:val="0"/>
              <w:autoSpaceDE w:val="0"/>
              <w:autoSpaceDN w:val="0"/>
              <w:rPr>
                <w:rFonts w:eastAsia="Calibri"/>
                <w:sz w:val="24"/>
                <w:lang w:val="uk-UA" w:eastAsia="ru-RU"/>
              </w:rPr>
            </w:pPr>
            <w:r>
              <w:rPr>
                <w:rFonts w:eastAsia="Calibri"/>
                <w:sz w:val="24"/>
                <w:lang w:val="uk-UA" w:eastAsia="ru-RU"/>
              </w:rPr>
              <w:t>ФК12. Здатність адаптувати свою поточну практичну діяльність до змінних умов</w:t>
            </w:r>
          </w:p>
        </w:tc>
        <w:tc>
          <w:tcPr>
            <w:tcW w:w="2410" w:type="dxa"/>
          </w:tcPr>
          <w:p w:rsidR="00952ED9" w:rsidRPr="00C52E4C" w:rsidRDefault="00952ED9" w:rsidP="00952ED9">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952ED9" w:rsidRPr="00C52E4C" w:rsidRDefault="00952ED9" w:rsidP="00952ED9">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Pr>
                <w:rFonts w:eastAsia="Calibri"/>
                <w:color w:val="000000"/>
                <w:szCs w:val="28"/>
                <w:lang w:val="uk-UA" w:eastAsia="uk-UA"/>
              </w:rPr>
              <w:t>+</w:t>
            </w:r>
          </w:p>
        </w:tc>
        <w:tc>
          <w:tcPr>
            <w:tcW w:w="1701" w:type="dxa"/>
          </w:tcPr>
          <w:p w:rsidR="00952ED9" w:rsidRPr="00C52E4C" w:rsidRDefault="00952ED9" w:rsidP="00952ED9">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952ED9" w:rsidRPr="00C52E4C" w:rsidRDefault="00952ED9" w:rsidP="00952ED9">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r w:rsidR="00952ED9" w:rsidRPr="00C52E4C" w:rsidTr="00EB075E">
        <w:tc>
          <w:tcPr>
            <w:tcW w:w="2093" w:type="dxa"/>
          </w:tcPr>
          <w:p w:rsidR="00952ED9" w:rsidRPr="00C52E4C" w:rsidRDefault="00952ED9" w:rsidP="00952ED9">
            <w:pPr>
              <w:widowControl w:val="0"/>
              <w:suppressAutoHyphens w:val="0"/>
              <w:autoSpaceDE w:val="0"/>
              <w:autoSpaceDN w:val="0"/>
              <w:rPr>
                <w:rFonts w:eastAsia="Calibri"/>
                <w:sz w:val="24"/>
                <w:lang w:val="uk-UA" w:eastAsia="ru-RU"/>
              </w:rPr>
            </w:pPr>
            <w:r>
              <w:rPr>
                <w:rFonts w:eastAsia="Calibri"/>
                <w:sz w:val="24"/>
                <w:lang w:val="uk-UA" w:eastAsia="ru-RU"/>
              </w:rPr>
              <w:t>ФК13. Здатність провадити професійну діяльність відповідно до потреб здоров’я, культурних цінностей та традицій населення України</w:t>
            </w:r>
          </w:p>
        </w:tc>
        <w:tc>
          <w:tcPr>
            <w:tcW w:w="2410" w:type="dxa"/>
          </w:tcPr>
          <w:p w:rsidR="00952ED9" w:rsidRPr="00C52E4C" w:rsidRDefault="00952ED9" w:rsidP="00952ED9">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952ED9" w:rsidRPr="00C52E4C" w:rsidRDefault="00952ED9" w:rsidP="00952ED9">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701" w:type="dxa"/>
          </w:tcPr>
          <w:p w:rsidR="00952ED9" w:rsidRPr="00C52E4C" w:rsidRDefault="00952ED9" w:rsidP="00952ED9">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952ED9" w:rsidRPr="00C52E4C" w:rsidRDefault="00952ED9" w:rsidP="00952ED9">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bl>
    <w:p w:rsidR="00EB075E" w:rsidRPr="00C52E4C" w:rsidRDefault="00EB075E" w:rsidP="00EB075E">
      <w:pPr>
        <w:widowControl w:val="0"/>
        <w:suppressAutoHyphens w:val="0"/>
        <w:autoSpaceDE w:val="0"/>
        <w:autoSpaceDN w:val="0"/>
        <w:rPr>
          <w:rFonts w:eastAsia="Calibri"/>
          <w:szCs w:val="28"/>
          <w:lang w:val="uk-UA" w:eastAsia="uk-UA"/>
        </w:rPr>
      </w:pPr>
    </w:p>
    <w:p w:rsidR="00EB075E" w:rsidRPr="000F33DF" w:rsidRDefault="00EB075E" w:rsidP="00EB075E">
      <w:pPr>
        <w:tabs>
          <w:tab w:val="left" w:pos="0"/>
        </w:tabs>
        <w:jc w:val="center"/>
        <w:rPr>
          <w:szCs w:val="28"/>
          <w:lang w:val="uk-UA"/>
        </w:rPr>
      </w:pPr>
      <w:r w:rsidRPr="000F33DF">
        <w:rPr>
          <w:b/>
          <w:bCs/>
          <w:szCs w:val="28"/>
          <w:lang w:val="uk-UA"/>
        </w:rPr>
        <w:t>ІНФОРМАЦІЙНИЙ ОБСЯГ</w:t>
      </w:r>
      <w:r w:rsidRPr="000F33DF">
        <w:rPr>
          <w:szCs w:val="28"/>
          <w:lang w:val="uk-UA"/>
        </w:rPr>
        <w:t xml:space="preserve"> </w:t>
      </w:r>
      <w:r w:rsidRPr="000F33DF">
        <w:rPr>
          <w:b/>
          <w:szCs w:val="28"/>
          <w:lang w:val="uk-UA"/>
        </w:rPr>
        <w:t>НАВЧАЛЬНОЇ</w:t>
      </w:r>
      <w:r w:rsidRPr="000F33DF">
        <w:rPr>
          <w:b/>
          <w:bCs/>
          <w:szCs w:val="28"/>
          <w:lang w:val="uk-UA"/>
        </w:rPr>
        <w:t xml:space="preserve"> ДИСЦИПЛІНИ</w:t>
      </w:r>
    </w:p>
    <w:p w:rsidR="00EB075E" w:rsidRPr="000F33DF" w:rsidRDefault="00EB075E" w:rsidP="00EB075E">
      <w:pPr>
        <w:tabs>
          <w:tab w:val="left" w:pos="0"/>
        </w:tabs>
        <w:ind w:firstLine="709"/>
        <w:jc w:val="both"/>
        <w:rPr>
          <w:spacing w:val="-4"/>
          <w:szCs w:val="28"/>
          <w:lang w:val="uk-UA"/>
        </w:rPr>
      </w:pPr>
      <w:r w:rsidRPr="000F33DF">
        <w:rPr>
          <w:spacing w:val="-4"/>
          <w:szCs w:val="28"/>
          <w:lang w:val="uk-UA"/>
        </w:rPr>
        <w:t>На вивчення навчальної дисципліни відводиться 90 годин, 3 кредити ЄКТС.</w:t>
      </w:r>
    </w:p>
    <w:p w:rsidR="00EB075E" w:rsidRDefault="00EB075E" w:rsidP="00EB075E">
      <w:pPr>
        <w:jc w:val="center"/>
        <w:rPr>
          <w:b/>
          <w:bCs/>
          <w:i/>
          <w:iCs/>
          <w:szCs w:val="28"/>
          <w:lang w:val="uk-UA"/>
        </w:rPr>
      </w:pPr>
    </w:p>
    <w:p w:rsidR="00A35592" w:rsidRPr="00A35592" w:rsidRDefault="00A35592" w:rsidP="00A35592">
      <w:pPr>
        <w:widowControl w:val="0"/>
        <w:suppressAutoHyphens w:val="0"/>
        <w:autoSpaceDE w:val="0"/>
        <w:autoSpaceDN w:val="0"/>
        <w:adjustRightInd w:val="0"/>
        <w:ind w:firstLine="851"/>
        <w:jc w:val="both"/>
        <w:rPr>
          <w:b/>
          <w:szCs w:val="28"/>
          <w:lang w:val="uk-UA" w:eastAsia="ru-RU"/>
        </w:rPr>
      </w:pPr>
      <w:r w:rsidRPr="00A35592">
        <w:rPr>
          <w:b/>
          <w:szCs w:val="28"/>
          <w:lang w:eastAsia="ru-RU"/>
        </w:rPr>
        <w:t xml:space="preserve">Тема 1. </w:t>
      </w:r>
      <w:proofErr w:type="spellStart"/>
      <w:r w:rsidRPr="00A35592">
        <w:rPr>
          <w:b/>
          <w:szCs w:val="28"/>
          <w:lang w:eastAsia="ru-RU"/>
        </w:rPr>
        <w:t>Економіка</w:t>
      </w:r>
      <w:proofErr w:type="spellEnd"/>
      <w:r w:rsidRPr="00A35592">
        <w:rPr>
          <w:b/>
          <w:szCs w:val="28"/>
          <w:lang w:eastAsia="ru-RU"/>
        </w:rPr>
        <w:t xml:space="preserve"> </w:t>
      </w:r>
      <w:proofErr w:type="spellStart"/>
      <w:r w:rsidRPr="00A35592">
        <w:rPr>
          <w:b/>
          <w:szCs w:val="28"/>
          <w:lang w:eastAsia="ru-RU"/>
        </w:rPr>
        <w:t>охорони</w:t>
      </w:r>
      <w:proofErr w:type="spellEnd"/>
      <w:r w:rsidRPr="00A35592">
        <w:rPr>
          <w:b/>
          <w:szCs w:val="28"/>
          <w:lang w:eastAsia="ru-RU"/>
        </w:rPr>
        <w:t xml:space="preserve"> здоров’</w:t>
      </w:r>
      <w:r w:rsidRPr="00A35592">
        <w:rPr>
          <w:b/>
          <w:szCs w:val="28"/>
          <w:lang w:val="uk-UA" w:eastAsia="ru-RU"/>
        </w:rPr>
        <w:t>я як наука і предмет викладання. Здоров’я населення як економічна і соціальна категорія.</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 xml:space="preserve">Сутність економіки та економіки охорони здоров’я. Сучасні </w:t>
      </w:r>
      <w:r>
        <w:rPr>
          <w:szCs w:val="28"/>
          <w:lang w:val="uk-UA" w:eastAsia="ru-RU"/>
        </w:rPr>
        <w:t xml:space="preserve">економічні </w:t>
      </w:r>
      <w:r w:rsidRPr="00A35592">
        <w:rPr>
          <w:szCs w:val="28"/>
          <w:lang w:val="uk-UA" w:eastAsia="ru-RU"/>
        </w:rPr>
        <w:t>відносини і їх прояв у сфері охорони здоров’я. Економіка охорони здоров’я: методи, мета, завдання та роль курсу в системі вищої школи. Специфіка та механізм дії економічних законів в сфері охорони здоров</w:t>
      </w:r>
      <w:r w:rsidRPr="00A35592">
        <w:rPr>
          <w:szCs w:val="28"/>
          <w:lang w:eastAsia="ru-RU"/>
        </w:rPr>
        <w:t>’</w:t>
      </w:r>
      <w:r w:rsidRPr="00A35592">
        <w:rPr>
          <w:szCs w:val="28"/>
          <w:lang w:val="uk-UA" w:eastAsia="ru-RU"/>
        </w:rPr>
        <w:t xml:space="preserve">я. </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Здоров</w:t>
      </w:r>
      <w:r w:rsidRPr="00A35592">
        <w:rPr>
          <w:szCs w:val="28"/>
          <w:lang w:eastAsia="ru-RU"/>
        </w:rPr>
        <w:t>’</w:t>
      </w:r>
      <w:r w:rsidRPr="00A35592">
        <w:rPr>
          <w:szCs w:val="28"/>
          <w:lang w:val="uk-UA" w:eastAsia="ru-RU"/>
        </w:rPr>
        <w:t>я населення як економічна категорія. Значення здоров</w:t>
      </w:r>
      <w:r w:rsidRPr="00A35592">
        <w:rPr>
          <w:szCs w:val="28"/>
          <w:lang w:eastAsia="ru-RU"/>
        </w:rPr>
        <w:t>’</w:t>
      </w:r>
      <w:r w:rsidRPr="00A35592">
        <w:rPr>
          <w:szCs w:val="28"/>
          <w:lang w:val="uk-UA" w:eastAsia="ru-RU"/>
        </w:rPr>
        <w:t>я населення для держави, її стабільності та розвитку. Сучасна концепція реформування системи охорони здоров</w:t>
      </w:r>
      <w:r w:rsidRPr="00A35592">
        <w:rPr>
          <w:szCs w:val="28"/>
          <w:lang w:eastAsia="ru-RU"/>
        </w:rPr>
        <w:t>’</w:t>
      </w:r>
      <w:r w:rsidRPr="00A35592">
        <w:rPr>
          <w:szCs w:val="28"/>
          <w:lang w:val="uk-UA" w:eastAsia="ru-RU"/>
        </w:rPr>
        <w:t>я. Стратегія розвитку галузі охорони здоров</w:t>
      </w:r>
      <w:r w:rsidRPr="00A35592">
        <w:rPr>
          <w:szCs w:val="28"/>
          <w:lang w:eastAsia="ru-RU"/>
        </w:rPr>
        <w:t>’</w:t>
      </w:r>
      <w:r w:rsidRPr="00A35592">
        <w:rPr>
          <w:szCs w:val="28"/>
          <w:lang w:val="uk-UA" w:eastAsia="ru-RU"/>
        </w:rPr>
        <w:t>я. Основні системи охорони здоров</w:t>
      </w:r>
      <w:r w:rsidRPr="00A35592">
        <w:rPr>
          <w:szCs w:val="28"/>
          <w:lang w:eastAsia="ru-RU"/>
        </w:rPr>
        <w:t>’</w:t>
      </w:r>
      <w:r w:rsidRPr="00A35592">
        <w:rPr>
          <w:szCs w:val="28"/>
          <w:lang w:val="uk-UA" w:eastAsia="ru-RU"/>
        </w:rPr>
        <w:t>я.</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b/>
          <w:szCs w:val="28"/>
          <w:lang w:val="uk-UA" w:eastAsia="ru-RU"/>
        </w:rPr>
      </w:pPr>
      <w:r w:rsidRPr="00A35592">
        <w:rPr>
          <w:b/>
          <w:szCs w:val="28"/>
          <w:lang w:val="uk-UA" w:eastAsia="ru-RU"/>
        </w:rPr>
        <w:t xml:space="preserve">Тема </w:t>
      </w:r>
      <w:r>
        <w:rPr>
          <w:b/>
          <w:szCs w:val="28"/>
          <w:lang w:val="uk-UA" w:eastAsia="ru-RU"/>
        </w:rPr>
        <w:t>2</w:t>
      </w:r>
      <w:r w:rsidRPr="00A35592">
        <w:rPr>
          <w:b/>
          <w:szCs w:val="28"/>
          <w:lang w:val="uk-UA" w:eastAsia="ru-RU"/>
        </w:rPr>
        <w:t>. Планування та прогнозування в системі охорони здоров’я. Бізнес-планування в медицині.</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Сутність планування та прогнозування і їх роль в медицині і охороні здоров’я. Функції та методологія планування діяльності в системі охорони здоров’я. Види і методи планування. Визначення об</w:t>
      </w:r>
      <w:r w:rsidRPr="00A35592">
        <w:rPr>
          <w:szCs w:val="28"/>
          <w:lang w:eastAsia="ru-RU"/>
        </w:rPr>
        <w:t>’</w:t>
      </w:r>
      <w:proofErr w:type="spellStart"/>
      <w:r w:rsidRPr="00A35592">
        <w:rPr>
          <w:szCs w:val="28"/>
          <w:lang w:val="uk-UA" w:eastAsia="ru-RU"/>
        </w:rPr>
        <w:t>ємів</w:t>
      </w:r>
      <w:proofErr w:type="spellEnd"/>
      <w:r w:rsidRPr="00A35592">
        <w:rPr>
          <w:szCs w:val="28"/>
          <w:lang w:val="uk-UA" w:eastAsia="ru-RU"/>
        </w:rPr>
        <w:t xml:space="preserve"> медичної допомоги та санітарно-епідеміологічного забезпечення. Стратегічний план медичного закладу, його характеристика і завдання. Зміст та </w:t>
      </w:r>
      <w:proofErr w:type="spellStart"/>
      <w:r w:rsidRPr="00A35592">
        <w:rPr>
          <w:szCs w:val="28"/>
          <w:lang w:val="uk-UA" w:eastAsia="ru-RU"/>
        </w:rPr>
        <w:t>зв</w:t>
      </w:r>
      <w:proofErr w:type="spellEnd"/>
      <w:r w:rsidRPr="00A35592">
        <w:rPr>
          <w:szCs w:val="28"/>
          <w:lang w:eastAsia="ru-RU"/>
        </w:rPr>
        <w:t>’</w:t>
      </w:r>
      <w:proofErr w:type="spellStart"/>
      <w:r w:rsidRPr="00A35592">
        <w:rPr>
          <w:szCs w:val="28"/>
          <w:lang w:val="uk-UA" w:eastAsia="ru-RU"/>
        </w:rPr>
        <w:t>язок</w:t>
      </w:r>
      <w:proofErr w:type="spellEnd"/>
      <w:r w:rsidRPr="00A35592">
        <w:rPr>
          <w:szCs w:val="28"/>
          <w:lang w:val="uk-UA" w:eastAsia="ru-RU"/>
        </w:rPr>
        <w:t xml:space="preserve"> стратегічного і оперативного планів лікувально-профілактичних закладів. Система оперативно-календарного планування в системі охорони здоров</w:t>
      </w:r>
      <w:r w:rsidRPr="00A35592">
        <w:rPr>
          <w:szCs w:val="28"/>
          <w:lang w:eastAsia="ru-RU"/>
        </w:rPr>
        <w:t>’</w:t>
      </w:r>
      <w:r w:rsidRPr="00A35592">
        <w:rPr>
          <w:szCs w:val="28"/>
          <w:lang w:val="uk-UA" w:eastAsia="ru-RU"/>
        </w:rPr>
        <w:t>я. Методи планування чисельності медичного персоналу.</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Суть підприємництва і його особливості в охороні здоров’я. Правові засади підприємницької діяльності в охороні здоров’я. Організаційно-правові форми підприємницької діяльності. Бізнес-план як інструмент регулювання підприємницької діяльності. Особливості його розробки та вимоги до оформлення.</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b/>
          <w:szCs w:val="28"/>
          <w:lang w:val="uk-UA" w:eastAsia="ru-RU"/>
        </w:rPr>
      </w:pPr>
      <w:r w:rsidRPr="00A35592">
        <w:rPr>
          <w:b/>
          <w:szCs w:val="28"/>
          <w:lang w:val="uk-UA" w:eastAsia="ru-RU"/>
        </w:rPr>
        <w:t>Тема 3. Основи фінансового планування в системі охорони здоров</w:t>
      </w:r>
      <w:r w:rsidRPr="00A35592">
        <w:rPr>
          <w:b/>
          <w:szCs w:val="28"/>
          <w:lang w:eastAsia="ru-RU"/>
        </w:rPr>
        <w:t>’</w:t>
      </w:r>
      <w:r w:rsidRPr="00A35592">
        <w:rPr>
          <w:b/>
          <w:szCs w:val="28"/>
          <w:lang w:val="uk-UA" w:eastAsia="ru-RU"/>
        </w:rPr>
        <w:t xml:space="preserve">я. </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Зміст і значення фінансового менеджменту в охороні здоров’я. Структура фінансової системи країни.  Джерела фінансування галузі. Основні фінансові моделі систем охорони здоров’я. Державний бюджет та механізм його формування в Україні. Методика фінансового плануван</w:t>
      </w:r>
      <w:r>
        <w:rPr>
          <w:szCs w:val="28"/>
          <w:lang w:val="uk-UA" w:eastAsia="ru-RU"/>
        </w:rPr>
        <w:t>ня діяльності медичних закладів</w:t>
      </w:r>
      <w:r w:rsidRPr="00A35592">
        <w:rPr>
          <w:szCs w:val="28"/>
          <w:lang w:val="uk-UA" w:eastAsia="ru-RU"/>
        </w:rPr>
        <w:t xml:space="preserve">. </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b/>
          <w:szCs w:val="28"/>
          <w:lang w:val="uk-UA" w:eastAsia="ru-RU"/>
        </w:rPr>
      </w:pPr>
      <w:r w:rsidRPr="00A35592">
        <w:rPr>
          <w:b/>
          <w:szCs w:val="28"/>
          <w:lang w:val="uk-UA" w:eastAsia="ru-RU"/>
        </w:rPr>
        <w:t>Тема 4. Методи розрахунку оплати праці  медичного персоналу.</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 xml:space="preserve">Сутність та економічний зміст оплати праці. Форми та системи оплати праці, особливості їх застосування в медичній сфері. Порівняльна характеристика методів оплати первинної, вторинної та третинної медичної допомоги. Методика розрахунку заробітної плати медичним працівникам. </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b/>
          <w:szCs w:val="28"/>
          <w:lang w:val="uk-UA" w:eastAsia="ru-RU"/>
        </w:rPr>
      </w:pPr>
      <w:r w:rsidRPr="00A35592">
        <w:rPr>
          <w:b/>
          <w:szCs w:val="28"/>
          <w:lang w:val="uk-UA" w:eastAsia="ru-RU"/>
        </w:rPr>
        <w:t>Тема 5. Ціноутворення в охороні здоров’я.</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Ціна як економічна категорія, її значення для господарської діяльності галузі охорони здоров’я. Види цін в сфері охорони здоров’я. Особливості формування та регулювання цін в системі охорони здоров’я. Розробка цінової стратегії з метою реалізації економічних завдань в медичних закладах, підприємствах.</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b/>
          <w:szCs w:val="28"/>
          <w:lang w:val="uk-UA" w:eastAsia="ru-RU"/>
        </w:rPr>
      </w:pPr>
      <w:r w:rsidRPr="00A35592">
        <w:rPr>
          <w:b/>
          <w:szCs w:val="28"/>
          <w:lang w:val="uk-UA" w:eastAsia="ru-RU"/>
        </w:rPr>
        <w:t>Тема 6. Ринок послуг охорони здоров</w:t>
      </w:r>
      <w:r w:rsidRPr="00A35592">
        <w:rPr>
          <w:b/>
          <w:szCs w:val="28"/>
          <w:lang w:eastAsia="ru-RU"/>
        </w:rPr>
        <w:t>’</w:t>
      </w:r>
      <w:r w:rsidRPr="00A35592">
        <w:rPr>
          <w:b/>
          <w:szCs w:val="28"/>
          <w:lang w:val="uk-UA" w:eastAsia="ru-RU"/>
        </w:rPr>
        <w:t>я. Основи маркетингу медичних послуг. Організація маркетингової діяльності.</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 xml:space="preserve">Закономірності формування, функціонування та особливості ринку охорони здоров’я. Сутність та особливості медичних послуг. Організаційно-економічні та правові методи регулювання ринку </w:t>
      </w:r>
      <w:r>
        <w:rPr>
          <w:szCs w:val="28"/>
          <w:lang w:val="uk-UA" w:eastAsia="ru-RU"/>
        </w:rPr>
        <w:t>медичних</w:t>
      </w:r>
      <w:r w:rsidRPr="00A35592">
        <w:rPr>
          <w:szCs w:val="28"/>
          <w:lang w:val="uk-UA" w:eastAsia="ru-RU"/>
        </w:rPr>
        <w:t xml:space="preserve"> послуг. Сутність, головні принципи та функції маркетингу медичних послуг. Складові маркетингової діяльності </w:t>
      </w:r>
      <w:r>
        <w:rPr>
          <w:szCs w:val="28"/>
          <w:lang w:val="uk-UA" w:eastAsia="ru-RU"/>
        </w:rPr>
        <w:t>медичного</w:t>
      </w:r>
      <w:r w:rsidRPr="00A35592">
        <w:rPr>
          <w:szCs w:val="28"/>
          <w:lang w:val="uk-UA" w:eastAsia="ru-RU"/>
        </w:rPr>
        <w:t xml:space="preserve"> закладу.</w:t>
      </w:r>
      <w:r w:rsidRPr="00A35592">
        <w:rPr>
          <w:szCs w:val="28"/>
          <w:lang w:eastAsia="ru-RU"/>
        </w:rPr>
        <w:t xml:space="preserve"> </w:t>
      </w:r>
      <w:r w:rsidRPr="00A35592">
        <w:rPr>
          <w:szCs w:val="28"/>
          <w:lang w:val="uk-UA" w:eastAsia="ru-RU"/>
        </w:rPr>
        <w:t xml:space="preserve">Етапи комплексного </w:t>
      </w:r>
      <w:r w:rsidRPr="00A35592">
        <w:rPr>
          <w:szCs w:val="28"/>
          <w:lang w:val="uk-UA" w:eastAsia="ru-RU"/>
        </w:rPr>
        <w:lastRenderedPageBreak/>
        <w:t>маркетингового дослідження ринку медичних послуг.</w:t>
      </w:r>
      <w:r w:rsidRPr="00A35592">
        <w:rPr>
          <w:szCs w:val="28"/>
          <w:lang w:eastAsia="ru-RU"/>
        </w:rPr>
        <w:t xml:space="preserve"> </w:t>
      </w:r>
      <w:r w:rsidRPr="00A35592">
        <w:rPr>
          <w:szCs w:val="28"/>
          <w:lang w:val="uk-UA" w:eastAsia="ru-RU"/>
        </w:rPr>
        <w:t xml:space="preserve">Аналіз можливостей </w:t>
      </w:r>
      <w:r>
        <w:rPr>
          <w:szCs w:val="28"/>
          <w:lang w:val="uk-UA" w:eastAsia="ru-RU"/>
        </w:rPr>
        <w:t>медичного</w:t>
      </w:r>
      <w:r w:rsidRPr="00A35592">
        <w:rPr>
          <w:szCs w:val="28"/>
          <w:lang w:val="uk-UA" w:eastAsia="ru-RU"/>
        </w:rPr>
        <w:t xml:space="preserve"> закладу на ринку послуг охорони здоров’я.</w:t>
      </w:r>
      <w:r w:rsidRPr="00A35592">
        <w:rPr>
          <w:szCs w:val="28"/>
          <w:lang w:eastAsia="ru-RU"/>
        </w:rPr>
        <w:t xml:space="preserve"> </w:t>
      </w:r>
      <w:r w:rsidRPr="00A35592">
        <w:rPr>
          <w:szCs w:val="28"/>
          <w:lang w:val="uk-UA" w:eastAsia="ru-RU"/>
        </w:rPr>
        <w:t>Реклама.</w:t>
      </w:r>
      <w:r w:rsidRPr="00A35592">
        <w:rPr>
          <w:szCs w:val="28"/>
          <w:lang w:eastAsia="ru-RU"/>
        </w:rPr>
        <w:t xml:space="preserve"> </w:t>
      </w:r>
      <w:r w:rsidRPr="00A35592">
        <w:rPr>
          <w:szCs w:val="28"/>
          <w:lang w:val="uk-UA" w:eastAsia="ru-RU"/>
        </w:rPr>
        <w:t xml:space="preserve">Економічна сутність підприємництва при наданні </w:t>
      </w:r>
      <w:r>
        <w:rPr>
          <w:szCs w:val="28"/>
          <w:lang w:val="uk-UA" w:eastAsia="ru-RU"/>
        </w:rPr>
        <w:t>медичної</w:t>
      </w:r>
      <w:r w:rsidRPr="00A35592">
        <w:rPr>
          <w:szCs w:val="28"/>
          <w:lang w:val="uk-UA" w:eastAsia="ru-RU"/>
        </w:rPr>
        <w:t xml:space="preserve"> допомоги.</w:t>
      </w:r>
      <w:r w:rsidRPr="00A35592">
        <w:rPr>
          <w:szCs w:val="28"/>
          <w:lang w:eastAsia="ru-RU"/>
        </w:rPr>
        <w:t xml:space="preserve"> </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b/>
          <w:szCs w:val="28"/>
          <w:lang w:val="uk-UA" w:eastAsia="ru-RU"/>
        </w:rPr>
        <w:t xml:space="preserve">Тема 7. Методи дослідження ринку охорони здоров’я. </w:t>
      </w:r>
    </w:p>
    <w:p w:rsidR="00A35592" w:rsidRPr="00A35592" w:rsidRDefault="00A35592" w:rsidP="00A35592">
      <w:pPr>
        <w:widowControl w:val="0"/>
        <w:suppressAutoHyphens w:val="0"/>
        <w:autoSpaceDE w:val="0"/>
        <w:autoSpaceDN w:val="0"/>
        <w:adjustRightInd w:val="0"/>
        <w:ind w:firstLine="851"/>
        <w:jc w:val="both"/>
        <w:rPr>
          <w:szCs w:val="28"/>
          <w:lang w:eastAsia="ru-RU"/>
        </w:rPr>
      </w:pPr>
      <w:r w:rsidRPr="00A35592">
        <w:rPr>
          <w:szCs w:val="28"/>
          <w:lang w:val="uk-UA" w:eastAsia="ru-RU"/>
        </w:rPr>
        <w:t>Кон’юнктура ринку послуг охорони здоров’я: попит, пропозиція, ціна, конкуренція. Еластичність попиту за ціною як інструмент раціонального використання обмежених ресурсів галузі. Медичні послуги та їх властивості. Конкуренція, види конкурентних структур. Сутність, принципи, функції, завдання та мета маркетингу. Процес маркетингового дослідження. Аналіз можливостей ринку медичних послуг. Стратегія і тактика маркетингової діяльності. Засоби поширення інформації та оцінка ефективності реклами. Маркетинговий контроль.</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b/>
          <w:szCs w:val="28"/>
          <w:lang w:val="uk-UA" w:eastAsia="ru-RU"/>
        </w:rPr>
      </w:pPr>
      <w:r w:rsidRPr="00A35592">
        <w:rPr>
          <w:b/>
          <w:szCs w:val="28"/>
          <w:lang w:val="uk-UA" w:eastAsia="ru-RU"/>
        </w:rPr>
        <w:t xml:space="preserve">Тема 8. Основи медичного страхування і перспективи його впровадження в Україні. </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Зміст медичного страхування. Види медичного страхування та особливості їх організації. Економічна сутність медичного страхування. Економічний аналіз систем медичного страхування деяких розвинутих країн. Місце і роль лікаря загальної практики в системі медичного страхування. Організація контролю якості медичних послуг в умовах страхової медицини. Фінансова надійність страховика. Страхові резерви. Методика визначення страхового тарифу.</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b/>
          <w:szCs w:val="28"/>
          <w:lang w:val="uk-UA" w:eastAsia="ru-RU"/>
        </w:rPr>
        <w:t>Тема 9. Ефективність діяльності системи і закладів охорони здоров’я</w:t>
      </w:r>
      <w:r w:rsidRPr="00A35592">
        <w:rPr>
          <w:szCs w:val="28"/>
          <w:lang w:val="uk-UA" w:eastAsia="ru-RU"/>
        </w:rPr>
        <w:t>.</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Показники і критерії медичної ефективності діяльності закладів охорони здоров’я. Соціальна ефективність, її критерії. Визначення і аналіз економічної ефективності діяльності закладів охорони здоров’я</w:t>
      </w:r>
      <w:r>
        <w:rPr>
          <w:szCs w:val="28"/>
          <w:lang w:val="uk-UA" w:eastAsia="ru-RU"/>
        </w:rPr>
        <w:t xml:space="preserve"> (комерційних та некомерційних)</w:t>
      </w:r>
      <w:r w:rsidRPr="00A35592">
        <w:rPr>
          <w:szCs w:val="28"/>
          <w:lang w:val="uk-UA" w:eastAsia="ru-RU"/>
        </w:rPr>
        <w:t>. Вивчення економічних збитків при тимчасовій втраті працездатності, що викликана захворюваністю населення та травматизмом. Економічний ефект і економічна ефективність. Прямі витрати та непрямі втрати, що пов’язані з захворюваністю та інвалідністю населення.</w:t>
      </w:r>
    </w:p>
    <w:p w:rsidR="00A35592" w:rsidRDefault="00A35592" w:rsidP="00A35592">
      <w:pPr>
        <w:widowControl w:val="0"/>
        <w:suppressAutoHyphens w:val="0"/>
        <w:autoSpaceDE w:val="0"/>
        <w:autoSpaceDN w:val="0"/>
        <w:adjustRightInd w:val="0"/>
        <w:ind w:firstLine="851"/>
        <w:jc w:val="both"/>
        <w:rPr>
          <w:b/>
          <w:szCs w:val="28"/>
          <w:lang w:val="uk-UA" w:eastAsia="ru-RU"/>
        </w:rPr>
      </w:pPr>
    </w:p>
    <w:p w:rsidR="00A35592" w:rsidRPr="00A35592" w:rsidRDefault="00A35592" w:rsidP="00A35592">
      <w:pPr>
        <w:widowControl w:val="0"/>
        <w:suppressAutoHyphens w:val="0"/>
        <w:autoSpaceDE w:val="0"/>
        <w:autoSpaceDN w:val="0"/>
        <w:adjustRightInd w:val="0"/>
        <w:ind w:firstLine="851"/>
        <w:jc w:val="both"/>
        <w:rPr>
          <w:b/>
          <w:szCs w:val="28"/>
          <w:lang w:val="uk-UA" w:eastAsia="ru-RU"/>
        </w:rPr>
      </w:pPr>
      <w:r w:rsidRPr="00A35592">
        <w:rPr>
          <w:b/>
          <w:szCs w:val="28"/>
          <w:lang w:val="uk-UA" w:eastAsia="ru-RU"/>
        </w:rPr>
        <w:t>Тема 10. Економічний і фінансовий аналіз діяльності закладів охорони здоров</w:t>
      </w:r>
      <w:r w:rsidRPr="00A35592">
        <w:rPr>
          <w:b/>
          <w:szCs w:val="28"/>
          <w:lang w:eastAsia="ru-RU"/>
        </w:rPr>
        <w:t>’</w:t>
      </w:r>
      <w:r w:rsidRPr="00A35592">
        <w:rPr>
          <w:b/>
          <w:szCs w:val="28"/>
          <w:lang w:val="uk-UA" w:eastAsia="ru-RU"/>
        </w:rPr>
        <w:t xml:space="preserve">я. </w:t>
      </w:r>
    </w:p>
    <w:p w:rsidR="00A35592" w:rsidRPr="00A35592" w:rsidRDefault="00A35592" w:rsidP="00A35592">
      <w:pPr>
        <w:widowControl w:val="0"/>
        <w:suppressAutoHyphens w:val="0"/>
        <w:autoSpaceDE w:val="0"/>
        <w:autoSpaceDN w:val="0"/>
        <w:adjustRightInd w:val="0"/>
        <w:ind w:firstLine="851"/>
        <w:jc w:val="both"/>
        <w:rPr>
          <w:szCs w:val="28"/>
          <w:lang w:val="uk-UA" w:eastAsia="ru-RU"/>
        </w:rPr>
      </w:pPr>
      <w:r w:rsidRPr="00A35592">
        <w:rPr>
          <w:szCs w:val="28"/>
          <w:lang w:val="uk-UA" w:eastAsia="ru-RU"/>
        </w:rPr>
        <w:t>Сутність і значення економічного аналізу для системи охорони здоров’я, медичного підприємства. Методи економічної оцінки як інструмент раціонального використання ресурсів галузі: «мінімізація витрат», «витрати-результативність»,  «витрати-вигода», «витрати-корисність». Використання результатів економічного аналізу в діяльності закладів охорони здоров</w:t>
      </w:r>
      <w:r w:rsidRPr="00A35592">
        <w:rPr>
          <w:szCs w:val="28"/>
          <w:lang w:eastAsia="ru-RU"/>
        </w:rPr>
        <w:t>’</w:t>
      </w:r>
      <w:r w:rsidRPr="00A35592">
        <w:rPr>
          <w:szCs w:val="28"/>
          <w:lang w:val="uk-UA" w:eastAsia="ru-RU"/>
        </w:rPr>
        <w:t>я.</w:t>
      </w:r>
    </w:p>
    <w:p w:rsidR="00A35592" w:rsidRPr="00A35592" w:rsidRDefault="00A35592" w:rsidP="00A35592">
      <w:pPr>
        <w:widowControl w:val="0"/>
        <w:suppressAutoHyphens w:val="0"/>
        <w:autoSpaceDE w:val="0"/>
        <w:autoSpaceDN w:val="0"/>
        <w:adjustRightInd w:val="0"/>
        <w:ind w:firstLine="851"/>
        <w:jc w:val="both"/>
        <w:rPr>
          <w:szCs w:val="28"/>
          <w:lang w:eastAsia="ru-RU"/>
        </w:rPr>
      </w:pPr>
      <w:r w:rsidRPr="00A35592">
        <w:rPr>
          <w:szCs w:val="28"/>
          <w:lang w:val="uk-UA" w:eastAsia="ru-RU"/>
        </w:rPr>
        <w:t xml:space="preserve">Сутність фінансового аналізу в охороні здоров’я. Аналіз фінансового стану медичного підприємства. Визначення основних показників результативності фінансової діяльності </w:t>
      </w:r>
      <w:proofErr w:type="spellStart"/>
      <w:r w:rsidRPr="00A35592">
        <w:rPr>
          <w:szCs w:val="28"/>
          <w:lang w:val="uk-UA" w:eastAsia="ru-RU"/>
        </w:rPr>
        <w:t>медико-виробничих</w:t>
      </w:r>
      <w:proofErr w:type="spellEnd"/>
      <w:r w:rsidRPr="00A35592">
        <w:rPr>
          <w:szCs w:val="28"/>
          <w:lang w:val="uk-UA" w:eastAsia="ru-RU"/>
        </w:rPr>
        <w:t xml:space="preserve"> підприємств з метою  прийняття управлінських рішень. Головні фактори підвищення </w:t>
      </w:r>
      <w:r w:rsidRPr="00A35592">
        <w:rPr>
          <w:szCs w:val="28"/>
          <w:lang w:val="uk-UA" w:eastAsia="ru-RU"/>
        </w:rPr>
        <w:lastRenderedPageBreak/>
        <w:t xml:space="preserve">ефективності діяльності </w:t>
      </w:r>
      <w:r>
        <w:rPr>
          <w:szCs w:val="28"/>
          <w:lang w:val="uk-UA" w:eastAsia="ru-RU"/>
        </w:rPr>
        <w:t>медичного</w:t>
      </w:r>
      <w:r w:rsidRPr="00A35592">
        <w:rPr>
          <w:szCs w:val="28"/>
          <w:lang w:val="uk-UA" w:eastAsia="ru-RU"/>
        </w:rPr>
        <w:t xml:space="preserve"> закладу. Оцінка ефективності діяльності </w:t>
      </w:r>
      <w:r>
        <w:rPr>
          <w:szCs w:val="28"/>
          <w:lang w:val="uk-UA" w:eastAsia="ru-RU"/>
        </w:rPr>
        <w:t xml:space="preserve">медичних </w:t>
      </w:r>
      <w:r w:rsidRPr="00A35592">
        <w:rPr>
          <w:szCs w:val="28"/>
          <w:lang w:val="uk-UA" w:eastAsia="ru-RU"/>
        </w:rPr>
        <w:t>закладів.</w:t>
      </w:r>
    </w:p>
    <w:p w:rsidR="00EB075E" w:rsidRDefault="00EB075E" w:rsidP="00EB075E">
      <w:pPr>
        <w:widowControl w:val="0"/>
        <w:tabs>
          <w:tab w:val="left" w:pos="284"/>
          <w:tab w:val="left" w:pos="567"/>
        </w:tabs>
        <w:suppressAutoHyphens w:val="0"/>
        <w:autoSpaceDE w:val="0"/>
        <w:autoSpaceDN w:val="0"/>
        <w:jc w:val="center"/>
        <w:rPr>
          <w:b/>
          <w:color w:val="000000"/>
          <w:szCs w:val="28"/>
          <w:lang w:val="uk-UA" w:eastAsia="ru-RU"/>
        </w:rPr>
      </w:pPr>
    </w:p>
    <w:p w:rsidR="00EB075E" w:rsidRDefault="00EB075E" w:rsidP="00EB075E">
      <w:pPr>
        <w:widowControl w:val="0"/>
        <w:tabs>
          <w:tab w:val="left" w:pos="284"/>
          <w:tab w:val="left" w:pos="567"/>
        </w:tabs>
        <w:suppressAutoHyphens w:val="0"/>
        <w:autoSpaceDE w:val="0"/>
        <w:autoSpaceDN w:val="0"/>
        <w:jc w:val="center"/>
        <w:rPr>
          <w:b/>
          <w:color w:val="000000"/>
          <w:szCs w:val="28"/>
          <w:lang w:val="uk-UA" w:eastAsia="ru-RU"/>
        </w:rPr>
      </w:pPr>
      <w:r w:rsidRPr="00C52E4C">
        <w:rPr>
          <w:b/>
          <w:color w:val="000000"/>
          <w:szCs w:val="28"/>
          <w:lang w:val="uk-UA" w:eastAsia="ru-RU"/>
        </w:rPr>
        <w:t>ОРГАНІЗАЦІЯ НАВЧАННЯ</w:t>
      </w:r>
    </w:p>
    <w:tbl>
      <w:tblPr>
        <w:tblW w:w="98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277"/>
        <w:gridCol w:w="3524"/>
      </w:tblGrid>
      <w:tr w:rsidR="00EB075E" w:rsidRPr="00AB70F0" w:rsidTr="00EB075E">
        <w:trPr>
          <w:trHeight w:val="803"/>
        </w:trPr>
        <w:tc>
          <w:tcPr>
            <w:tcW w:w="3067" w:type="dxa"/>
            <w:vMerge w:val="restart"/>
            <w:vAlign w:val="center"/>
          </w:tcPr>
          <w:p w:rsidR="00EB075E" w:rsidRPr="00AB70F0" w:rsidRDefault="00EB075E" w:rsidP="00EB075E">
            <w:pPr>
              <w:jc w:val="center"/>
              <w:rPr>
                <w:sz w:val="24"/>
                <w:lang w:val="uk-UA"/>
              </w:rPr>
            </w:pPr>
            <w:r w:rsidRPr="00AB70F0">
              <w:rPr>
                <w:sz w:val="24"/>
                <w:lang w:val="uk-UA"/>
              </w:rPr>
              <w:t xml:space="preserve">Найменування показників </w:t>
            </w:r>
          </w:p>
        </w:tc>
        <w:tc>
          <w:tcPr>
            <w:tcW w:w="3277" w:type="dxa"/>
            <w:vMerge w:val="restart"/>
            <w:vAlign w:val="center"/>
          </w:tcPr>
          <w:p w:rsidR="00EB075E" w:rsidRPr="00AB70F0" w:rsidRDefault="00EB075E" w:rsidP="00EB075E">
            <w:pPr>
              <w:jc w:val="center"/>
              <w:rPr>
                <w:sz w:val="24"/>
                <w:lang w:val="uk-UA"/>
              </w:rPr>
            </w:pPr>
            <w:r w:rsidRPr="00AB70F0">
              <w:rPr>
                <w:sz w:val="24"/>
                <w:lang w:val="uk-UA"/>
              </w:rPr>
              <w:t>Галузь знань, напрям підготовки, освітньо-кваліфікаційний рівень</w:t>
            </w:r>
          </w:p>
        </w:tc>
        <w:tc>
          <w:tcPr>
            <w:tcW w:w="3524" w:type="dxa"/>
            <w:vAlign w:val="center"/>
          </w:tcPr>
          <w:p w:rsidR="00EB075E" w:rsidRPr="00AB70F0" w:rsidRDefault="00EB075E" w:rsidP="00EB075E">
            <w:pPr>
              <w:jc w:val="center"/>
              <w:rPr>
                <w:sz w:val="24"/>
                <w:lang w:val="uk-UA"/>
              </w:rPr>
            </w:pPr>
            <w:r w:rsidRPr="00AB70F0">
              <w:rPr>
                <w:sz w:val="24"/>
                <w:lang w:val="uk-UA"/>
              </w:rPr>
              <w:t>Характеристика навчальної дисципліни</w:t>
            </w:r>
          </w:p>
        </w:tc>
      </w:tr>
      <w:tr w:rsidR="00EB075E" w:rsidRPr="00AB70F0" w:rsidTr="00EB075E">
        <w:trPr>
          <w:trHeight w:val="549"/>
        </w:trPr>
        <w:tc>
          <w:tcPr>
            <w:tcW w:w="3067" w:type="dxa"/>
            <w:vMerge/>
            <w:vAlign w:val="center"/>
          </w:tcPr>
          <w:p w:rsidR="00EB075E" w:rsidRPr="00AB70F0" w:rsidRDefault="00EB075E" w:rsidP="00EB075E">
            <w:pPr>
              <w:jc w:val="center"/>
              <w:rPr>
                <w:sz w:val="24"/>
                <w:lang w:val="uk-UA"/>
              </w:rPr>
            </w:pPr>
          </w:p>
        </w:tc>
        <w:tc>
          <w:tcPr>
            <w:tcW w:w="3277" w:type="dxa"/>
            <w:vMerge/>
            <w:vAlign w:val="center"/>
          </w:tcPr>
          <w:p w:rsidR="00EB075E" w:rsidRPr="00AB70F0" w:rsidRDefault="00EB075E" w:rsidP="00EB075E">
            <w:pPr>
              <w:jc w:val="center"/>
              <w:rPr>
                <w:sz w:val="24"/>
                <w:lang w:val="uk-UA"/>
              </w:rPr>
            </w:pPr>
          </w:p>
        </w:tc>
        <w:tc>
          <w:tcPr>
            <w:tcW w:w="3524" w:type="dxa"/>
            <w:vAlign w:val="center"/>
          </w:tcPr>
          <w:p w:rsidR="00EB075E" w:rsidRPr="00AB70F0" w:rsidRDefault="00EB075E" w:rsidP="00EB075E">
            <w:pPr>
              <w:jc w:val="center"/>
              <w:rPr>
                <w:sz w:val="24"/>
                <w:lang w:val="uk-UA"/>
              </w:rPr>
            </w:pPr>
            <w:r w:rsidRPr="00AB70F0">
              <w:rPr>
                <w:sz w:val="24"/>
                <w:lang w:val="uk-UA"/>
              </w:rPr>
              <w:t>денна форма навчання</w:t>
            </w:r>
          </w:p>
        </w:tc>
      </w:tr>
      <w:tr w:rsidR="00EB075E" w:rsidRPr="00AB70F0" w:rsidTr="00EB075E">
        <w:trPr>
          <w:trHeight w:val="594"/>
        </w:trPr>
        <w:tc>
          <w:tcPr>
            <w:tcW w:w="3067" w:type="dxa"/>
            <w:vAlign w:val="center"/>
          </w:tcPr>
          <w:p w:rsidR="00EB075E" w:rsidRPr="00AB70F0" w:rsidRDefault="00EB075E" w:rsidP="00EB075E">
            <w:pPr>
              <w:rPr>
                <w:sz w:val="24"/>
                <w:lang w:val="uk-UA"/>
              </w:rPr>
            </w:pPr>
            <w:r w:rsidRPr="00AB70F0">
              <w:rPr>
                <w:sz w:val="24"/>
                <w:lang w:val="uk-UA"/>
              </w:rPr>
              <w:t>Кількість кредитів – 3</w:t>
            </w:r>
          </w:p>
        </w:tc>
        <w:tc>
          <w:tcPr>
            <w:tcW w:w="3277" w:type="dxa"/>
          </w:tcPr>
          <w:p w:rsidR="00EB075E" w:rsidRPr="00AB70F0" w:rsidRDefault="00EB075E" w:rsidP="00EB075E">
            <w:pPr>
              <w:ind w:firstLine="34"/>
              <w:jc w:val="center"/>
              <w:rPr>
                <w:sz w:val="24"/>
                <w:lang w:val="uk-UA"/>
              </w:rPr>
            </w:pPr>
            <w:r w:rsidRPr="00AB70F0">
              <w:rPr>
                <w:sz w:val="24"/>
                <w:lang w:val="uk-UA"/>
              </w:rPr>
              <w:t>Галузь знань:</w:t>
            </w:r>
          </w:p>
          <w:p w:rsidR="00EB075E" w:rsidRPr="00AB70F0" w:rsidRDefault="00EB075E" w:rsidP="00EB075E">
            <w:pPr>
              <w:ind w:firstLine="34"/>
              <w:jc w:val="center"/>
              <w:rPr>
                <w:sz w:val="24"/>
                <w:lang w:val="uk-UA"/>
              </w:rPr>
            </w:pPr>
            <w:r w:rsidRPr="00AB70F0">
              <w:rPr>
                <w:sz w:val="24"/>
                <w:lang w:val="uk-UA"/>
              </w:rPr>
              <w:t>22 «Охорона здоров’я»</w:t>
            </w:r>
          </w:p>
        </w:tc>
        <w:tc>
          <w:tcPr>
            <w:tcW w:w="3524" w:type="dxa"/>
            <w:vAlign w:val="center"/>
          </w:tcPr>
          <w:p w:rsidR="00EB075E" w:rsidRPr="00AB70F0" w:rsidRDefault="00EB075E" w:rsidP="00EB075E">
            <w:pPr>
              <w:jc w:val="center"/>
              <w:rPr>
                <w:sz w:val="24"/>
                <w:lang w:val="uk-UA"/>
              </w:rPr>
            </w:pPr>
            <w:r w:rsidRPr="00AB70F0">
              <w:rPr>
                <w:sz w:val="24"/>
                <w:lang w:val="uk-UA"/>
              </w:rPr>
              <w:t>вибіркова</w:t>
            </w:r>
          </w:p>
        </w:tc>
      </w:tr>
      <w:tr w:rsidR="00EB075E" w:rsidRPr="00AB70F0" w:rsidTr="00EB075E">
        <w:trPr>
          <w:trHeight w:val="170"/>
        </w:trPr>
        <w:tc>
          <w:tcPr>
            <w:tcW w:w="3067" w:type="dxa"/>
            <w:vMerge w:val="restart"/>
            <w:vAlign w:val="center"/>
          </w:tcPr>
          <w:p w:rsidR="00EB075E" w:rsidRPr="00AB70F0" w:rsidRDefault="00EB075E" w:rsidP="00EB075E">
            <w:pPr>
              <w:rPr>
                <w:sz w:val="24"/>
                <w:lang w:val="uk-UA"/>
              </w:rPr>
            </w:pPr>
            <w:r w:rsidRPr="00AB70F0">
              <w:rPr>
                <w:sz w:val="24"/>
                <w:lang w:val="uk-UA"/>
              </w:rPr>
              <w:t>Загальна кількість годин – 90</w:t>
            </w:r>
          </w:p>
        </w:tc>
        <w:tc>
          <w:tcPr>
            <w:tcW w:w="3277" w:type="dxa"/>
            <w:vMerge w:val="restart"/>
            <w:vAlign w:val="center"/>
          </w:tcPr>
          <w:p w:rsidR="00EB075E" w:rsidRPr="00AB70F0" w:rsidRDefault="00EB075E" w:rsidP="00EB075E">
            <w:pPr>
              <w:jc w:val="center"/>
              <w:rPr>
                <w:sz w:val="24"/>
                <w:lang w:val="uk-UA"/>
              </w:rPr>
            </w:pPr>
            <w:r w:rsidRPr="00AB70F0">
              <w:rPr>
                <w:sz w:val="24"/>
                <w:lang w:val="uk-UA"/>
              </w:rPr>
              <w:t>Спеціальність:</w:t>
            </w:r>
          </w:p>
          <w:p w:rsidR="00EB075E" w:rsidRPr="00AB70F0" w:rsidRDefault="00EB075E" w:rsidP="00EB075E">
            <w:pPr>
              <w:jc w:val="center"/>
              <w:rPr>
                <w:sz w:val="24"/>
                <w:highlight w:val="yellow"/>
                <w:lang w:val="uk-UA"/>
              </w:rPr>
            </w:pPr>
            <w:r>
              <w:rPr>
                <w:sz w:val="24"/>
                <w:lang w:val="uk-UA"/>
              </w:rPr>
              <w:t>227 «Фізична терапія, ерготерапія»</w:t>
            </w:r>
          </w:p>
        </w:tc>
        <w:tc>
          <w:tcPr>
            <w:tcW w:w="3524" w:type="dxa"/>
            <w:vAlign w:val="center"/>
          </w:tcPr>
          <w:p w:rsidR="00EB075E" w:rsidRPr="00AB70F0" w:rsidRDefault="00EB075E" w:rsidP="00EB075E">
            <w:pPr>
              <w:jc w:val="center"/>
              <w:rPr>
                <w:sz w:val="24"/>
                <w:lang w:val="uk-UA"/>
              </w:rPr>
            </w:pPr>
            <w:r w:rsidRPr="00AB70F0">
              <w:rPr>
                <w:sz w:val="24"/>
                <w:lang w:val="uk-UA"/>
              </w:rPr>
              <w:t>Рік підготовки</w:t>
            </w:r>
          </w:p>
        </w:tc>
      </w:tr>
      <w:tr w:rsidR="00EB075E" w:rsidRPr="00AB70F0" w:rsidTr="00EB075E">
        <w:trPr>
          <w:trHeight w:val="207"/>
        </w:trPr>
        <w:tc>
          <w:tcPr>
            <w:tcW w:w="3067" w:type="dxa"/>
            <w:vMerge/>
            <w:vAlign w:val="center"/>
          </w:tcPr>
          <w:p w:rsidR="00EB075E" w:rsidRPr="00AB70F0" w:rsidRDefault="00EB075E" w:rsidP="00EB075E">
            <w:pPr>
              <w:rPr>
                <w:sz w:val="24"/>
                <w:lang w:val="uk-UA"/>
              </w:rPr>
            </w:pPr>
          </w:p>
        </w:tc>
        <w:tc>
          <w:tcPr>
            <w:tcW w:w="3277" w:type="dxa"/>
            <w:vMerge/>
            <w:vAlign w:val="center"/>
          </w:tcPr>
          <w:p w:rsidR="00EB075E" w:rsidRPr="00AB70F0" w:rsidRDefault="00EB075E" w:rsidP="00EB075E">
            <w:pPr>
              <w:jc w:val="center"/>
              <w:rPr>
                <w:sz w:val="24"/>
                <w:highlight w:val="yellow"/>
                <w:lang w:val="uk-UA"/>
              </w:rPr>
            </w:pPr>
          </w:p>
        </w:tc>
        <w:tc>
          <w:tcPr>
            <w:tcW w:w="3524" w:type="dxa"/>
            <w:vAlign w:val="center"/>
          </w:tcPr>
          <w:p w:rsidR="00EB075E" w:rsidRPr="00AB70F0" w:rsidRDefault="00EB075E" w:rsidP="00EB075E">
            <w:pPr>
              <w:jc w:val="center"/>
              <w:rPr>
                <w:sz w:val="24"/>
                <w:lang w:val="uk-UA"/>
              </w:rPr>
            </w:pPr>
            <w:r>
              <w:rPr>
                <w:sz w:val="24"/>
                <w:lang w:val="uk-UA"/>
              </w:rPr>
              <w:t>2</w:t>
            </w:r>
            <w:r w:rsidRPr="00AB70F0">
              <w:rPr>
                <w:sz w:val="24"/>
                <w:lang w:val="uk-UA"/>
              </w:rPr>
              <w:t>-й</w:t>
            </w:r>
          </w:p>
        </w:tc>
      </w:tr>
      <w:tr w:rsidR="00EB075E" w:rsidRPr="00AB70F0" w:rsidTr="00EB075E">
        <w:trPr>
          <w:trHeight w:val="207"/>
        </w:trPr>
        <w:tc>
          <w:tcPr>
            <w:tcW w:w="3067" w:type="dxa"/>
            <w:vMerge/>
            <w:vAlign w:val="center"/>
          </w:tcPr>
          <w:p w:rsidR="00EB075E" w:rsidRPr="00AB70F0" w:rsidRDefault="00EB075E" w:rsidP="00EB075E">
            <w:pPr>
              <w:rPr>
                <w:sz w:val="24"/>
                <w:lang w:val="uk-UA"/>
              </w:rPr>
            </w:pPr>
          </w:p>
        </w:tc>
        <w:tc>
          <w:tcPr>
            <w:tcW w:w="3277" w:type="dxa"/>
            <w:vMerge/>
            <w:vAlign w:val="center"/>
          </w:tcPr>
          <w:p w:rsidR="00EB075E" w:rsidRPr="00AB70F0" w:rsidRDefault="00EB075E" w:rsidP="00EB075E">
            <w:pPr>
              <w:jc w:val="center"/>
              <w:rPr>
                <w:sz w:val="24"/>
                <w:highlight w:val="yellow"/>
                <w:lang w:val="uk-UA"/>
              </w:rPr>
            </w:pPr>
          </w:p>
        </w:tc>
        <w:tc>
          <w:tcPr>
            <w:tcW w:w="3524" w:type="dxa"/>
            <w:vAlign w:val="center"/>
          </w:tcPr>
          <w:p w:rsidR="00EB075E" w:rsidRPr="00AB70F0" w:rsidRDefault="00EB075E" w:rsidP="00EB075E">
            <w:pPr>
              <w:jc w:val="center"/>
              <w:rPr>
                <w:sz w:val="24"/>
                <w:lang w:val="uk-UA"/>
              </w:rPr>
            </w:pPr>
            <w:r w:rsidRPr="00AB70F0">
              <w:rPr>
                <w:sz w:val="24"/>
                <w:lang w:val="uk-UA"/>
              </w:rPr>
              <w:t>Семестр</w:t>
            </w:r>
          </w:p>
        </w:tc>
      </w:tr>
      <w:tr w:rsidR="00EB075E" w:rsidRPr="00AB70F0" w:rsidTr="00EB075E">
        <w:trPr>
          <w:trHeight w:val="323"/>
        </w:trPr>
        <w:tc>
          <w:tcPr>
            <w:tcW w:w="3067" w:type="dxa"/>
            <w:vMerge/>
            <w:vAlign w:val="center"/>
          </w:tcPr>
          <w:p w:rsidR="00EB075E" w:rsidRPr="00AB70F0" w:rsidRDefault="00EB075E" w:rsidP="00EB075E">
            <w:pPr>
              <w:rPr>
                <w:sz w:val="24"/>
                <w:lang w:val="uk-UA"/>
              </w:rPr>
            </w:pPr>
          </w:p>
        </w:tc>
        <w:tc>
          <w:tcPr>
            <w:tcW w:w="3277" w:type="dxa"/>
            <w:vMerge/>
            <w:vAlign w:val="center"/>
          </w:tcPr>
          <w:p w:rsidR="00EB075E" w:rsidRPr="00AB70F0" w:rsidRDefault="00EB075E" w:rsidP="00EB075E">
            <w:pPr>
              <w:jc w:val="center"/>
              <w:rPr>
                <w:sz w:val="24"/>
                <w:highlight w:val="yellow"/>
                <w:lang w:val="uk-UA"/>
              </w:rPr>
            </w:pPr>
          </w:p>
        </w:tc>
        <w:tc>
          <w:tcPr>
            <w:tcW w:w="3524" w:type="dxa"/>
            <w:vAlign w:val="center"/>
          </w:tcPr>
          <w:p w:rsidR="00EB075E" w:rsidRPr="00AB70F0" w:rsidRDefault="00A35592" w:rsidP="00EB075E">
            <w:pPr>
              <w:jc w:val="center"/>
              <w:rPr>
                <w:sz w:val="24"/>
                <w:lang w:val="uk-UA"/>
              </w:rPr>
            </w:pPr>
            <w:r>
              <w:rPr>
                <w:sz w:val="24"/>
                <w:lang w:val="uk-UA"/>
              </w:rPr>
              <w:t>4</w:t>
            </w:r>
            <w:r w:rsidR="00EB075E" w:rsidRPr="00AB70F0">
              <w:rPr>
                <w:sz w:val="24"/>
                <w:lang w:val="uk-UA"/>
              </w:rPr>
              <w:t>-й</w:t>
            </w:r>
          </w:p>
        </w:tc>
      </w:tr>
      <w:tr w:rsidR="00EB075E" w:rsidRPr="00AB70F0" w:rsidTr="00EB075E">
        <w:trPr>
          <w:trHeight w:val="322"/>
        </w:trPr>
        <w:tc>
          <w:tcPr>
            <w:tcW w:w="3067" w:type="dxa"/>
            <w:vMerge/>
            <w:vAlign w:val="center"/>
          </w:tcPr>
          <w:p w:rsidR="00EB075E" w:rsidRPr="00AB70F0" w:rsidRDefault="00EB075E" w:rsidP="00EB075E">
            <w:pPr>
              <w:rPr>
                <w:sz w:val="24"/>
                <w:lang w:val="uk-UA"/>
              </w:rPr>
            </w:pPr>
          </w:p>
        </w:tc>
        <w:tc>
          <w:tcPr>
            <w:tcW w:w="3277" w:type="dxa"/>
            <w:vMerge/>
            <w:vAlign w:val="center"/>
          </w:tcPr>
          <w:p w:rsidR="00EB075E" w:rsidRPr="00AB70F0" w:rsidRDefault="00EB075E" w:rsidP="00EB075E">
            <w:pPr>
              <w:jc w:val="center"/>
              <w:rPr>
                <w:sz w:val="24"/>
                <w:highlight w:val="yellow"/>
                <w:lang w:val="uk-UA"/>
              </w:rPr>
            </w:pPr>
          </w:p>
        </w:tc>
        <w:tc>
          <w:tcPr>
            <w:tcW w:w="3524" w:type="dxa"/>
            <w:vAlign w:val="center"/>
          </w:tcPr>
          <w:p w:rsidR="00EB075E" w:rsidRPr="00AB70F0" w:rsidRDefault="00EB075E" w:rsidP="00EB075E">
            <w:pPr>
              <w:jc w:val="center"/>
              <w:rPr>
                <w:sz w:val="24"/>
                <w:lang w:val="uk-UA"/>
              </w:rPr>
            </w:pPr>
            <w:r w:rsidRPr="00AB70F0">
              <w:rPr>
                <w:sz w:val="24"/>
                <w:lang w:val="uk-UA"/>
              </w:rPr>
              <w:t>Лекції</w:t>
            </w:r>
          </w:p>
        </w:tc>
      </w:tr>
      <w:tr w:rsidR="00EB075E" w:rsidRPr="00AB70F0" w:rsidTr="00EB075E">
        <w:trPr>
          <w:trHeight w:val="320"/>
        </w:trPr>
        <w:tc>
          <w:tcPr>
            <w:tcW w:w="3067" w:type="dxa"/>
            <w:vMerge w:val="restart"/>
            <w:vAlign w:val="center"/>
          </w:tcPr>
          <w:p w:rsidR="00EB075E" w:rsidRPr="00AB70F0" w:rsidRDefault="00EB075E" w:rsidP="00EB075E">
            <w:pPr>
              <w:rPr>
                <w:sz w:val="24"/>
                <w:lang w:val="uk-UA"/>
              </w:rPr>
            </w:pPr>
            <w:r w:rsidRPr="00AB70F0">
              <w:rPr>
                <w:sz w:val="24"/>
                <w:lang w:val="uk-UA"/>
              </w:rPr>
              <w:t>Годин для денної форми навчання:</w:t>
            </w:r>
          </w:p>
          <w:p w:rsidR="00EB075E" w:rsidRPr="00AB70F0" w:rsidRDefault="00EB075E" w:rsidP="00EB075E">
            <w:pPr>
              <w:rPr>
                <w:sz w:val="24"/>
                <w:lang w:val="uk-UA"/>
              </w:rPr>
            </w:pPr>
            <w:r w:rsidRPr="00AB70F0">
              <w:rPr>
                <w:sz w:val="24"/>
                <w:lang w:val="uk-UA"/>
              </w:rPr>
              <w:t>аудиторних – 50</w:t>
            </w:r>
          </w:p>
          <w:p w:rsidR="00EB075E" w:rsidRPr="00AB70F0" w:rsidRDefault="00EB075E" w:rsidP="00EB075E">
            <w:pPr>
              <w:rPr>
                <w:sz w:val="24"/>
                <w:lang w:val="uk-UA"/>
              </w:rPr>
            </w:pPr>
            <w:r w:rsidRPr="00AB70F0">
              <w:rPr>
                <w:sz w:val="24"/>
                <w:lang w:val="uk-UA"/>
              </w:rPr>
              <w:t>самостійної роботи студента – 40</w:t>
            </w:r>
          </w:p>
        </w:tc>
        <w:tc>
          <w:tcPr>
            <w:tcW w:w="3277" w:type="dxa"/>
            <w:vMerge w:val="restart"/>
            <w:vAlign w:val="center"/>
          </w:tcPr>
          <w:p w:rsidR="00EB075E" w:rsidRPr="00AB70F0" w:rsidRDefault="00EB075E" w:rsidP="00EB075E">
            <w:pPr>
              <w:jc w:val="center"/>
              <w:rPr>
                <w:sz w:val="24"/>
                <w:lang w:val="uk-UA"/>
              </w:rPr>
            </w:pPr>
            <w:r w:rsidRPr="00AB70F0">
              <w:rPr>
                <w:sz w:val="24"/>
                <w:lang w:val="uk-UA"/>
              </w:rPr>
              <w:t>Освітньо-кваліфікаційний рівень:</w:t>
            </w:r>
          </w:p>
          <w:p w:rsidR="00EB075E" w:rsidRPr="00AB70F0" w:rsidRDefault="00EB075E" w:rsidP="00EB075E">
            <w:pPr>
              <w:jc w:val="center"/>
              <w:rPr>
                <w:sz w:val="24"/>
                <w:highlight w:val="yellow"/>
                <w:lang w:val="uk-UA"/>
              </w:rPr>
            </w:pPr>
            <w:r>
              <w:rPr>
                <w:sz w:val="24"/>
                <w:lang w:val="uk-UA"/>
              </w:rPr>
              <w:t>магістр</w:t>
            </w:r>
          </w:p>
        </w:tc>
        <w:tc>
          <w:tcPr>
            <w:tcW w:w="3524" w:type="dxa"/>
            <w:vAlign w:val="center"/>
          </w:tcPr>
          <w:p w:rsidR="00EB075E" w:rsidRPr="00AB70F0" w:rsidRDefault="00EB075E" w:rsidP="00EB075E">
            <w:pPr>
              <w:jc w:val="center"/>
              <w:rPr>
                <w:sz w:val="24"/>
                <w:lang w:val="uk-UA"/>
              </w:rPr>
            </w:pPr>
            <w:r w:rsidRPr="00AB70F0">
              <w:rPr>
                <w:sz w:val="24"/>
                <w:lang w:val="uk-UA"/>
              </w:rPr>
              <w:t>16 год.</w:t>
            </w:r>
          </w:p>
        </w:tc>
      </w:tr>
      <w:tr w:rsidR="00EB075E" w:rsidRPr="00AB70F0" w:rsidTr="00EB075E">
        <w:trPr>
          <w:trHeight w:val="320"/>
        </w:trPr>
        <w:tc>
          <w:tcPr>
            <w:tcW w:w="3067" w:type="dxa"/>
            <w:vMerge/>
            <w:vAlign w:val="center"/>
          </w:tcPr>
          <w:p w:rsidR="00EB075E" w:rsidRPr="00AB70F0" w:rsidRDefault="00EB075E" w:rsidP="00EB075E">
            <w:pPr>
              <w:rPr>
                <w:sz w:val="24"/>
                <w:lang w:val="uk-UA"/>
              </w:rPr>
            </w:pPr>
          </w:p>
        </w:tc>
        <w:tc>
          <w:tcPr>
            <w:tcW w:w="3277" w:type="dxa"/>
            <w:vMerge/>
            <w:vAlign w:val="center"/>
          </w:tcPr>
          <w:p w:rsidR="00EB075E" w:rsidRPr="00AB70F0" w:rsidRDefault="00EB075E" w:rsidP="00EB075E">
            <w:pPr>
              <w:jc w:val="center"/>
              <w:rPr>
                <w:sz w:val="24"/>
                <w:lang w:val="uk-UA"/>
              </w:rPr>
            </w:pPr>
          </w:p>
        </w:tc>
        <w:tc>
          <w:tcPr>
            <w:tcW w:w="3524" w:type="dxa"/>
            <w:vAlign w:val="center"/>
          </w:tcPr>
          <w:p w:rsidR="00EB075E" w:rsidRPr="00AB70F0" w:rsidRDefault="00EB075E" w:rsidP="00EB075E">
            <w:pPr>
              <w:jc w:val="center"/>
              <w:rPr>
                <w:sz w:val="24"/>
                <w:lang w:val="uk-UA"/>
              </w:rPr>
            </w:pPr>
            <w:r w:rsidRPr="00AB70F0">
              <w:rPr>
                <w:sz w:val="24"/>
                <w:lang w:val="uk-UA"/>
              </w:rPr>
              <w:t>Практичні, семінарські</w:t>
            </w:r>
          </w:p>
        </w:tc>
      </w:tr>
      <w:tr w:rsidR="00EB075E" w:rsidRPr="00AB70F0" w:rsidTr="00EB075E">
        <w:trPr>
          <w:trHeight w:val="320"/>
        </w:trPr>
        <w:tc>
          <w:tcPr>
            <w:tcW w:w="3067" w:type="dxa"/>
            <w:vMerge/>
            <w:vAlign w:val="center"/>
          </w:tcPr>
          <w:p w:rsidR="00EB075E" w:rsidRPr="00AB70F0" w:rsidRDefault="00EB075E" w:rsidP="00EB075E">
            <w:pPr>
              <w:rPr>
                <w:sz w:val="24"/>
                <w:lang w:val="uk-UA"/>
              </w:rPr>
            </w:pPr>
          </w:p>
        </w:tc>
        <w:tc>
          <w:tcPr>
            <w:tcW w:w="3277" w:type="dxa"/>
            <w:vMerge/>
            <w:vAlign w:val="center"/>
          </w:tcPr>
          <w:p w:rsidR="00EB075E" w:rsidRPr="00AB70F0" w:rsidRDefault="00EB075E" w:rsidP="00EB075E">
            <w:pPr>
              <w:jc w:val="center"/>
              <w:rPr>
                <w:sz w:val="24"/>
                <w:lang w:val="uk-UA"/>
              </w:rPr>
            </w:pPr>
          </w:p>
        </w:tc>
        <w:tc>
          <w:tcPr>
            <w:tcW w:w="3524" w:type="dxa"/>
            <w:vAlign w:val="center"/>
          </w:tcPr>
          <w:p w:rsidR="00EB075E" w:rsidRPr="00AB70F0" w:rsidRDefault="00EB075E" w:rsidP="00EB075E">
            <w:pPr>
              <w:jc w:val="center"/>
              <w:rPr>
                <w:i/>
                <w:sz w:val="24"/>
                <w:lang w:val="uk-UA"/>
              </w:rPr>
            </w:pPr>
            <w:r w:rsidRPr="00AB70F0">
              <w:rPr>
                <w:sz w:val="24"/>
                <w:lang w:val="uk-UA"/>
              </w:rPr>
              <w:t>34 год.</w:t>
            </w:r>
          </w:p>
        </w:tc>
      </w:tr>
      <w:tr w:rsidR="00EB075E" w:rsidRPr="00AB70F0" w:rsidTr="00EB075E">
        <w:trPr>
          <w:trHeight w:val="138"/>
        </w:trPr>
        <w:tc>
          <w:tcPr>
            <w:tcW w:w="3067" w:type="dxa"/>
            <w:vMerge/>
            <w:vAlign w:val="center"/>
          </w:tcPr>
          <w:p w:rsidR="00EB075E" w:rsidRPr="00AB70F0" w:rsidRDefault="00EB075E" w:rsidP="00EB075E">
            <w:pPr>
              <w:jc w:val="center"/>
              <w:rPr>
                <w:sz w:val="24"/>
                <w:lang w:val="uk-UA"/>
              </w:rPr>
            </w:pPr>
          </w:p>
        </w:tc>
        <w:tc>
          <w:tcPr>
            <w:tcW w:w="3277" w:type="dxa"/>
            <w:vMerge/>
            <w:vAlign w:val="center"/>
          </w:tcPr>
          <w:p w:rsidR="00EB075E" w:rsidRPr="00AB70F0" w:rsidRDefault="00EB075E" w:rsidP="00EB075E">
            <w:pPr>
              <w:jc w:val="center"/>
              <w:rPr>
                <w:sz w:val="24"/>
                <w:lang w:val="uk-UA"/>
              </w:rPr>
            </w:pPr>
          </w:p>
        </w:tc>
        <w:tc>
          <w:tcPr>
            <w:tcW w:w="3524" w:type="dxa"/>
            <w:vAlign w:val="center"/>
          </w:tcPr>
          <w:p w:rsidR="00EB075E" w:rsidRPr="00AB70F0" w:rsidRDefault="00EB075E" w:rsidP="00EB075E">
            <w:pPr>
              <w:jc w:val="center"/>
              <w:rPr>
                <w:sz w:val="24"/>
                <w:lang w:val="uk-UA"/>
              </w:rPr>
            </w:pPr>
            <w:r w:rsidRPr="00AB70F0">
              <w:rPr>
                <w:sz w:val="24"/>
                <w:lang w:val="uk-UA"/>
              </w:rPr>
              <w:t>Самостійна робота</w:t>
            </w:r>
          </w:p>
        </w:tc>
      </w:tr>
      <w:tr w:rsidR="00EB075E" w:rsidRPr="00AB70F0" w:rsidTr="00EB075E">
        <w:trPr>
          <w:trHeight w:val="138"/>
        </w:trPr>
        <w:tc>
          <w:tcPr>
            <w:tcW w:w="3067" w:type="dxa"/>
            <w:vMerge/>
            <w:vAlign w:val="center"/>
          </w:tcPr>
          <w:p w:rsidR="00EB075E" w:rsidRPr="00AB70F0" w:rsidRDefault="00EB075E" w:rsidP="00EB075E">
            <w:pPr>
              <w:jc w:val="center"/>
              <w:rPr>
                <w:sz w:val="24"/>
                <w:lang w:val="uk-UA"/>
              </w:rPr>
            </w:pPr>
          </w:p>
        </w:tc>
        <w:tc>
          <w:tcPr>
            <w:tcW w:w="3277" w:type="dxa"/>
            <w:vMerge/>
            <w:vAlign w:val="center"/>
          </w:tcPr>
          <w:p w:rsidR="00EB075E" w:rsidRPr="00AB70F0" w:rsidRDefault="00EB075E" w:rsidP="00EB075E">
            <w:pPr>
              <w:jc w:val="center"/>
              <w:rPr>
                <w:sz w:val="24"/>
                <w:lang w:val="uk-UA"/>
              </w:rPr>
            </w:pPr>
          </w:p>
        </w:tc>
        <w:tc>
          <w:tcPr>
            <w:tcW w:w="3524" w:type="dxa"/>
            <w:vAlign w:val="center"/>
          </w:tcPr>
          <w:p w:rsidR="00EB075E" w:rsidRPr="00AB70F0" w:rsidRDefault="00EB075E" w:rsidP="00EB075E">
            <w:pPr>
              <w:jc w:val="center"/>
              <w:rPr>
                <w:i/>
                <w:sz w:val="24"/>
                <w:lang w:val="uk-UA"/>
              </w:rPr>
            </w:pPr>
            <w:r w:rsidRPr="00AB70F0">
              <w:rPr>
                <w:sz w:val="24"/>
                <w:lang w:val="uk-UA"/>
              </w:rPr>
              <w:t>40 год.</w:t>
            </w:r>
          </w:p>
        </w:tc>
      </w:tr>
      <w:tr w:rsidR="00EB075E" w:rsidRPr="00AB70F0" w:rsidTr="00EB075E">
        <w:trPr>
          <w:trHeight w:val="138"/>
        </w:trPr>
        <w:tc>
          <w:tcPr>
            <w:tcW w:w="3067" w:type="dxa"/>
            <w:vMerge/>
            <w:vAlign w:val="center"/>
          </w:tcPr>
          <w:p w:rsidR="00EB075E" w:rsidRPr="00AB70F0" w:rsidRDefault="00EB075E" w:rsidP="00EB075E">
            <w:pPr>
              <w:jc w:val="center"/>
              <w:rPr>
                <w:sz w:val="24"/>
                <w:lang w:val="uk-UA"/>
              </w:rPr>
            </w:pPr>
          </w:p>
        </w:tc>
        <w:tc>
          <w:tcPr>
            <w:tcW w:w="3277" w:type="dxa"/>
            <w:vMerge/>
            <w:vAlign w:val="center"/>
          </w:tcPr>
          <w:p w:rsidR="00EB075E" w:rsidRPr="00AB70F0" w:rsidRDefault="00EB075E" w:rsidP="00EB075E">
            <w:pPr>
              <w:jc w:val="center"/>
              <w:rPr>
                <w:sz w:val="24"/>
                <w:lang w:val="uk-UA"/>
              </w:rPr>
            </w:pPr>
          </w:p>
        </w:tc>
        <w:tc>
          <w:tcPr>
            <w:tcW w:w="3524" w:type="dxa"/>
            <w:vAlign w:val="center"/>
          </w:tcPr>
          <w:p w:rsidR="00EB075E" w:rsidRPr="00AB70F0" w:rsidRDefault="00EB075E" w:rsidP="00EB075E">
            <w:pPr>
              <w:jc w:val="center"/>
              <w:rPr>
                <w:i/>
                <w:sz w:val="24"/>
                <w:lang w:val="uk-UA"/>
              </w:rPr>
            </w:pPr>
            <w:r w:rsidRPr="00AB70F0">
              <w:rPr>
                <w:sz w:val="24"/>
                <w:lang w:val="uk-UA"/>
              </w:rPr>
              <w:t xml:space="preserve">Вид контролю: </w:t>
            </w:r>
          </w:p>
        </w:tc>
      </w:tr>
      <w:tr w:rsidR="00EB075E" w:rsidRPr="00AB70F0" w:rsidTr="00EB075E">
        <w:trPr>
          <w:trHeight w:val="138"/>
        </w:trPr>
        <w:tc>
          <w:tcPr>
            <w:tcW w:w="3067" w:type="dxa"/>
            <w:vMerge/>
            <w:vAlign w:val="center"/>
          </w:tcPr>
          <w:p w:rsidR="00EB075E" w:rsidRPr="00AB70F0" w:rsidRDefault="00EB075E" w:rsidP="00EB075E">
            <w:pPr>
              <w:jc w:val="center"/>
              <w:rPr>
                <w:sz w:val="24"/>
                <w:lang w:val="uk-UA"/>
              </w:rPr>
            </w:pPr>
          </w:p>
        </w:tc>
        <w:tc>
          <w:tcPr>
            <w:tcW w:w="3277" w:type="dxa"/>
            <w:vMerge/>
            <w:vAlign w:val="center"/>
          </w:tcPr>
          <w:p w:rsidR="00EB075E" w:rsidRPr="00AB70F0" w:rsidRDefault="00EB075E" w:rsidP="00EB075E">
            <w:pPr>
              <w:jc w:val="center"/>
              <w:rPr>
                <w:sz w:val="24"/>
                <w:lang w:val="uk-UA"/>
              </w:rPr>
            </w:pPr>
          </w:p>
        </w:tc>
        <w:tc>
          <w:tcPr>
            <w:tcW w:w="3524" w:type="dxa"/>
            <w:vAlign w:val="center"/>
          </w:tcPr>
          <w:p w:rsidR="00EB075E" w:rsidRPr="00AB70F0" w:rsidRDefault="00EB075E" w:rsidP="00EB075E">
            <w:pPr>
              <w:jc w:val="center"/>
              <w:rPr>
                <w:sz w:val="24"/>
                <w:lang w:val="uk-UA"/>
              </w:rPr>
            </w:pPr>
            <w:r w:rsidRPr="00AB70F0">
              <w:rPr>
                <w:sz w:val="24"/>
                <w:lang w:val="uk-UA"/>
              </w:rPr>
              <w:t>залік</w:t>
            </w:r>
          </w:p>
        </w:tc>
      </w:tr>
    </w:tbl>
    <w:p w:rsidR="00EB075E" w:rsidRDefault="00EB075E" w:rsidP="00EB075E">
      <w:pPr>
        <w:widowControl w:val="0"/>
        <w:tabs>
          <w:tab w:val="left" w:pos="284"/>
          <w:tab w:val="left" w:pos="567"/>
        </w:tabs>
        <w:suppressAutoHyphens w:val="0"/>
        <w:autoSpaceDE w:val="0"/>
        <w:autoSpaceDN w:val="0"/>
        <w:jc w:val="center"/>
        <w:rPr>
          <w:b/>
          <w:color w:val="000000"/>
          <w:szCs w:val="28"/>
          <w:lang w:val="uk-UA" w:eastAsia="ru-RU"/>
        </w:rPr>
      </w:pPr>
    </w:p>
    <w:p w:rsidR="00EB075E" w:rsidRPr="00C52E4C" w:rsidRDefault="00EB075E" w:rsidP="00EB075E">
      <w:pPr>
        <w:widowControl w:val="0"/>
        <w:suppressAutoHyphens w:val="0"/>
        <w:autoSpaceDE w:val="0"/>
        <w:autoSpaceDN w:val="0"/>
        <w:jc w:val="center"/>
        <w:rPr>
          <w:rFonts w:eastAsia="Calibri"/>
          <w:b/>
          <w:szCs w:val="28"/>
          <w:lang w:val="uk-UA" w:eastAsia="uk-UA"/>
        </w:rPr>
      </w:pPr>
      <w:r w:rsidRPr="00C52E4C">
        <w:rPr>
          <w:rFonts w:eastAsia="Calibri"/>
          <w:b/>
          <w:szCs w:val="28"/>
          <w:lang w:val="uk-UA" w:eastAsia="uk-UA"/>
        </w:rPr>
        <w:t>Структура навчальної дисципліни</w:t>
      </w: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1104"/>
        <w:gridCol w:w="1053"/>
        <w:gridCol w:w="924"/>
        <w:gridCol w:w="1059"/>
      </w:tblGrid>
      <w:tr w:rsidR="00EB075E" w:rsidRPr="00762454" w:rsidTr="00762454">
        <w:trPr>
          <w:cantSplit/>
        </w:trPr>
        <w:tc>
          <w:tcPr>
            <w:tcW w:w="2791" w:type="pct"/>
            <w:vMerge w:val="restart"/>
          </w:tcPr>
          <w:p w:rsidR="00EB075E" w:rsidRPr="00762454" w:rsidRDefault="00EB075E" w:rsidP="00EB075E">
            <w:pPr>
              <w:jc w:val="center"/>
              <w:rPr>
                <w:sz w:val="24"/>
                <w:lang w:val="uk-UA"/>
              </w:rPr>
            </w:pPr>
          </w:p>
          <w:p w:rsidR="00EB075E" w:rsidRPr="00762454" w:rsidRDefault="00EB075E" w:rsidP="00EB075E">
            <w:pPr>
              <w:jc w:val="center"/>
              <w:rPr>
                <w:sz w:val="24"/>
                <w:lang w:val="uk-UA"/>
              </w:rPr>
            </w:pPr>
            <w:r w:rsidRPr="00762454">
              <w:rPr>
                <w:sz w:val="24"/>
                <w:lang w:val="uk-UA"/>
              </w:rPr>
              <w:t>Назви змістових модулів і тем</w:t>
            </w:r>
          </w:p>
        </w:tc>
        <w:tc>
          <w:tcPr>
            <w:tcW w:w="2209" w:type="pct"/>
            <w:gridSpan w:val="4"/>
          </w:tcPr>
          <w:p w:rsidR="00EB075E" w:rsidRPr="00762454" w:rsidRDefault="00EB075E" w:rsidP="00EB075E">
            <w:pPr>
              <w:jc w:val="center"/>
              <w:rPr>
                <w:sz w:val="24"/>
                <w:lang w:val="uk-UA"/>
              </w:rPr>
            </w:pPr>
            <w:r w:rsidRPr="00762454">
              <w:rPr>
                <w:sz w:val="24"/>
                <w:lang w:val="uk-UA"/>
              </w:rPr>
              <w:t>Кількість годин</w:t>
            </w:r>
          </w:p>
        </w:tc>
      </w:tr>
      <w:tr w:rsidR="00EB075E" w:rsidRPr="00762454" w:rsidTr="00762454">
        <w:trPr>
          <w:cantSplit/>
        </w:trPr>
        <w:tc>
          <w:tcPr>
            <w:tcW w:w="2791" w:type="pct"/>
            <w:vMerge/>
          </w:tcPr>
          <w:p w:rsidR="00EB075E" w:rsidRPr="00762454" w:rsidRDefault="00EB075E" w:rsidP="00EB075E">
            <w:pPr>
              <w:jc w:val="center"/>
              <w:rPr>
                <w:sz w:val="24"/>
                <w:lang w:val="uk-UA"/>
              </w:rPr>
            </w:pPr>
          </w:p>
        </w:tc>
        <w:tc>
          <w:tcPr>
            <w:tcW w:w="2209" w:type="pct"/>
            <w:gridSpan w:val="4"/>
          </w:tcPr>
          <w:p w:rsidR="00EB075E" w:rsidRPr="00762454" w:rsidRDefault="00EB075E" w:rsidP="00EB075E">
            <w:pPr>
              <w:jc w:val="center"/>
              <w:rPr>
                <w:sz w:val="24"/>
                <w:lang w:val="uk-UA"/>
              </w:rPr>
            </w:pPr>
            <w:r w:rsidRPr="00762454">
              <w:rPr>
                <w:sz w:val="24"/>
                <w:lang w:val="uk-UA"/>
              </w:rPr>
              <w:t>денна форма</w:t>
            </w:r>
          </w:p>
        </w:tc>
      </w:tr>
      <w:tr w:rsidR="00EB075E" w:rsidRPr="00762454" w:rsidTr="00762454">
        <w:trPr>
          <w:cantSplit/>
        </w:trPr>
        <w:tc>
          <w:tcPr>
            <w:tcW w:w="2791" w:type="pct"/>
            <w:vMerge/>
          </w:tcPr>
          <w:p w:rsidR="00EB075E" w:rsidRPr="00762454" w:rsidRDefault="00EB075E" w:rsidP="00EB075E">
            <w:pPr>
              <w:jc w:val="center"/>
              <w:rPr>
                <w:sz w:val="24"/>
                <w:lang w:val="uk-UA"/>
              </w:rPr>
            </w:pPr>
          </w:p>
        </w:tc>
        <w:tc>
          <w:tcPr>
            <w:tcW w:w="589" w:type="pct"/>
            <w:vMerge w:val="restart"/>
            <w:vAlign w:val="center"/>
          </w:tcPr>
          <w:p w:rsidR="00EB075E" w:rsidRPr="00762454" w:rsidRDefault="00EB075E" w:rsidP="00EB075E">
            <w:pPr>
              <w:jc w:val="center"/>
              <w:rPr>
                <w:sz w:val="24"/>
                <w:lang w:val="uk-UA"/>
              </w:rPr>
            </w:pPr>
            <w:r w:rsidRPr="00762454">
              <w:rPr>
                <w:sz w:val="24"/>
                <w:lang w:val="uk-UA"/>
              </w:rPr>
              <w:t>усього</w:t>
            </w:r>
          </w:p>
        </w:tc>
        <w:tc>
          <w:tcPr>
            <w:tcW w:w="1619" w:type="pct"/>
            <w:gridSpan w:val="3"/>
          </w:tcPr>
          <w:p w:rsidR="00EB075E" w:rsidRPr="00762454" w:rsidRDefault="00EB075E" w:rsidP="00EB075E">
            <w:pPr>
              <w:jc w:val="center"/>
              <w:rPr>
                <w:sz w:val="24"/>
                <w:lang w:val="uk-UA"/>
              </w:rPr>
            </w:pPr>
            <w:r w:rsidRPr="00762454">
              <w:rPr>
                <w:sz w:val="24"/>
                <w:lang w:val="uk-UA"/>
              </w:rPr>
              <w:t>у тому числі</w:t>
            </w:r>
          </w:p>
        </w:tc>
      </w:tr>
      <w:tr w:rsidR="00EB075E" w:rsidRPr="00762454" w:rsidTr="00762454">
        <w:trPr>
          <w:cantSplit/>
          <w:trHeight w:val="270"/>
        </w:trPr>
        <w:tc>
          <w:tcPr>
            <w:tcW w:w="2791" w:type="pct"/>
            <w:vMerge/>
          </w:tcPr>
          <w:p w:rsidR="00EB075E" w:rsidRPr="00762454" w:rsidRDefault="00EB075E" w:rsidP="00EB075E">
            <w:pPr>
              <w:jc w:val="center"/>
              <w:rPr>
                <w:sz w:val="24"/>
                <w:lang w:val="uk-UA"/>
              </w:rPr>
            </w:pPr>
          </w:p>
        </w:tc>
        <w:tc>
          <w:tcPr>
            <w:tcW w:w="589" w:type="pct"/>
            <w:vMerge/>
          </w:tcPr>
          <w:p w:rsidR="00EB075E" w:rsidRPr="00762454" w:rsidRDefault="00EB075E" w:rsidP="00EB075E">
            <w:pPr>
              <w:jc w:val="center"/>
              <w:rPr>
                <w:sz w:val="24"/>
                <w:lang w:val="uk-UA"/>
              </w:rPr>
            </w:pPr>
          </w:p>
        </w:tc>
        <w:tc>
          <w:tcPr>
            <w:tcW w:w="562" w:type="pct"/>
          </w:tcPr>
          <w:p w:rsidR="00EB075E" w:rsidRPr="00762454" w:rsidRDefault="00EB075E" w:rsidP="00EB075E">
            <w:pPr>
              <w:jc w:val="center"/>
              <w:rPr>
                <w:sz w:val="24"/>
                <w:lang w:val="uk-UA"/>
              </w:rPr>
            </w:pPr>
            <w:r w:rsidRPr="00762454">
              <w:rPr>
                <w:sz w:val="24"/>
                <w:lang w:val="uk-UA"/>
              </w:rPr>
              <w:t>л</w:t>
            </w:r>
          </w:p>
        </w:tc>
        <w:tc>
          <w:tcPr>
            <w:tcW w:w="493" w:type="pct"/>
          </w:tcPr>
          <w:p w:rsidR="00EB075E" w:rsidRPr="00762454" w:rsidRDefault="00EB075E" w:rsidP="00EB075E">
            <w:pPr>
              <w:jc w:val="center"/>
              <w:rPr>
                <w:sz w:val="24"/>
                <w:lang w:val="uk-UA"/>
              </w:rPr>
            </w:pPr>
            <w:r w:rsidRPr="00762454">
              <w:rPr>
                <w:sz w:val="24"/>
                <w:lang w:val="uk-UA"/>
              </w:rPr>
              <w:t>п</w:t>
            </w:r>
          </w:p>
        </w:tc>
        <w:tc>
          <w:tcPr>
            <w:tcW w:w="564" w:type="pct"/>
          </w:tcPr>
          <w:p w:rsidR="00EB075E" w:rsidRPr="00762454" w:rsidRDefault="00EB075E" w:rsidP="00EB075E">
            <w:pPr>
              <w:jc w:val="center"/>
              <w:rPr>
                <w:b/>
                <w:sz w:val="24"/>
                <w:lang w:val="uk-UA"/>
              </w:rPr>
            </w:pPr>
            <w:proofErr w:type="spellStart"/>
            <w:r w:rsidRPr="00762454">
              <w:rPr>
                <w:sz w:val="24"/>
                <w:lang w:val="uk-UA"/>
              </w:rPr>
              <w:t>с.р</w:t>
            </w:r>
            <w:proofErr w:type="spellEnd"/>
            <w:r w:rsidRPr="00762454">
              <w:rPr>
                <w:sz w:val="24"/>
                <w:lang w:val="uk-UA"/>
              </w:rPr>
              <w:t>.</w:t>
            </w:r>
          </w:p>
        </w:tc>
      </w:tr>
      <w:tr w:rsidR="00EB075E" w:rsidRPr="00762454" w:rsidTr="00762454">
        <w:tc>
          <w:tcPr>
            <w:tcW w:w="2791" w:type="pct"/>
          </w:tcPr>
          <w:p w:rsidR="00EB075E" w:rsidRPr="00762454" w:rsidRDefault="00EB075E" w:rsidP="00EB075E">
            <w:pPr>
              <w:jc w:val="center"/>
              <w:rPr>
                <w:bCs/>
                <w:sz w:val="24"/>
                <w:lang w:val="uk-UA"/>
              </w:rPr>
            </w:pPr>
            <w:r w:rsidRPr="00762454">
              <w:rPr>
                <w:bCs/>
                <w:sz w:val="24"/>
                <w:lang w:val="uk-UA"/>
              </w:rPr>
              <w:t>1</w:t>
            </w:r>
          </w:p>
        </w:tc>
        <w:tc>
          <w:tcPr>
            <w:tcW w:w="589" w:type="pct"/>
          </w:tcPr>
          <w:p w:rsidR="00EB075E" w:rsidRPr="00762454" w:rsidRDefault="00EB075E" w:rsidP="00EB075E">
            <w:pPr>
              <w:jc w:val="center"/>
              <w:rPr>
                <w:bCs/>
                <w:sz w:val="24"/>
                <w:lang w:val="uk-UA"/>
              </w:rPr>
            </w:pPr>
            <w:r w:rsidRPr="00762454">
              <w:rPr>
                <w:bCs/>
                <w:sz w:val="24"/>
                <w:lang w:val="uk-UA"/>
              </w:rPr>
              <w:t>2</w:t>
            </w:r>
          </w:p>
        </w:tc>
        <w:tc>
          <w:tcPr>
            <w:tcW w:w="562" w:type="pct"/>
          </w:tcPr>
          <w:p w:rsidR="00EB075E" w:rsidRPr="00762454" w:rsidRDefault="00EB075E" w:rsidP="00EB075E">
            <w:pPr>
              <w:jc w:val="center"/>
              <w:rPr>
                <w:bCs/>
                <w:sz w:val="24"/>
                <w:lang w:val="uk-UA"/>
              </w:rPr>
            </w:pPr>
            <w:r w:rsidRPr="00762454">
              <w:rPr>
                <w:bCs/>
                <w:sz w:val="24"/>
                <w:lang w:val="uk-UA"/>
              </w:rPr>
              <w:t>3</w:t>
            </w:r>
          </w:p>
        </w:tc>
        <w:tc>
          <w:tcPr>
            <w:tcW w:w="493" w:type="pct"/>
          </w:tcPr>
          <w:p w:rsidR="00EB075E" w:rsidRPr="00762454" w:rsidRDefault="00EB075E" w:rsidP="00EB075E">
            <w:pPr>
              <w:jc w:val="center"/>
              <w:rPr>
                <w:bCs/>
                <w:sz w:val="24"/>
                <w:lang w:val="uk-UA"/>
              </w:rPr>
            </w:pPr>
            <w:r w:rsidRPr="00762454">
              <w:rPr>
                <w:bCs/>
                <w:sz w:val="24"/>
                <w:lang w:val="uk-UA"/>
              </w:rPr>
              <w:t>4</w:t>
            </w:r>
          </w:p>
        </w:tc>
        <w:tc>
          <w:tcPr>
            <w:tcW w:w="564" w:type="pct"/>
          </w:tcPr>
          <w:p w:rsidR="00EB075E" w:rsidRPr="00762454" w:rsidRDefault="00EB075E" w:rsidP="00EB075E">
            <w:pPr>
              <w:jc w:val="center"/>
              <w:rPr>
                <w:b/>
                <w:bCs/>
                <w:sz w:val="24"/>
                <w:lang w:val="uk-UA"/>
              </w:rPr>
            </w:pPr>
            <w:r w:rsidRPr="00762454">
              <w:rPr>
                <w:bCs/>
                <w:sz w:val="24"/>
                <w:lang w:val="uk-UA"/>
              </w:rPr>
              <w:t>5</w:t>
            </w:r>
          </w:p>
        </w:tc>
      </w:tr>
      <w:tr w:rsidR="00762454" w:rsidRPr="00762454" w:rsidTr="00762454">
        <w:tc>
          <w:tcPr>
            <w:tcW w:w="2791" w:type="pct"/>
          </w:tcPr>
          <w:p w:rsidR="00762454" w:rsidRPr="00762454" w:rsidRDefault="00762454" w:rsidP="00A35F0C">
            <w:pPr>
              <w:jc w:val="both"/>
              <w:rPr>
                <w:sz w:val="24"/>
                <w:lang w:val="uk-UA"/>
              </w:rPr>
            </w:pPr>
            <w:r w:rsidRPr="00762454">
              <w:rPr>
                <w:sz w:val="24"/>
                <w:lang w:val="uk-UA"/>
              </w:rPr>
              <w:t>Тема 1. Економіка охорони здоров’я як наука і предмет викладання. Здоров’я населення як економічна та соціальна категорія.</w:t>
            </w:r>
          </w:p>
        </w:tc>
        <w:tc>
          <w:tcPr>
            <w:tcW w:w="589" w:type="pct"/>
          </w:tcPr>
          <w:p w:rsidR="00762454" w:rsidRPr="00762454" w:rsidRDefault="00D85A8B" w:rsidP="00EB075E">
            <w:pPr>
              <w:jc w:val="center"/>
              <w:rPr>
                <w:sz w:val="24"/>
                <w:lang w:val="uk-UA"/>
              </w:rPr>
            </w:pPr>
            <w:r>
              <w:rPr>
                <w:sz w:val="24"/>
                <w:lang w:val="uk-UA"/>
              </w:rPr>
              <w:t>7</w:t>
            </w:r>
          </w:p>
        </w:tc>
        <w:tc>
          <w:tcPr>
            <w:tcW w:w="562" w:type="pct"/>
          </w:tcPr>
          <w:p w:rsidR="00762454" w:rsidRPr="00762454" w:rsidRDefault="00762454" w:rsidP="00EB075E">
            <w:pPr>
              <w:jc w:val="center"/>
              <w:rPr>
                <w:sz w:val="24"/>
                <w:lang w:val="uk-UA"/>
              </w:rPr>
            </w:pPr>
            <w:r>
              <w:rPr>
                <w:sz w:val="24"/>
                <w:lang w:val="uk-UA"/>
              </w:rPr>
              <w:t>2</w:t>
            </w: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2</w:t>
            </w:r>
          </w:p>
        </w:tc>
      </w:tr>
      <w:tr w:rsidR="00762454" w:rsidRPr="00762454" w:rsidTr="00762454">
        <w:tc>
          <w:tcPr>
            <w:tcW w:w="2791" w:type="pct"/>
          </w:tcPr>
          <w:p w:rsidR="00762454" w:rsidRPr="00762454" w:rsidRDefault="00762454" w:rsidP="00762454">
            <w:pPr>
              <w:jc w:val="both"/>
              <w:rPr>
                <w:sz w:val="24"/>
                <w:lang w:val="uk-UA"/>
              </w:rPr>
            </w:pPr>
            <w:r w:rsidRPr="00762454">
              <w:rPr>
                <w:sz w:val="24"/>
                <w:lang w:val="uk-UA"/>
              </w:rPr>
              <w:t xml:space="preserve">Тема 2. </w:t>
            </w:r>
            <w:r w:rsidRPr="00762454">
              <w:rPr>
                <w:noProof/>
                <w:sz w:val="24"/>
                <w:lang w:val="uk-UA" w:eastAsia="en-US"/>
              </w:rPr>
              <w:t>Економічна діяльність в сфері охорони здоров’я. Особливості підприємництва в охороні здоров’</w:t>
            </w:r>
            <w:r>
              <w:rPr>
                <w:noProof/>
                <w:sz w:val="24"/>
                <w:lang w:val="uk-UA" w:eastAsia="en-US"/>
              </w:rPr>
              <w:t>я</w:t>
            </w:r>
            <w:r w:rsidRPr="00762454">
              <w:rPr>
                <w:noProof/>
                <w:sz w:val="24"/>
                <w:lang w:val="uk-UA" w:eastAsia="en-US"/>
              </w:rPr>
              <w:t>.</w:t>
            </w:r>
          </w:p>
        </w:tc>
        <w:tc>
          <w:tcPr>
            <w:tcW w:w="589" w:type="pct"/>
          </w:tcPr>
          <w:p w:rsidR="00762454" w:rsidRPr="00762454" w:rsidRDefault="00D85A8B" w:rsidP="00EB075E">
            <w:pPr>
              <w:jc w:val="center"/>
              <w:rPr>
                <w:sz w:val="24"/>
                <w:lang w:val="uk-UA"/>
              </w:rPr>
            </w:pPr>
            <w:r>
              <w:rPr>
                <w:sz w:val="24"/>
                <w:lang w:val="uk-UA"/>
              </w:rPr>
              <w:t>10</w:t>
            </w:r>
          </w:p>
        </w:tc>
        <w:tc>
          <w:tcPr>
            <w:tcW w:w="562" w:type="pct"/>
          </w:tcPr>
          <w:p w:rsidR="00762454" w:rsidRPr="00762454" w:rsidRDefault="00762454" w:rsidP="00EB075E">
            <w:pPr>
              <w:jc w:val="center"/>
              <w:rPr>
                <w:sz w:val="24"/>
                <w:lang w:val="uk-UA"/>
              </w:rPr>
            </w:pPr>
            <w:r>
              <w:rPr>
                <w:sz w:val="24"/>
                <w:lang w:val="uk-UA"/>
              </w:rPr>
              <w:t>2</w:t>
            </w: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5</w:t>
            </w:r>
          </w:p>
        </w:tc>
      </w:tr>
      <w:tr w:rsidR="00762454" w:rsidRPr="00762454" w:rsidTr="00762454">
        <w:tc>
          <w:tcPr>
            <w:tcW w:w="2791" w:type="pct"/>
          </w:tcPr>
          <w:p w:rsidR="00762454" w:rsidRPr="00762454" w:rsidRDefault="00762454" w:rsidP="00A35F0C">
            <w:pPr>
              <w:jc w:val="both"/>
              <w:rPr>
                <w:sz w:val="24"/>
                <w:lang w:val="uk-UA"/>
              </w:rPr>
            </w:pPr>
            <w:r w:rsidRPr="00762454">
              <w:rPr>
                <w:sz w:val="24"/>
                <w:lang w:val="uk-UA"/>
              </w:rPr>
              <w:t>Тема 3. Планування та прогнозування в системі охорони здоров’я. Бізнес-планування в медицині</w:t>
            </w:r>
          </w:p>
        </w:tc>
        <w:tc>
          <w:tcPr>
            <w:tcW w:w="589" w:type="pct"/>
          </w:tcPr>
          <w:p w:rsidR="00762454" w:rsidRPr="00762454" w:rsidRDefault="00D85A8B" w:rsidP="00EB075E">
            <w:pPr>
              <w:jc w:val="center"/>
              <w:rPr>
                <w:sz w:val="24"/>
                <w:lang w:val="uk-UA"/>
              </w:rPr>
            </w:pPr>
            <w:r>
              <w:rPr>
                <w:sz w:val="24"/>
                <w:lang w:val="uk-UA"/>
              </w:rPr>
              <w:t>10</w:t>
            </w:r>
          </w:p>
        </w:tc>
        <w:tc>
          <w:tcPr>
            <w:tcW w:w="562" w:type="pct"/>
          </w:tcPr>
          <w:p w:rsidR="00762454" w:rsidRPr="00762454" w:rsidRDefault="00762454" w:rsidP="00EB075E">
            <w:pPr>
              <w:jc w:val="center"/>
              <w:rPr>
                <w:sz w:val="24"/>
                <w:lang w:val="uk-UA"/>
              </w:rPr>
            </w:pPr>
            <w:r>
              <w:rPr>
                <w:sz w:val="24"/>
                <w:lang w:val="uk-UA"/>
              </w:rPr>
              <w:t>2</w:t>
            </w:r>
          </w:p>
        </w:tc>
        <w:tc>
          <w:tcPr>
            <w:tcW w:w="493" w:type="pct"/>
          </w:tcPr>
          <w:p w:rsidR="00762454" w:rsidRPr="00762454" w:rsidRDefault="00D85A8B" w:rsidP="00762454">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5</w:t>
            </w:r>
          </w:p>
        </w:tc>
      </w:tr>
      <w:tr w:rsidR="00762454" w:rsidRPr="00762454" w:rsidTr="00762454">
        <w:tc>
          <w:tcPr>
            <w:tcW w:w="2791" w:type="pct"/>
          </w:tcPr>
          <w:p w:rsidR="00762454" w:rsidRPr="00762454" w:rsidRDefault="00762454" w:rsidP="00A35F0C">
            <w:pPr>
              <w:jc w:val="both"/>
              <w:rPr>
                <w:sz w:val="24"/>
                <w:lang w:val="uk-UA"/>
              </w:rPr>
            </w:pPr>
            <w:r w:rsidRPr="00762454">
              <w:rPr>
                <w:sz w:val="24"/>
                <w:lang w:val="uk-UA"/>
              </w:rPr>
              <w:t>Тема 4. Основи фінансового планування в системі охорони здоров’я.</w:t>
            </w:r>
          </w:p>
        </w:tc>
        <w:tc>
          <w:tcPr>
            <w:tcW w:w="589" w:type="pct"/>
          </w:tcPr>
          <w:p w:rsidR="00762454" w:rsidRPr="00762454" w:rsidRDefault="00D85A8B" w:rsidP="00EB075E">
            <w:pPr>
              <w:jc w:val="center"/>
              <w:rPr>
                <w:sz w:val="24"/>
                <w:lang w:val="uk-UA"/>
              </w:rPr>
            </w:pPr>
            <w:r>
              <w:rPr>
                <w:sz w:val="24"/>
                <w:lang w:val="uk-UA"/>
              </w:rPr>
              <w:t>7</w:t>
            </w:r>
          </w:p>
        </w:tc>
        <w:tc>
          <w:tcPr>
            <w:tcW w:w="562" w:type="pct"/>
          </w:tcPr>
          <w:p w:rsidR="00762454" w:rsidRPr="00762454" w:rsidRDefault="00D85A8B" w:rsidP="00EB075E">
            <w:pPr>
              <w:jc w:val="center"/>
              <w:rPr>
                <w:sz w:val="24"/>
                <w:lang w:val="uk-UA"/>
              </w:rPr>
            </w:pPr>
            <w:r>
              <w:rPr>
                <w:sz w:val="24"/>
                <w:lang w:val="uk-UA"/>
              </w:rPr>
              <w:t>-</w:t>
            </w: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4</w:t>
            </w:r>
          </w:p>
        </w:tc>
      </w:tr>
      <w:tr w:rsidR="00762454" w:rsidRPr="00762454" w:rsidTr="00762454">
        <w:tc>
          <w:tcPr>
            <w:tcW w:w="2791" w:type="pct"/>
          </w:tcPr>
          <w:p w:rsidR="00762454" w:rsidRPr="00762454" w:rsidRDefault="00762454" w:rsidP="00A35F0C">
            <w:pPr>
              <w:spacing w:line="276" w:lineRule="auto"/>
              <w:jc w:val="both"/>
              <w:rPr>
                <w:sz w:val="24"/>
                <w:lang w:val="uk-UA"/>
              </w:rPr>
            </w:pPr>
            <w:r w:rsidRPr="00762454">
              <w:rPr>
                <w:sz w:val="24"/>
                <w:lang w:val="uk-UA"/>
              </w:rPr>
              <w:t>Тема 5. Ціноутворення в охороні здоров’я.</w:t>
            </w:r>
          </w:p>
        </w:tc>
        <w:tc>
          <w:tcPr>
            <w:tcW w:w="589" w:type="pct"/>
          </w:tcPr>
          <w:p w:rsidR="00762454" w:rsidRPr="00762454" w:rsidRDefault="00D85A8B" w:rsidP="00EB075E">
            <w:pPr>
              <w:jc w:val="center"/>
              <w:rPr>
                <w:sz w:val="24"/>
                <w:lang w:val="uk-UA"/>
              </w:rPr>
            </w:pPr>
            <w:r>
              <w:rPr>
                <w:sz w:val="24"/>
                <w:lang w:val="uk-UA"/>
              </w:rPr>
              <w:t>9</w:t>
            </w:r>
          </w:p>
        </w:tc>
        <w:tc>
          <w:tcPr>
            <w:tcW w:w="562" w:type="pct"/>
          </w:tcPr>
          <w:p w:rsidR="00762454" w:rsidRPr="00762454" w:rsidRDefault="00762454" w:rsidP="00EB075E">
            <w:pPr>
              <w:jc w:val="center"/>
              <w:rPr>
                <w:sz w:val="24"/>
                <w:lang w:val="uk-UA"/>
              </w:rPr>
            </w:pPr>
            <w:r>
              <w:rPr>
                <w:sz w:val="24"/>
                <w:lang w:val="uk-UA"/>
              </w:rPr>
              <w:t>2</w:t>
            </w: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4</w:t>
            </w:r>
          </w:p>
        </w:tc>
      </w:tr>
      <w:tr w:rsidR="00762454" w:rsidRPr="00762454" w:rsidTr="00762454">
        <w:tc>
          <w:tcPr>
            <w:tcW w:w="2791" w:type="pct"/>
          </w:tcPr>
          <w:p w:rsidR="00762454" w:rsidRPr="00762454" w:rsidRDefault="00762454" w:rsidP="00A35F0C">
            <w:pPr>
              <w:jc w:val="both"/>
              <w:rPr>
                <w:sz w:val="24"/>
                <w:lang w:val="uk-UA"/>
              </w:rPr>
            </w:pPr>
            <w:r w:rsidRPr="00762454">
              <w:rPr>
                <w:sz w:val="24"/>
                <w:lang w:val="uk-UA"/>
              </w:rPr>
              <w:t>Тема 6.  Методи розрахунку оплати праці  медичного персоналу.</w:t>
            </w:r>
          </w:p>
        </w:tc>
        <w:tc>
          <w:tcPr>
            <w:tcW w:w="589" w:type="pct"/>
          </w:tcPr>
          <w:p w:rsidR="00762454" w:rsidRPr="00762454" w:rsidRDefault="00D85A8B" w:rsidP="00EB075E">
            <w:pPr>
              <w:jc w:val="center"/>
              <w:rPr>
                <w:sz w:val="24"/>
                <w:lang w:val="uk-UA"/>
              </w:rPr>
            </w:pPr>
            <w:r>
              <w:rPr>
                <w:sz w:val="24"/>
                <w:lang w:val="uk-UA"/>
              </w:rPr>
              <w:t>9</w:t>
            </w:r>
          </w:p>
        </w:tc>
        <w:tc>
          <w:tcPr>
            <w:tcW w:w="562" w:type="pct"/>
          </w:tcPr>
          <w:p w:rsidR="00762454" w:rsidRPr="00762454" w:rsidRDefault="00762454" w:rsidP="00EB075E">
            <w:pPr>
              <w:jc w:val="center"/>
              <w:rPr>
                <w:sz w:val="24"/>
                <w:lang w:val="uk-UA"/>
              </w:rPr>
            </w:pPr>
            <w:r>
              <w:rPr>
                <w:sz w:val="24"/>
                <w:lang w:val="uk-UA"/>
              </w:rPr>
              <w:t>2</w:t>
            </w: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4</w:t>
            </w:r>
          </w:p>
        </w:tc>
      </w:tr>
      <w:tr w:rsidR="00762454" w:rsidRPr="00762454" w:rsidTr="00762454">
        <w:tc>
          <w:tcPr>
            <w:tcW w:w="2791" w:type="pct"/>
          </w:tcPr>
          <w:p w:rsidR="00762454" w:rsidRPr="00762454" w:rsidRDefault="00762454" w:rsidP="00A35F0C">
            <w:pPr>
              <w:spacing w:line="276" w:lineRule="auto"/>
              <w:jc w:val="both"/>
              <w:rPr>
                <w:sz w:val="24"/>
                <w:lang w:val="uk-UA"/>
              </w:rPr>
            </w:pPr>
            <w:r w:rsidRPr="00762454">
              <w:rPr>
                <w:sz w:val="24"/>
                <w:lang w:val="uk-UA"/>
              </w:rPr>
              <w:t>Тема 7. Ринок послуг охорони здоров’я. Основи маркетингу медичних послуг. Організація маркетингової діяльності в стоматології.</w:t>
            </w:r>
          </w:p>
        </w:tc>
        <w:tc>
          <w:tcPr>
            <w:tcW w:w="589" w:type="pct"/>
          </w:tcPr>
          <w:p w:rsidR="00762454" w:rsidRPr="00762454" w:rsidRDefault="00D85A8B" w:rsidP="00EB075E">
            <w:pPr>
              <w:jc w:val="center"/>
              <w:rPr>
                <w:sz w:val="24"/>
                <w:lang w:val="uk-UA"/>
              </w:rPr>
            </w:pPr>
            <w:r>
              <w:rPr>
                <w:sz w:val="24"/>
                <w:lang w:val="uk-UA"/>
              </w:rPr>
              <w:t>9</w:t>
            </w:r>
          </w:p>
        </w:tc>
        <w:tc>
          <w:tcPr>
            <w:tcW w:w="562" w:type="pct"/>
          </w:tcPr>
          <w:p w:rsidR="00762454" w:rsidRPr="00762454" w:rsidRDefault="00762454" w:rsidP="00EB075E">
            <w:pPr>
              <w:jc w:val="center"/>
              <w:rPr>
                <w:sz w:val="24"/>
                <w:lang w:val="uk-UA"/>
              </w:rPr>
            </w:pPr>
            <w:r>
              <w:rPr>
                <w:sz w:val="24"/>
                <w:lang w:val="uk-UA"/>
              </w:rPr>
              <w:t>2</w:t>
            </w: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4</w:t>
            </w:r>
          </w:p>
        </w:tc>
      </w:tr>
      <w:tr w:rsidR="00762454" w:rsidRPr="00762454" w:rsidTr="00762454">
        <w:tc>
          <w:tcPr>
            <w:tcW w:w="2791" w:type="pct"/>
          </w:tcPr>
          <w:p w:rsidR="00762454" w:rsidRPr="00762454" w:rsidRDefault="00762454" w:rsidP="00A35F0C">
            <w:pPr>
              <w:spacing w:line="276" w:lineRule="auto"/>
              <w:jc w:val="both"/>
              <w:rPr>
                <w:sz w:val="24"/>
                <w:lang w:val="uk-UA"/>
              </w:rPr>
            </w:pPr>
            <w:r w:rsidRPr="00762454">
              <w:rPr>
                <w:sz w:val="24"/>
                <w:lang w:val="uk-UA"/>
              </w:rPr>
              <w:t xml:space="preserve">Тема 8. Методи дослідження ринку охорони </w:t>
            </w:r>
            <w:r w:rsidRPr="00762454">
              <w:rPr>
                <w:sz w:val="24"/>
                <w:lang w:val="uk-UA"/>
              </w:rPr>
              <w:lastRenderedPageBreak/>
              <w:t>здоров’я.</w:t>
            </w:r>
          </w:p>
        </w:tc>
        <w:tc>
          <w:tcPr>
            <w:tcW w:w="589" w:type="pct"/>
          </w:tcPr>
          <w:p w:rsidR="00762454" w:rsidRPr="00762454" w:rsidRDefault="00D85A8B" w:rsidP="00EB075E">
            <w:pPr>
              <w:jc w:val="center"/>
              <w:rPr>
                <w:sz w:val="24"/>
                <w:lang w:val="uk-UA"/>
              </w:rPr>
            </w:pPr>
            <w:r>
              <w:rPr>
                <w:sz w:val="24"/>
                <w:lang w:val="uk-UA"/>
              </w:rPr>
              <w:lastRenderedPageBreak/>
              <w:t>9</w:t>
            </w:r>
          </w:p>
        </w:tc>
        <w:tc>
          <w:tcPr>
            <w:tcW w:w="562" w:type="pct"/>
          </w:tcPr>
          <w:p w:rsidR="00762454" w:rsidRPr="00762454" w:rsidRDefault="00762454" w:rsidP="00EB075E">
            <w:pPr>
              <w:jc w:val="center"/>
              <w:rPr>
                <w:sz w:val="24"/>
                <w:lang w:val="uk-UA"/>
              </w:rPr>
            </w:pPr>
            <w:r>
              <w:rPr>
                <w:sz w:val="24"/>
                <w:lang w:val="uk-UA"/>
              </w:rPr>
              <w:t>2</w:t>
            </w: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4</w:t>
            </w:r>
          </w:p>
        </w:tc>
      </w:tr>
      <w:tr w:rsidR="00762454" w:rsidRPr="00762454" w:rsidTr="00762454">
        <w:tc>
          <w:tcPr>
            <w:tcW w:w="2791" w:type="pct"/>
          </w:tcPr>
          <w:p w:rsidR="00762454" w:rsidRPr="00762454" w:rsidRDefault="00762454" w:rsidP="00A35F0C">
            <w:pPr>
              <w:spacing w:line="276" w:lineRule="auto"/>
              <w:jc w:val="both"/>
              <w:rPr>
                <w:sz w:val="24"/>
                <w:lang w:val="uk-UA"/>
              </w:rPr>
            </w:pPr>
            <w:r w:rsidRPr="00762454">
              <w:rPr>
                <w:sz w:val="24"/>
                <w:lang w:val="uk-UA"/>
              </w:rPr>
              <w:lastRenderedPageBreak/>
              <w:t>Тема 9. Основи медичного страхування</w:t>
            </w:r>
          </w:p>
        </w:tc>
        <w:tc>
          <w:tcPr>
            <w:tcW w:w="589" w:type="pct"/>
          </w:tcPr>
          <w:p w:rsidR="00762454" w:rsidRPr="00762454" w:rsidRDefault="00D85A8B" w:rsidP="00EB075E">
            <w:pPr>
              <w:jc w:val="center"/>
              <w:rPr>
                <w:sz w:val="24"/>
                <w:lang w:val="uk-UA"/>
              </w:rPr>
            </w:pPr>
            <w:r>
              <w:rPr>
                <w:sz w:val="24"/>
                <w:lang w:val="uk-UA"/>
              </w:rPr>
              <w:t>7</w:t>
            </w:r>
          </w:p>
        </w:tc>
        <w:tc>
          <w:tcPr>
            <w:tcW w:w="562" w:type="pct"/>
          </w:tcPr>
          <w:p w:rsidR="00762454" w:rsidRPr="00762454" w:rsidRDefault="00762454" w:rsidP="00EB075E">
            <w:pPr>
              <w:jc w:val="center"/>
              <w:rPr>
                <w:sz w:val="24"/>
                <w:lang w:val="uk-UA"/>
              </w:rPr>
            </w:pP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4</w:t>
            </w:r>
          </w:p>
        </w:tc>
      </w:tr>
      <w:tr w:rsidR="00762454" w:rsidRPr="00762454" w:rsidTr="00762454">
        <w:tc>
          <w:tcPr>
            <w:tcW w:w="2791" w:type="pct"/>
          </w:tcPr>
          <w:p w:rsidR="00762454" w:rsidRPr="00762454" w:rsidRDefault="00762454" w:rsidP="00A35F0C">
            <w:pPr>
              <w:spacing w:line="276" w:lineRule="auto"/>
              <w:jc w:val="both"/>
              <w:rPr>
                <w:sz w:val="24"/>
                <w:lang w:val="uk-UA"/>
              </w:rPr>
            </w:pPr>
            <w:r w:rsidRPr="00762454">
              <w:rPr>
                <w:sz w:val="24"/>
                <w:lang w:val="uk-UA"/>
              </w:rPr>
              <w:t>Тема 10. Ефективність діяльності системи і закладів охорони здоров’я</w:t>
            </w:r>
          </w:p>
        </w:tc>
        <w:tc>
          <w:tcPr>
            <w:tcW w:w="589" w:type="pct"/>
          </w:tcPr>
          <w:p w:rsidR="00762454" w:rsidRPr="00762454" w:rsidRDefault="00D85A8B" w:rsidP="00EB075E">
            <w:pPr>
              <w:jc w:val="center"/>
              <w:rPr>
                <w:sz w:val="24"/>
                <w:lang w:val="uk-UA"/>
              </w:rPr>
            </w:pPr>
            <w:r>
              <w:rPr>
                <w:sz w:val="24"/>
                <w:lang w:val="uk-UA"/>
              </w:rPr>
              <w:t>5</w:t>
            </w:r>
          </w:p>
        </w:tc>
        <w:tc>
          <w:tcPr>
            <w:tcW w:w="562" w:type="pct"/>
          </w:tcPr>
          <w:p w:rsidR="00762454" w:rsidRPr="00762454" w:rsidRDefault="00762454" w:rsidP="00EB075E">
            <w:pPr>
              <w:jc w:val="center"/>
              <w:rPr>
                <w:sz w:val="24"/>
                <w:lang w:val="uk-UA"/>
              </w:rPr>
            </w:pPr>
            <w:r>
              <w:rPr>
                <w:sz w:val="24"/>
                <w:lang w:val="uk-UA"/>
              </w:rPr>
              <w:t>1</w:t>
            </w:r>
          </w:p>
        </w:tc>
        <w:tc>
          <w:tcPr>
            <w:tcW w:w="493" w:type="pct"/>
          </w:tcPr>
          <w:p w:rsidR="00762454" w:rsidRPr="00762454" w:rsidRDefault="00762454" w:rsidP="00EB075E">
            <w:pPr>
              <w:jc w:val="center"/>
              <w:rPr>
                <w:bCs/>
                <w:sz w:val="24"/>
                <w:lang w:val="uk-UA"/>
              </w:rPr>
            </w:pPr>
            <w:r>
              <w:rPr>
                <w:bCs/>
                <w:sz w:val="24"/>
                <w:lang w:val="uk-UA"/>
              </w:rPr>
              <w:t>2</w:t>
            </w:r>
          </w:p>
        </w:tc>
        <w:tc>
          <w:tcPr>
            <w:tcW w:w="564" w:type="pct"/>
          </w:tcPr>
          <w:p w:rsidR="00762454" w:rsidRPr="00762454" w:rsidRDefault="00D85A8B" w:rsidP="00EB075E">
            <w:pPr>
              <w:jc w:val="center"/>
              <w:rPr>
                <w:sz w:val="24"/>
                <w:lang w:val="uk-UA"/>
              </w:rPr>
            </w:pPr>
            <w:r>
              <w:rPr>
                <w:sz w:val="24"/>
                <w:lang w:val="uk-UA"/>
              </w:rPr>
              <w:t>2</w:t>
            </w:r>
          </w:p>
        </w:tc>
      </w:tr>
      <w:tr w:rsidR="00762454" w:rsidRPr="00762454" w:rsidTr="00762454">
        <w:tc>
          <w:tcPr>
            <w:tcW w:w="2791" w:type="pct"/>
          </w:tcPr>
          <w:p w:rsidR="00762454" w:rsidRPr="00762454" w:rsidRDefault="00762454" w:rsidP="00A35F0C">
            <w:pPr>
              <w:spacing w:line="276" w:lineRule="auto"/>
              <w:jc w:val="both"/>
              <w:rPr>
                <w:sz w:val="24"/>
                <w:lang w:val="uk-UA"/>
              </w:rPr>
            </w:pPr>
            <w:r w:rsidRPr="00762454">
              <w:rPr>
                <w:sz w:val="24"/>
                <w:lang w:val="uk-UA"/>
              </w:rPr>
              <w:t>Тема 11. Економічний і фінансовий аналіз діяльності закладів охорони здоров’я.</w:t>
            </w:r>
          </w:p>
        </w:tc>
        <w:tc>
          <w:tcPr>
            <w:tcW w:w="589" w:type="pct"/>
          </w:tcPr>
          <w:p w:rsidR="00762454" w:rsidRPr="00762454" w:rsidRDefault="00D85A8B" w:rsidP="00EB075E">
            <w:pPr>
              <w:jc w:val="center"/>
              <w:rPr>
                <w:sz w:val="24"/>
                <w:lang w:val="uk-UA"/>
              </w:rPr>
            </w:pPr>
            <w:r>
              <w:rPr>
                <w:sz w:val="24"/>
                <w:lang w:val="uk-UA"/>
              </w:rPr>
              <w:t>6</w:t>
            </w:r>
          </w:p>
        </w:tc>
        <w:tc>
          <w:tcPr>
            <w:tcW w:w="562" w:type="pct"/>
          </w:tcPr>
          <w:p w:rsidR="00762454" w:rsidRPr="00762454" w:rsidRDefault="00762454" w:rsidP="00EB075E">
            <w:pPr>
              <w:jc w:val="center"/>
              <w:rPr>
                <w:sz w:val="24"/>
                <w:lang w:val="uk-UA"/>
              </w:rPr>
            </w:pPr>
            <w:r>
              <w:rPr>
                <w:sz w:val="24"/>
                <w:lang w:val="uk-UA"/>
              </w:rPr>
              <w:t>1</w:t>
            </w:r>
          </w:p>
        </w:tc>
        <w:tc>
          <w:tcPr>
            <w:tcW w:w="493" w:type="pct"/>
          </w:tcPr>
          <w:p w:rsidR="00762454" w:rsidRPr="00762454" w:rsidRDefault="00762454" w:rsidP="00EB075E">
            <w:pPr>
              <w:jc w:val="center"/>
              <w:rPr>
                <w:bCs/>
                <w:sz w:val="24"/>
                <w:lang w:val="uk-UA"/>
              </w:rPr>
            </w:pPr>
            <w:r>
              <w:rPr>
                <w:bCs/>
                <w:sz w:val="24"/>
                <w:lang w:val="uk-UA"/>
              </w:rPr>
              <w:t>3</w:t>
            </w:r>
          </w:p>
        </w:tc>
        <w:tc>
          <w:tcPr>
            <w:tcW w:w="564" w:type="pct"/>
          </w:tcPr>
          <w:p w:rsidR="00762454" w:rsidRPr="00762454" w:rsidRDefault="00D85A8B" w:rsidP="00EB075E">
            <w:pPr>
              <w:jc w:val="center"/>
              <w:rPr>
                <w:sz w:val="24"/>
                <w:lang w:val="uk-UA"/>
              </w:rPr>
            </w:pPr>
            <w:r>
              <w:rPr>
                <w:sz w:val="24"/>
                <w:lang w:val="uk-UA"/>
              </w:rPr>
              <w:t>2</w:t>
            </w:r>
          </w:p>
        </w:tc>
      </w:tr>
      <w:tr w:rsidR="00762454" w:rsidRPr="00762454" w:rsidTr="00762454">
        <w:tc>
          <w:tcPr>
            <w:tcW w:w="2791" w:type="pct"/>
          </w:tcPr>
          <w:p w:rsidR="00762454" w:rsidRPr="00762454" w:rsidRDefault="00762454" w:rsidP="00EB075E">
            <w:pPr>
              <w:rPr>
                <w:sz w:val="24"/>
                <w:lang w:val="uk-UA"/>
              </w:rPr>
            </w:pPr>
            <w:r w:rsidRPr="00762454">
              <w:rPr>
                <w:sz w:val="24"/>
                <w:lang w:val="uk-UA"/>
              </w:rPr>
              <w:t>Підсумкове заняття</w:t>
            </w:r>
          </w:p>
        </w:tc>
        <w:tc>
          <w:tcPr>
            <w:tcW w:w="589" w:type="pct"/>
          </w:tcPr>
          <w:p w:rsidR="00762454" w:rsidRPr="00762454" w:rsidRDefault="00762454" w:rsidP="00EB075E">
            <w:pPr>
              <w:jc w:val="center"/>
              <w:rPr>
                <w:sz w:val="24"/>
                <w:lang w:val="uk-UA"/>
              </w:rPr>
            </w:pPr>
            <w:r w:rsidRPr="00762454">
              <w:rPr>
                <w:sz w:val="24"/>
                <w:lang w:val="uk-UA"/>
              </w:rPr>
              <w:t>2</w:t>
            </w:r>
          </w:p>
        </w:tc>
        <w:tc>
          <w:tcPr>
            <w:tcW w:w="562" w:type="pct"/>
          </w:tcPr>
          <w:p w:rsidR="00762454" w:rsidRPr="00762454" w:rsidRDefault="00762454" w:rsidP="00EB075E">
            <w:pPr>
              <w:jc w:val="center"/>
              <w:rPr>
                <w:sz w:val="24"/>
                <w:lang w:val="uk-UA"/>
              </w:rPr>
            </w:pPr>
          </w:p>
        </w:tc>
        <w:tc>
          <w:tcPr>
            <w:tcW w:w="493" w:type="pct"/>
          </w:tcPr>
          <w:p w:rsidR="00762454" w:rsidRPr="00762454" w:rsidRDefault="00762454" w:rsidP="00EB075E">
            <w:pPr>
              <w:jc w:val="center"/>
              <w:rPr>
                <w:bCs/>
                <w:sz w:val="24"/>
                <w:lang w:val="uk-UA"/>
              </w:rPr>
            </w:pPr>
            <w:r w:rsidRPr="00762454">
              <w:rPr>
                <w:bCs/>
                <w:sz w:val="24"/>
                <w:lang w:val="uk-UA"/>
              </w:rPr>
              <w:t>2</w:t>
            </w:r>
          </w:p>
        </w:tc>
        <w:tc>
          <w:tcPr>
            <w:tcW w:w="564" w:type="pct"/>
          </w:tcPr>
          <w:p w:rsidR="00762454" w:rsidRPr="00762454" w:rsidRDefault="00762454" w:rsidP="00EB075E">
            <w:pPr>
              <w:jc w:val="center"/>
              <w:rPr>
                <w:sz w:val="24"/>
                <w:lang w:val="uk-UA"/>
              </w:rPr>
            </w:pPr>
          </w:p>
        </w:tc>
      </w:tr>
      <w:tr w:rsidR="00762454" w:rsidRPr="00762454" w:rsidTr="00762454">
        <w:tc>
          <w:tcPr>
            <w:tcW w:w="2791" w:type="pct"/>
          </w:tcPr>
          <w:p w:rsidR="00762454" w:rsidRPr="00762454" w:rsidRDefault="00762454" w:rsidP="00EB075E">
            <w:pPr>
              <w:jc w:val="both"/>
              <w:rPr>
                <w:bCs/>
                <w:sz w:val="24"/>
                <w:lang w:val="uk-UA"/>
              </w:rPr>
            </w:pPr>
            <w:r w:rsidRPr="00762454">
              <w:rPr>
                <w:bCs/>
                <w:sz w:val="24"/>
                <w:lang w:val="uk-UA"/>
              </w:rPr>
              <w:t>Всього</w:t>
            </w:r>
          </w:p>
        </w:tc>
        <w:tc>
          <w:tcPr>
            <w:tcW w:w="589" w:type="pct"/>
          </w:tcPr>
          <w:p w:rsidR="00762454" w:rsidRPr="00762454" w:rsidRDefault="00762454" w:rsidP="00EB075E">
            <w:pPr>
              <w:jc w:val="center"/>
              <w:rPr>
                <w:sz w:val="24"/>
                <w:lang w:val="uk-UA"/>
              </w:rPr>
            </w:pPr>
            <w:r w:rsidRPr="00762454">
              <w:rPr>
                <w:sz w:val="24"/>
                <w:lang w:val="uk-UA"/>
              </w:rPr>
              <w:t>90</w:t>
            </w:r>
          </w:p>
        </w:tc>
        <w:tc>
          <w:tcPr>
            <w:tcW w:w="562" w:type="pct"/>
          </w:tcPr>
          <w:p w:rsidR="00762454" w:rsidRPr="00762454" w:rsidRDefault="00762454" w:rsidP="00EB075E">
            <w:pPr>
              <w:jc w:val="center"/>
              <w:rPr>
                <w:sz w:val="24"/>
                <w:lang w:val="uk-UA"/>
              </w:rPr>
            </w:pPr>
            <w:r w:rsidRPr="00762454">
              <w:rPr>
                <w:sz w:val="24"/>
                <w:lang w:val="uk-UA"/>
              </w:rPr>
              <w:t>16</w:t>
            </w:r>
          </w:p>
        </w:tc>
        <w:tc>
          <w:tcPr>
            <w:tcW w:w="493" w:type="pct"/>
          </w:tcPr>
          <w:p w:rsidR="00762454" w:rsidRPr="00762454" w:rsidRDefault="00762454" w:rsidP="00EB075E">
            <w:pPr>
              <w:jc w:val="center"/>
              <w:rPr>
                <w:sz w:val="24"/>
                <w:lang w:val="uk-UA"/>
              </w:rPr>
            </w:pPr>
            <w:r w:rsidRPr="00762454">
              <w:rPr>
                <w:sz w:val="24"/>
                <w:lang w:val="uk-UA"/>
              </w:rPr>
              <w:t>34</w:t>
            </w:r>
          </w:p>
        </w:tc>
        <w:tc>
          <w:tcPr>
            <w:tcW w:w="564" w:type="pct"/>
          </w:tcPr>
          <w:p w:rsidR="00762454" w:rsidRPr="00762454" w:rsidRDefault="00762454" w:rsidP="00EB075E">
            <w:pPr>
              <w:jc w:val="center"/>
              <w:rPr>
                <w:sz w:val="24"/>
                <w:lang w:val="uk-UA"/>
              </w:rPr>
            </w:pPr>
            <w:r w:rsidRPr="00762454">
              <w:rPr>
                <w:sz w:val="24"/>
                <w:lang w:val="uk-UA"/>
              </w:rPr>
              <w:t>40</w:t>
            </w:r>
          </w:p>
        </w:tc>
      </w:tr>
    </w:tbl>
    <w:p w:rsidR="00EB075E" w:rsidRDefault="00EB075E" w:rsidP="00EB075E">
      <w:pPr>
        <w:widowControl w:val="0"/>
        <w:tabs>
          <w:tab w:val="left" w:pos="284"/>
          <w:tab w:val="left" w:pos="567"/>
        </w:tabs>
        <w:suppressAutoHyphens w:val="0"/>
        <w:autoSpaceDE w:val="0"/>
        <w:autoSpaceDN w:val="0"/>
        <w:jc w:val="both"/>
        <w:rPr>
          <w:color w:val="000000"/>
          <w:szCs w:val="28"/>
          <w:lang w:eastAsia="ru-RU"/>
        </w:rPr>
      </w:pPr>
    </w:p>
    <w:p w:rsidR="00EB075E" w:rsidRPr="00C52E4C" w:rsidRDefault="00EB075E" w:rsidP="00EB075E">
      <w:pPr>
        <w:widowControl w:val="0"/>
        <w:suppressAutoHyphens w:val="0"/>
        <w:autoSpaceDE w:val="0"/>
        <w:autoSpaceDN w:val="0"/>
        <w:jc w:val="center"/>
        <w:rPr>
          <w:rFonts w:eastAsia="Calibri"/>
          <w:b/>
          <w:szCs w:val="28"/>
          <w:lang w:val="uk-UA" w:eastAsia="uk-UA"/>
        </w:rPr>
      </w:pPr>
      <w:r w:rsidRPr="00C52E4C">
        <w:rPr>
          <w:rFonts w:eastAsia="Calibri"/>
          <w:b/>
          <w:szCs w:val="28"/>
          <w:lang w:val="uk-UA" w:eastAsia="uk-UA"/>
        </w:rPr>
        <w:t>Теми лекцій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559"/>
      </w:tblGrid>
      <w:tr w:rsidR="00EB075E" w:rsidRPr="00AB70F0" w:rsidTr="00EB075E">
        <w:tc>
          <w:tcPr>
            <w:tcW w:w="709" w:type="dxa"/>
          </w:tcPr>
          <w:p w:rsidR="00EB075E" w:rsidRPr="00AB70F0" w:rsidRDefault="00EB075E" w:rsidP="00EB075E">
            <w:pPr>
              <w:ind w:left="142" w:hanging="142"/>
              <w:jc w:val="center"/>
              <w:rPr>
                <w:sz w:val="24"/>
                <w:lang w:val="uk-UA"/>
              </w:rPr>
            </w:pPr>
            <w:r w:rsidRPr="00AB70F0">
              <w:rPr>
                <w:sz w:val="24"/>
                <w:lang w:val="uk-UA"/>
              </w:rPr>
              <w:t>№</w:t>
            </w:r>
          </w:p>
          <w:p w:rsidR="00EB075E" w:rsidRPr="00AB70F0" w:rsidRDefault="00EB075E" w:rsidP="00EB075E">
            <w:pPr>
              <w:ind w:left="142" w:hanging="142"/>
              <w:jc w:val="center"/>
              <w:rPr>
                <w:sz w:val="24"/>
                <w:lang w:val="uk-UA"/>
              </w:rPr>
            </w:pPr>
            <w:r w:rsidRPr="00AB70F0">
              <w:rPr>
                <w:sz w:val="24"/>
                <w:lang w:val="uk-UA"/>
              </w:rPr>
              <w:t>з/п</w:t>
            </w:r>
          </w:p>
        </w:tc>
        <w:tc>
          <w:tcPr>
            <w:tcW w:w="6946" w:type="dxa"/>
          </w:tcPr>
          <w:p w:rsidR="00EB075E" w:rsidRPr="00AB70F0" w:rsidRDefault="00EB075E" w:rsidP="00EB075E">
            <w:pPr>
              <w:jc w:val="center"/>
              <w:rPr>
                <w:sz w:val="24"/>
                <w:lang w:val="uk-UA"/>
              </w:rPr>
            </w:pPr>
            <w:r w:rsidRPr="00AB70F0">
              <w:rPr>
                <w:sz w:val="24"/>
                <w:lang w:val="uk-UA"/>
              </w:rPr>
              <w:t>Назва теми</w:t>
            </w:r>
          </w:p>
        </w:tc>
        <w:tc>
          <w:tcPr>
            <w:tcW w:w="1559" w:type="dxa"/>
          </w:tcPr>
          <w:p w:rsidR="00EB075E" w:rsidRPr="00AB70F0" w:rsidRDefault="00EB075E" w:rsidP="00EB075E">
            <w:pPr>
              <w:jc w:val="center"/>
              <w:rPr>
                <w:sz w:val="24"/>
                <w:lang w:val="uk-UA"/>
              </w:rPr>
            </w:pPr>
            <w:r w:rsidRPr="00AB70F0">
              <w:rPr>
                <w:sz w:val="24"/>
                <w:lang w:val="uk-UA"/>
              </w:rPr>
              <w:t>Кількість</w:t>
            </w:r>
          </w:p>
          <w:p w:rsidR="00EB075E" w:rsidRPr="00AB70F0" w:rsidRDefault="00EB075E" w:rsidP="00EB075E">
            <w:pPr>
              <w:jc w:val="center"/>
              <w:rPr>
                <w:sz w:val="24"/>
                <w:lang w:val="uk-UA"/>
              </w:rPr>
            </w:pPr>
            <w:r w:rsidRPr="00AB70F0">
              <w:rPr>
                <w:sz w:val="24"/>
                <w:lang w:val="uk-UA"/>
              </w:rPr>
              <w:t>годин</w:t>
            </w:r>
          </w:p>
        </w:tc>
      </w:tr>
      <w:tr w:rsidR="00D85A8B" w:rsidRPr="00AB70F0" w:rsidTr="00EB075E">
        <w:tc>
          <w:tcPr>
            <w:tcW w:w="709" w:type="dxa"/>
          </w:tcPr>
          <w:p w:rsidR="00D85A8B" w:rsidRPr="00AB70F0" w:rsidRDefault="00D85A8B" w:rsidP="00EB075E">
            <w:pPr>
              <w:jc w:val="center"/>
              <w:rPr>
                <w:sz w:val="24"/>
                <w:lang w:val="uk-UA"/>
              </w:rPr>
            </w:pPr>
            <w:r w:rsidRPr="00AB70F0">
              <w:rPr>
                <w:sz w:val="24"/>
                <w:lang w:val="uk-UA"/>
              </w:rPr>
              <w:t>1</w:t>
            </w:r>
          </w:p>
        </w:tc>
        <w:tc>
          <w:tcPr>
            <w:tcW w:w="6946" w:type="dxa"/>
          </w:tcPr>
          <w:p w:rsidR="00D85A8B" w:rsidRPr="00762454" w:rsidRDefault="00D85A8B" w:rsidP="00A35F0C">
            <w:pPr>
              <w:jc w:val="both"/>
              <w:rPr>
                <w:sz w:val="24"/>
                <w:lang w:val="uk-UA"/>
              </w:rPr>
            </w:pPr>
            <w:r w:rsidRPr="00762454">
              <w:rPr>
                <w:sz w:val="24"/>
                <w:lang w:val="uk-UA"/>
              </w:rPr>
              <w:t>Економіка охорони здоров’я як наука і предмет викладання. Здоров’я населення як економічна та соціальна категорія.</w:t>
            </w:r>
          </w:p>
        </w:tc>
        <w:tc>
          <w:tcPr>
            <w:tcW w:w="1559" w:type="dxa"/>
          </w:tcPr>
          <w:p w:rsidR="00D85A8B" w:rsidRPr="00AB70F0" w:rsidRDefault="00D85A8B" w:rsidP="00EB075E">
            <w:pPr>
              <w:jc w:val="center"/>
              <w:rPr>
                <w:sz w:val="24"/>
                <w:lang w:val="uk-UA"/>
              </w:rPr>
            </w:pPr>
            <w:r>
              <w:rPr>
                <w:sz w:val="24"/>
                <w:lang w:val="uk-UA"/>
              </w:rPr>
              <w:t>2</w:t>
            </w:r>
          </w:p>
        </w:tc>
      </w:tr>
      <w:tr w:rsidR="00D85A8B" w:rsidRPr="00AB70F0" w:rsidTr="00EB075E">
        <w:tc>
          <w:tcPr>
            <w:tcW w:w="709" w:type="dxa"/>
          </w:tcPr>
          <w:p w:rsidR="00D85A8B" w:rsidRPr="00AB70F0" w:rsidRDefault="00D85A8B" w:rsidP="00EB075E">
            <w:pPr>
              <w:jc w:val="center"/>
              <w:rPr>
                <w:sz w:val="24"/>
                <w:lang w:val="uk-UA"/>
              </w:rPr>
            </w:pPr>
            <w:r w:rsidRPr="00AB70F0">
              <w:rPr>
                <w:sz w:val="24"/>
                <w:lang w:val="uk-UA"/>
              </w:rPr>
              <w:t>2</w:t>
            </w:r>
          </w:p>
        </w:tc>
        <w:tc>
          <w:tcPr>
            <w:tcW w:w="6946" w:type="dxa"/>
          </w:tcPr>
          <w:p w:rsidR="00D85A8B" w:rsidRPr="00762454" w:rsidRDefault="00D85A8B" w:rsidP="00A35F0C">
            <w:pPr>
              <w:jc w:val="both"/>
              <w:rPr>
                <w:sz w:val="24"/>
                <w:lang w:val="uk-UA"/>
              </w:rPr>
            </w:pPr>
            <w:r w:rsidRPr="00762454">
              <w:rPr>
                <w:noProof/>
                <w:sz w:val="24"/>
                <w:lang w:val="uk-UA" w:eastAsia="en-US"/>
              </w:rPr>
              <w:t>Економічна діяльність в сфері охорони здоров’я. Особливості підприємництва в охороні здоров’</w:t>
            </w:r>
            <w:r>
              <w:rPr>
                <w:noProof/>
                <w:sz w:val="24"/>
                <w:lang w:val="uk-UA" w:eastAsia="en-US"/>
              </w:rPr>
              <w:t>я</w:t>
            </w:r>
            <w:r w:rsidRPr="00762454">
              <w:rPr>
                <w:noProof/>
                <w:sz w:val="24"/>
                <w:lang w:val="uk-UA" w:eastAsia="en-US"/>
              </w:rPr>
              <w:t>.</w:t>
            </w:r>
          </w:p>
        </w:tc>
        <w:tc>
          <w:tcPr>
            <w:tcW w:w="1559" w:type="dxa"/>
          </w:tcPr>
          <w:p w:rsidR="00D85A8B" w:rsidRPr="00AB70F0" w:rsidRDefault="00D85A8B" w:rsidP="00EB075E">
            <w:pPr>
              <w:jc w:val="center"/>
              <w:rPr>
                <w:sz w:val="24"/>
                <w:lang w:val="uk-UA"/>
              </w:rPr>
            </w:pPr>
            <w:r>
              <w:rPr>
                <w:sz w:val="24"/>
                <w:lang w:val="uk-UA"/>
              </w:rPr>
              <w:t>2</w:t>
            </w:r>
          </w:p>
        </w:tc>
      </w:tr>
      <w:tr w:rsidR="00D85A8B" w:rsidRPr="00AB70F0" w:rsidTr="00EB075E">
        <w:tc>
          <w:tcPr>
            <w:tcW w:w="709" w:type="dxa"/>
          </w:tcPr>
          <w:p w:rsidR="00D85A8B" w:rsidRPr="00AB70F0" w:rsidRDefault="00D85A8B" w:rsidP="00EB075E">
            <w:pPr>
              <w:jc w:val="center"/>
              <w:rPr>
                <w:sz w:val="24"/>
                <w:lang w:val="uk-UA"/>
              </w:rPr>
            </w:pPr>
            <w:r w:rsidRPr="00AB70F0">
              <w:rPr>
                <w:sz w:val="24"/>
                <w:lang w:val="uk-UA"/>
              </w:rPr>
              <w:t>3</w:t>
            </w:r>
          </w:p>
        </w:tc>
        <w:tc>
          <w:tcPr>
            <w:tcW w:w="6946" w:type="dxa"/>
          </w:tcPr>
          <w:p w:rsidR="00D85A8B" w:rsidRPr="00762454" w:rsidRDefault="00D85A8B" w:rsidP="00A35F0C">
            <w:pPr>
              <w:jc w:val="both"/>
              <w:rPr>
                <w:sz w:val="24"/>
                <w:lang w:val="uk-UA"/>
              </w:rPr>
            </w:pPr>
            <w:r w:rsidRPr="00762454">
              <w:rPr>
                <w:sz w:val="24"/>
                <w:lang w:val="uk-UA"/>
              </w:rPr>
              <w:t>Планування та прогнозування в системі охорони здоров’я. Бізнес-планування в медицині</w:t>
            </w:r>
          </w:p>
        </w:tc>
        <w:tc>
          <w:tcPr>
            <w:tcW w:w="1559" w:type="dxa"/>
          </w:tcPr>
          <w:p w:rsidR="00D85A8B" w:rsidRPr="00AB70F0" w:rsidRDefault="00D85A8B" w:rsidP="00EB075E">
            <w:pPr>
              <w:jc w:val="center"/>
              <w:rPr>
                <w:sz w:val="24"/>
                <w:lang w:val="uk-UA"/>
              </w:rPr>
            </w:pPr>
            <w:r>
              <w:rPr>
                <w:sz w:val="24"/>
                <w:lang w:val="uk-UA"/>
              </w:rPr>
              <w:t>2</w:t>
            </w:r>
          </w:p>
        </w:tc>
      </w:tr>
      <w:tr w:rsidR="00D85A8B" w:rsidRPr="00AB70F0" w:rsidTr="00EB075E">
        <w:tc>
          <w:tcPr>
            <w:tcW w:w="709" w:type="dxa"/>
          </w:tcPr>
          <w:p w:rsidR="00D85A8B" w:rsidRPr="00AB70F0" w:rsidRDefault="00D85A8B" w:rsidP="00EB075E">
            <w:pPr>
              <w:jc w:val="center"/>
              <w:rPr>
                <w:sz w:val="24"/>
                <w:lang w:val="uk-UA"/>
              </w:rPr>
            </w:pPr>
            <w:r w:rsidRPr="00AB70F0">
              <w:rPr>
                <w:sz w:val="24"/>
                <w:lang w:val="uk-UA"/>
              </w:rPr>
              <w:t>4</w:t>
            </w:r>
          </w:p>
        </w:tc>
        <w:tc>
          <w:tcPr>
            <w:tcW w:w="6946" w:type="dxa"/>
          </w:tcPr>
          <w:p w:rsidR="00D85A8B" w:rsidRPr="00762454" w:rsidRDefault="00D85A8B" w:rsidP="00A35F0C">
            <w:pPr>
              <w:spacing w:line="276" w:lineRule="auto"/>
              <w:jc w:val="both"/>
              <w:rPr>
                <w:sz w:val="24"/>
                <w:lang w:val="uk-UA"/>
              </w:rPr>
            </w:pPr>
            <w:r w:rsidRPr="00762454">
              <w:rPr>
                <w:sz w:val="24"/>
                <w:lang w:val="uk-UA"/>
              </w:rPr>
              <w:t>Ціноутворення в охороні здоров’я.</w:t>
            </w:r>
          </w:p>
        </w:tc>
        <w:tc>
          <w:tcPr>
            <w:tcW w:w="1559" w:type="dxa"/>
          </w:tcPr>
          <w:p w:rsidR="00D85A8B" w:rsidRPr="00AB70F0" w:rsidRDefault="00D85A8B" w:rsidP="00EB075E">
            <w:pPr>
              <w:jc w:val="center"/>
              <w:rPr>
                <w:sz w:val="24"/>
                <w:lang w:val="uk-UA"/>
              </w:rPr>
            </w:pPr>
            <w:r>
              <w:rPr>
                <w:sz w:val="24"/>
                <w:lang w:val="uk-UA"/>
              </w:rPr>
              <w:t>2</w:t>
            </w:r>
          </w:p>
        </w:tc>
      </w:tr>
      <w:tr w:rsidR="00D85A8B" w:rsidRPr="00AB70F0" w:rsidTr="00EB075E">
        <w:tc>
          <w:tcPr>
            <w:tcW w:w="709" w:type="dxa"/>
          </w:tcPr>
          <w:p w:rsidR="00D85A8B" w:rsidRPr="00AB70F0" w:rsidRDefault="00D85A8B" w:rsidP="00EB075E">
            <w:pPr>
              <w:jc w:val="center"/>
              <w:rPr>
                <w:sz w:val="24"/>
                <w:lang w:val="uk-UA"/>
              </w:rPr>
            </w:pPr>
            <w:r w:rsidRPr="00AB70F0">
              <w:rPr>
                <w:sz w:val="24"/>
                <w:lang w:val="uk-UA"/>
              </w:rPr>
              <w:t>5</w:t>
            </w:r>
          </w:p>
        </w:tc>
        <w:tc>
          <w:tcPr>
            <w:tcW w:w="6946" w:type="dxa"/>
          </w:tcPr>
          <w:p w:rsidR="00D85A8B" w:rsidRPr="00762454" w:rsidRDefault="00D85A8B" w:rsidP="00A35F0C">
            <w:pPr>
              <w:jc w:val="both"/>
              <w:rPr>
                <w:sz w:val="24"/>
                <w:lang w:val="uk-UA"/>
              </w:rPr>
            </w:pPr>
            <w:r w:rsidRPr="00762454">
              <w:rPr>
                <w:sz w:val="24"/>
                <w:lang w:val="uk-UA"/>
              </w:rPr>
              <w:t>Методи розрахунку оплати праці  медичного персоналу.</w:t>
            </w:r>
          </w:p>
        </w:tc>
        <w:tc>
          <w:tcPr>
            <w:tcW w:w="1559" w:type="dxa"/>
          </w:tcPr>
          <w:p w:rsidR="00D85A8B" w:rsidRPr="00AB70F0" w:rsidRDefault="00D85A8B" w:rsidP="00EB075E">
            <w:pPr>
              <w:jc w:val="center"/>
              <w:rPr>
                <w:sz w:val="24"/>
                <w:lang w:val="uk-UA"/>
              </w:rPr>
            </w:pPr>
            <w:r>
              <w:rPr>
                <w:sz w:val="24"/>
                <w:lang w:val="uk-UA"/>
              </w:rPr>
              <w:t>2</w:t>
            </w:r>
          </w:p>
        </w:tc>
      </w:tr>
      <w:tr w:rsidR="00D85A8B" w:rsidRPr="00AB70F0" w:rsidTr="00EB075E">
        <w:tc>
          <w:tcPr>
            <w:tcW w:w="709" w:type="dxa"/>
          </w:tcPr>
          <w:p w:rsidR="00D85A8B" w:rsidRPr="00AB70F0" w:rsidRDefault="00D85A8B" w:rsidP="00EB075E">
            <w:pPr>
              <w:jc w:val="center"/>
              <w:rPr>
                <w:sz w:val="24"/>
                <w:lang w:val="uk-UA"/>
              </w:rPr>
            </w:pPr>
            <w:r w:rsidRPr="00AB70F0">
              <w:rPr>
                <w:sz w:val="24"/>
                <w:lang w:val="uk-UA"/>
              </w:rPr>
              <w:t>6</w:t>
            </w:r>
          </w:p>
        </w:tc>
        <w:tc>
          <w:tcPr>
            <w:tcW w:w="6946" w:type="dxa"/>
          </w:tcPr>
          <w:p w:rsidR="00D85A8B" w:rsidRPr="00762454" w:rsidRDefault="00D85A8B" w:rsidP="00A35F0C">
            <w:pPr>
              <w:spacing w:line="276" w:lineRule="auto"/>
              <w:jc w:val="both"/>
              <w:rPr>
                <w:sz w:val="24"/>
                <w:lang w:val="uk-UA"/>
              </w:rPr>
            </w:pPr>
            <w:r w:rsidRPr="00762454">
              <w:rPr>
                <w:sz w:val="24"/>
                <w:lang w:val="uk-UA"/>
              </w:rPr>
              <w:t>Ринок послуг охорони здоров’я. Основи маркетингу медичних послуг. Організація маркетингової діяльності в стоматології.</w:t>
            </w:r>
          </w:p>
        </w:tc>
        <w:tc>
          <w:tcPr>
            <w:tcW w:w="1559" w:type="dxa"/>
          </w:tcPr>
          <w:p w:rsidR="00D85A8B" w:rsidRPr="00AB70F0" w:rsidRDefault="00D85A8B" w:rsidP="00EB075E">
            <w:pPr>
              <w:jc w:val="center"/>
              <w:rPr>
                <w:sz w:val="24"/>
                <w:lang w:val="uk-UA"/>
              </w:rPr>
            </w:pPr>
            <w:r>
              <w:rPr>
                <w:sz w:val="24"/>
                <w:lang w:val="uk-UA"/>
              </w:rPr>
              <w:t>2</w:t>
            </w:r>
          </w:p>
        </w:tc>
      </w:tr>
      <w:tr w:rsidR="00D85A8B" w:rsidRPr="00AB70F0" w:rsidTr="00EB075E">
        <w:tc>
          <w:tcPr>
            <w:tcW w:w="709" w:type="dxa"/>
          </w:tcPr>
          <w:p w:rsidR="00D85A8B" w:rsidRPr="00AB70F0" w:rsidRDefault="00D85A8B" w:rsidP="00EB075E">
            <w:pPr>
              <w:jc w:val="center"/>
              <w:rPr>
                <w:sz w:val="24"/>
                <w:lang w:val="uk-UA"/>
              </w:rPr>
            </w:pPr>
            <w:r w:rsidRPr="00AB70F0">
              <w:rPr>
                <w:sz w:val="24"/>
                <w:lang w:val="uk-UA"/>
              </w:rPr>
              <w:t>7</w:t>
            </w:r>
          </w:p>
        </w:tc>
        <w:tc>
          <w:tcPr>
            <w:tcW w:w="6946" w:type="dxa"/>
          </w:tcPr>
          <w:p w:rsidR="00D85A8B" w:rsidRPr="00762454" w:rsidRDefault="00D85A8B" w:rsidP="00A35F0C">
            <w:pPr>
              <w:spacing w:line="276" w:lineRule="auto"/>
              <w:jc w:val="both"/>
              <w:rPr>
                <w:sz w:val="24"/>
                <w:lang w:val="uk-UA"/>
              </w:rPr>
            </w:pPr>
            <w:r w:rsidRPr="00762454">
              <w:rPr>
                <w:sz w:val="24"/>
                <w:lang w:val="uk-UA"/>
              </w:rPr>
              <w:t>Методи дослідження ринку охорони здоров’я.</w:t>
            </w:r>
          </w:p>
        </w:tc>
        <w:tc>
          <w:tcPr>
            <w:tcW w:w="1559" w:type="dxa"/>
          </w:tcPr>
          <w:p w:rsidR="00D85A8B" w:rsidRPr="00AB70F0" w:rsidRDefault="00D85A8B" w:rsidP="00EB075E">
            <w:pPr>
              <w:jc w:val="center"/>
              <w:rPr>
                <w:sz w:val="24"/>
                <w:lang w:val="uk-UA"/>
              </w:rPr>
            </w:pPr>
            <w:r>
              <w:rPr>
                <w:sz w:val="24"/>
                <w:lang w:val="uk-UA"/>
              </w:rPr>
              <w:t>2</w:t>
            </w:r>
          </w:p>
        </w:tc>
      </w:tr>
      <w:tr w:rsidR="00D85A8B" w:rsidRPr="00AB70F0" w:rsidTr="00EB075E">
        <w:tc>
          <w:tcPr>
            <w:tcW w:w="709" w:type="dxa"/>
          </w:tcPr>
          <w:p w:rsidR="00D85A8B" w:rsidRPr="00AB70F0" w:rsidRDefault="00D85A8B" w:rsidP="00EB075E">
            <w:pPr>
              <w:jc w:val="center"/>
              <w:rPr>
                <w:sz w:val="24"/>
                <w:lang w:val="uk-UA"/>
              </w:rPr>
            </w:pPr>
            <w:r w:rsidRPr="00AB70F0">
              <w:rPr>
                <w:sz w:val="24"/>
                <w:lang w:val="uk-UA"/>
              </w:rPr>
              <w:t>8</w:t>
            </w:r>
          </w:p>
        </w:tc>
        <w:tc>
          <w:tcPr>
            <w:tcW w:w="6946" w:type="dxa"/>
          </w:tcPr>
          <w:p w:rsidR="00D85A8B" w:rsidRPr="00762454" w:rsidRDefault="00D85A8B" w:rsidP="00A35F0C">
            <w:pPr>
              <w:spacing w:line="276" w:lineRule="auto"/>
              <w:jc w:val="both"/>
              <w:rPr>
                <w:sz w:val="24"/>
                <w:lang w:val="uk-UA"/>
              </w:rPr>
            </w:pPr>
            <w:r w:rsidRPr="00762454">
              <w:rPr>
                <w:sz w:val="24"/>
                <w:lang w:val="uk-UA"/>
              </w:rPr>
              <w:t>Ефективність діяльності системи і закладів охорони здоров’я</w:t>
            </w:r>
          </w:p>
        </w:tc>
        <w:tc>
          <w:tcPr>
            <w:tcW w:w="1559" w:type="dxa"/>
          </w:tcPr>
          <w:p w:rsidR="00D85A8B" w:rsidRPr="00AB70F0" w:rsidRDefault="00D85A8B" w:rsidP="00EB075E">
            <w:pPr>
              <w:jc w:val="center"/>
              <w:rPr>
                <w:sz w:val="24"/>
                <w:lang w:val="uk-UA"/>
              </w:rPr>
            </w:pPr>
            <w:r>
              <w:rPr>
                <w:sz w:val="24"/>
                <w:lang w:val="uk-UA"/>
              </w:rPr>
              <w:t>1</w:t>
            </w:r>
          </w:p>
        </w:tc>
      </w:tr>
      <w:tr w:rsidR="00D85A8B" w:rsidRPr="00AB70F0" w:rsidTr="00EB075E">
        <w:tc>
          <w:tcPr>
            <w:tcW w:w="709" w:type="dxa"/>
          </w:tcPr>
          <w:p w:rsidR="00D85A8B" w:rsidRPr="00AB70F0" w:rsidRDefault="00D85A8B" w:rsidP="00EB075E">
            <w:pPr>
              <w:jc w:val="center"/>
              <w:rPr>
                <w:sz w:val="24"/>
                <w:lang w:val="uk-UA"/>
              </w:rPr>
            </w:pPr>
            <w:r>
              <w:rPr>
                <w:sz w:val="24"/>
                <w:lang w:val="uk-UA"/>
              </w:rPr>
              <w:t>9</w:t>
            </w:r>
          </w:p>
        </w:tc>
        <w:tc>
          <w:tcPr>
            <w:tcW w:w="6946" w:type="dxa"/>
          </w:tcPr>
          <w:p w:rsidR="00D85A8B" w:rsidRPr="00762454" w:rsidRDefault="00D85A8B" w:rsidP="00A35F0C">
            <w:pPr>
              <w:spacing w:line="276" w:lineRule="auto"/>
              <w:jc w:val="both"/>
              <w:rPr>
                <w:sz w:val="24"/>
                <w:lang w:val="uk-UA"/>
              </w:rPr>
            </w:pPr>
            <w:r w:rsidRPr="00762454">
              <w:rPr>
                <w:sz w:val="24"/>
                <w:lang w:val="uk-UA"/>
              </w:rPr>
              <w:t>Економічний і фінансовий аналіз діяльності закладів охорони здоров’я.</w:t>
            </w:r>
          </w:p>
        </w:tc>
        <w:tc>
          <w:tcPr>
            <w:tcW w:w="1559" w:type="dxa"/>
          </w:tcPr>
          <w:p w:rsidR="00D85A8B" w:rsidRPr="00AB70F0" w:rsidRDefault="00D85A8B" w:rsidP="00EB075E">
            <w:pPr>
              <w:jc w:val="center"/>
              <w:rPr>
                <w:sz w:val="24"/>
                <w:lang w:val="uk-UA"/>
              </w:rPr>
            </w:pPr>
            <w:r>
              <w:rPr>
                <w:sz w:val="24"/>
                <w:lang w:val="uk-UA"/>
              </w:rPr>
              <w:t>1</w:t>
            </w:r>
          </w:p>
        </w:tc>
      </w:tr>
      <w:tr w:rsidR="00D85A8B" w:rsidRPr="00AB70F0" w:rsidTr="00EB075E">
        <w:tc>
          <w:tcPr>
            <w:tcW w:w="709" w:type="dxa"/>
          </w:tcPr>
          <w:p w:rsidR="00D85A8B" w:rsidRPr="00AB70F0" w:rsidRDefault="00D85A8B" w:rsidP="00EB075E">
            <w:pPr>
              <w:jc w:val="center"/>
              <w:rPr>
                <w:sz w:val="24"/>
                <w:lang w:val="uk-UA"/>
              </w:rPr>
            </w:pPr>
          </w:p>
        </w:tc>
        <w:tc>
          <w:tcPr>
            <w:tcW w:w="6946" w:type="dxa"/>
          </w:tcPr>
          <w:p w:rsidR="00D85A8B" w:rsidRPr="00AB70F0" w:rsidRDefault="00D85A8B" w:rsidP="00EB075E">
            <w:pPr>
              <w:jc w:val="both"/>
              <w:rPr>
                <w:bCs/>
                <w:sz w:val="24"/>
                <w:lang w:val="uk-UA"/>
              </w:rPr>
            </w:pPr>
            <w:r w:rsidRPr="00AB70F0">
              <w:rPr>
                <w:bCs/>
                <w:sz w:val="24"/>
                <w:lang w:val="uk-UA"/>
              </w:rPr>
              <w:t>Всього лекційних годин</w:t>
            </w:r>
          </w:p>
        </w:tc>
        <w:tc>
          <w:tcPr>
            <w:tcW w:w="1559" w:type="dxa"/>
          </w:tcPr>
          <w:p w:rsidR="00D85A8B" w:rsidRPr="00AB70F0" w:rsidRDefault="00D85A8B" w:rsidP="00EB075E">
            <w:pPr>
              <w:jc w:val="center"/>
              <w:rPr>
                <w:sz w:val="24"/>
                <w:lang w:val="uk-UA"/>
              </w:rPr>
            </w:pPr>
            <w:r w:rsidRPr="00AB70F0">
              <w:rPr>
                <w:sz w:val="24"/>
                <w:lang w:val="uk-UA"/>
              </w:rPr>
              <w:t>16</w:t>
            </w:r>
          </w:p>
        </w:tc>
      </w:tr>
    </w:tbl>
    <w:p w:rsidR="00EB075E" w:rsidRDefault="00EB075E" w:rsidP="00EB075E">
      <w:pPr>
        <w:widowControl w:val="0"/>
        <w:suppressAutoHyphens w:val="0"/>
        <w:autoSpaceDE w:val="0"/>
        <w:autoSpaceDN w:val="0"/>
        <w:rPr>
          <w:rFonts w:eastAsia="Calibri"/>
          <w:szCs w:val="28"/>
          <w:lang w:eastAsia="uk-UA"/>
        </w:rPr>
      </w:pPr>
    </w:p>
    <w:p w:rsidR="00EB075E" w:rsidRPr="00C52E4C" w:rsidRDefault="00EB075E" w:rsidP="00EB075E">
      <w:pPr>
        <w:widowControl w:val="0"/>
        <w:suppressAutoHyphens w:val="0"/>
        <w:autoSpaceDE w:val="0"/>
        <w:autoSpaceDN w:val="0"/>
        <w:jc w:val="center"/>
        <w:rPr>
          <w:rFonts w:eastAsia="Calibri"/>
          <w:b/>
          <w:szCs w:val="28"/>
          <w:lang w:eastAsia="uk-UA"/>
        </w:rPr>
      </w:pPr>
      <w:r w:rsidRPr="00C52E4C">
        <w:rPr>
          <w:rFonts w:eastAsia="Calibri"/>
          <w:b/>
          <w:szCs w:val="28"/>
          <w:lang w:val="uk-UA" w:eastAsia="uk-UA"/>
        </w:rPr>
        <w:t>Теми практичних занять</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559"/>
      </w:tblGrid>
      <w:tr w:rsidR="00EB075E" w:rsidRPr="00AB70F0" w:rsidTr="00EB075E">
        <w:tc>
          <w:tcPr>
            <w:tcW w:w="709" w:type="dxa"/>
          </w:tcPr>
          <w:p w:rsidR="00EB075E" w:rsidRPr="00AB70F0" w:rsidRDefault="00EB075E" w:rsidP="00EB075E">
            <w:pPr>
              <w:ind w:left="142"/>
              <w:jc w:val="center"/>
              <w:rPr>
                <w:sz w:val="24"/>
                <w:lang w:val="uk-UA"/>
              </w:rPr>
            </w:pPr>
            <w:r w:rsidRPr="00AB70F0">
              <w:rPr>
                <w:sz w:val="24"/>
                <w:lang w:val="uk-UA"/>
              </w:rPr>
              <w:t>№</w:t>
            </w:r>
          </w:p>
          <w:p w:rsidR="00EB075E" w:rsidRPr="00AB70F0" w:rsidRDefault="00EB075E" w:rsidP="00EB075E">
            <w:pPr>
              <w:ind w:left="142"/>
              <w:jc w:val="center"/>
              <w:rPr>
                <w:sz w:val="24"/>
                <w:lang w:val="uk-UA"/>
              </w:rPr>
            </w:pPr>
            <w:r w:rsidRPr="00AB70F0">
              <w:rPr>
                <w:sz w:val="24"/>
                <w:lang w:val="uk-UA"/>
              </w:rPr>
              <w:t>з/п</w:t>
            </w:r>
          </w:p>
        </w:tc>
        <w:tc>
          <w:tcPr>
            <w:tcW w:w="6946" w:type="dxa"/>
          </w:tcPr>
          <w:p w:rsidR="00EB075E" w:rsidRPr="00AB70F0" w:rsidRDefault="00EB075E" w:rsidP="00EB075E">
            <w:pPr>
              <w:jc w:val="center"/>
              <w:rPr>
                <w:sz w:val="24"/>
                <w:lang w:val="uk-UA"/>
              </w:rPr>
            </w:pPr>
            <w:r w:rsidRPr="00AB70F0">
              <w:rPr>
                <w:sz w:val="24"/>
                <w:lang w:val="uk-UA"/>
              </w:rPr>
              <w:t>Назва теми</w:t>
            </w:r>
          </w:p>
        </w:tc>
        <w:tc>
          <w:tcPr>
            <w:tcW w:w="1559" w:type="dxa"/>
          </w:tcPr>
          <w:p w:rsidR="00EB075E" w:rsidRPr="00AB70F0" w:rsidRDefault="00EB075E" w:rsidP="00EB075E">
            <w:pPr>
              <w:jc w:val="center"/>
              <w:rPr>
                <w:sz w:val="24"/>
                <w:lang w:val="uk-UA"/>
              </w:rPr>
            </w:pPr>
            <w:r w:rsidRPr="00AB70F0">
              <w:rPr>
                <w:sz w:val="24"/>
                <w:lang w:val="uk-UA"/>
              </w:rPr>
              <w:t>Кількість</w:t>
            </w:r>
          </w:p>
          <w:p w:rsidR="00EB075E" w:rsidRPr="00AB70F0" w:rsidRDefault="00EB075E" w:rsidP="00EB075E">
            <w:pPr>
              <w:jc w:val="center"/>
              <w:rPr>
                <w:sz w:val="24"/>
                <w:lang w:val="uk-UA"/>
              </w:rPr>
            </w:pPr>
            <w:r w:rsidRPr="00AB70F0">
              <w:rPr>
                <w:sz w:val="24"/>
                <w:lang w:val="uk-UA"/>
              </w:rPr>
              <w:t>годин</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1</w:t>
            </w:r>
          </w:p>
        </w:tc>
        <w:tc>
          <w:tcPr>
            <w:tcW w:w="6946" w:type="dxa"/>
          </w:tcPr>
          <w:p w:rsidR="00462045" w:rsidRPr="00762454" w:rsidRDefault="00462045" w:rsidP="00A35F0C">
            <w:pPr>
              <w:jc w:val="both"/>
              <w:rPr>
                <w:sz w:val="24"/>
                <w:lang w:val="uk-UA"/>
              </w:rPr>
            </w:pPr>
            <w:r w:rsidRPr="00762454">
              <w:rPr>
                <w:sz w:val="24"/>
                <w:lang w:val="uk-UA"/>
              </w:rPr>
              <w:t>Економіка охорони здоров’я як наука і предмет викладання. Здоров’я населення як економічна та соціальна категорія.</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2</w:t>
            </w:r>
          </w:p>
        </w:tc>
        <w:tc>
          <w:tcPr>
            <w:tcW w:w="6946" w:type="dxa"/>
          </w:tcPr>
          <w:p w:rsidR="00462045" w:rsidRPr="00762454" w:rsidRDefault="00462045" w:rsidP="00A35F0C">
            <w:pPr>
              <w:jc w:val="both"/>
              <w:rPr>
                <w:sz w:val="24"/>
                <w:lang w:val="uk-UA"/>
              </w:rPr>
            </w:pPr>
            <w:r w:rsidRPr="00762454">
              <w:rPr>
                <w:noProof/>
                <w:sz w:val="24"/>
                <w:lang w:val="uk-UA" w:eastAsia="en-US"/>
              </w:rPr>
              <w:t>Економічна діяльність в сфері охорони здоров’я. Особливості підприємництва в охороні здоров’</w:t>
            </w:r>
            <w:r>
              <w:rPr>
                <w:noProof/>
                <w:sz w:val="24"/>
                <w:lang w:val="uk-UA" w:eastAsia="en-US"/>
              </w:rPr>
              <w:t>я</w:t>
            </w:r>
            <w:r w:rsidRPr="00762454">
              <w:rPr>
                <w:noProof/>
                <w:sz w:val="24"/>
                <w:lang w:val="uk-UA" w:eastAsia="en-US"/>
              </w:rPr>
              <w:t>.</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3</w:t>
            </w:r>
          </w:p>
        </w:tc>
        <w:tc>
          <w:tcPr>
            <w:tcW w:w="6946" w:type="dxa"/>
          </w:tcPr>
          <w:p w:rsidR="00462045" w:rsidRPr="00762454" w:rsidRDefault="00462045" w:rsidP="00A35F0C">
            <w:pPr>
              <w:jc w:val="both"/>
              <w:rPr>
                <w:sz w:val="24"/>
                <w:lang w:val="uk-UA"/>
              </w:rPr>
            </w:pPr>
            <w:r w:rsidRPr="00762454">
              <w:rPr>
                <w:sz w:val="24"/>
                <w:lang w:val="uk-UA"/>
              </w:rPr>
              <w:t>Планування та прогнозування в системі охорони здоров’я. Бізнес-планування в медицині</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4</w:t>
            </w:r>
          </w:p>
        </w:tc>
        <w:tc>
          <w:tcPr>
            <w:tcW w:w="6946" w:type="dxa"/>
          </w:tcPr>
          <w:p w:rsidR="00462045" w:rsidRPr="00762454" w:rsidRDefault="00462045" w:rsidP="00A35F0C">
            <w:pPr>
              <w:jc w:val="both"/>
              <w:rPr>
                <w:sz w:val="24"/>
                <w:lang w:val="uk-UA"/>
              </w:rPr>
            </w:pPr>
            <w:r w:rsidRPr="00762454">
              <w:rPr>
                <w:sz w:val="24"/>
                <w:lang w:val="uk-UA"/>
              </w:rPr>
              <w:t>Основи фінансового планування в системі охорони здоров’я.</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5</w:t>
            </w:r>
          </w:p>
        </w:tc>
        <w:tc>
          <w:tcPr>
            <w:tcW w:w="6946" w:type="dxa"/>
          </w:tcPr>
          <w:p w:rsidR="00462045" w:rsidRPr="00762454" w:rsidRDefault="00462045" w:rsidP="00A35F0C">
            <w:pPr>
              <w:spacing w:line="276" w:lineRule="auto"/>
              <w:jc w:val="both"/>
              <w:rPr>
                <w:sz w:val="24"/>
                <w:lang w:val="uk-UA"/>
              </w:rPr>
            </w:pPr>
            <w:r w:rsidRPr="00762454">
              <w:rPr>
                <w:sz w:val="24"/>
                <w:lang w:val="uk-UA"/>
              </w:rPr>
              <w:t>Ціноутворення в охороні здоров’я.</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6</w:t>
            </w:r>
          </w:p>
        </w:tc>
        <w:tc>
          <w:tcPr>
            <w:tcW w:w="6946" w:type="dxa"/>
          </w:tcPr>
          <w:p w:rsidR="00462045" w:rsidRPr="00762454" w:rsidRDefault="00462045" w:rsidP="00A35F0C">
            <w:pPr>
              <w:jc w:val="both"/>
              <w:rPr>
                <w:sz w:val="24"/>
                <w:lang w:val="uk-UA"/>
              </w:rPr>
            </w:pPr>
            <w:r w:rsidRPr="00762454">
              <w:rPr>
                <w:sz w:val="24"/>
                <w:lang w:val="uk-UA"/>
              </w:rPr>
              <w:t>Методи розрахунку оплати праці  медичного персоналу.</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7</w:t>
            </w:r>
          </w:p>
        </w:tc>
        <w:tc>
          <w:tcPr>
            <w:tcW w:w="6946" w:type="dxa"/>
          </w:tcPr>
          <w:p w:rsidR="00462045" w:rsidRPr="00762454" w:rsidRDefault="00462045" w:rsidP="00A35F0C">
            <w:pPr>
              <w:spacing w:line="276" w:lineRule="auto"/>
              <w:jc w:val="both"/>
              <w:rPr>
                <w:sz w:val="24"/>
                <w:lang w:val="uk-UA"/>
              </w:rPr>
            </w:pPr>
            <w:r w:rsidRPr="00762454">
              <w:rPr>
                <w:sz w:val="24"/>
                <w:lang w:val="uk-UA"/>
              </w:rPr>
              <w:t>Ринок послуг охорони здоров’я. Основи маркетингу медичних послуг. Організація маркетингової діяльності в стоматології.</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8</w:t>
            </w:r>
          </w:p>
        </w:tc>
        <w:tc>
          <w:tcPr>
            <w:tcW w:w="6946" w:type="dxa"/>
          </w:tcPr>
          <w:p w:rsidR="00462045" w:rsidRPr="00762454" w:rsidRDefault="00462045" w:rsidP="00A35F0C">
            <w:pPr>
              <w:spacing w:line="276" w:lineRule="auto"/>
              <w:jc w:val="both"/>
              <w:rPr>
                <w:sz w:val="24"/>
                <w:lang w:val="uk-UA"/>
              </w:rPr>
            </w:pPr>
            <w:r w:rsidRPr="00762454">
              <w:rPr>
                <w:sz w:val="24"/>
                <w:lang w:val="uk-UA"/>
              </w:rPr>
              <w:t>Методи дослідження ринку охорони здоров’я.</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sidRPr="00AB70F0">
              <w:rPr>
                <w:sz w:val="24"/>
                <w:lang w:val="uk-UA"/>
              </w:rPr>
              <w:t>9</w:t>
            </w:r>
          </w:p>
        </w:tc>
        <w:tc>
          <w:tcPr>
            <w:tcW w:w="6946" w:type="dxa"/>
          </w:tcPr>
          <w:p w:rsidR="00462045" w:rsidRPr="00762454" w:rsidRDefault="00462045" w:rsidP="00A35F0C">
            <w:pPr>
              <w:spacing w:line="276" w:lineRule="auto"/>
              <w:jc w:val="both"/>
              <w:rPr>
                <w:sz w:val="24"/>
                <w:lang w:val="uk-UA"/>
              </w:rPr>
            </w:pPr>
            <w:r w:rsidRPr="00762454">
              <w:rPr>
                <w:sz w:val="24"/>
                <w:lang w:val="uk-UA"/>
              </w:rPr>
              <w:t>Основи медичного страхування</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Pr>
                <w:sz w:val="24"/>
                <w:lang w:val="uk-UA"/>
              </w:rPr>
              <w:t>10</w:t>
            </w:r>
          </w:p>
        </w:tc>
        <w:tc>
          <w:tcPr>
            <w:tcW w:w="6946" w:type="dxa"/>
          </w:tcPr>
          <w:p w:rsidR="00462045" w:rsidRPr="00762454" w:rsidRDefault="00462045" w:rsidP="00A35F0C">
            <w:pPr>
              <w:spacing w:line="276" w:lineRule="auto"/>
              <w:jc w:val="both"/>
              <w:rPr>
                <w:sz w:val="24"/>
                <w:lang w:val="uk-UA"/>
              </w:rPr>
            </w:pPr>
            <w:r w:rsidRPr="00762454">
              <w:rPr>
                <w:sz w:val="24"/>
                <w:lang w:val="uk-UA"/>
              </w:rPr>
              <w:t>Ефективність діяльності системи і закладів охорони здоров’я</w:t>
            </w:r>
          </w:p>
        </w:tc>
        <w:tc>
          <w:tcPr>
            <w:tcW w:w="1559" w:type="dxa"/>
          </w:tcPr>
          <w:p w:rsidR="00462045" w:rsidRPr="00762454" w:rsidRDefault="00462045" w:rsidP="00A35F0C">
            <w:pPr>
              <w:jc w:val="center"/>
              <w:rPr>
                <w:bCs/>
                <w:sz w:val="24"/>
                <w:lang w:val="uk-UA"/>
              </w:rPr>
            </w:pPr>
            <w:r>
              <w:rPr>
                <w:bCs/>
                <w:sz w:val="24"/>
                <w:lang w:val="uk-UA"/>
              </w:rPr>
              <w:t>2</w:t>
            </w:r>
          </w:p>
        </w:tc>
      </w:tr>
      <w:tr w:rsidR="00462045" w:rsidRPr="00AB70F0" w:rsidTr="00EB075E">
        <w:tc>
          <w:tcPr>
            <w:tcW w:w="709" w:type="dxa"/>
          </w:tcPr>
          <w:p w:rsidR="00462045" w:rsidRPr="00AB70F0" w:rsidRDefault="00462045" w:rsidP="00EB075E">
            <w:pPr>
              <w:jc w:val="center"/>
              <w:rPr>
                <w:sz w:val="24"/>
                <w:lang w:val="uk-UA"/>
              </w:rPr>
            </w:pPr>
            <w:r>
              <w:rPr>
                <w:sz w:val="24"/>
                <w:lang w:val="uk-UA"/>
              </w:rPr>
              <w:t>11</w:t>
            </w:r>
          </w:p>
        </w:tc>
        <w:tc>
          <w:tcPr>
            <w:tcW w:w="6946" w:type="dxa"/>
          </w:tcPr>
          <w:p w:rsidR="00462045" w:rsidRPr="00762454" w:rsidRDefault="00462045" w:rsidP="00A35F0C">
            <w:pPr>
              <w:spacing w:line="276" w:lineRule="auto"/>
              <w:jc w:val="both"/>
              <w:rPr>
                <w:sz w:val="24"/>
                <w:lang w:val="uk-UA"/>
              </w:rPr>
            </w:pPr>
            <w:r w:rsidRPr="00762454">
              <w:rPr>
                <w:sz w:val="24"/>
                <w:lang w:val="uk-UA"/>
              </w:rPr>
              <w:t>Економічний і фінансовий аналіз діяльності закладів охорони здоров’я.</w:t>
            </w:r>
          </w:p>
        </w:tc>
        <w:tc>
          <w:tcPr>
            <w:tcW w:w="1559" w:type="dxa"/>
          </w:tcPr>
          <w:p w:rsidR="00462045" w:rsidRPr="00762454" w:rsidRDefault="00462045" w:rsidP="00A35F0C">
            <w:pPr>
              <w:jc w:val="center"/>
              <w:rPr>
                <w:bCs/>
                <w:sz w:val="24"/>
                <w:lang w:val="uk-UA"/>
              </w:rPr>
            </w:pPr>
            <w:r>
              <w:rPr>
                <w:bCs/>
                <w:sz w:val="24"/>
                <w:lang w:val="uk-UA"/>
              </w:rPr>
              <w:t>3</w:t>
            </w:r>
          </w:p>
        </w:tc>
      </w:tr>
      <w:tr w:rsidR="00462045" w:rsidRPr="00AB70F0" w:rsidTr="00EB075E">
        <w:tc>
          <w:tcPr>
            <w:tcW w:w="709" w:type="dxa"/>
          </w:tcPr>
          <w:p w:rsidR="00462045" w:rsidRPr="00AB70F0" w:rsidRDefault="00462045" w:rsidP="00EB075E">
            <w:pPr>
              <w:jc w:val="center"/>
              <w:rPr>
                <w:sz w:val="24"/>
                <w:lang w:val="uk-UA"/>
              </w:rPr>
            </w:pPr>
            <w:r>
              <w:rPr>
                <w:sz w:val="24"/>
                <w:lang w:val="uk-UA"/>
              </w:rPr>
              <w:lastRenderedPageBreak/>
              <w:t>12</w:t>
            </w:r>
          </w:p>
        </w:tc>
        <w:tc>
          <w:tcPr>
            <w:tcW w:w="6946" w:type="dxa"/>
          </w:tcPr>
          <w:p w:rsidR="00462045" w:rsidRPr="00AB70F0" w:rsidRDefault="00462045" w:rsidP="00EB075E">
            <w:pPr>
              <w:rPr>
                <w:sz w:val="24"/>
                <w:lang w:val="uk-UA"/>
              </w:rPr>
            </w:pPr>
            <w:r w:rsidRPr="00AB70F0">
              <w:rPr>
                <w:sz w:val="24"/>
                <w:lang w:val="uk-UA"/>
              </w:rPr>
              <w:t>Підсумкове заняття</w:t>
            </w:r>
          </w:p>
        </w:tc>
        <w:tc>
          <w:tcPr>
            <w:tcW w:w="1559" w:type="dxa"/>
          </w:tcPr>
          <w:p w:rsidR="00462045" w:rsidRPr="00AB70F0" w:rsidRDefault="00462045" w:rsidP="00EB075E">
            <w:pPr>
              <w:jc w:val="center"/>
              <w:rPr>
                <w:bCs/>
                <w:sz w:val="24"/>
                <w:lang w:val="uk-UA"/>
              </w:rPr>
            </w:pPr>
            <w:r w:rsidRPr="00AB70F0">
              <w:rPr>
                <w:bCs/>
                <w:sz w:val="24"/>
                <w:lang w:val="uk-UA"/>
              </w:rPr>
              <w:t>2</w:t>
            </w:r>
          </w:p>
        </w:tc>
      </w:tr>
      <w:tr w:rsidR="00462045" w:rsidRPr="00AB70F0" w:rsidTr="00EB075E">
        <w:tc>
          <w:tcPr>
            <w:tcW w:w="709" w:type="dxa"/>
          </w:tcPr>
          <w:p w:rsidR="00462045" w:rsidRPr="00AB70F0" w:rsidRDefault="00462045" w:rsidP="00EB075E">
            <w:pPr>
              <w:jc w:val="center"/>
              <w:rPr>
                <w:sz w:val="24"/>
                <w:lang w:val="uk-UA"/>
              </w:rPr>
            </w:pPr>
          </w:p>
        </w:tc>
        <w:tc>
          <w:tcPr>
            <w:tcW w:w="6946" w:type="dxa"/>
          </w:tcPr>
          <w:p w:rsidR="00462045" w:rsidRPr="00AB70F0" w:rsidRDefault="00462045" w:rsidP="00EB075E">
            <w:pPr>
              <w:jc w:val="both"/>
              <w:rPr>
                <w:bCs/>
                <w:sz w:val="24"/>
                <w:lang w:val="uk-UA"/>
              </w:rPr>
            </w:pPr>
            <w:r w:rsidRPr="00AB70F0">
              <w:rPr>
                <w:bCs/>
                <w:sz w:val="24"/>
                <w:lang w:val="uk-UA"/>
              </w:rPr>
              <w:t>Всього годин практичних занять</w:t>
            </w:r>
          </w:p>
        </w:tc>
        <w:tc>
          <w:tcPr>
            <w:tcW w:w="1559" w:type="dxa"/>
          </w:tcPr>
          <w:p w:rsidR="00462045" w:rsidRPr="00AB70F0" w:rsidRDefault="00462045" w:rsidP="00EB075E">
            <w:pPr>
              <w:jc w:val="center"/>
              <w:rPr>
                <w:sz w:val="24"/>
                <w:lang w:val="uk-UA"/>
              </w:rPr>
            </w:pPr>
            <w:r w:rsidRPr="00AB70F0">
              <w:rPr>
                <w:sz w:val="24"/>
                <w:lang w:val="uk-UA"/>
              </w:rPr>
              <w:t>34</w:t>
            </w:r>
          </w:p>
        </w:tc>
      </w:tr>
    </w:tbl>
    <w:p w:rsidR="00EB075E" w:rsidRDefault="00EB075E" w:rsidP="00EB075E">
      <w:pPr>
        <w:widowControl w:val="0"/>
        <w:suppressAutoHyphens w:val="0"/>
        <w:autoSpaceDE w:val="0"/>
        <w:autoSpaceDN w:val="0"/>
        <w:rPr>
          <w:rFonts w:eastAsia="Calibri"/>
          <w:szCs w:val="28"/>
          <w:lang w:eastAsia="uk-UA"/>
        </w:rPr>
      </w:pPr>
    </w:p>
    <w:p w:rsidR="00EB075E" w:rsidRDefault="00EB075E" w:rsidP="00EB075E">
      <w:pPr>
        <w:widowControl w:val="0"/>
        <w:suppressAutoHyphens w:val="0"/>
        <w:autoSpaceDE w:val="0"/>
        <w:autoSpaceDN w:val="0"/>
        <w:jc w:val="center"/>
        <w:rPr>
          <w:rFonts w:eastAsia="Calibri"/>
          <w:b/>
          <w:szCs w:val="28"/>
          <w:lang w:val="uk-UA" w:eastAsia="uk-UA"/>
        </w:rPr>
      </w:pPr>
      <w:r w:rsidRPr="00C52E4C">
        <w:rPr>
          <w:rFonts w:eastAsia="Calibri"/>
          <w:b/>
          <w:szCs w:val="28"/>
          <w:lang w:val="uk-UA" w:eastAsia="uk-UA"/>
        </w:rPr>
        <w:t>Самостійна робота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559"/>
      </w:tblGrid>
      <w:tr w:rsidR="00EB075E" w:rsidRPr="00AB70F0" w:rsidTr="00EB075E">
        <w:tc>
          <w:tcPr>
            <w:tcW w:w="709" w:type="dxa"/>
          </w:tcPr>
          <w:p w:rsidR="00EB075E" w:rsidRPr="00AB70F0" w:rsidRDefault="00EB075E" w:rsidP="00EB075E">
            <w:pPr>
              <w:ind w:left="142"/>
              <w:jc w:val="center"/>
              <w:rPr>
                <w:sz w:val="24"/>
                <w:lang w:val="uk-UA"/>
              </w:rPr>
            </w:pPr>
            <w:r w:rsidRPr="00AB70F0">
              <w:rPr>
                <w:sz w:val="24"/>
                <w:lang w:val="uk-UA"/>
              </w:rPr>
              <w:t>№</w:t>
            </w:r>
          </w:p>
          <w:p w:rsidR="00EB075E" w:rsidRPr="00AB70F0" w:rsidRDefault="00EB075E" w:rsidP="00EB075E">
            <w:pPr>
              <w:ind w:left="142"/>
              <w:jc w:val="center"/>
              <w:rPr>
                <w:sz w:val="24"/>
                <w:lang w:val="uk-UA"/>
              </w:rPr>
            </w:pPr>
            <w:r w:rsidRPr="00AB70F0">
              <w:rPr>
                <w:sz w:val="24"/>
                <w:lang w:val="uk-UA"/>
              </w:rPr>
              <w:t>з/п</w:t>
            </w:r>
          </w:p>
        </w:tc>
        <w:tc>
          <w:tcPr>
            <w:tcW w:w="6946" w:type="dxa"/>
          </w:tcPr>
          <w:p w:rsidR="00EB075E" w:rsidRPr="00AB70F0" w:rsidRDefault="00EB075E" w:rsidP="00EB075E">
            <w:pPr>
              <w:jc w:val="center"/>
              <w:rPr>
                <w:sz w:val="24"/>
                <w:lang w:val="uk-UA"/>
              </w:rPr>
            </w:pPr>
            <w:r w:rsidRPr="00AB70F0">
              <w:rPr>
                <w:sz w:val="24"/>
                <w:lang w:val="uk-UA"/>
              </w:rPr>
              <w:t>Назва теми</w:t>
            </w:r>
          </w:p>
        </w:tc>
        <w:tc>
          <w:tcPr>
            <w:tcW w:w="1559" w:type="dxa"/>
          </w:tcPr>
          <w:p w:rsidR="00EB075E" w:rsidRPr="00AB70F0" w:rsidRDefault="00EB075E" w:rsidP="00EB075E">
            <w:pPr>
              <w:jc w:val="center"/>
              <w:rPr>
                <w:sz w:val="24"/>
                <w:lang w:val="uk-UA"/>
              </w:rPr>
            </w:pPr>
            <w:r w:rsidRPr="00AB70F0">
              <w:rPr>
                <w:sz w:val="24"/>
                <w:lang w:val="uk-UA"/>
              </w:rPr>
              <w:t>Кількість</w:t>
            </w:r>
          </w:p>
          <w:p w:rsidR="00EB075E" w:rsidRPr="00AB70F0" w:rsidRDefault="00EB075E" w:rsidP="00EB075E">
            <w:pPr>
              <w:jc w:val="center"/>
              <w:rPr>
                <w:sz w:val="24"/>
                <w:lang w:val="uk-UA"/>
              </w:rPr>
            </w:pPr>
            <w:r w:rsidRPr="00AB70F0">
              <w:rPr>
                <w:sz w:val="24"/>
                <w:lang w:val="uk-UA"/>
              </w:rPr>
              <w:t>годин</w:t>
            </w:r>
          </w:p>
        </w:tc>
      </w:tr>
      <w:tr w:rsidR="00462045" w:rsidRPr="00AB70F0" w:rsidTr="00EB075E">
        <w:tc>
          <w:tcPr>
            <w:tcW w:w="709" w:type="dxa"/>
          </w:tcPr>
          <w:p w:rsidR="00462045" w:rsidRPr="00AB70F0" w:rsidRDefault="00462045" w:rsidP="00EB075E">
            <w:pPr>
              <w:jc w:val="center"/>
              <w:rPr>
                <w:sz w:val="24"/>
                <w:lang w:val="uk-UA"/>
              </w:rPr>
            </w:pPr>
            <w:r>
              <w:rPr>
                <w:sz w:val="24"/>
                <w:lang w:val="uk-UA"/>
              </w:rPr>
              <w:t>1</w:t>
            </w:r>
          </w:p>
        </w:tc>
        <w:tc>
          <w:tcPr>
            <w:tcW w:w="6946" w:type="dxa"/>
          </w:tcPr>
          <w:p w:rsidR="00462045" w:rsidRPr="00462045" w:rsidRDefault="00462045" w:rsidP="00A35F0C">
            <w:pPr>
              <w:jc w:val="both"/>
              <w:rPr>
                <w:b/>
                <w:i/>
                <w:sz w:val="24"/>
                <w:lang w:val="uk-UA"/>
              </w:rPr>
            </w:pPr>
            <w:r w:rsidRPr="00462045">
              <w:rPr>
                <w:b/>
                <w:i/>
                <w:sz w:val="24"/>
                <w:lang w:val="uk-UA"/>
              </w:rPr>
              <w:t>Економіка охорони здоров’я як наука і предмет викладання. Здоров’я населення як економічна та соціальна категорія.</w:t>
            </w:r>
          </w:p>
          <w:p w:rsidR="00462045" w:rsidRPr="00762454" w:rsidRDefault="00462045" w:rsidP="00A35F0C">
            <w:pPr>
              <w:jc w:val="both"/>
              <w:rPr>
                <w:sz w:val="24"/>
                <w:lang w:val="uk-UA"/>
              </w:rPr>
            </w:pPr>
            <w:r w:rsidRPr="00462045">
              <w:rPr>
                <w:sz w:val="24"/>
                <w:lang w:val="uk-UA"/>
              </w:rPr>
              <w:t>Опрацювання навчальної літератури.</w:t>
            </w:r>
          </w:p>
        </w:tc>
        <w:tc>
          <w:tcPr>
            <w:tcW w:w="1559" w:type="dxa"/>
          </w:tcPr>
          <w:p w:rsidR="00462045" w:rsidRPr="00762454" w:rsidRDefault="00462045" w:rsidP="00A35F0C">
            <w:pPr>
              <w:jc w:val="center"/>
              <w:rPr>
                <w:sz w:val="24"/>
                <w:lang w:val="uk-UA"/>
              </w:rPr>
            </w:pPr>
            <w:r>
              <w:rPr>
                <w:sz w:val="24"/>
                <w:lang w:val="uk-UA"/>
              </w:rPr>
              <w:t>2</w:t>
            </w:r>
          </w:p>
        </w:tc>
      </w:tr>
      <w:tr w:rsidR="00462045" w:rsidRPr="00AB70F0" w:rsidTr="00EB075E">
        <w:tc>
          <w:tcPr>
            <w:tcW w:w="709" w:type="dxa"/>
          </w:tcPr>
          <w:p w:rsidR="00462045" w:rsidRDefault="00462045" w:rsidP="00EB075E">
            <w:pPr>
              <w:jc w:val="center"/>
              <w:rPr>
                <w:sz w:val="24"/>
                <w:lang w:val="uk-UA"/>
              </w:rPr>
            </w:pPr>
            <w:r>
              <w:rPr>
                <w:sz w:val="24"/>
                <w:lang w:val="uk-UA"/>
              </w:rPr>
              <w:t>2</w:t>
            </w:r>
          </w:p>
        </w:tc>
        <w:tc>
          <w:tcPr>
            <w:tcW w:w="6946" w:type="dxa"/>
          </w:tcPr>
          <w:p w:rsidR="00462045" w:rsidRPr="00462045" w:rsidRDefault="00462045" w:rsidP="00A35F0C">
            <w:pPr>
              <w:jc w:val="both"/>
              <w:rPr>
                <w:b/>
                <w:i/>
                <w:noProof/>
                <w:sz w:val="24"/>
                <w:lang w:val="uk-UA" w:eastAsia="en-US"/>
              </w:rPr>
            </w:pPr>
            <w:r w:rsidRPr="00462045">
              <w:rPr>
                <w:b/>
                <w:i/>
                <w:noProof/>
                <w:sz w:val="24"/>
                <w:lang w:val="uk-UA" w:eastAsia="en-US"/>
              </w:rPr>
              <w:t>Економічна діяльність в сфері охорони здоров’я. Особливості підприємництва в охороні здоров’я.</w:t>
            </w:r>
          </w:p>
          <w:p w:rsidR="00462045" w:rsidRPr="00762454" w:rsidRDefault="00462045" w:rsidP="00A35F0C">
            <w:pPr>
              <w:jc w:val="both"/>
              <w:rPr>
                <w:sz w:val="24"/>
                <w:lang w:val="uk-UA"/>
              </w:rPr>
            </w:pPr>
            <w:r w:rsidRPr="00462045">
              <w:rPr>
                <w:sz w:val="24"/>
                <w:lang w:val="uk-UA"/>
              </w:rPr>
              <w:t>Опрацювання навчальної літератури.</w:t>
            </w:r>
            <w:r>
              <w:rPr>
                <w:sz w:val="24"/>
                <w:lang w:val="uk-UA"/>
              </w:rPr>
              <w:t xml:space="preserve"> Підготовка есе, або доповіді, або аналізу нормативних документів.</w:t>
            </w:r>
          </w:p>
        </w:tc>
        <w:tc>
          <w:tcPr>
            <w:tcW w:w="1559" w:type="dxa"/>
          </w:tcPr>
          <w:p w:rsidR="00462045" w:rsidRPr="00762454" w:rsidRDefault="00462045" w:rsidP="00A35F0C">
            <w:pPr>
              <w:jc w:val="center"/>
              <w:rPr>
                <w:sz w:val="24"/>
                <w:lang w:val="uk-UA"/>
              </w:rPr>
            </w:pPr>
            <w:r>
              <w:rPr>
                <w:sz w:val="24"/>
                <w:lang w:val="uk-UA"/>
              </w:rPr>
              <w:t>5</w:t>
            </w:r>
          </w:p>
        </w:tc>
      </w:tr>
      <w:tr w:rsidR="00462045" w:rsidRPr="00AB70F0" w:rsidTr="00EB075E">
        <w:tc>
          <w:tcPr>
            <w:tcW w:w="709" w:type="dxa"/>
          </w:tcPr>
          <w:p w:rsidR="00462045" w:rsidRDefault="00462045" w:rsidP="00EB075E">
            <w:pPr>
              <w:jc w:val="center"/>
              <w:rPr>
                <w:sz w:val="24"/>
                <w:lang w:val="uk-UA"/>
              </w:rPr>
            </w:pPr>
            <w:r>
              <w:rPr>
                <w:sz w:val="24"/>
                <w:lang w:val="uk-UA"/>
              </w:rPr>
              <w:t>3</w:t>
            </w:r>
          </w:p>
        </w:tc>
        <w:tc>
          <w:tcPr>
            <w:tcW w:w="6946" w:type="dxa"/>
          </w:tcPr>
          <w:p w:rsidR="00462045" w:rsidRPr="00462045" w:rsidRDefault="00462045" w:rsidP="00A35F0C">
            <w:pPr>
              <w:jc w:val="both"/>
              <w:rPr>
                <w:b/>
                <w:i/>
                <w:sz w:val="24"/>
                <w:lang w:val="uk-UA"/>
              </w:rPr>
            </w:pPr>
            <w:r w:rsidRPr="00462045">
              <w:rPr>
                <w:b/>
                <w:i/>
                <w:sz w:val="24"/>
                <w:lang w:val="uk-UA"/>
              </w:rPr>
              <w:t>Планування та прогнозування в системі охорони здоров’я. Бізнес-планування в медицині</w:t>
            </w:r>
          </w:p>
          <w:p w:rsidR="00462045" w:rsidRPr="00762454" w:rsidRDefault="00462045" w:rsidP="00A35F0C">
            <w:pPr>
              <w:jc w:val="both"/>
              <w:rPr>
                <w:sz w:val="24"/>
                <w:lang w:val="uk-UA"/>
              </w:rPr>
            </w:pPr>
            <w:r w:rsidRPr="00462045">
              <w:rPr>
                <w:sz w:val="24"/>
                <w:lang w:val="uk-UA"/>
              </w:rPr>
              <w:t>Опрацювання навчальної літератури.</w:t>
            </w:r>
            <w:r>
              <w:t xml:space="preserve"> </w:t>
            </w:r>
            <w:r w:rsidRPr="00462045">
              <w:rPr>
                <w:sz w:val="24"/>
                <w:lang w:val="uk-UA"/>
              </w:rPr>
              <w:t>Підготовка індивідуальних завдань.</w:t>
            </w:r>
          </w:p>
        </w:tc>
        <w:tc>
          <w:tcPr>
            <w:tcW w:w="1559" w:type="dxa"/>
          </w:tcPr>
          <w:p w:rsidR="00462045" w:rsidRPr="00762454" w:rsidRDefault="00462045" w:rsidP="00A35F0C">
            <w:pPr>
              <w:jc w:val="center"/>
              <w:rPr>
                <w:sz w:val="24"/>
                <w:lang w:val="uk-UA"/>
              </w:rPr>
            </w:pPr>
            <w:r>
              <w:rPr>
                <w:sz w:val="24"/>
                <w:lang w:val="uk-UA"/>
              </w:rPr>
              <w:t>5</w:t>
            </w:r>
          </w:p>
        </w:tc>
      </w:tr>
      <w:tr w:rsidR="00462045" w:rsidRPr="00AB70F0" w:rsidTr="00EB075E">
        <w:tc>
          <w:tcPr>
            <w:tcW w:w="709" w:type="dxa"/>
          </w:tcPr>
          <w:p w:rsidR="00462045" w:rsidRDefault="00462045" w:rsidP="00EB075E">
            <w:pPr>
              <w:jc w:val="center"/>
              <w:rPr>
                <w:sz w:val="24"/>
                <w:lang w:val="uk-UA"/>
              </w:rPr>
            </w:pPr>
            <w:r>
              <w:rPr>
                <w:sz w:val="24"/>
                <w:lang w:val="uk-UA"/>
              </w:rPr>
              <w:t>4</w:t>
            </w:r>
          </w:p>
        </w:tc>
        <w:tc>
          <w:tcPr>
            <w:tcW w:w="6946" w:type="dxa"/>
          </w:tcPr>
          <w:p w:rsidR="00462045" w:rsidRPr="00462045" w:rsidRDefault="00462045" w:rsidP="00A35F0C">
            <w:pPr>
              <w:jc w:val="both"/>
              <w:rPr>
                <w:b/>
                <w:i/>
                <w:sz w:val="24"/>
                <w:lang w:val="uk-UA"/>
              </w:rPr>
            </w:pPr>
            <w:r w:rsidRPr="00462045">
              <w:rPr>
                <w:b/>
                <w:i/>
                <w:sz w:val="24"/>
                <w:lang w:val="uk-UA"/>
              </w:rPr>
              <w:t>Основи фінансового планування в системі охорони здоров’я.</w:t>
            </w:r>
          </w:p>
          <w:p w:rsidR="00462045" w:rsidRPr="00762454" w:rsidRDefault="00462045" w:rsidP="00A35F0C">
            <w:pPr>
              <w:jc w:val="both"/>
              <w:rPr>
                <w:sz w:val="24"/>
                <w:lang w:val="uk-UA"/>
              </w:rPr>
            </w:pPr>
            <w:r w:rsidRPr="00462045">
              <w:rPr>
                <w:sz w:val="24"/>
                <w:lang w:val="uk-UA"/>
              </w:rPr>
              <w:t>Опрацювання навчальної літератури.</w:t>
            </w:r>
          </w:p>
        </w:tc>
        <w:tc>
          <w:tcPr>
            <w:tcW w:w="1559" w:type="dxa"/>
          </w:tcPr>
          <w:p w:rsidR="00462045" w:rsidRPr="00762454" w:rsidRDefault="00462045" w:rsidP="00A35F0C">
            <w:pPr>
              <w:jc w:val="center"/>
              <w:rPr>
                <w:sz w:val="24"/>
                <w:lang w:val="uk-UA"/>
              </w:rPr>
            </w:pPr>
            <w:r>
              <w:rPr>
                <w:sz w:val="24"/>
                <w:lang w:val="uk-UA"/>
              </w:rPr>
              <w:t>4</w:t>
            </w:r>
          </w:p>
        </w:tc>
      </w:tr>
      <w:tr w:rsidR="00462045" w:rsidRPr="00AB70F0" w:rsidTr="00EB075E">
        <w:tc>
          <w:tcPr>
            <w:tcW w:w="709" w:type="dxa"/>
          </w:tcPr>
          <w:p w:rsidR="00462045" w:rsidRDefault="00462045" w:rsidP="00EB075E">
            <w:pPr>
              <w:jc w:val="center"/>
              <w:rPr>
                <w:sz w:val="24"/>
                <w:lang w:val="uk-UA"/>
              </w:rPr>
            </w:pPr>
            <w:r>
              <w:rPr>
                <w:sz w:val="24"/>
                <w:lang w:val="uk-UA"/>
              </w:rPr>
              <w:t>5</w:t>
            </w:r>
          </w:p>
        </w:tc>
        <w:tc>
          <w:tcPr>
            <w:tcW w:w="6946" w:type="dxa"/>
          </w:tcPr>
          <w:p w:rsidR="00462045" w:rsidRPr="00462045" w:rsidRDefault="00462045" w:rsidP="00A35F0C">
            <w:pPr>
              <w:spacing w:line="276" w:lineRule="auto"/>
              <w:jc w:val="both"/>
              <w:rPr>
                <w:b/>
                <w:i/>
                <w:sz w:val="24"/>
                <w:lang w:val="uk-UA"/>
              </w:rPr>
            </w:pPr>
            <w:r w:rsidRPr="00462045">
              <w:rPr>
                <w:b/>
                <w:i/>
                <w:sz w:val="24"/>
                <w:lang w:val="uk-UA"/>
              </w:rPr>
              <w:t>Ціноутворення в охороні здоров’я.</w:t>
            </w:r>
          </w:p>
          <w:p w:rsidR="00462045" w:rsidRPr="00762454" w:rsidRDefault="00462045" w:rsidP="00A35F0C">
            <w:pPr>
              <w:spacing w:line="276" w:lineRule="auto"/>
              <w:jc w:val="both"/>
              <w:rPr>
                <w:sz w:val="24"/>
                <w:lang w:val="uk-UA"/>
              </w:rPr>
            </w:pPr>
            <w:r w:rsidRPr="00462045">
              <w:rPr>
                <w:sz w:val="24"/>
                <w:lang w:val="uk-UA"/>
              </w:rPr>
              <w:t>Опрацювання навчальної літератури.</w:t>
            </w:r>
          </w:p>
        </w:tc>
        <w:tc>
          <w:tcPr>
            <w:tcW w:w="1559" w:type="dxa"/>
          </w:tcPr>
          <w:p w:rsidR="00462045" w:rsidRPr="00762454" w:rsidRDefault="00462045" w:rsidP="00A35F0C">
            <w:pPr>
              <w:jc w:val="center"/>
              <w:rPr>
                <w:sz w:val="24"/>
                <w:lang w:val="uk-UA"/>
              </w:rPr>
            </w:pPr>
            <w:r>
              <w:rPr>
                <w:sz w:val="24"/>
                <w:lang w:val="uk-UA"/>
              </w:rPr>
              <w:t>4</w:t>
            </w:r>
          </w:p>
        </w:tc>
      </w:tr>
      <w:tr w:rsidR="00462045" w:rsidRPr="00AB70F0" w:rsidTr="00EB075E">
        <w:tc>
          <w:tcPr>
            <w:tcW w:w="709" w:type="dxa"/>
          </w:tcPr>
          <w:p w:rsidR="00462045" w:rsidRDefault="00462045" w:rsidP="00EB075E">
            <w:pPr>
              <w:jc w:val="center"/>
              <w:rPr>
                <w:sz w:val="24"/>
                <w:lang w:val="uk-UA"/>
              </w:rPr>
            </w:pPr>
            <w:r>
              <w:rPr>
                <w:sz w:val="24"/>
                <w:lang w:val="uk-UA"/>
              </w:rPr>
              <w:t>6</w:t>
            </w:r>
          </w:p>
        </w:tc>
        <w:tc>
          <w:tcPr>
            <w:tcW w:w="6946" w:type="dxa"/>
          </w:tcPr>
          <w:p w:rsidR="00462045" w:rsidRPr="00462045" w:rsidRDefault="00462045" w:rsidP="00A35F0C">
            <w:pPr>
              <w:jc w:val="both"/>
              <w:rPr>
                <w:b/>
                <w:i/>
                <w:sz w:val="24"/>
                <w:lang w:val="uk-UA"/>
              </w:rPr>
            </w:pPr>
            <w:r w:rsidRPr="00462045">
              <w:rPr>
                <w:b/>
                <w:i/>
                <w:sz w:val="24"/>
                <w:lang w:val="uk-UA"/>
              </w:rPr>
              <w:t>Методи розрахунку оплати праці  медичного персоналу.</w:t>
            </w:r>
          </w:p>
          <w:p w:rsidR="00462045" w:rsidRPr="00762454" w:rsidRDefault="00462045" w:rsidP="00A35F0C">
            <w:pPr>
              <w:jc w:val="both"/>
              <w:rPr>
                <w:sz w:val="24"/>
                <w:lang w:val="uk-UA"/>
              </w:rPr>
            </w:pPr>
            <w:r w:rsidRPr="00462045">
              <w:rPr>
                <w:sz w:val="24"/>
                <w:lang w:val="uk-UA"/>
              </w:rPr>
              <w:t>Опрацювання навчальної літератури.</w:t>
            </w:r>
            <w:r>
              <w:t xml:space="preserve"> </w:t>
            </w:r>
            <w:r w:rsidRPr="00462045">
              <w:rPr>
                <w:sz w:val="24"/>
                <w:lang w:val="uk-UA"/>
              </w:rPr>
              <w:t>Підготовка індивідуальних завдань.</w:t>
            </w:r>
          </w:p>
        </w:tc>
        <w:tc>
          <w:tcPr>
            <w:tcW w:w="1559" w:type="dxa"/>
          </w:tcPr>
          <w:p w:rsidR="00462045" w:rsidRPr="00762454" w:rsidRDefault="00462045" w:rsidP="00A35F0C">
            <w:pPr>
              <w:jc w:val="center"/>
              <w:rPr>
                <w:sz w:val="24"/>
                <w:lang w:val="uk-UA"/>
              </w:rPr>
            </w:pPr>
            <w:r>
              <w:rPr>
                <w:sz w:val="24"/>
                <w:lang w:val="uk-UA"/>
              </w:rPr>
              <w:t>4</w:t>
            </w:r>
          </w:p>
        </w:tc>
      </w:tr>
      <w:tr w:rsidR="00462045" w:rsidRPr="00AB70F0" w:rsidTr="00EB075E">
        <w:tc>
          <w:tcPr>
            <w:tcW w:w="709" w:type="dxa"/>
          </w:tcPr>
          <w:p w:rsidR="00462045" w:rsidRDefault="00462045" w:rsidP="00EB075E">
            <w:pPr>
              <w:jc w:val="center"/>
              <w:rPr>
                <w:sz w:val="24"/>
                <w:lang w:val="uk-UA"/>
              </w:rPr>
            </w:pPr>
            <w:r>
              <w:rPr>
                <w:sz w:val="24"/>
                <w:lang w:val="uk-UA"/>
              </w:rPr>
              <w:t>7</w:t>
            </w:r>
          </w:p>
        </w:tc>
        <w:tc>
          <w:tcPr>
            <w:tcW w:w="6946" w:type="dxa"/>
          </w:tcPr>
          <w:p w:rsidR="00462045" w:rsidRPr="00462045" w:rsidRDefault="00462045" w:rsidP="00A35F0C">
            <w:pPr>
              <w:spacing w:line="276" w:lineRule="auto"/>
              <w:jc w:val="both"/>
              <w:rPr>
                <w:b/>
                <w:i/>
                <w:sz w:val="24"/>
                <w:lang w:val="uk-UA"/>
              </w:rPr>
            </w:pPr>
            <w:r w:rsidRPr="00462045">
              <w:rPr>
                <w:b/>
                <w:i/>
                <w:sz w:val="24"/>
                <w:lang w:val="uk-UA"/>
              </w:rPr>
              <w:t>Ринок послуг охорони здоров’я. Основи маркетингу медичних послуг. Організація маркетингової діяльності.</w:t>
            </w:r>
          </w:p>
          <w:p w:rsidR="00462045" w:rsidRPr="00762454" w:rsidRDefault="00462045" w:rsidP="00462045">
            <w:pPr>
              <w:spacing w:line="276" w:lineRule="auto"/>
              <w:jc w:val="both"/>
              <w:rPr>
                <w:sz w:val="24"/>
                <w:lang w:val="uk-UA"/>
              </w:rPr>
            </w:pPr>
            <w:r w:rsidRPr="00462045">
              <w:rPr>
                <w:sz w:val="24"/>
                <w:lang w:val="uk-UA"/>
              </w:rPr>
              <w:t>Опрацювання навчальної літератури.</w:t>
            </w:r>
            <w:r>
              <w:rPr>
                <w:sz w:val="24"/>
                <w:lang w:val="uk-UA"/>
              </w:rPr>
              <w:t xml:space="preserve"> Підготовка есе або доповіді.</w:t>
            </w:r>
          </w:p>
        </w:tc>
        <w:tc>
          <w:tcPr>
            <w:tcW w:w="1559" w:type="dxa"/>
          </w:tcPr>
          <w:p w:rsidR="00462045" w:rsidRPr="00762454" w:rsidRDefault="00462045" w:rsidP="00A35F0C">
            <w:pPr>
              <w:jc w:val="center"/>
              <w:rPr>
                <w:sz w:val="24"/>
                <w:lang w:val="uk-UA"/>
              </w:rPr>
            </w:pPr>
            <w:r>
              <w:rPr>
                <w:sz w:val="24"/>
                <w:lang w:val="uk-UA"/>
              </w:rPr>
              <w:t>4</w:t>
            </w:r>
          </w:p>
        </w:tc>
      </w:tr>
      <w:tr w:rsidR="00462045" w:rsidRPr="00AB70F0" w:rsidTr="00EB075E">
        <w:tc>
          <w:tcPr>
            <w:tcW w:w="709" w:type="dxa"/>
          </w:tcPr>
          <w:p w:rsidR="00462045" w:rsidRDefault="00462045" w:rsidP="00EB075E">
            <w:pPr>
              <w:jc w:val="center"/>
              <w:rPr>
                <w:sz w:val="24"/>
                <w:lang w:val="uk-UA"/>
              </w:rPr>
            </w:pPr>
            <w:r>
              <w:rPr>
                <w:sz w:val="24"/>
                <w:lang w:val="uk-UA"/>
              </w:rPr>
              <w:t>8</w:t>
            </w:r>
          </w:p>
        </w:tc>
        <w:tc>
          <w:tcPr>
            <w:tcW w:w="6946" w:type="dxa"/>
          </w:tcPr>
          <w:p w:rsidR="00462045" w:rsidRPr="00462045" w:rsidRDefault="00462045" w:rsidP="00A35F0C">
            <w:pPr>
              <w:spacing w:line="276" w:lineRule="auto"/>
              <w:jc w:val="both"/>
              <w:rPr>
                <w:b/>
                <w:i/>
                <w:sz w:val="24"/>
                <w:lang w:val="uk-UA"/>
              </w:rPr>
            </w:pPr>
            <w:r w:rsidRPr="00462045">
              <w:rPr>
                <w:b/>
                <w:i/>
                <w:sz w:val="24"/>
                <w:lang w:val="uk-UA"/>
              </w:rPr>
              <w:t>Методи дослідження ринку охорони здоров’я.</w:t>
            </w:r>
          </w:p>
          <w:p w:rsidR="00462045" w:rsidRPr="00762454" w:rsidRDefault="00462045" w:rsidP="00A35F0C">
            <w:pPr>
              <w:spacing w:line="276" w:lineRule="auto"/>
              <w:jc w:val="both"/>
              <w:rPr>
                <w:sz w:val="24"/>
                <w:lang w:val="uk-UA"/>
              </w:rPr>
            </w:pPr>
            <w:r w:rsidRPr="00462045">
              <w:rPr>
                <w:sz w:val="24"/>
                <w:lang w:val="uk-UA"/>
              </w:rPr>
              <w:t>Опрацювання навчальної літератури.</w:t>
            </w:r>
            <w:r>
              <w:t xml:space="preserve"> </w:t>
            </w:r>
            <w:r w:rsidRPr="00462045">
              <w:rPr>
                <w:sz w:val="24"/>
                <w:lang w:val="uk-UA"/>
              </w:rPr>
              <w:t>Підготовка індивідуальних завдань.</w:t>
            </w:r>
          </w:p>
        </w:tc>
        <w:tc>
          <w:tcPr>
            <w:tcW w:w="1559" w:type="dxa"/>
          </w:tcPr>
          <w:p w:rsidR="00462045" w:rsidRPr="00762454" w:rsidRDefault="00462045" w:rsidP="00A35F0C">
            <w:pPr>
              <w:jc w:val="center"/>
              <w:rPr>
                <w:sz w:val="24"/>
                <w:lang w:val="uk-UA"/>
              </w:rPr>
            </w:pPr>
            <w:r>
              <w:rPr>
                <w:sz w:val="24"/>
                <w:lang w:val="uk-UA"/>
              </w:rPr>
              <w:t>4</w:t>
            </w:r>
          </w:p>
        </w:tc>
      </w:tr>
      <w:tr w:rsidR="00462045" w:rsidRPr="00AB70F0" w:rsidTr="00EB075E">
        <w:tc>
          <w:tcPr>
            <w:tcW w:w="709" w:type="dxa"/>
          </w:tcPr>
          <w:p w:rsidR="00462045" w:rsidRDefault="00462045" w:rsidP="00EB075E">
            <w:pPr>
              <w:jc w:val="center"/>
              <w:rPr>
                <w:sz w:val="24"/>
                <w:lang w:val="uk-UA"/>
              </w:rPr>
            </w:pPr>
            <w:r>
              <w:rPr>
                <w:sz w:val="24"/>
                <w:lang w:val="uk-UA"/>
              </w:rPr>
              <w:t>9</w:t>
            </w:r>
          </w:p>
        </w:tc>
        <w:tc>
          <w:tcPr>
            <w:tcW w:w="6946" w:type="dxa"/>
          </w:tcPr>
          <w:p w:rsidR="00462045" w:rsidRPr="00462045" w:rsidRDefault="00462045" w:rsidP="00A35F0C">
            <w:pPr>
              <w:spacing w:line="276" w:lineRule="auto"/>
              <w:jc w:val="both"/>
              <w:rPr>
                <w:b/>
                <w:i/>
                <w:sz w:val="24"/>
                <w:lang w:val="uk-UA"/>
              </w:rPr>
            </w:pPr>
            <w:r w:rsidRPr="00462045">
              <w:rPr>
                <w:b/>
                <w:i/>
                <w:sz w:val="24"/>
                <w:lang w:val="uk-UA"/>
              </w:rPr>
              <w:t>Основи медичного страхування</w:t>
            </w:r>
          </w:p>
          <w:p w:rsidR="00462045" w:rsidRPr="00762454" w:rsidRDefault="00462045" w:rsidP="00A35F0C">
            <w:pPr>
              <w:spacing w:line="276" w:lineRule="auto"/>
              <w:jc w:val="both"/>
              <w:rPr>
                <w:sz w:val="24"/>
                <w:lang w:val="uk-UA"/>
              </w:rPr>
            </w:pPr>
            <w:r w:rsidRPr="00462045">
              <w:rPr>
                <w:sz w:val="24"/>
                <w:lang w:val="uk-UA"/>
              </w:rPr>
              <w:t>Опрацювання навчальної літератури.</w:t>
            </w:r>
          </w:p>
        </w:tc>
        <w:tc>
          <w:tcPr>
            <w:tcW w:w="1559" w:type="dxa"/>
          </w:tcPr>
          <w:p w:rsidR="00462045" w:rsidRPr="00762454" w:rsidRDefault="00462045" w:rsidP="00A35F0C">
            <w:pPr>
              <w:jc w:val="center"/>
              <w:rPr>
                <w:sz w:val="24"/>
                <w:lang w:val="uk-UA"/>
              </w:rPr>
            </w:pPr>
            <w:r>
              <w:rPr>
                <w:sz w:val="24"/>
                <w:lang w:val="uk-UA"/>
              </w:rPr>
              <w:t>4</w:t>
            </w:r>
          </w:p>
        </w:tc>
      </w:tr>
      <w:tr w:rsidR="00462045" w:rsidRPr="00AB70F0" w:rsidTr="00EB075E">
        <w:tc>
          <w:tcPr>
            <w:tcW w:w="709" w:type="dxa"/>
          </w:tcPr>
          <w:p w:rsidR="00462045" w:rsidRDefault="00462045" w:rsidP="00EB075E">
            <w:pPr>
              <w:jc w:val="center"/>
              <w:rPr>
                <w:sz w:val="24"/>
                <w:lang w:val="uk-UA"/>
              </w:rPr>
            </w:pPr>
            <w:r>
              <w:rPr>
                <w:sz w:val="24"/>
                <w:lang w:val="uk-UA"/>
              </w:rPr>
              <w:t>10</w:t>
            </w:r>
          </w:p>
        </w:tc>
        <w:tc>
          <w:tcPr>
            <w:tcW w:w="6946" w:type="dxa"/>
          </w:tcPr>
          <w:p w:rsidR="00462045" w:rsidRPr="00462045" w:rsidRDefault="00462045" w:rsidP="00A35F0C">
            <w:pPr>
              <w:spacing w:line="276" w:lineRule="auto"/>
              <w:jc w:val="both"/>
              <w:rPr>
                <w:b/>
                <w:i/>
                <w:sz w:val="24"/>
                <w:lang w:val="uk-UA"/>
              </w:rPr>
            </w:pPr>
            <w:r w:rsidRPr="00462045">
              <w:rPr>
                <w:b/>
                <w:i/>
                <w:sz w:val="24"/>
                <w:lang w:val="uk-UA"/>
              </w:rPr>
              <w:t>Ефективність діяльності системи і закладів охорони здоров’я</w:t>
            </w:r>
          </w:p>
          <w:p w:rsidR="00462045" w:rsidRPr="00762454" w:rsidRDefault="00462045" w:rsidP="00A35F0C">
            <w:pPr>
              <w:spacing w:line="276" w:lineRule="auto"/>
              <w:jc w:val="both"/>
              <w:rPr>
                <w:sz w:val="24"/>
                <w:lang w:val="uk-UA"/>
              </w:rPr>
            </w:pPr>
            <w:r w:rsidRPr="00462045">
              <w:rPr>
                <w:sz w:val="24"/>
                <w:lang w:val="uk-UA"/>
              </w:rPr>
              <w:t>Опрацювання навчальної літератури.</w:t>
            </w:r>
          </w:p>
        </w:tc>
        <w:tc>
          <w:tcPr>
            <w:tcW w:w="1559" w:type="dxa"/>
          </w:tcPr>
          <w:p w:rsidR="00462045" w:rsidRPr="00762454" w:rsidRDefault="00462045" w:rsidP="00A35F0C">
            <w:pPr>
              <w:jc w:val="center"/>
              <w:rPr>
                <w:sz w:val="24"/>
                <w:lang w:val="uk-UA"/>
              </w:rPr>
            </w:pPr>
            <w:r>
              <w:rPr>
                <w:sz w:val="24"/>
                <w:lang w:val="uk-UA"/>
              </w:rPr>
              <w:t>2</w:t>
            </w:r>
          </w:p>
        </w:tc>
      </w:tr>
      <w:tr w:rsidR="00462045" w:rsidRPr="00AB70F0" w:rsidTr="00EB075E">
        <w:tc>
          <w:tcPr>
            <w:tcW w:w="709" w:type="dxa"/>
          </w:tcPr>
          <w:p w:rsidR="00462045" w:rsidRDefault="00462045" w:rsidP="00EB075E">
            <w:pPr>
              <w:jc w:val="center"/>
              <w:rPr>
                <w:sz w:val="24"/>
                <w:lang w:val="uk-UA"/>
              </w:rPr>
            </w:pPr>
            <w:r>
              <w:rPr>
                <w:sz w:val="24"/>
                <w:lang w:val="uk-UA"/>
              </w:rPr>
              <w:t>11</w:t>
            </w:r>
          </w:p>
        </w:tc>
        <w:tc>
          <w:tcPr>
            <w:tcW w:w="6946" w:type="dxa"/>
          </w:tcPr>
          <w:p w:rsidR="00462045" w:rsidRPr="00462045" w:rsidRDefault="00462045" w:rsidP="00A35F0C">
            <w:pPr>
              <w:spacing w:line="276" w:lineRule="auto"/>
              <w:jc w:val="both"/>
              <w:rPr>
                <w:b/>
                <w:i/>
                <w:sz w:val="24"/>
                <w:lang w:val="uk-UA"/>
              </w:rPr>
            </w:pPr>
            <w:r w:rsidRPr="00462045">
              <w:rPr>
                <w:b/>
                <w:i/>
                <w:sz w:val="24"/>
                <w:lang w:val="uk-UA"/>
              </w:rPr>
              <w:t>Економічний і фінансовий аналіз діяльності закладів охорони здоров’я.</w:t>
            </w:r>
          </w:p>
          <w:p w:rsidR="00462045" w:rsidRPr="00762454" w:rsidRDefault="00462045" w:rsidP="00A35F0C">
            <w:pPr>
              <w:spacing w:line="276" w:lineRule="auto"/>
              <w:jc w:val="both"/>
              <w:rPr>
                <w:sz w:val="24"/>
                <w:lang w:val="uk-UA"/>
              </w:rPr>
            </w:pPr>
            <w:r w:rsidRPr="00462045">
              <w:rPr>
                <w:sz w:val="24"/>
                <w:lang w:val="uk-UA"/>
              </w:rPr>
              <w:t>Опрацювання навчальної літератури.</w:t>
            </w:r>
          </w:p>
        </w:tc>
        <w:tc>
          <w:tcPr>
            <w:tcW w:w="1559" w:type="dxa"/>
          </w:tcPr>
          <w:p w:rsidR="00462045" w:rsidRPr="00762454" w:rsidRDefault="00462045" w:rsidP="00A35F0C">
            <w:pPr>
              <w:jc w:val="center"/>
              <w:rPr>
                <w:sz w:val="24"/>
                <w:lang w:val="uk-UA"/>
              </w:rPr>
            </w:pPr>
            <w:r>
              <w:rPr>
                <w:sz w:val="24"/>
                <w:lang w:val="uk-UA"/>
              </w:rPr>
              <w:t>2</w:t>
            </w:r>
          </w:p>
        </w:tc>
      </w:tr>
      <w:tr w:rsidR="00462045" w:rsidRPr="00AB70F0" w:rsidTr="00EB075E">
        <w:tc>
          <w:tcPr>
            <w:tcW w:w="709" w:type="dxa"/>
          </w:tcPr>
          <w:p w:rsidR="00462045" w:rsidRPr="00AB70F0" w:rsidRDefault="00462045" w:rsidP="00EB075E">
            <w:pPr>
              <w:jc w:val="center"/>
              <w:rPr>
                <w:sz w:val="24"/>
                <w:lang w:val="uk-UA"/>
              </w:rPr>
            </w:pPr>
          </w:p>
        </w:tc>
        <w:tc>
          <w:tcPr>
            <w:tcW w:w="6946" w:type="dxa"/>
          </w:tcPr>
          <w:p w:rsidR="00462045" w:rsidRPr="00AB70F0" w:rsidRDefault="00462045" w:rsidP="00EB075E">
            <w:pPr>
              <w:jc w:val="both"/>
              <w:rPr>
                <w:bCs/>
                <w:sz w:val="24"/>
                <w:lang w:val="uk-UA"/>
              </w:rPr>
            </w:pPr>
            <w:r w:rsidRPr="00AB70F0">
              <w:rPr>
                <w:bCs/>
                <w:sz w:val="24"/>
                <w:lang w:val="uk-UA"/>
              </w:rPr>
              <w:t>Всього годин самостійної роботи студента</w:t>
            </w:r>
          </w:p>
        </w:tc>
        <w:tc>
          <w:tcPr>
            <w:tcW w:w="1559" w:type="dxa"/>
          </w:tcPr>
          <w:p w:rsidR="00462045" w:rsidRPr="00AB70F0" w:rsidRDefault="00462045" w:rsidP="00EB075E">
            <w:pPr>
              <w:jc w:val="center"/>
              <w:rPr>
                <w:sz w:val="24"/>
                <w:lang w:val="uk-UA"/>
              </w:rPr>
            </w:pPr>
            <w:r w:rsidRPr="00AB70F0">
              <w:rPr>
                <w:sz w:val="24"/>
                <w:lang w:val="uk-UA"/>
              </w:rPr>
              <w:t>40</w:t>
            </w:r>
          </w:p>
        </w:tc>
      </w:tr>
    </w:tbl>
    <w:p w:rsidR="00EB075E" w:rsidRDefault="00EB075E" w:rsidP="00EB075E">
      <w:pPr>
        <w:widowControl w:val="0"/>
        <w:suppressAutoHyphens w:val="0"/>
        <w:autoSpaceDE w:val="0"/>
        <w:autoSpaceDN w:val="0"/>
        <w:jc w:val="center"/>
        <w:rPr>
          <w:rFonts w:eastAsia="Calibri"/>
          <w:b/>
          <w:szCs w:val="28"/>
          <w:lang w:val="uk-UA" w:eastAsia="uk-UA"/>
        </w:rPr>
      </w:pPr>
    </w:p>
    <w:p w:rsidR="00EB075E" w:rsidRPr="00C52E4C" w:rsidRDefault="00EB075E" w:rsidP="00EB075E">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t>Індивідуальна робота студентів під керівництвом викладача з дисципліни «</w:t>
      </w:r>
      <w:r w:rsidR="00462045">
        <w:rPr>
          <w:rFonts w:eastAsia="Calibri"/>
          <w:szCs w:val="28"/>
          <w:lang w:val="uk-UA" w:eastAsia="uk-UA"/>
        </w:rPr>
        <w:t>Економіка охорони здоров’я</w:t>
      </w:r>
      <w:r w:rsidRPr="00C52E4C">
        <w:rPr>
          <w:rFonts w:eastAsia="Calibri"/>
          <w:szCs w:val="28"/>
          <w:lang w:val="uk-UA" w:eastAsia="uk-UA"/>
        </w:rPr>
        <w:t>»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виконання індивідуальних завдань</w:t>
      </w:r>
      <w:r w:rsidR="00F43003">
        <w:rPr>
          <w:rFonts w:eastAsia="Calibri"/>
          <w:szCs w:val="28"/>
          <w:lang w:val="uk-UA" w:eastAsia="uk-UA"/>
        </w:rPr>
        <w:t>, підготовки есе або доповідей</w:t>
      </w:r>
      <w:r w:rsidRPr="00C52E4C">
        <w:rPr>
          <w:rFonts w:eastAsia="Calibri"/>
          <w:szCs w:val="28"/>
          <w:lang w:val="uk-UA" w:eastAsia="uk-UA"/>
        </w:rPr>
        <w:t>.</w:t>
      </w:r>
    </w:p>
    <w:p w:rsidR="00EB075E" w:rsidRPr="00C52E4C" w:rsidRDefault="00EB075E" w:rsidP="00EB075E">
      <w:pPr>
        <w:widowControl w:val="0"/>
        <w:suppressAutoHyphens w:val="0"/>
        <w:autoSpaceDE w:val="0"/>
        <w:autoSpaceDN w:val="0"/>
        <w:jc w:val="both"/>
        <w:rPr>
          <w:rFonts w:eastAsia="Calibri"/>
          <w:szCs w:val="28"/>
          <w:lang w:val="uk-UA" w:eastAsia="uk-UA"/>
        </w:rPr>
      </w:pPr>
    </w:p>
    <w:p w:rsidR="00EB075E" w:rsidRPr="00C52E4C" w:rsidRDefault="00EB075E" w:rsidP="00EB075E">
      <w:pPr>
        <w:widowControl w:val="0"/>
        <w:suppressAutoHyphens w:val="0"/>
        <w:autoSpaceDE w:val="0"/>
        <w:autoSpaceDN w:val="0"/>
        <w:ind w:firstLine="709"/>
        <w:jc w:val="both"/>
        <w:rPr>
          <w:rFonts w:eastAsia="Calibri"/>
          <w:b/>
          <w:szCs w:val="28"/>
          <w:lang w:val="uk-UA" w:eastAsia="uk-UA"/>
        </w:rPr>
      </w:pPr>
      <w:r w:rsidRPr="00C52E4C">
        <w:rPr>
          <w:rFonts w:eastAsia="Calibri"/>
          <w:b/>
          <w:szCs w:val="28"/>
          <w:lang w:val="uk-UA" w:eastAsia="uk-UA"/>
        </w:rPr>
        <w:t>Методи навчання</w:t>
      </w:r>
    </w:p>
    <w:p w:rsidR="00EB075E" w:rsidRPr="00C52E4C" w:rsidRDefault="00EB075E" w:rsidP="00EB075E">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t xml:space="preserve">Лекції, бесіди, творчі та проблемні дискусії, наочні ілюстрації, обговорення, усні опитування, письмові контрольні роботи, письмові творчі роботи, самостійна робота, </w:t>
      </w:r>
      <w:proofErr w:type="spellStart"/>
      <w:r w:rsidRPr="00C52E4C">
        <w:rPr>
          <w:rFonts w:eastAsia="Calibri"/>
          <w:szCs w:val="28"/>
          <w:lang w:val="uk-UA" w:eastAsia="uk-UA"/>
        </w:rPr>
        <w:t>робота</w:t>
      </w:r>
      <w:proofErr w:type="spellEnd"/>
      <w:r w:rsidRPr="00C52E4C">
        <w:rPr>
          <w:rFonts w:eastAsia="Calibri"/>
          <w:szCs w:val="28"/>
          <w:lang w:val="uk-UA" w:eastAsia="uk-UA"/>
        </w:rPr>
        <w:t xml:space="preserve"> в парах, робота в групах, ситуаційні завдання, ігрові методи.</w:t>
      </w:r>
    </w:p>
    <w:p w:rsidR="00EB075E" w:rsidRPr="00C52E4C" w:rsidRDefault="00EB075E" w:rsidP="00EB075E">
      <w:pPr>
        <w:widowControl w:val="0"/>
        <w:suppressAutoHyphens w:val="0"/>
        <w:autoSpaceDE w:val="0"/>
        <w:autoSpaceDN w:val="0"/>
        <w:ind w:firstLine="709"/>
        <w:jc w:val="both"/>
        <w:rPr>
          <w:rFonts w:eastAsia="Calibri"/>
          <w:szCs w:val="28"/>
          <w:lang w:val="uk-UA" w:eastAsia="uk-UA"/>
        </w:rPr>
      </w:pPr>
      <w:r w:rsidRPr="00C52E4C">
        <w:rPr>
          <w:rFonts w:eastAsia="Calibri"/>
          <w:b/>
          <w:szCs w:val="28"/>
          <w:lang w:val="uk-UA" w:eastAsia="uk-UA"/>
        </w:rPr>
        <w:t>Види контролю</w:t>
      </w:r>
      <w:r w:rsidRPr="00C52E4C">
        <w:rPr>
          <w:rFonts w:eastAsia="Calibri"/>
          <w:szCs w:val="28"/>
          <w:lang w:val="uk-UA" w:eastAsia="uk-UA"/>
        </w:rPr>
        <w:t>: поточний та підсумковий.</w:t>
      </w:r>
    </w:p>
    <w:p w:rsidR="00EB075E" w:rsidRPr="00C52E4C" w:rsidRDefault="00EB075E" w:rsidP="00EB075E">
      <w:pPr>
        <w:widowControl w:val="0"/>
        <w:suppressAutoHyphens w:val="0"/>
        <w:autoSpaceDE w:val="0"/>
        <w:autoSpaceDN w:val="0"/>
        <w:rPr>
          <w:rFonts w:eastAsia="Calibri"/>
          <w:szCs w:val="28"/>
          <w:lang w:val="uk-UA" w:eastAsia="uk-UA"/>
        </w:rPr>
      </w:pPr>
    </w:p>
    <w:p w:rsidR="00EB075E" w:rsidRPr="00C52E4C" w:rsidRDefault="00EB075E" w:rsidP="00EB075E">
      <w:pPr>
        <w:widowControl w:val="0"/>
        <w:suppressAutoHyphens w:val="0"/>
        <w:autoSpaceDE w:val="0"/>
        <w:autoSpaceDN w:val="0"/>
        <w:jc w:val="center"/>
        <w:rPr>
          <w:b/>
          <w:szCs w:val="28"/>
          <w:lang w:val="uk-UA" w:eastAsia="ru-RU"/>
        </w:rPr>
      </w:pPr>
      <w:r w:rsidRPr="00C52E4C">
        <w:rPr>
          <w:b/>
          <w:szCs w:val="28"/>
          <w:lang w:val="uk-UA" w:eastAsia="ru-RU"/>
        </w:rPr>
        <w:t>ОЦІНЮВАННЯ</w:t>
      </w:r>
    </w:p>
    <w:p w:rsidR="00EB075E" w:rsidRPr="00C52E4C" w:rsidRDefault="00EB075E" w:rsidP="00EB075E">
      <w:pPr>
        <w:widowControl w:val="0"/>
        <w:suppressAutoHyphens w:val="0"/>
        <w:autoSpaceDE w:val="0"/>
        <w:autoSpaceDN w:val="0"/>
        <w:ind w:firstLine="709"/>
        <w:jc w:val="both"/>
        <w:rPr>
          <w:color w:val="000000"/>
          <w:spacing w:val="-4"/>
          <w:szCs w:val="28"/>
          <w:lang w:val="uk-UA" w:eastAsia="ru-RU"/>
        </w:rPr>
      </w:pPr>
      <w:r w:rsidRPr="00C52E4C">
        <w:rPr>
          <w:szCs w:val="28"/>
          <w:lang w:val="uk-UA" w:eastAsia="ru-RU"/>
        </w:rPr>
        <w:t xml:space="preserve">Формою підсумкового контролю дисципліни є залік, який </w:t>
      </w:r>
      <w:r w:rsidRPr="00C52E4C">
        <w:rPr>
          <w:color w:val="000000"/>
          <w:spacing w:val="-4"/>
          <w:szCs w:val="28"/>
          <w:lang w:val="uk-UA" w:eastAsia="ru-RU"/>
        </w:rPr>
        <w:t xml:space="preserve">проводиться викладачем академічної групи на останньому занятті з дисципліни. </w:t>
      </w:r>
    </w:p>
    <w:p w:rsidR="00EB075E" w:rsidRPr="00C52E4C" w:rsidRDefault="00EB075E" w:rsidP="00EB075E">
      <w:pPr>
        <w:widowControl w:val="0"/>
        <w:suppressAutoHyphens w:val="0"/>
        <w:autoSpaceDE w:val="0"/>
        <w:autoSpaceDN w:val="0"/>
        <w:jc w:val="both"/>
        <w:rPr>
          <w:color w:val="000000"/>
          <w:spacing w:val="-4"/>
          <w:szCs w:val="28"/>
          <w:lang w:val="uk-UA" w:eastAsia="ru-RU"/>
        </w:rPr>
      </w:pPr>
    </w:p>
    <w:p w:rsidR="00EB075E" w:rsidRPr="00C52E4C" w:rsidRDefault="00EB075E" w:rsidP="00EB075E">
      <w:pPr>
        <w:suppressAutoHyphens w:val="0"/>
        <w:ind w:firstLine="709"/>
        <w:jc w:val="both"/>
        <w:rPr>
          <w:b/>
          <w:szCs w:val="28"/>
          <w:lang w:val="uk-UA" w:eastAsia="ru-RU"/>
        </w:rPr>
      </w:pPr>
      <w:r w:rsidRPr="00C52E4C">
        <w:rPr>
          <w:b/>
          <w:szCs w:val="28"/>
          <w:lang w:val="uk-UA" w:eastAsia="ru-RU"/>
        </w:rPr>
        <w:t>Оцінювання поточної навчальної діяльності (ПНД)</w:t>
      </w:r>
    </w:p>
    <w:p w:rsidR="00EB075E" w:rsidRPr="00DA5D2A" w:rsidRDefault="00EB075E" w:rsidP="00EB075E">
      <w:pPr>
        <w:widowControl w:val="0"/>
        <w:ind w:firstLine="709"/>
        <w:jc w:val="both"/>
        <w:rPr>
          <w:szCs w:val="28"/>
          <w:lang w:val="uk-UA"/>
        </w:rPr>
      </w:pPr>
      <w:r w:rsidRPr="00DA5D2A">
        <w:rPr>
          <w:szCs w:val="28"/>
          <w:lang w:val="uk-UA"/>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EB075E" w:rsidRPr="00DA5D2A" w:rsidRDefault="00EB075E" w:rsidP="00EB075E">
      <w:pPr>
        <w:widowControl w:val="0"/>
        <w:ind w:firstLine="709"/>
        <w:jc w:val="both"/>
        <w:rPr>
          <w:szCs w:val="28"/>
          <w:lang w:val="uk-UA"/>
        </w:rPr>
      </w:pPr>
      <w:r w:rsidRPr="00DA5D2A">
        <w:rPr>
          <w:szCs w:val="28"/>
          <w:lang w:val="uk-UA"/>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2.</w:t>
      </w:r>
    </w:p>
    <w:p w:rsidR="00EB075E" w:rsidRDefault="00EB075E" w:rsidP="00EB075E">
      <w:pPr>
        <w:jc w:val="right"/>
        <w:rPr>
          <w:szCs w:val="28"/>
          <w:lang w:val="uk-UA"/>
        </w:rPr>
      </w:pPr>
    </w:p>
    <w:p w:rsidR="00EB075E" w:rsidRDefault="00EB075E" w:rsidP="00EB075E">
      <w:pPr>
        <w:jc w:val="right"/>
        <w:rPr>
          <w:szCs w:val="28"/>
          <w:lang w:val="uk-UA"/>
        </w:rPr>
      </w:pPr>
    </w:p>
    <w:p w:rsidR="00EB075E" w:rsidRPr="00DA5D2A" w:rsidRDefault="00EB075E" w:rsidP="00EB075E">
      <w:pPr>
        <w:jc w:val="right"/>
        <w:rPr>
          <w:szCs w:val="28"/>
          <w:lang w:val="uk-UA"/>
        </w:rPr>
      </w:pPr>
      <w:r w:rsidRPr="00DA5D2A">
        <w:rPr>
          <w:szCs w:val="28"/>
          <w:lang w:val="uk-UA"/>
        </w:rPr>
        <w:t>Таблиця 2</w:t>
      </w:r>
    </w:p>
    <w:p w:rsidR="00EB075E" w:rsidRPr="00DA5D2A" w:rsidRDefault="00EB075E" w:rsidP="00EB075E">
      <w:pPr>
        <w:ind w:right="-425"/>
        <w:jc w:val="center"/>
        <w:rPr>
          <w:b/>
          <w:szCs w:val="28"/>
          <w:lang w:val="uk-UA"/>
        </w:rPr>
      </w:pPr>
      <w:r w:rsidRPr="00DA5D2A">
        <w:rPr>
          <w:b/>
          <w:szCs w:val="28"/>
          <w:lang w:val="uk-UA"/>
        </w:rPr>
        <w:t>Перерахунок середньої оцінки за поточну діяльність у багатобальну шкалу</w:t>
      </w:r>
    </w:p>
    <w:p w:rsidR="00EB075E" w:rsidRPr="00DA5D2A" w:rsidRDefault="00EB075E" w:rsidP="00EB075E">
      <w:pPr>
        <w:ind w:right="-425"/>
        <w:jc w:val="center"/>
        <w:rPr>
          <w:b/>
          <w:szCs w:val="28"/>
        </w:rPr>
      </w:pPr>
      <w:r w:rsidRPr="00DA5D2A">
        <w:rPr>
          <w:b/>
          <w:szCs w:val="28"/>
          <w:lang w:val="uk-U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EB075E" w:rsidRPr="003201DA" w:rsidTr="00EB075E">
        <w:trPr>
          <w:jc w:val="center"/>
        </w:trPr>
        <w:tc>
          <w:tcPr>
            <w:tcW w:w="1063" w:type="dxa"/>
            <w:vAlign w:val="bottom"/>
          </w:tcPr>
          <w:p w:rsidR="00EB075E" w:rsidRPr="003201DA" w:rsidRDefault="00EB075E" w:rsidP="00EB075E">
            <w:pPr>
              <w:snapToGrid w:val="0"/>
              <w:jc w:val="center"/>
              <w:rPr>
                <w:sz w:val="20"/>
                <w:lang w:val="uk-UA"/>
              </w:rPr>
            </w:pPr>
            <w:r w:rsidRPr="003201DA">
              <w:rPr>
                <w:sz w:val="20"/>
                <w:lang w:val="uk-UA"/>
              </w:rPr>
              <w:t>4-бальна шкала</w:t>
            </w:r>
          </w:p>
        </w:tc>
        <w:tc>
          <w:tcPr>
            <w:tcW w:w="794" w:type="dxa"/>
            <w:vAlign w:val="bottom"/>
          </w:tcPr>
          <w:p w:rsidR="00EB075E" w:rsidRPr="003201DA" w:rsidRDefault="00EB075E" w:rsidP="00EB075E">
            <w:pPr>
              <w:snapToGrid w:val="0"/>
              <w:jc w:val="center"/>
              <w:rPr>
                <w:sz w:val="20"/>
                <w:lang w:val="uk-UA"/>
              </w:rPr>
            </w:pPr>
            <w:r w:rsidRPr="003201DA">
              <w:rPr>
                <w:sz w:val="20"/>
                <w:lang w:val="uk-UA"/>
              </w:rPr>
              <w:t>200-бальна шкала</w:t>
            </w:r>
          </w:p>
        </w:tc>
        <w:tc>
          <w:tcPr>
            <w:tcW w:w="237" w:type="dxa"/>
            <w:vMerge w:val="restart"/>
            <w:tcBorders>
              <w:top w:val="nil"/>
            </w:tcBorders>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0"/>
                <w:lang w:val="uk-UA"/>
              </w:rPr>
            </w:pPr>
            <w:r w:rsidRPr="003201DA">
              <w:rPr>
                <w:sz w:val="20"/>
                <w:lang w:val="uk-UA"/>
              </w:rPr>
              <w:t>4-бальна шкала</w:t>
            </w:r>
          </w:p>
        </w:tc>
        <w:tc>
          <w:tcPr>
            <w:tcW w:w="803" w:type="dxa"/>
            <w:vAlign w:val="bottom"/>
          </w:tcPr>
          <w:p w:rsidR="00EB075E" w:rsidRPr="003201DA" w:rsidRDefault="00EB075E" w:rsidP="00EB075E">
            <w:pPr>
              <w:snapToGrid w:val="0"/>
              <w:jc w:val="center"/>
              <w:rPr>
                <w:sz w:val="20"/>
                <w:lang w:val="uk-UA"/>
              </w:rPr>
            </w:pPr>
            <w:r w:rsidRPr="003201DA">
              <w:rPr>
                <w:sz w:val="20"/>
                <w:lang w:val="uk-UA"/>
              </w:rPr>
              <w:t>200-бальна шкала</w:t>
            </w:r>
          </w:p>
        </w:tc>
        <w:tc>
          <w:tcPr>
            <w:tcW w:w="236" w:type="dxa"/>
            <w:vMerge w:val="restart"/>
            <w:tcBorders>
              <w:top w:val="nil"/>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0"/>
                <w:lang w:val="uk-UA"/>
              </w:rPr>
            </w:pPr>
            <w:r w:rsidRPr="003201DA">
              <w:rPr>
                <w:sz w:val="20"/>
                <w:lang w:val="uk-UA"/>
              </w:rPr>
              <w:t>4-бальна шкала</w:t>
            </w:r>
          </w:p>
        </w:tc>
        <w:tc>
          <w:tcPr>
            <w:tcW w:w="1111" w:type="dxa"/>
            <w:vAlign w:val="bottom"/>
          </w:tcPr>
          <w:p w:rsidR="00EB075E" w:rsidRPr="003201DA" w:rsidRDefault="00EB075E" w:rsidP="00EB075E">
            <w:pPr>
              <w:snapToGrid w:val="0"/>
              <w:jc w:val="center"/>
              <w:rPr>
                <w:sz w:val="20"/>
                <w:lang w:val="uk-UA"/>
              </w:rPr>
            </w:pPr>
            <w:r w:rsidRPr="003201DA">
              <w:rPr>
                <w:sz w:val="20"/>
                <w:lang w:val="uk-UA"/>
              </w:rPr>
              <w:t>200-бальна шкала</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5</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200</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4.22-4,23</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169</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3.45-3,46</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138</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4.97-4,99</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199</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4.19-4,21</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168</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3.42-3,44</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137</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4.95-4,96</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198</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4.17-4,18</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167</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3.4-3,41</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136</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4.92-4,94</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197</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4.14-4,16</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166</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3.37-3,39</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135</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4.9-4,91</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196</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4.12-4,13</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165</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3.35-3,36</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134</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4.87-4,89</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195</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4.09-4,11</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164</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3.32-3,34</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133</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4.85-4,86</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194</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4.07-4,08</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163</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3.3-3,31</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132</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4.82-4,84</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193</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4.04-4,06</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162</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3.27-3,29</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131</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4.8-4,81</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192</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4.02-4,03</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161</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3.25-3,26</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130</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4.77-4,79</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191</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3.99-4,01</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160</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3.22-3,24</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129</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4.75-4,76</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190</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3.97-3,98</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159</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3.2-3,21</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128</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4.72-4,74</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189</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3.94-3,96</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158</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3.17-3,19</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127</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4.7-4,71</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188</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3.92-3,93</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157</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3.15-3,16</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126</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4.67-4,69</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187</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3.89-3,91</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156</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3.12-3,14</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125</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4.65-4,66</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186</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3.87-3,88</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155</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3.1-3,11</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124</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4.62-4,64</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185</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3.84-3,86</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154</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3.07-3,09</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123</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4.6-4,61</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184</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3.82-3,83</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153</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3.05-3,06</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122</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lastRenderedPageBreak/>
              <w:t>4.57-4,59</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183</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3.79-3,81</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152</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3.02-3,04</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121</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4.54-4,56</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182</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3.77-3,78</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151</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3-3,01</w:t>
            </w:r>
          </w:p>
        </w:tc>
        <w:tc>
          <w:tcPr>
            <w:tcW w:w="1111" w:type="dxa"/>
            <w:vAlign w:val="bottom"/>
          </w:tcPr>
          <w:p w:rsidR="00EB075E" w:rsidRPr="003201DA" w:rsidRDefault="00EB075E" w:rsidP="00EB075E">
            <w:pPr>
              <w:snapToGrid w:val="0"/>
              <w:jc w:val="center"/>
              <w:rPr>
                <w:sz w:val="22"/>
                <w:szCs w:val="22"/>
                <w:lang w:val="uk-UA"/>
              </w:rPr>
            </w:pPr>
            <w:r w:rsidRPr="003201DA">
              <w:rPr>
                <w:sz w:val="22"/>
                <w:szCs w:val="22"/>
                <w:lang w:val="uk-UA"/>
              </w:rPr>
              <w:t>120</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4.52-4,53</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181</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3.74-3,76</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150</w:t>
            </w:r>
          </w:p>
        </w:tc>
        <w:tc>
          <w:tcPr>
            <w:tcW w:w="236" w:type="dxa"/>
            <w:vMerge/>
            <w:tcBorders>
              <w:right w:val="single" w:sz="4" w:space="0" w:color="auto"/>
            </w:tcBorders>
          </w:tcPr>
          <w:p w:rsidR="00EB075E" w:rsidRPr="003201DA" w:rsidRDefault="00EB075E" w:rsidP="00EB075E">
            <w:pPr>
              <w:jc w:val="center"/>
              <w:rPr>
                <w:rFonts w:ascii="Arial" w:hAnsi="Arial" w:cs="Arial"/>
                <w:b/>
                <w:sz w:val="16"/>
                <w:szCs w:val="16"/>
                <w:lang w:val="en-US"/>
              </w:rPr>
            </w:pPr>
          </w:p>
        </w:tc>
        <w:tc>
          <w:tcPr>
            <w:tcW w:w="1208" w:type="dxa"/>
            <w:tcBorders>
              <w:left w:val="single" w:sz="4" w:space="0" w:color="auto"/>
              <w:bottom w:val="single" w:sz="4" w:space="0" w:color="auto"/>
            </w:tcBorders>
            <w:vAlign w:val="bottom"/>
          </w:tcPr>
          <w:p w:rsidR="00EB075E" w:rsidRPr="003201DA" w:rsidRDefault="00EB075E" w:rsidP="00EB075E">
            <w:pPr>
              <w:snapToGrid w:val="0"/>
              <w:jc w:val="center"/>
              <w:rPr>
                <w:b/>
                <w:sz w:val="14"/>
                <w:szCs w:val="14"/>
                <w:lang w:val="uk-UA"/>
              </w:rPr>
            </w:pPr>
            <w:r w:rsidRPr="003201DA">
              <w:rPr>
                <w:b/>
                <w:spacing w:val="-6"/>
                <w:sz w:val="14"/>
                <w:szCs w:val="14"/>
                <w:lang w:val="uk-UA"/>
              </w:rPr>
              <w:t>Менше</w:t>
            </w:r>
            <w:r w:rsidRPr="003201DA">
              <w:rPr>
                <w:b/>
                <w:sz w:val="14"/>
                <w:szCs w:val="14"/>
                <w:lang w:val="uk-UA"/>
              </w:rPr>
              <w:t xml:space="preserve"> 3</w:t>
            </w:r>
          </w:p>
        </w:tc>
        <w:tc>
          <w:tcPr>
            <w:tcW w:w="1111" w:type="dxa"/>
            <w:tcBorders>
              <w:bottom w:val="single" w:sz="4" w:space="0" w:color="auto"/>
            </w:tcBorders>
            <w:vAlign w:val="bottom"/>
          </w:tcPr>
          <w:p w:rsidR="00EB075E" w:rsidRPr="003201DA" w:rsidRDefault="00EB075E" w:rsidP="00EB075E">
            <w:pPr>
              <w:snapToGrid w:val="0"/>
              <w:jc w:val="center"/>
              <w:rPr>
                <w:b/>
                <w:sz w:val="14"/>
                <w:szCs w:val="14"/>
                <w:lang w:val="uk-UA"/>
              </w:rPr>
            </w:pPr>
            <w:r w:rsidRPr="003201DA">
              <w:rPr>
                <w:b/>
                <w:sz w:val="14"/>
                <w:szCs w:val="14"/>
                <w:lang w:val="uk-UA"/>
              </w:rPr>
              <w:t>Недостатньо</w:t>
            </w: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4.5-4,51</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180</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3.72-3,73</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149</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EB075E" w:rsidRPr="003201DA" w:rsidRDefault="00EB075E" w:rsidP="00EB075E">
            <w:pPr>
              <w:snapToGrid w:val="0"/>
              <w:jc w:val="center"/>
              <w:rPr>
                <w:sz w:val="22"/>
                <w:szCs w:val="22"/>
                <w:lang w:val="uk-UA"/>
              </w:rPr>
            </w:pPr>
          </w:p>
        </w:tc>
        <w:tc>
          <w:tcPr>
            <w:tcW w:w="1111" w:type="dxa"/>
            <w:vMerge w:val="restart"/>
            <w:tcBorders>
              <w:top w:val="single" w:sz="4" w:space="0" w:color="auto"/>
              <w:left w:val="nil"/>
              <w:bottom w:val="nil"/>
              <w:right w:val="nil"/>
            </w:tcBorders>
            <w:vAlign w:val="bottom"/>
          </w:tcPr>
          <w:p w:rsidR="00EB075E" w:rsidRPr="003201DA" w:rsidRDefault="00EB075E" w:rsidP="00EB075E">
            <w:pPr>
              <w:snapToGrid w:val="0"/>
              <w:jc w:val="center"/>
              <w:rPr>
                <w:sz w:val="22"/>
                <w:szCs w:val="22"/>
                <w:lang w:val="uk-UA"/>
              </w:rPr>
            </w:pPr>
          </w:p>
        </w:tc>
      </w:tr>
      <w:tr w:rsidR="00EB075E" w:rsidRPr="003201DA" w:rsidTr="00EB075E">
        <w:trPr>
          <w:jc w:val="center"/>
        </w:trPr>
        <w:tc>
          <w:tcPr>
            <w:tcW w:w="1063" w:type="dxa"/>
            <w:tcBorders>
              <w:top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4.47-4,49</w:t>
            </w:r>
          </w:p>
        </w:tc>
        <w:tc>
          <w:tcPr>
            <w:tcW w:w="794" w:type="dxa"/>
            <w:tcBorders>
              <w:top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179</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tcBorders>
              <w:top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3.7-3,71</w:t>
            </w:r>
          </w:p>
        </w:tc>
        <w:tc>
          <w:tcPr>
            <w:tcW w:w="803" w:type="dxa"/>
            <w:tcBorders>
              <w:top w:val="single" w:sz="4" w:space="0" w:color="auto"/>
            </w:tcBorders>
            <w:vAlign w:val="bottom"/>
          </w:tcPr>
          <w:p w:rsidR="00EB075E" w:rsidRPr="003201DA" w:rsidRDefault="00EB075E" w:rsidP="00EB075E">
            <w:pPr>
              <w:snapToGrid w:val="0"/>
              <w:jc w:val="center"/>
              <w:rPr>
                <w:sz w:val="22"/>
                <w:szCs w:val="22"/>
                <w:lang w:val="uk-UA"/>
              </w:rPr>
            </w:pPr>
            <w:r w:rsidRPr="003201DA">
              <w:rPr>
                <w:sz w:val="22"/>
                <w:szCs w:val="22"/>
                <w:lang w:val="uk-UA"/>
              </w:rPr>
              <w:t>148</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EB075E" w:rsidRPr="003201DA" w:rsidRDefault="00EB075E" w:rsidP="00EB075E">
            <w:pPr>
              <w:snapToGrid w:val="0"/>
              <w:jc w:val="center"/>
              <w:rPr>
                <w:b/>
                <w:sz w:val="14"/>
                <w:szCs w:val="14"/>
                <w:lang w:val="uk-UA"/>
              </w:rPr>
            </w:pPr>
          </w:p>
        </w:tc>
        <w:tc>
          <w:tcPr>
            <w:tcW w:w="1111" w:type="dxa"/>
            <w:vMerge/>
            <w:tcBorders>
              <w:top w:val="nil"/>
              <w:left w:val="nil"/>
              <w:bottom w:val="nil"/>
              <w:right w:val="nil"/>
            </w:tcBorders>
            <w:vAlign w:val="bottom"/>
          </w:tcPr>
          <w:p w:rsidR="00EB075E" w:rsidRPr="003201DA" w:rsidRDefault="00EB075E" w:rsidP="00EB075E">
            <w:pPr>
              <w:snapToGrid w:val="0"/>
              <w:jc w:val="center"/>
              <w:rPr>
                <w:b/>
                <w:sz w:val="14"/>
                <w:szCs w:val="14"/>
                <w:lang w:val="uk-UA"/>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4.45-4,46</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178</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3.67-3,69</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147</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rsidR="00EB075E" w:rsidRPr="003201DA" w:rsidRDefault="00EB075E" w:rsidP="00EB075E">
            <w:pPr>
              <w:snapToGrid w:val="0"/>
              <w:jc w:val="center"/>
              <w:rPr>
                <w:b/>
                <w:sz w:val="14"/>
                <w:szCs w:val="14"/>
                <w:lang w:val="uk-UA"/>
              </w:rPr>
            </w:pPr>
          </w:p>
        </w:tc>
        <w:tc>
          <w:tcPr>
            <w:tcW w:w="1111" w:type="dxa"/>
            <w:tcBorders>
              <w:top w:val="nil"/>
              <w:left w:val="nil"/>
              <w:bottom w:val="nil"/>
              <w:right w:val="nil"/>
            </w:tcBorders>
            <w:vAlign w:val="bottom"/>
          </w:tcPr>
          <w:p w:rsidR="00EB075E" w:rsidRPr="003201DA" w:rsidRDefault="00EB075E" w:rsidP="00EB075E">
            <w:pPr>
              <w:snapToGrid w:val="0"/>
              <w:jc w:val="center"/>
              <w:rPr>
                <w:b/>
                <w:sz w:val="14"/>
                <w:szCs w:val="14"/>
                <w:lang w:val="uk-UA"/>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4.42-4,44</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177</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3.65-3,66</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146</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EB075E" w:rsidRPr="003201DA" w:rsidRDefault="00EB075E" w:rsidP="00EB075E">
            <w:pPr>
              <w:snapToGrid w:val="0"/>
              <w:jc w:val="center"/>
              <w:rPr>
                <w:sz w:val="22"/>
                <w:szCs w:val="22"/>
                <w:lang w:val="uk-UA"/>
              </w:rPr>
            </w:pPr>
          </w:p>
        </w:tc>
        <w:tc>
          <w:tcPr>
            <w:tcW w:w="1111" w:type="dxa"/>
            <w:tcBorders>
              <w:top w:val="nil"/>
              <w:left w:val="nil"/>
              <w:bottom w:val="nil"/>
              <w:right w:val="nil"/>
            </w:tcBorders>
            <w:vAlign w:val="bottom"/>
          </w:tcPr>
          <w:p w:rsidR="00EB075E" w:rsidRPr="003201DA" w:rsidRDefault="00EB075E" w:rsidP="00EB075E">
            <w:pPr>
              <w:snapToGrid w:val="0"/>
              <w:jc w:val="center"/>
              <w:rPr>
                <w:sz w:val="22"/>
                <w:szCs w:val="22"/>
                <w:lang w:val="uk-UA"/>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4.4-4,41</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176</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3.62-3,64</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145</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tcBorders>
              <w:top w:val="nil"/>
              <w:left w:val="nil"/>
              <w:bottom w:val="nil"/>
              <w:right w:val="nil"/>
            </w:tcBorders>
            <w:vAlign w:val="bottom"/>
          </w:tcPr>
          <w:p w:rsidR="00EB075E" w:rsidRPr="003201DA" w:rsidRDefault="00EB075E" w:rsidP="00EB075E">
            <w:pPr>
              <w:snapToGrid w:val="0"/>
              <w:jc w:val="center"/>
              <w:rPr>
                <w:sz w:val="22"/>
                <w:szCs w:val="22"/>
                <w:lang w:val="uk-UA"/>
              </w:rPr>
            </w:pPr>
          </w:p>
        </w:tc>
        <w:tc>
          <w:tcPr>
            <w:tcW w:w="1111" w:type="dxa"/>
            <w:tcBorders>
              <w:top w:val="nil"/>
              <w:left w:val="nil"/>
              <w:bottom w:val="nil"/>
              <w:right w:val="nil"/>
            </w:tcBorders>
            <w:vAlign w:val="bottom"/>
          </w:tcPr>
          <w:p w:rsidR="00EB075E" w:rsidRPr="003201DA" w:rsidRDefault="00EB075E" w:rsidP="00EB075E">
            <w:pPr>
              <w:snapToGrid w:val="0"/>
              <w:jc w:val="center"/>
              <w:rPr>
                <w:sz w:val="22"/>
                <w:szCs w:val="22"/>
                <w:lang w:val="uk-UA"/>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4.37-4,39</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175</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3.6-3,61</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144</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tcBorders>
              <w:top w:val="nil"/>
              <w:left w:val="nil"/>
              <w:bottom w:val="nil"/>
              <w:right w:val="nil"/>
            </w:tcBorders>
            <w:vAlign w:val="bottom"/>
          </w:tcPr>
          <w:p w:rsidR="00EB075E" w:rsidRPr="003201DA" w:rsidRDefault="00EB075E" w:rsidP="00EB075E">
            <w:pPr>
              <w:snapToGrid w:val="0"/>
              <w:jc w:val="center"/>
              <w:rPr>
                <w:b/>
                <w:sz w:val="14"/>
                <w:szCs w:val="14"/>
                <w:lang w:val="uk-UA"/>
              </w:rPr>
            </w:pPr>
          </w:p>
        </w:tc>
        <w:tc>
          <w:tcPr>
            <w:tcW w:w="1111" w:type="dxa"/>
            <w:tcBorders>
              <w:top w:val="nil"/>
              <w:left w:val="nil"/>
              <w:bottom w:val="nil"/>
              <w:right w:val="nil"/>
            </w:tcBorders>
            <w:vAlign w:val="bottom"/>
          </w:tcPr>
          <w:p w:rsidR="00EB075E" w:rsidRPr="003201DA" w:rsidRDefault="00EB075E" w:rsidP="00EB075E">
            <w:pPr>
              <w:snapToGrid w:val="0"/>
              <w:jc w:val="center"/>
              <w:rPr>
                <w:b/>
                <w:sz w:val="14"/>
                <w:szCs w:val="14"/>
                <w:lang w:val="uk-UA"/>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4.35-4,36</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174</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3.57-3,59</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143</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c>
          <w:tcPr>
            <w:tcW w:w="1111"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4.32-4,34</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173</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3.55-3,56</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142</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c>
          <w:tcPr>
            <w:tcW w:w="1111"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4.3-4,31</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172</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3.52-3,54</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141</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c>
          <w:tcPr>
            <w:tcW w:w="1111"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4,27-4,29</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171</w:t>
            </w:r>
          </w:p>
        </w:tc>
        <w:tc>
          <w:tcPr>
            <w:tcW w:w="237" w:type="dxa"/>
            <w:vMerge/>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3.5-3,51</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140</w:t>
            </w:r>
          </w:p>
        </w:tc>
        <w:tc>
          <w:tcPr>
            <w:tcW w:w="236" w:type="dxa"/>
            <w:vMerge/>
            <w:tcBorders>
              <w:right w:val="nil"/>
            </w:tcBorders>
          </w:tcPr>
          <w:p w:rsidR="00EB075E" w:rsidRPr="003201DA" w:rsidRDefault="00EB075E" w:rsidP="00EB075E">
            <w:pPr>
              <w:jc w:val="center"/>
              <w:rPr>
                <w:rFonts w:ascii="Arial" w:hAnsi="Arial" w:cs="Arial"/>
                <w:b/>
                <w:sz w:val="16"/>
                <w:szCs w:val="16"/>
                <w:lang w:val="en-US"/>
              </w:rPr>
            </w:pPr>
          </w:p>
        </w:tc>
        <w:tc>
          <w:tcPr>
            <w:tcW w:w="1208"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c>
          <w:tcPr>
            <w:tcW w:w="1111"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r>
      <w:tr w:rsidR="00EB075E" w:rsidRPr="003201DA" w:rsidTr="00EB075E">
        <w:trPr>
          <w:jc w:val="center"/>
        </w:trPr>
        <w:tc>
          <w:tcPr>
            <w:tcW w:w="1063" w:type="dxa"/>
            <w:vAlign w:val="bottom"/>
          </w:tcPr>
          <w:p w:rsidR="00EB075E" w:rsidRPr="003201DA" w:rsidRDefault="00EB075E" w:rsidP="00EB075E">
            <w:pPr>
              <w:snapToGrid w:val="0"/>
              <w:jc w:val="center"/>
              <w:rPr>
                <w:sz w:val="22"/>
                <w:szCs w:val="22"/>
                <w:lang w:val="uk-UA"/>
              </w:rPr>
            </w:pPr>
            <w:r w:rsidRPr="003201DA">
              <w:rPr>
                <w:sz w:val="22"/>
                <w:szCs w:val="22"/>
                <w:lang w:val="uk-UA"/>
              </w:rPr>
              <w:t>4.24-4,26</w:t>
            </w:r>
          </w:p>
        </w:tc>
        <w:tc>
          <w:tcPr>
            <w:tcW w:w="794" w:type="dxa"/>
            <w:vAlign w:val="bottom"/>
          </w:tcPr>
          <w:p w:rsidR="00EB075E" w:rsidRPr="003201DA" w:rsidRDefault="00EB075E" w:rsidP="00EB075E">
            <w:pPr>
              <w:snapToGrid w:val="0"/>
              <w:jc w:val="center"/>
              <w:rPr>
                <w:sz w:val="22"/>
                <w:szCs w:val="22"/>
                <w:lang w:val="uk-UA"/>
              </w:rPr>
            </w:pPr>
            <w:r w:rsidRPr="003201DA">
              <w:rPr>
                <w:sz w:val="22"/>
                <w:szCs w:val="22"/>
                <w:lang w:val="uk-UA"/>
              </w:rPr>
              <w:t>170</w:t>
            </w:r>
          </w:p>
        </w:tc>
        <w:tc>
          <w:tcPr>
            <w:tcW w:w="237" w:type="dxa"/>
            <w:vMerge/>
            <w:tcBorders>
              <w:bottom w:val="nil"/>
            </w:tcBorders>
          </w:tcPr>
          <w:p w:rsidR="00EB075E" w:rsidRPr="003201DA" w:rsidRDefault="00EB075E" w:rsidP="00EB075E">
            <w:pPr>
              <w:jc w:val="center"/>
              <w:rPr>
                <w:rFonts w:ascii="Arial" w:hAnsi="Arial" w:cs="Arial"/>
                <w:b/>
                <w:sz w:val="16"/>
                <w:szCs w:val="16"/>
                <w:lang w:val="en-US"/>
              </w:rPr>
            </w:pPr>
          </w:p>
        </w:tc>
        <w:tc>
          <w:tcPr>
            <w:tcW w:w="1078" w:type="dxa"/>
            <w:vAlign w:val="bottom"/>
          </w:tcPr>
          <w:p w:rsidR="00EB075E" w:rsidRPr="003201DA" w:rsidRDefault="00EB075E" w:rsidP="00EB075E">
            <w:pPr>
              <w:snapToGrid w:val="0"/>
              <w:jc w:val="center"/>
              <w:rPr>
                <w:sz w:val="22"/>
                <w:szCs w:val="22"/>
                <w:lang w:val="uk-UA"/>
              </w:rPr>
            </w:pPr>
            <w:r w:rsidRPr="003201DA">
              <w:rPr>
                <w:sz w:val="22"/>
                <w:szCs w:val="22"/>
                <w:lang w:val="uk-UA"/>
              </w:rPr>
              <w:t>3.47-3,49</w:t>
            </w:r>
          </w:p>
        </w:tc>
        <w:tc>
          <w:tcPr>
            <w:tcW w:w="803" w:type="dxa"/>
            <w:vAlign w:val="bottom"/>
          </w:tcPr>
          <w:p w:rsidR="00EB075E" w:rsidRPr="003201DA" w:rsidRDefault="00EB075E" w:rsidP="00EB075E">
            <w:pPr>
              <w:snapToGrid w:val="0"/>
              <w:jc w:val="center"/>
              <w:rPr>
                <w:sz w:val="22"/>
                <w:szCs w:val="22"/>
                <w:lang w:val="uk-UA"/>
              </w:rPr>
            </w:pPr>
            <w:r w:rsidRPr="003201DA">
              <w:rPr>
                <w:sz w:val="22"/>
                <w:szCs w:val="22"/>
                <w:lang w:val="uk-UA"/>
              </w:rPr>
              <w:t>139</w:t>
            </w:r>
          </w:p>
        </w:tc>
        <w:tc>
          <w:tcPr>
            <w:tcW w:w="236" w:type="dxa"/>
            <w:vMerge/>
            <w:tcBorders>
              <w:bottom w:val="nil"/>
              <w:right w:val="nil"/>
            </w:tcBorders>
          </w:tcPr>
          <w:p w:rsidR="00EB075E" w:rsidRPr="003201DA" w:rsidRDefault="00EB075E" w:rsidP="00EB075E">
            <w:pPr>
              <w:jc w:val="center"/>
              <w:rPr>
                <w:rFonts w:ascii="Arial" w:hAnsi="Arial" w:cs="Arial"/>
                <w:b/>
                <w:sz w:val="16"/>
                <w:szCs w:val="16"/>
                <w:lang w:val="en-US"/>
              </w:rPr>
            </w:pPr>
          </w:p>
        </w:tc>
        <w:tc>
          <w:tcPr>
            <w:tcW w:w="1208"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c>
          <w:tcPr>
            <w:tcW w:w="1111" w:type="dxa"/>
            <w:tcBorders>
              <w:top w:val="nil"/>
              <w:left w:val="nil"/>
              <w:bottom w:val="nil"/>
              <w:right w:val="nil"/>
            </w:tcBorders>
          </w:tcPr>
          <w:p w:rsidR="00EB075E" w:rsidRPr="003201DA" w:rsidRDefault="00EB075E" w:rsidP="00EB075E">
            <w:pPr>
              <w:jc w:val="center"/>
              <w:rPr>
                <w:rFonts w:ascii="Arial" w:hAnsi="Arial" w:cs="Arial"/>
                <w:b/>
                <w:sz w:val="16"/>
                <w:szCs w:val="16"/>
                <w:lang w:val="en-US"/>
              </w:rPr>
            </w:pPr>
          </w:p>
        </w:tc>
      </w:tr>
    </w:tbl>
    <w:p w:rsidR="00EB075E" w:rsidRPr="003201DA" w:rsidRDefault="00EB075E" w:rsidP="00EB075E">
      <w:pPr>
        <w:jc w:val="center"/>
        <w:rPr>
          <w:rFonts w:ascii="Arial" w:hAnsi="Arial" w:cs="Arial"/>
          <w:b/>
          <w:sz w:val="4"/>
          <w:szCs w:val="4"/>
          <w:lang w:val="en-US"/>
        </w:rPr>
      </w:pPr>
    </w:p>
    <w:p w:rsidR="00EB075E" w:rsidRPr="003201DA" w:rsidRDefault="00EB075E" w:rsidP="00EB075E">
      <w:pPr>
        <w:widowControl w:val="0"/>
        <w:ind w:firstLine="851"/>
        <w:jc w:val="both"/>
        <w:rPr>
          <w:sz w:val="24"/>
          <w:lang w:val="uk-UA"/>
        </w:rPr>
      </w:pPr>
    </w:p>
    <w:p w:rsidR="00EB075E" w:rsidRPr="00DA5D2A" w:rsidRDefault="00EB075E" w:rsidP="00EB075E">
      <w:pPr>
        <w:widowControl w:val="0"/>
        <w:ind w:firstLine="851"/>
        <w:jc w:val="both"/>
        <w:rPr>
          <w:b/>
          <w:szCs w:val="28"/>
          <w:lang w:val="uk-UA"/>
        </w:rPr>
      </w:pPr>
      <w:r w:rsidRPr="00DA5D2A">
        <w:rPr>
          <w:b/>
          <w:szCs w:val="28"/>
          <w:lang w:val="uk-UA"/>
        </w:rPr>
        <w:t>Проведення та оцінювання підсумкового заняття.</w:t>
      </w:r>
    </w:p>
    <w:p w:rsidR="00EB075E" w:rsidRPr="00DA5D2A" w:rsidRDefault="00EB075E" w:rsidP="00EB075E">
      <w:pPr>
        <w:widowControl w:val="0"/>
        <w:ind w:firstLine="851"/>
        <w:jc w:val="both"/>
        <w:rPr>
          <w:szCs w:val="28"/>
          <w:lang w:val="uk-UA"/>
        </w:rPr>
      </w:pPr>
      <w:r w:rsidRPr="00DA5D2A">
        <w:rPr>
          <w:szCs w:val="28"/>
          <w:lang w:val="uk-UA"/>
        </w:rPr>
        <w:t>Підсумкове заняття (ПЗ) проводиться  згідно з робочою навчальною програмою з дисципліни (</w:t>
      </w:r>
      <w:proofErr w:type="spellStart"/>
      <w:r w:rsidRPr="00DA5D2A">
        <w:rPr>
          <w:szCs w:val="28"/>
          <w:lang w:val="uk-UA"/>
        </w:rPr>
        <w:t>далі-РНПД</w:t>
      </w:r>
      <w:proofErr w:type="spellEnd"/>
      <w:r w:rsidRPr="00DA5D2A">
        <w:rPr>
          <w:szCs w:val="28"/>
          <w:lang w:val="uk-UA"/>
        </w:rPr>
        <w:t>) за розкладом, під час занять.</w:t>
      </w:r>
    </w:p>
    <w:p w:rsidR="00EB075E" w:rsidRPr="00DA5D2A" w:rsidRDefault="00EB075E" w:rsidP="00EB075E">
      <w:pPr>
        <w:widowControl w:val="0"/>
        <w:ind w:firstLine="851"/>
        <w:jc w:val="both"/>
        <w:rPr>
          <w:szCs w:val="28"/>
          <w:lang w:val="uk-UA"/>
        </w:rPr>
      </w:pPr>
      <w:r w:rsidRPr="00DA5D2A">
        <w:rPr>
          <w:szCs w:val="28"/>
          <w:lang w:val="uk-UA"/>
        </w:rPr>
        <w:t>Методика проведення підсумкового заняття передбачає оцінювання освоєння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EB075E" w:rsidRPr="00DA5D2A" w:rsidRDefault="00EB075E" w:rsidP="00EB075E">
      <w:pPr>
        <w:widowControl w:val="0"/>
        <w:ind w:firstLine="851"/>
        <w:jc w:val="both"/>
        <w:rPr>
          <w:b/>
          <w:szCs w:val="28"/>
          <w:lang w:val="uk-UA"/>
        </w:rPr>
      </w:pPr>
      <w:r w:rsidRPr="00DA5D2A">
        <w:rPr>
          <w:b/>
          <w:szCs w:val="28"/>
          <w:lang w:val="uk-UA"/>
        </w:rPr>
        <w:t xml:space="preserve">Оцінка з дисципліни </w:t>
      </w:r>
    </w:p>
    <w:p w:rsidR="00EB075E" w:rsidRPr="00DA5D2A" w:rsidRDefault="00EB075E" w:rsidP="00EB075E">
      <w:pPr>
        <w:ind w:firstLine="851"/>
        <w:jc w:val="both"/>
        <w:rPr>
          <w:bCs/>
          <w:iCs/>
          <w:szCs w:val="28"/>
          <w:lang w:val="uk-UA"/>
        </w:rPr>
      </w:pPr>
      <w:r w:rsidRPr="00DA5D2A">
        <w:rPr>
          <w:bCs/>
          <w:iCs/>
          <w:szCs w:val="28"/>
          <w:lang w:val="uk-UA"/>
        </w:rPr>
        <w:t xml:space="preserve">Оцінка з дисципліни визначається як середнє арифметичне балів ПНД, які переводяться у 200-бальну шкалу ЕСТС (табл.2). </w:t>
      </w:r>
    </w:p>
    <w:p w:rsidR="00EB075E" w:rsidRPr="00DA5D2A" w:rsidRDefault="00EB075E" w:rsidP="00EB075E">
      <w:pPr>
        <w:ind w:firstLine="851"/>
        <w:jc w:val="both"/>
        <w:rPr>
          <w:bCs/>
          <w:iCs/>
          <w:szCs w:val="28"/>
          <w:lang w:val="uk-UA"/>
        </w:rPr>
      </w:pPr>
      <w:r w:rsidRPr="00DA5D2A">
        <w:rPr>
          <w:bCs/>
          <w:iCs/>
          <w:szCs w:val="28"/>
          <w:lang w:val="uk-UA"/>
        </w:rPr>
        <w:t xml:space="preserve">Максимальна кількість балів, яку студент може набрати за вивчення дисципліни </w:t>
      </w:r>
      <w:r w:rsidRPr="00DA5D2A">
        <w:rPr>
          <w:b/>
          <w:bCs/>
          <w:iCs/>
          <w:szCs w:val="28"/>
          <w:lang w:val="uk-UA"/>
        </w:rPr>
        <w:t>–</w:t>
      </w:r>
      <w:r w:rsidRPr="00DA5D2A">
        <w:rPr>
          <w:bCs/>
          <w:iCs/>
          <w:szCs w:val="28"/>
          <w:lang w:val="uk-UA"/>
        </w:rPr>
        <w:t xml:space="preserve"> 200 балів, Мінімальна кількість балів становить 120.</w:t>
      </w:r>
    </w:p>
    <w:p w:rsidR="00EB075E" w:rsidRPr="00DA5D2A" w:rsidRDefault="00EB075E" w:rsidP="00EB075E">
      <w:pPr>
        <w:widowControl w:val="0"/>
        <w:ind w:firstLine="851"/>
        <w:jc w:val="both"/>
        <w:rPr>
          <w:b/>
          <w:szCs w:val="28"/>
          <w:lang w:val="uk-UA"/>
        </w:rPr>
      </w:pPr>
      <w:r w:rsidRPr="00DA5D2A">
        <w:rPr>
          <w:b/>
          <w:szCs w:val="28"/>
          <w:lang w:val="uk-UA"/>
        </w:rPr>
        <w:t>Технологія оцінювання дисципліни</w:t>
      </w:r>
    </w:p>
    <w:p w:rsidR="00EB075E" w:rsidRPr="00DA5D2A" w:rsidRDefault="00EB075E" w:rsidP="00EB075E">
      <w:pPr>
        <w:ind w:firstLine="851"/>
        <w:jc w:val="both"/>
        <w:rPr>
          <w:szCs w:val="28"/>
          <w:lang w:val="uk-UA"/>
        </w:rPr>
      </w:pPr>
      <w:r w:rsidRPr="00DA5D2A">
        <w:rPr>
          <w:szCs w:val="28"/>
          <w:lang w:val="uk-UA"/>
        </w:rPr>
        <w:t xml:space="preserve">Оцінювання результатів вивчення дисципліни проводиться безпосередньо під час заліку. Оцінка з дисципліни визначається як сума балів за ПНД і становить </w:t>
      </w:r>
      <w:r w:rsidRPr="00DA5D2A">
        <w:rPr>
          <w:color w:val="000000"/>
          <w:szCs w:val="28"/>
          <w:lang w:val="en-US"/>
        </w:rPr>
        <w:t>min</w:t>
      </w:r>
      <w:r w:rsidRPr="00DA5D2A">
        <w:rPr>
          <w:color w:val="000000"/>
          <w:szCs w:val="28"/>
          <w:lang w:val="uk-UA"/>
        </w:rPr>
        <w:t xml:space="preserve"> – </w:t>
      </w:r>
      <w:r w:rsidRPr="00DA5D2A">
        <w:rPr>
          <w:color w:val="000000"/>
          <w:spacing w:val="-4"/>
          <w:szCs w:val="28"/>
          <w:lang w:val="uk-UA"/>
        </w:rPr>
        <w:t xml:space="preserve">120 до </w:t>
      </w:r>
      <w:r w:rsidRPr="00DA5D2A">
        <w:rPr>
          <w:color w:val="000000"/>
          <w:szCs w:val="28"/>
          <w:lang w:val="en-US"/>
        </w:rPr>
        <w:t>max</w:t>
      </w:r>
      <w:r w:rsidRPr="00DA5D2A">
        <w:rPr>
          <w:color w:val="000000"/>
          <w:szCs w:val="28"/>
          <w:lang w:val="uk-UA"/>
        </w:rPr>
        <w:t xml:space="preserve"> – 200.</w:t>
      </w:r>
      <w:r w:rsidRPr="00DA5D2A">
        <w:rPr>
          <w:b/>
          <w:szCs w:val="28"/>
          <w:lang w:val="uk-UA"/>
        </w:rPr>
        <w:t xml:space="preserve"> </w:t>
      </w:r>
      <w:r w:rsidRPr="00DA5D2A">
        <w:rPr>
          <w:szCs w:val="28"/>
          <w:lang w:val="uk-UA"/>
        </w:rPr>
        <w:t xml:space="preserve">Відповідність оцінок за </w:t>
      </w:r>
      <w:r w:rsidRPr="00DA5D2A">
        <w:rPr>
          <w:spacing w:val="6"/>
          <w:szCs w:val="28"/>
          <w:lang w:val="uk-UA"/>
        </w:rPr>
        <w:t>200 бальною шкалою, чотирибальною (національною) шкалою та шкалою ЄСТ</w:t>
      </w:r>
      <w:r w:rsidRPr="00DA5D2A">
        <w:rPr>
          <w:spacing w:val="6"/>
          <w:szCs w:val="28"/>
          <w:lang w:val="en-US"/>
        </w:rPr>
        <w:t>S</w:t>
      </w:r>
      <w:r w:rsidRPr="00DA5D2A">
        <w:rPr>
          <w:color w:val="000000"/>
          <w:szCs w:val="28"/>
          <w:lang w:val="uk-UA"/>
        </w:rPr>
        <w:t xml:space="preserve"> наведена у таблиці 6</w:t>
      </w:r>
      <w:r w:rsidRPr="00DA5D2A">
        <w:rPr>
          <w:szCs w:val="28"/>
          <w:lang w:val="uk-UA"/>
        </w:rPr>
        <w:t xml:space="preserve">. </w:t>
      </w:r>
    </w:p>
    <w:p w:rsidR="00EB075E" w:rsidRPr="00DA5D2A" w:rsidRDefault="00EB075E" w:rsidP="00EB075E">
      <w:pPr>
        <w:jc w:val="right"/>
        <w:rPr>
          <w:szCs w:val="28"/>
          <w:lang w:val="uk-UA"/>
        </w:rPr>
      </w:pPr>
      <w:r w:rsidRPr="00DA5D2A">
        <w:rPr>
          <w:szCs w:val="28"/>
          <w:lang w:val="uk-UA"/>
        </w:rPr>
        <w:t>Таблиця 6</w:t>
      </w:r>
    </w:p>
    <w:p w:rsidR="00EB075E" w:rsidRPr="00DA5D2A" w:rsidRDefault="00EB075E" w:rsidP="00EB075E">
      <w:pPr>
        <w:ind w:firstLine="709"/>
        <w:jc w:val="center"/>
        <w:rPr>
          <w:b/>
          <w:spacing w:val="6"/>
          <w:szCs w:val="28"/>
          <w:lang w:val="uk-UA"/>
        </w:rPr>
      </w:pPr>
      <w:r w:rsidRPr="00DA5D2A">
        <w:rPr>
          <w:b/>
          <w:szCs w:val="28"/>
          <w:lang w:val="uk-UA"/>
        </w:rPr>
        <w:t xml:space="preserve">Відповідність оцінок за </w:t>
      </w:r>
      <w:r w:rsidRPr="00DA5D2A">
        <w:rPr>
          <w:b/>
          <w:spacing w:val="6"/>
          <w:szCs w:val="28"/>
          <w:lang w:val="uk-UA"/>
        </w:rPr>
        <w:t xml:space="preserve">200 бальною шкалою, </w:t>
      </w:r>
    </w:p>
    <w:p w:rsidR="00EB075E" w:rsidRPr="00DA5D2A" w:rsidRDefault="00EB075E" w:rsidP="00EB075E">
      <w:pPr>
        <w:ind w:firstLine="709"/>
        <w:jc w:val="center"/>
        <w:rPr>
          <w:b/>
          <w:spacing w:val="6"/>
          <w:szCs w:val="28"/>
          <w:lang w:val="uk-UA"/>
        </w:rPr>
      </w:pPr>
      <w:r w:rsidRPr="00DA5D2A">
        <w:rPr>
          <w:b/>
          <w:spacing w:val="6"/>
          <w:szCs w:val="28"/>
          <w:lang w:val="uk-UA"/>
        </w:rPr>
        <w:t>чотирибальною</w:t>
      </w:r>
      <w:r w:rsidRPr="00DA5D2A">
        <w:rPr>
          <w:b/>
          <w:spacing w:val="6"/>
          <w:szCs w:val="28"/>
        </w:rPr>
        <w:t xml:space="preserve"> (</w:t>
      </w:r>
      <w:r w:rsidRPr="00DA5D2A">
        <w:rPr>
          <w:b/>
          <w:spacing w:val="6"/>
          <w:szCs w:val="28"/>
          <w:lang w:val="uk-UA"/>
        </w:rPr>
        <w:t>національною) шкалою та шкалою ЄСТ</w:t>
      </w:r>
      <w:r w:rsidRPr="00DA5D2A">
        <w:rPr>
          <w:b/>
          <w:spacing w:val="6"/>
          <w:szCs w:val="28"/>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EB075E" w:rsidRPr="003201DA" w:rsidTr="00EB075E">
        <w:trPr>
          <w:jc w:val="center"/>
        </w:trPr>
        <w:tc>
          <w:tcPr>
            <w:tcW w:w="2215" w:type="dxa"/>
          </w:tcPr>
          <w:p w:rsidR="00EB075E" w:rsidRPr="003201DA" w:rsidRDefault="00EB075E" w:rsidP="00EB075E">
            <w:pPr>
              <w:jc w:val="center"/>
              <w:rPr>
                <w:sz w:val="24"/>
                <w:lang w:val="uk-UA"/>
              </w:rPr>
            </w:pPr>
            <w:r w:rsidRPr="003201DA">
              <w:rPr>
                <w:sz w:val="24"/>
                <w:lang w:val="uk-UA"/>
              </w:rPr>
              <w:t xml:space="preserve">Оцінка </w:t>
            </w:r>
          </w:p>
          <w:p w:rsidR="00EB075E" w:rsidRPr="003201DA" w:rsidRDefault="00EB075E" w:rsidP="00EB075E">
            <w:pPr>
              <w:jc w:val="center"/>
              <w:rPr>
                <w:sz w:val="24"/>
                <w:lang w:val="uk-UA"/>
              </w:rPr>
            </w:pPr>
            <w:r w:rsidRPr="003201DA">
              <w:rPr>
                <w:sz w:val="24"/>
                <w:lang w:val="uk-UA"/>
              </w:rPr>
              <w:t>за 200 бальною шкалою</w:t>
            </w:r>
          </w:p>
        </w:tc>
        <w:tc>
          <w:tcPr>
            <w:tcW w:w="2215" w:type="dxa"/>
          </w:tcPr>
          <w:p w:rsidR="00EB075E" w:rsidRPr="003201DA" w:rsidRDefault="00EB075E" w:rsidP="00EB075E">
            <w:pPr>
              <w:jc w:val="center"/>
              <w:rPr>
                <w:sz w:val="24"/>
              </w:rPr>
            </w:pPr>
            <w:r w:rsidRPr="003201DA">
              <w:rPr>
                <w:sz w:val="24"/>
                <w:lang w:val="uk-UA"/>
              </w:rPr>
              <w:t xml:space="preserve">Оцінка за шкалою </w:t>
            </w:r>
            <w:r w:rsidRPr="003201DA">
              <w:rPr>
                <w:sz w:val="24"/>
                <w:lang w:val="en-US"/>
              </w:rPr>
              <w:t>ECTS</w:t>
            </w:r>
          </w:p>
        </w:tc>
        <w:tc>
          <w:tcPr>
            <w:tcW w:w="2215" w:type="dxa"/>
          </w:tcPr>
          <w:p w:rsidR="00EB075E" w:rsidRPr="003201DA" w:rsidRDefault="00EB075E" w:rsidP="00EB075E">
            <w:pPr>
              <w:jc w:val="center"/>
              <w:rPr>
                <w:sz w:val="24"/>
                <w:lang w:val="uk-UA"/>
              </w:rPr>
            </w:pPr>
            <w:r w:rsidRPr="003201DA">
              <w:rPr>
                <w:sz w:val="24"/>
                <w:lang w:val="uk-UA"/>
              </w:rPr>
              <w:t xml:space="preserve">Оцінка за </w:t>
            </w:r>
          </w:p>
          <w:p w:rsidR="00EB075E" w:rsidRPr="003201DA" w:rsidRDefault="00EB075E" w:rsidP="00EB075E">
            <w:pPr>
              <w:jc w:val="center"/>
              <w:rPr>
                <w:sz w:val="24"/>
                <w:lang w:val="uk-UA"/>
              </w:rPr>
            </w:pPr>
            <w:r w:rsidRPr="003201DA">
              <w:rPr>
                <w:spacing w:val="6"/>
                <w:sz w:val="24"/>
                <w:lang w:val="uk-UA"/>
              </w:rPr>
              <w:t>чотирибальною</w:t>
            </w:r>
            <w:r w:rsidRPr="003201DA">
              <w:rPr>
                <w:spacing w:val="6"/>
                <w:sz w:val="24"/>
              </w:rPr>
              <w:t xml:space="preserve"> (</w:t>
            </w:r>
            <w:r w:rsidRPr="003201DA">
              <w:rPr>
                <w:spacing w:val="6"/>
                <w:sz w:val="24"/>
                <w:lang w:val="uk-UA"/>
              </w:rPr>
              <w:t>національною) шкалою</w:t>
            </w:r>
          </w:p>
        </w:tc>
      </w:tr>
      <w:tr w:rsidR="00EB075E" w:rsidRPr="003201DA" w:rsidTr="00EB075E">
        <w:trPr>
          <w:jc w:val="center"/>
        </w:trPr>
        <w:tc>
          <w:tcPr>
            <w:tcW w:w="2215" w:type="dxa"/>
          </w:tcPr>
          <w:p w:rsidR="00EB075E" w:rsidRPr="003201DA" w:rsidRDefault="00EB075E" w:rsidP="00EB075E">
            <w:pPr>
              <w:jc w:val="center"/>
              <w:rPr>
                <w:sz w:val="24"/>
                <w:lang w:val="uk-UA"/>
              </w:rPr>
            </w:pPr>
            <w:r w:rsidRPr="003201DA">
              <w:rPr>
                <w:sz w:val="24"/>
                <w:lang w:val="uk-UA"/>
              </w:rPr>
              <w:t>180–200</w:t>
            </w:r>
          </w:p>
        </w:tc>
        <w:tc>
          <w:tcPr>
            <w:tcW w:w="2215" w:type="dxa"/>
          </w:tcPr>
          <w:p w:rsidR="00EB075E" w:rsidRPr="003201DA" w:rsidRDefault="00EB075E" w:rsidP="00EB075E">
            <w:pPr>
              <w:jc w:val="center"/>
              <w:rPr>
                <w:sz w:val="24"/>
                <w:lang w:val="uk-UA"/>
              </w:rPr>
            </w:pPr>
            <w:r w:rsidRPr="003201DA">
              <w:rPr>
                <w:sz w:val="24"/>
                <w:lang w:val="uk-UA"/>
              </w:rPr>
              <w:t>А</w:t>
            </w:r>
          </w:p>
        </w:tc>
        <w:tc>
          <w:tcPr>
            <w:tcW w:w="2215" w:type="dxa"/>
          </w:tcPr>
          <w:p w:rsidR="00EB075E" w:rsidRPr="003201DA" w:rsidRDefault="00EB075E" w:rsidP="00EB075E">
            <w:pPr>
              <w:jc w:val="center"/>
              <w:rPr>
                <w:sz w:val="24"/>
                <w:lang w:val="uk-UA"/>
              </w:rPr>
            </w:pPr>
            <w:r w:rsidRPr="003201DA">
              <w:rPr>
                <w:sz w:val="24"/>
                <w:lang w:val="uk-UA"/>
              </w:rPr>
              <w:t>Відмінно</w:t>
            </w:r>
          </w:p>
        </w:tc>
      </w:tr>
      <w:tr w:rsidR="00EB075E" w:rsidRPr="003201DA" w:rsidTr="00EB075E">
        <w:trPr>
          <w:jc w:val="center"/>
        </w:trPr>
        <w:tc>
          <w:tcPr>
            <w:tcW w:w="2215" w:type="dxa"/>
          </w:tcPr>
          <w:p w:rsidR="00EB075E" w:rsidRPr="003201DA" w:rsidRDefault="00EB075E" w:rsidP="00EB075E">
            <w:pPr>
              <w:jc w:val="center"/>
              <w:rPr>
                <w:sz w:val="24"/>
                <w:lang w:val="uk-UA"/>
              </w:rPr>
            </w:pPr>
            <w:r w:rsidRPr="003201DA">
              <w:rPr>
                <w:sz w:val="24"/>
                <w:lang w:val="uk-UA"/>
              </w:rPr>
              <w:t>160–179</w:t>
            </w:r>
          </w:p>
        </w:tc>
        <w:tc>
          <w:tcPr>
            <w:tcW w:w="2215" w:type="dxa"/>
          </w:tcPr>
          <w:p w:rsidR="00EB075E" w:rsidRPr="003201DA" w:rsidRDefault="00EB075E" w:rsidP="00EB075E">
            <w:pPr>
              <w:jc w:val="center"/>
              <w:rPr>
                <w:sz w:val="24"/>
                <w:lang w:val="uk-UA"/>
              </w:rPr>
            </w:pPr>
            <w:r w:rsidRPr="003201DA">
              <w:rPr>
                <w:sz w:val="24"/>
                <w:lang w:val="uk-UA"/>
              </w:rPr>
              <w:t>В</w:t>
            </w:r>
          </w:p>
        </w:tc>
        <w:tc>
          <w:tcPr>
            <w:tcW w:w="2215" w:type="dxa"/>
          </w:tcPr>
          <w:p w:rsidR="00EB075E" w:rsidRPr="003201DA" w:rsidRDefault="00EB075E" w:rsidP="00EB075E">
            <w:pPr>
              <w:jc w:val="center"/>
              <w:rPr>
                <w:sz w:val="24"/>
                <w:lang w:val="uk-UA"/>
              </w:rPr>
            </w:pPr>
            <w:r w:rsidRPr="003201DA">
              <w:rPr>
                <w:sz w:val="24"/>
                <w:lang w:val="uk-UA"/>
              </w:rPr>
              <w:t>Добре</w:t>
            </w:r>
          </w:p>
        </w:tc>
      </w:tr>
      <w:tr w:rsidR="00EB075E" w:rsidRPr="003201DA" w:rsidTr="00EB075E">
        <w:trPr>
          <w:jc w:val="center"/>
        </w:trPr>
        <w:tc>
          <w:tcPr>
            <w:tcW w:w="2215" w:type="dxa"/>
          </w:tcPr>
          <w:p w:rsidR="00EB075E" w:rsidRPr="003201DA" w:rsidRDefault="00EB075E" w:rsidP="00EB075E">
            <w:pPr>
              <w:jc w:val="center"/>
              <w:rPr>
                <w:sz w:val="24"/>
                <w:lang w:val="uk-UA"/>
              </w:rPr>
            </w:pPr>
            <w:r w:rsidRPr="003201DA">
              <w:rPr>
                <w:sz w:val="24"/>
                <w:lang w:val="uk-UA"/>
              </w:rPr>
              <w:t>150–159</w:t>
            </w:r>
          </w:p>
        </w:tc>
        <w:tc>
          <w:tcPr>
            <w:tcW w:w="2215" w:type="dxa"/>
          </w:tcPr>
          <w:p w:rsidR="00EB075E" w:rsidRPr="003201DA" w:rsidRDefault="00EB075E" w:rsidP="00EB075E">
            <w:pPr>
              <w:jc w:val="center"/>
              <w:rPr>
                <w:sz w:val="24"/>
                <w:lang w:val="uk-UA"/>
              </w:rPr>
            </w:pPr>
            <w:r w:rsidRPr="003201DA">
              <w:rPr>
                <w:sz w:val="24"/>
                <w:lang w:val="uk-UA"/>
              </w:rPr>
              <w:t>С</w:t>
            </w:r>
          </w:p>
        </w:tc>
        <w:tc>
          <w:tcPr>
            <w:tcW w:w="2215" w:type="dxa"/>
          </w:tcPr>
          <w:p w:rsidR="00EB075E" w:rsidRPr="003201DA" w:rsidRDefault="00EB075E" w:rsidP="00EB075E">
            <w:pPr>
              <w:jc w:val="center"/>
              <w:rPr>
                <w:sz w:val="24"/>
                <w:lang w:val="uk-UA"/>
              </w:rPr>
            </w:pPr>
            <w:r w:rsidRPr="003201DA">
              <w:rPr>
                <w:sz w:val="24"/>
                <w:lang w:val="uk-UA"/>
              </w:rPr>
              <w:t>Добре</w:t>
            </w:r>
          </w:p>
        </w:tc>
      </w:tr>
      <w:tr w:rsidR="00EB075E" w:rsidRPr="003201DA" w:rsidTr="00EB075E">
        <w:trPr>
          <w:jc w:val="center"/>
        </w:trPr>
        <w:tc>
          <w:tcPr>
            <w:tcW w:w="2215" w:type="dxa"/>
          </w:tcPr>
          <w:p w:rsidR="00EB075E" w:rsidRPr="003201DA" w:rsidRDefault="00EB075E" w:rsidP="00EB075E">
            <w:pPr>
              <w:jc w:val="center"/>
              <w:rPr>
                <w:sz w:val="24"/>
                <w:lang w:val="uk-UA"/>
              </w:rPr>
            </w:pPr>
            <w:r w:rsidRPr="003201DA">
              <w:rPr>
                <w:sz w:val="24"/>
                <w:lang w:val="uk-UA"/>
              </w:rPr>
              <w:t>130–149</w:t>
            </w:r>
          </w:p>
        </w:tc>
        <w:tc>
          <w:tcPr>
            <w:tcW w:w="2215" w:type="dxa"/>
          </w:tcPr>
          <w:p w:rsidR="00EB075E" w:rsidRPr="003201DA" w:rsidRDefault="00EB075E" w:rsidP="00EB075E">
            <w:pPr>
              <w:jc w:val="center"/>
              <w:rPr>
                <w:sz w:val="24"/>
                <w:lang w:val="en-US"/>
              </w:rPr>
            </w:pPr>
            <w:r w:rsidRPr="003201DA">
              <w:rPr>
                <w:sz w:val="24"/>
                <w:lang w:val="en-US"/>
              </w:rPr>
              <w:t>D</w:t>
            </w:r>
          </w:p>
        </w:tc>
        <w:tc>
          <w:tcPr>
            <w:tcW w:w="2215" w:type="dxa"/>
          </w:tcPr>
          <w:p w:rsidR="00EB075E" w:rsidRPr="003201DA" w:rsidRDefault="00EB075E" w:rsidP="00EB075E">
            <w:pPr>
              <w:jc w:val="center"/>
              <w:rPr>
                <w:sz w:val="24"/>
                <w:lang w:val="uk-UA"/>
              </w:rPr>
            </w:pPr>
            <w:r w:rsidRPr="003201DA">
              <w:rPr>
                <w:sz w:val="24"/>
                <w:lang w:val="uk-UA"/>
              </w:rPr>
              <w:t>Задовільно</w:t>
            </w:r>
          </w:p>
        </w:tc>
      </w:tr>
      <w:tr w:rsidR="00EB075E" w:rsidRPr="003201DA" w:rsidTr="00EB075E">
        <w:trPr>
          <w:jc w:val="center"/>
        </w:trPr>
        <w:tc>
          <w:tcPr>
            <w:tcW w:w="2215" w:type="dxa"/>
          </w:tcPr>
          <w:p w:rsidR="00EB075E" w:rsidRPr="003201DA" w:rsidRDefault="00EB075E" w:rsidP="00EB075E">
            <w:pPr>
              <w:jc w:val="center"/>
              <w:rPr>
                <w:sz w:val="24"/>
                <w:lang w:val="uk-UA"/>
              </w:rPr>
            </w:pPr>
            <w:r w:rsidRPr="003201DA">
              <w:rPr>
                <w:sz w:val="24"/>
                <w:lang w:val="uk-UA"/>
              </w:rPr>
              <w:t>120–129</w:t>
            </w:r>
          </w:p>
        </w:tc>
        <w:tc>
          <w:tcPr>
            <w:tcW w:w="2215" w:type="dxa"/>
          </w:tcPr>
          <w:p w:rsidR="00EB075E" w:rsidRPr="003201DA" w:rsidRDefault="00EB075E" w:rsidP="00EB075E">
            <w:pPr>
              <w:jc w:val="center"/>
              <w:rPr>
                <w:sz w:val="24"/>
                <w:lang w:val="uk-UA"/>
              </w:rPr>
            </w:pPr>
            <w:r w:rsidRPr="003201DA">
              <w:rPr>
                <w:sz w:val="24"/>
                <w:lang w:val="en-US"/>
              </w:rPr>
              <w:t>E</w:t>
            </w:r>
          </w:p>
        </w:tc>
        <w:tc>
          <w:tcPr>
            <w:tcW w:w="2215" w:type="dxa"/>
          </w:tcPr>
          <w:p w:rsidR="00EB075E" w:rsidRPr="003201DA" w:rsidRDefault="00EB075E" w:rsidP="00EB075E">
            <w:pPr>
              <w:jc w:val="center"/>
              <w:rPr>
                <w:sz w:val="24"/>
                <w:lang w:val="uk-UA"/>
              </w:rPr>
            </w:pPr>
            <w:r w:rsidRPr="003201DA">
              <w:rPr>
                <w:sz w:val="24"/>
                <w:lang w:val="uk-UA"/>
              </w:rPr>
              <w:t xml:space="preserve">Задовільно </w:t>
            </w:r>
          </w:p>
        </w:tc>
      </w:tr>
      <w:tr w:rsidR="00EB075E" w:rsidRPr="003201DA" w:rsidTr="00EB075E">
        <w:trPr>
          <w:jc w:val="center"/>
        </w:trPr>
        <w:tc>
          <w:tcPr>
            <w:tcW w:w="2215" w:type="dxa"/>
          </w:tcPr>
          <w:p w:rsidR="00EB075E" w:rsidRPr="003201DA" w:rsidRDefault="00EB075E" w:rsidP="00EB075E">
            <w:pPr>
              <w:jc w:val="center"/>
              <w:rPr>
                <w:sz w:val="24"/>
                <w:lang w:val="uk-UA"/>
              </w:rPr>
            </w:pPr>
            <w:r w:rsidRPr="003201DA">
              <w:rPr>
                <w:sz w:val="24"/>
                <w:lang w:val="uk-UA"/>
              </w:rPr>
              <w:t>Менше 120</w:t>
            </w:r>
          </w:p>
        </w:tc>
        <w:tc>
          <w:tcPr>
            <w:tcW w:w="2215" w:type="dxa"/>
          </w:tcPr>
          <w:p w:rsidR="00EB075E" w:rsidRPr="003201DA" w:rsidRDefault="00EB075E" w:rsidP="00EB075E">
            <w:pPr>
              <w:jc w:val="center"/>
              <w:rPr>
                <w:sz w:val="24"/>
                <w:lang w:val="en-US"/>
              </w:rPr>
            </w:pPr>
            <w:r w:rsidRPr="003201DA">
              <w:rPr>
                <w:sz w:val="24"/>
                <w:lang w:val="en-US"/>
              </w:rPr>
              <w:t xml:space="preserve">F, </w:t>
            </w:r>
            <w:proofErr w:type="spellStart"/>
            <w:r w:rsidRPr="003201DA">
              <w:rPr>
                <w:sz w:val="24"/>
                <w:lang w:val="en-US"/>
              </w:rPr>
              <w:t>Fx</w:t>
            </w:r>
            <w:proofErr w:type="spellEnd"/>
          </w:p>
        </w:tc>
        <w:tc>
          <w:tcPr>
            <w:tcW w:w="2215" w:type="dxa"/>
          </w:tcPr>
          <w:p w:rsidR="00EB075E" w:rsidRPr="003201DA" w:rsidRDefault="00EB075E" w:rsidP="00EB075E">
            <w:pPr>
              <w:jc w:val="center"/>
              <w:rPr>
                <w:sz w:val="24"/>
                <w:lang w:val="uk-UA"/>
              </w:rPr>
            </w:pPr>
            <w:r w:rsidRPr="003201DA">
              <w:rPr>
                <w:sz w:val="24"/>
                <w:lang w:val="uk-UA"/>
              </w:rPr>
              <w:t>Незадовільно</w:t>
            </w:r>
          </w:p>
        </w:tc>
      </w:tr>
    </w:tbl>
    <w:p w:rsidR="00EB075E" w:rsidRPr="00DA5D2A" w:rsidRDefault="00EB075E" w:rsidP="00EB075E">
      <w:pPr>
        <w:ind w:firstLine="851"/>
        <w:jc w:val="both"/>
        <w:rPr>
          <w:szCs w:val="28"/>
          <w:lang w:val="uk-UA"/>
        </w:rPr>
      </w:pPr>
    </w:p>
    <w:p w:rsidR="00EB075E" w:rsidRPr="00DA5D2A" w:rsidRDefault="00EB075E" w:rsidP="00EB075E">
      <w:pPr>
        <w:ind w:firstLine="851"/>
        <w:jc w:val="both"/>
        <w:rPr>
          <w:szCs w:val="28"/>
          <w:lang w:val="uk-UA"/>
        </w:rPr>
      </w:pPr>
      <w:r w:rsidRPr="00DA5D2A">
        <w:rPr>
          <w:szCs w:val="28"/>
          <w:lang w:val="uk-UA"/>
        </w:rPr>
        <w:lastRenderedPageBreak/>
        <w:t>Оцінка з дисципліни виставляється лише студентам, яким зараховані усі підсумкові заняття, заліки.</w:t>
      </w:r>
    </w:p>
    <w:p w:rsidR="00EB075E" w:rsidRPr="00DA5D2A" w:rsidRDefault="00EB075E" w:rsidP="00EB075E">
      <w:pPr>
        <w:ind w:firstLine="851"/>
        <w:jc w:val="both"/>
        <w:rPr>
          <w:szCs w:val="28"/>
          <w:lang w:val="uk-UA"/>
        </w:rPr>
      </w:pPr>
      <w:r w:rsidRPr="00DA5D2A">
        <w:rPr>
          <w:szCs w:val="28"/>
          <w:lang w:val="uk-UA"/>
        </w:rPr>
        <w:t xml:space="preserve">Студентам, що не виконали вимоги навчальних програм дисциплін виставляється оцінка </w:t>
      </w:r>
      <w:r w:rsidRPr="00DA5D2A">
        <w:rPr>
          <w:b/>
          <w:szCs w:val="28"/>
          <w:lang w:val="uk-UA"/>
        </w:rPr>
        <w:t>F</w:t>
      </w:r>
      <w:r w:rsidRPr="00DA5D2A">
        <w:rPr>
          <w:b/>
          <w:szCs w:val="28"/>
          <w:vertAlign w:val="subscript"/>
          <w:lang w:val="uk-UA"/>
        </w:rPr>
        <w:t>X,</w:t>
      </w:r>
      <w:r w:rsidRPr="00DA5D2A">
        <w:rPr>
          <w:szCs w:val="28"/>
          <w:lang w:val="uk-UA"/>
        </w:rPr>
        <w:t xml:space="preserve"> якщо вони були допущені до складання диференційованого заліку або іспиту, але не склали його. Оцінка </w:t>
      </w:r>
      <w:r w:rsidRPr="00DA5D2A">
        <w:rPr>
          <w:b/>
          <w:szCs w:val="28"/>
          <w:lang w:val="uk-UA"/>
        </w:rPr>
        <w:t>F</w:t>
      </w:r>
      <w:r w:rsidRPr="00DA5D2A">
        <w:rPr>
          <w:szCs w:val="28"/>
          <w:lang w:val="uk-UA"/>
        </w:rPr>
        <w:t xml:space="preserve"> виставляється студентам, які не допущені до складання диференційованого заліку або іспиту. </w:t>
      </w:r>
    </w:p>
    <w:p w:rsidR="00EB075E" w:rsidRPr="00DA5D2A" w:rsidRDefault="00EB075E" w:rsidP="00EB075E">
      <w:pPr>
        <w:ind w:firstLine="851"/>
        <w:jc w:val="both"/>
        <w:rPr>
          <w:szCs w:val="28"/>
          <w:lang w:val="uk-UA"/>
        </w:rPr>
      </w:pPr>
      <w:r w:rsidRPr="00DA5D2A">
        <w:rPr>
          <w:szCs w:val="28"/>
          <w:lang w:val="uk-UA"/>
        </w:rPr>
        <w:t>Оцінки "</w:t>
      </w:r>
      <w:r w:rsidRPr="00DA5D2A">
        <w:rPr>
          <w:b/>
          <w:szCs w:val="28"/>
          <w:lang w:val="uk-UA"/>
        </w:rPr>
        <w:t>F</w:t>
      </w:r>
      <w:r w:rsidRPr="00DA5D2A">
        <w:rPr>
          <w:b/>
          <w:szCs w:val="28"/>
          <w:vertAlign w:val="subscript"/>
          <w:lang w:val="uk-UA"/>
        </w:rPr>
        <w:t>X</w:t>
      </w:r>
      <w:r w:rsidRPr="00DA5D2A">
        <w:rPr>
          <w:b/>
          <w:szCs w:val="28"/>
          <w:lang w:val="uk-UA"/>
        </w:rPr>
        <w:t>"</w:t>
      </w:r>
      <w:r w:rsidRPr="00DA5D2A">
        <w:rPr>
          <w:szCs w:val="28"/>
          <w:lang w:val="uk-UA"/>
        </w:rPr>
        <w:t xml:space="preserve"> або "</w:t>
      </w:r>
      <w:r w:rsidRPr="00DA5D2A">
        <w:rPr>
          <w:b/>
          <w:szCs w:val="28"/>
          <w:lang w:val="uk-UA"/>
        </w:rPr>
        <w:t>F"</w:t>
      </w:r>
      <w:r w:rsidRPr="00DA5D2A">
        <w:rPr>
          <w:szCs w:val="28"/>
          <w:lang w:val="uk-UA"/>
        </w:rPr>
        <w:t xml:space="preserve"> ("незадовільно") виставляються студентам, яким не зараховано вивчення дисципліни, формою контролю якої є залік.</w:t>
      </w:r>
    </w:p>
    <w:p w:rsidR="00EB075E" w:rsidRPr="00DA5D2A" w:rsidRDefault="00EB075E" w:rsidP="00EB075E">
      <w:pPr>
        <w:ind w:firstLine="851"/>
        <w:jc w:val="both"/>
        <w:rPr>
          <w:szCs w:val="28"/>
          <w:lang w:val="uk-UA"/>
        </w:rPr>
      </w:pPr>
      <w:r w:rsidRPr="00DA5D2A">
        <w:rPr>
          <w:szCs w:val="28"/>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DA5D2A">
        <w:rPr>
          <w:b/>
          <w:szCs w:val="28"/>
          <w:lang w:val="uk-UA"/>
        </w:rPr>
        <w:t>залік.</w:t>
      </w:r>
    </w:p>
    <w:p w:rsidR="00EB075E" w:rsidRPr="00DA5D2A" w:rsidRDefault="00EB075E" w:rsidP="00EB075E">
      <w:pPr>
        <w:suppressAutoHyphens w:val="0"/>
        <w:jc w:val="both"/>
        <w:rPr>
          <w:szCs w:val="28"/>
          <w:lang w:val="uk-UA" w:eastAsia="ru-RU"/>
        </w:rPr>
      </w:pPr>
    </w:p>
    <w:p w:rsidR="00EB075E" w:rsidRPr="00C52E4C" w:rsidRDefault="00EB075E" w:rsidP="00EB075E">
      <w:pPr>
        <w:widowControl w:val="0"/>
        <w:suppressAutoHyphens w:val="0"/>
        <w:autoSpaceDE w:val="0"/>
        <w:autoSpaceDN w:val="0"/>
        <w:jc w:val="both"/>
        <w:rPr>
          <w:color w:val="000000"/>
          <w:spacing w:val="-4"/>
          <w:szCs w:val="28"/>
          <w:lang w:val="uk-UA" w:eastAsia="ru-RU"/>
        </w:rPr>
      </w:pPr>
    </w:p>
    <w:p w:rsidR="00EB075E" w:rsidRPr="00C52E4C" w:rsidRDefault="00EB075E" w:rsidP="00EB075E">
      <w:pPr>
        <w:widowControl w:val="0"/>
        <w:suppressAutoHyphens w:val="0"/>
        <w:autoSpaceDE w:val="0"/>
        <w:autoSpaceDN w:val="0"/>
        <w:jc w:val="center"/>
        <w:rPr>
          <w:b/>
          <w:szCs w:val="28"/>
          <w:lang w:val="uk-UA" w:eastAsia="ru-RU"/>
        </w:rPr>
      </w:pPr>
      <w:r w:rsidRPr="00C52E4C">
        <w:rPr>
          <w:b/>
          <w:szCs w:val="28"/>
          <w:lang w:val="uk-UA" w:eastAsia="ru-RU"/>
        </w:rPr>
        <w:t>ПОЛІТИКА КУРСУ</w:t>
      </w:r>
    </w:p>
    <w:p w:rsidR="00EB075E" w:rsidRPr="00C52E4C" w:rsidRDefault="00EB075E" w:rsidP="00EB075E">
      <w:pPr>
        <w:widowControl w:val="0"/>
        <w:suppressAutoHyphens w:val="0"/>
        <w:autoSpaceDE w:val="0"/>
        <w:autoSpaceDN w:val="0"/>
        <w:ind w:firstLine="709"/>
        <w:jc w:val="both"/>
        <w:rPr>
          <w:rFonts w:cs="Garamond Premr Pro"/>
          <w:color w:val="000000"/>
          <w:szCs w:val="28"/>
          <w:lang w:val="uk-UA" w:eastAsia="ru-RU"/>
        </w:rPr>
      </w:pPr>
      <w:r w:rsidRPr="00C52E4C">
        <w:rPr>
          <w:rFonts w:cs="Garamond Premr Pro"/>
          <w:color w:val="000000"/>
          <w:szCs w:val="28"/>
          <w:lang w:val="uk-UA"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C52E4C">
          <w:rPr>
            <w:rFonts w:cs="Garamond Premr Pro"/>
            <w:color w:val="0000FF"/>
            <w:szCs w:val="28"/>
            <w:u w:val="single"/>
            <w:lang w:val="uk-UA" w:eastAsia="ru-RU"/>
          </w:rPr>
          <w:t>http://knmu.edu.ua</w:t>
        </w:r>
      </w:hyperlink>
      <w:r w:rsidRPr="00C52E4C">
        <w:rPr>
          <w:rFonts w:cs="Garamond Premr Pro"/>
          <w:color w:val="000000"/>
          <w:szCs w:val="28"/>
          <w:lang w:val="uk-UA" w:eastAsia="ru-RU"/>
        </w:rPr>
        <w:t xml:space="preserve">) </w:t>
      </w:r>
    </w:p>
    <w:p w:rsidR="00EB075E" w:rsidRPr="00C52E4C" w:rsidRDefault="00EB075E" w:rsidP="00EB075E">
      <w:pPr>
        <w:widowControl w:val="0"/>
        <w:suppressAutoHyphens w:val="0"/>
        <w:autoSpaceDE w:val="0"/>
        <w:autoSpaceDN w:val="0"/>
        <w:jc w:val="both"/>
        <w:rPr>
          <w:rFonts w:cs="Garamond Premr Pro"/>
          <w:color w:val="000000"/>
          <w:szCs w:val="28"/>
          <w:lang w:val="uk-UA" w:eastAsia="ru-RU"/>
        </w:rPr>
      </w:pPr>
    </w:p>
    <w:p w:rsidR="00EB075E" w:rsidRPr="00C52E4C" w:rsidRDefault="00EB075E" w:rsidP="00EB075E">
      <w:pPr>
        <w:widowControl w:val="0"/>
        <w:suppressAutoHyphens w:val="0"/>
        <w:autoSpaceDE w:val="0"/>
        <w:autoSpaceDN w:val="0"/>
        <w:ind w:firstLine="709"/>
        <w:jc w:val="both"/>
        <w:rPr>
          <w:rFonts w:cs="Garamond Premr Pro"/>
          <w:color w:val="000000"/>
          <w:szCs w:val="28"/>
          <w:lang w:val="uk-UA" w:eastAsia="ru-RU"/>
        </w:rPr>
      </w:pPr>
      <w:r w:rsidRPr="00C52E4C">
        <w:rPr>
          <w:rFonts w:cs="Garamond Premr Pro"/>
          <w:color w:val="000000"/>
          <w:szCs w:val="28"/>
          <w:lang w:val="uk-UA"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EB075E" w:rsidRPr="00C52E4C" w:rsidRDefault="00EB075E" w:rsidP="00EB075E">
      <w:pPr>
        <w:widowControl w:val="0"/>
        <w:suppressAutoHyphens w:val="0"/>
        <w:autoSpaceDE w:val="0"/>
        <w:autoSpaceDN w:val="0"/>
        <w:ind w:firstLine="709"/>
        <w:jc w:val="both"/>
        <w:rPr>
          <w:rFonts w:cs="Garamond Premr Pro"/>
          <w:color w:val="000000"/>
          <w:szCs w:val="28"/>
          <w:lang w:val="uk-UA" w:eastAsia="ru-RU"/>
        </w:rPr>
      </w:pPr>
      <w:r w:rsidRPr="00C52E4C">
        <w:rPr>
          <w:rFonts w:cs="Garamond Premr Pro"/>
          <w:color w:val="000000"/>
          <w:szCs w:val="28"/>
          <w:lang w:val="uk-UA"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EB075E" w:rsidRPr="00C52E4C" w:rsidRDefault="00EB075E" w:rsidP="00EB075E">
      <w:pPr>
        <w:widowControl w:val="0"/>
        <w:suppressAutoHyphens w:val="0"/>
        <w:autoSpaceDE w:val="0"/>
        <w:autoSpaceDN w:val="0"/>
        <w:ind w:firstLine="709"/>
        <w:jc w:val="both"/>
        <w:rPr>
          <w:szCs w:val="28"/>
          <w:lang w:val="uk-UA" w:eastAsia="ru-RU"/>
        </w:rPr>
      </w:pPr>
      <w:r w:rsidRPr="00C52E4C">
        <w:rPr>
          <w:szCs w:val="28"/>
          <w:lang w:val="uk-UA"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EB075E" w:rsidRPr="00C52E4C" w:rsidRDefault="00EB075E" w:rsidP="00EB075E">
      <w:pPr>
        <w:widowControl w:val="0"/>
        <w:suppressAutoHyphens w:val="0"/>
        <w:autoSpaceDE w:val="0"/>
        <w:autoSpaceDN w:val="0"/>
        <w:ind w:firstLine="709"/>
        <w:jc w:val="both"/>
        <w:rPr>
          <w:szCs w:val="28"/>
          <w:lang w:val="uk-UA" w:eastAsia="ru-RU"/>
        </w:rPr>
      </w:pPr>
      <w:r w:rsidRPr="00C52E4C">
        <w:rPr>
          <w:szCs w:val="28"/>
          <w:lang w:val="uk-UA"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EB075E" w:rsidRPr="00C52E4C" w:rsidRDefault="00EB075E" w:rsidP="00EB075E">
      <w:pPr>
        <w:widowControl w:val="0"/>
        <w:suppressAutoHyphens w:val="0"/>
        <w:autoSpaceDE w:val="0"/>
        <w:autoSpaceDN w:val="0"/>
        <w:ind w:firstLine="709"/>
        <w:jc w:val="both"/>
        <w:rPr>
          <w:szCs w:val="28"/>
          <w:lang w:val="uk-UA" w:eastAsia="ru-RU"/>
        </w:rPr>
      </w:pPr>
      <w:r w:rsidRPr="00C52E4C">
        <w:rPr>
          <w:szCs w:val="28"/>
          <w:lang w:val="uk-UA"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C52E4C">
        <w:rPr>
          <w:szCs w:val="28"/>
          <w:lang w:val="uk-UA" w:eastAsia="ru-RU"/>
        </w:rPr>
        <w:t>-ки</w:t>
      </w:r>
      <w:proofErr w:type="spellEnd"/>
      <w:r w:rsidRPr="00C52E4C">
        <w:rPr>
          <w:szCs w:val="28"/>
          <w:lang w:val="uk-UA" w:eastAsia="ru-RU"/>
        </w:rPr>
        <w:t xml:space="preserve"> мають бути готовими детально розбиратися в </w:t>
      </w:r>
      <w:r w:rsidRPr="00C52E4C">
        <w:rPr>
          <w:szCs w:val="28"/>
          <w:lang w:val="uk-UA" w:eastAsia="ru-RU"/>
        </w:rPr>
        <w:lastRenderedPageBreak/>
        <w:t>матеріалі, ставити запитання, висловлювати свою точку зору, дискутувати. Під час занять важливі:</w:t>
      </w:r>
    </w:p>
    <w:p w:rsidR="00EB075E" w:rsidRPr="00C52E4C" w:rsidRDefault="00EB075E" w:rsidP="00EB075E">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повага до колег, ввічливість та вихованість,</w:t>
      </w:r>
    </w:p>
    <w:p w:rsidR="00EB075E" w:rsidRPr="00C52E4C" w:rsidRDefault="00EB075E" w:rsidP="00EB075E">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 xml:space="preserve">толерантність до інших та їхнього досвіду, </w:t>
      </w:r>
    </w:p>
    <w:p w:rsidR="00EB075E" w:rsidRPr="00C52E4C" w:rsidRDefault="00EB075E" w:rsidP="00EB075E">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сприйнятливість та неупередженість,</w:t>
      </w:r>
    </w:p>
    <w:p w:rsidR="00EB075E" w:rsidRPr="00C52E4C" w:rsidRDefault="00EB075E" w:rsidP="00EB075E">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здатність не погоджуватися з думкою, але шанувати особистість опонента/</w:t>
      </w:r>
      <w:proofErr w:type="spellStart"/>
      <w:r w:rsidRPr="00C52E4C">
        <w:rPr>
          <w:szCs w:val="28"/>
          <w:lang w:val="uk-UA" w:eastAsia="ru-RU"/>
        </w:rPr>
        <w:t>-ки</w:t>
      </w:r>
      <w:proofErr w:type="spellEnd"/>
      <w:r w:rsidRPr="00C52E4C">
        <w:rPr>
          <w:szCs w:val="28"/>
          <w:lang w:val="uk-UA" w:eastAsia="ru-RU"/>
        </w:rPr>
        <w:t>,</w:t>
      </w:r>
    </w:p>
    <w:p w:rsidR="00EB075E" w:rsidRPr="00C52E4C" w:rsidRDefault="00EB075E" w:rsidP="00EB075E">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ретельна аргументація своєї думки та сміливість змінювати свою позицію під впливом доказів,</w:t>
      </w:r>
    </w:p>
    <w:p w:rsidR="00EB075E" w:rsidRPr="00C52E4C" w:rsidRDefault="00EB075E" w:rsidP="00EB075E">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EB075E" w:rsidRPr="00C52E4C" w:rsidRDefault="00EB075E" w:rsidP="00EB075E">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обов’язкове знайомство з першоджерелами, підготовленість до заняття.</w:t>
      </w:r>
    </w:p>
    <w:p w:rsidR="00EB075E" w:rsidRPr="00C52E4C" w:rsidRDefault="00EB075E" w:rsidP="00EB075E">
      <w:pPr>
        <w:widowControl w:val="0"/>
        <w:suppressAutoHyphens w:val="0"/>
        <w:autoSpaceDE w:val="0"/>
        <w:autoSpaceDN w:val="0"/>
        <w:ind w:firstLine="709"/>
        <w:jc w:val="both"/>
        <w:rPr>
          <w:szCs w:val="28"/>
          <w:lang w:val="uk-UA" w:eastAsia="ru-RU"/>
        </w:rPr>
      </w:pPr>
      <w:r w:rsidRPr="00C52E4C">
        <w:rPr>
          <w:szCs w:val="28"/>
          <w:lang w:val="uk-UA" w:eastAsia="ru-RU"/>
        </w:rPr>
        <w:t>Вітається творчий підхід у різних його проявах. Від студентів/</w:t>
      </w:r>
      <w:proofErr w:type="spellStart"/>
      <w:r w:rsidRPr="00C52E4C">
        <w:rPr>
          <w:szCs w:val="28"/>
          <w:lang w:val="uk-UA" w:eastAsia="ru-RU"/>
        </w:rPr>
        <w:t>-ок</w:t>
      </w:r>
      <w:proofErr w:type="spellEnd"/>
      <w:r w:rsidRPr="00C52E4C">
        <w:rPr>
          <w:szCs w:val="28"/>
          <w:lang w:val="uk-UA" w:eastAsia="ru-RU"/>
        </w:rPr>
        <w:t xml:space="preserve"> очікується зацікавленість участю у різноманітних науково-комунікативних заходах з предметного профілю.</w:t>
      </w:r>
    </w:p>
    <w:p w:rsidR="00EB075E" w:rsidRPr="00C52E4C" w:rsidRDefault="00EB075E" w:rsidP="00EB075E">
      <w:pPr>
        <w:widowControl w:val="0"/>
        <w:suppressAutoHyphens w:val="0"/>
        <w:autoSpaceDE w:val="0"/>
        <w:autoSpaceDN w:val="0"/>
        <w:ind w:firstLine="709"/>
        <w:jc w:val="both"/>
        <w:rPr>
          <w:szCs w:val="28"/>
          <w:lang w:val="uk-UA" w:eastAsia="ru-RU"/>
        </w:rPr>
      </w:pPr>
      <w:r w:rsidRPr="00C52E4C">
        <w:rPr>
          <w:szCs w:val="28"/>
          <w:lang w:val="uk-UA"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EB075E" w:rsidRPr="00C52E4C" w:rsidRDefault="00EB075E" w:rsidP="00EB075E">
      <w:pPr>
        <w:widowControl w:val="0"/>
        <w:suppressAutoHyphens w:val="0"/>
        <w:autoSpaceDE w:val="0"/>
        <w:autoSpaceDN w:val="0"/>
        <w:jc w:val="both"/>
        <w:rPr>
          <w:szCs w:val="28"/>
          <w:lang w:val="uk-UA" w:eastAsia="ru-RU"/>
        </w:rPr>
      </w:pPr>
    </w:p>
    <w:p w:rsidR="00EB075E" w:rsidRPr="00C52E4C" w:rsidRDefault="00EB075E" w:rsidP="00EB075E">
      <w:pPr>
        <w:tabs>
          <w:tab w:val="left" w:pos="284"/>
          <w:tab w:val="left" w:pos="567"/>
        </w:tabs>
        <w:jc w:val="center"/>
        <w:rPr>
          <w:b/>
          <w:szCs w:val="28"/>
          <w:lang w:val="uk-UA"/>
        </w:rPr>
      </w:pPr>
      <w:r w:rsidRPr="00C52E4C">
        <w:rPr>
          <w:b/>
          <w:szCs w:val="28"/>
          <w:lang w:val="uk-UA"/>
        </w:rPr>
        <w:t>Поведінка в аудиторії</w:t>
      </w:r>
    </w:p>
    <w:p w:rsidR="00EB075E" w:rsidRPr="00C52E4C" w:rsidRDefault="00EB075E" w:rsidP="00EB075E">
      <w:pPr>
        <w:tabs>
          <w:tab w:val="left" w:pos="284"/>
          <w:tab w:val="left" w:pos="567"/>
        </w:tabs>
        <w:jc w:val="center"/>
        <w:rPr>
          <w:b/>
          <w:szCs w:val="28"/>
          <w:lang w:val="uk-UA"/>
        </w:rPr>
      </w:pPr>
      <w:r w:rsidRPr="00C52E4C">
        <w:rPr>
          <w:b/>
          <w:szCs w:val="28"/>
          <w:lang w:val="uk-UA"/>
        </w:rPr>
        <w:t>Основні «так» та «ні»</w:t>
      </w:r>
    </w:p>
    <w:p w:rsidR="00EB075E" w:rsidRPr="00C52E4C" w:rsidRDefault="00EB075E" w:rsidP="00EB075E">
      <w:pPr>
        <w:tabs>
          <w:tab w:val="left" w:pos="284"/>
          <w:tab w:val="left" w:pos="567"/>
        </w:tabs>
        <w:ind w:firstLine="709"/>
        <w:jc w:val="both"/>
        <w:rPr>
          <w:szCs w:val="28"/>
          <w:lang w:val="uk-UA"/>
        </w:rPr>
      </w:pPr>
      <w:r w:rsidRPr="00C52E4C">
        <w:rPr>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52E4C">
        <w:rPr>
          <w:szCs w:val="28"/>
          <w:lang w:val="uk-UA"/>
        </w:rPr>
        <w:t>-ць</w:t>
      </w:r>
      <w:proofErr w:type="spellEnd"/>
      <w:r w:rsidRPr="00C52E4C">
        <w:rPr>
          <w:szCs w:val="28"/>
          <w:lang w:val="uk-UA"/>
        </w:rPr>
        <w:t>, і принципово не відрізняються від загальноприйнятих норм. Під час занять студенти мають бути вдягнені в медичні халати (професійний одяг).</w:t>
      </w:r>
    </w:p>
    <w:p w:rsidR="00EB075E" w:rsidRPr="00C52E4C" w:rsidRDefault="00EB075E" w:rsidP="00EB075E">
      <w:pPr>
        <w:tabs>
          <w:tab w:val="left" w:pos="284"/>
          <w:tab w:val="left" w:pos="567"/>
        </w:tabs>
        <w:ind w:firstLine="709"/>
        <w:jc w:val="both"/>
        <w:rPr>
          <w:szCs w:val="28"/>
          <w:u w:val="single"/>
          <w:lang w:val="uk-UA"/>
        </w:rPr>
      </w:pPr>
      <w:r w:rsidRPr="00C52E4C">
        <w:rPr>
          <w:szCs w:val="28"/>
          <w:lang w:val="uk-UA"/>
        </w:rPr>
        <w:t xml:space="preserve">Під час занять </w:t>
      </w:r>
      <w:r w:rsidRPr="00C52E4C">
        <w:rPr>
          <w:szCs w:val="28"/>
          <w:u w:val="single"/>
          <w:lang w:val="uk-UA"/>
        </w:rPr>
        <w:t xml:space="preserve">дозволяється: </w:t>
      </w:r>
    </w:p>
    <w:p w:rsidR="00EB075E" w:rsidRPr="00C52E4C" w:rsidRDefault="00EB075E" w:rsidP="00EB075E">
      <w:pPr>
        <w:widowControl w:val="0"/>
        <w:numPr>
          <w:ilvl w:val="0"/>
          <w:numId w:val="24"/>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залишати аудиторію на короткий час за потреби та за дозволом викладача;</w:t>
      </w:r>
    </w:p>
    <w:p w:rsidR="00EB075E" w:rsidRPr="00C52E4C" w:rsidRDefault="00EB075E" w:rsidP="00EB075E">
      <w:pPr>
        <w:widowControl w:val="0"/>
        <w:numPr>
          <w:ilvl w:val="0"/>
          <w:numId w:val="24"/>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пити воду;</w:t>
      </w:r>
    </w:p>
    <w:p w:rsidR="00EB075E" w:rsidRPr="00C52E4C" w:rsidRDefault="00EB075E" w:rsidP="00EB075E">
      <w:pPr>
        <w:widowControl w:val="0"/>
        <w:numPr>
          <w:ilvl w:val="0"/>
          <w:numId w:val="24"/>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фотографувати слайди презентацій;</w:t>
      </w:r>
    </w:p>
    <w:p w:rsidR="00EB075E" w:rsidRPr="00C52E4C" w:rsidRDefault="00EB075E" w:rsidP="00EB075E">
      <w:pPr>
        <w:widowControl w:val="0"/>
        <w:numPr>
          <w:ilvl w:val="0"/>
          <w:numId w:val="24"/>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брати активну участь у ході заняття.</w:t>
      </w:r>
    </w:p>
    <w:p w:rsidR="00EB075E" w:rsidRPr="00C52E4C" w:rsidRDefault="00EB075E" w:rsidP="00EB075E">
      <w:pPr>
        <w:tabs>
          <w:tab w:val="left" w:pos="284"/>
          <w:tab w:val="left" w:pos="567"/>
          <w:tab w:val="left" w:pos="993"/>
        </w:tabs>
        <w:ind w:firstLine="709"/>
        <w:jc w:val="both"/>
        <w:rPr>
          <w:szCs w:val="28"/>
          <w:u w:val="single"/>
          <w:lang w:val="uk-UA"/>
        </w:rPr>
      </w:pPr>
      <w:r w:rsidRPr="00C52E4C">
        <w:rPr>
          <w:szCs w:val="28"/>
          <w:u w:val="single"/>
          <w:lang w:val="uk-UA"/>
        </w:rPr>
        <w:t>заборонено:</w:t>
      </w:r>
    </w:p>
    <w:p w:rsidR="00EB075E" w:rsidRPr="00C52E4C" w:rsidRDefault="00EB075E" w:rsidP="00EB075E">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їсти (за виключенням осіб, особливий медичний стан яких потребує іншого – в цьому випадку необхідне медичне підтвердження);</w:t>
      </w:r>
    </w:p>
    <w:p w:rsidR="00EB075E" w:rsidRPr="00C52E4C" w:rsidRDefault="00EB075E" w:rsidP="00EB075E">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палити, вживати алкогольні і навіть слабоалкогольні напої, інші напої окрім води,  а також наркотичні засоби;</w:t>
      </w:r>
    </w:p>
    <w:p w:rsidR="00EB075E" w:rsidRPr="00C52E4C" w:rsidRDefault="00EB075E" w:rsidP="00EB075E">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нецензурно висловлюватися або вживати слова, які ображають честь і гідність колег та професорсько-викладацького складу;</w:t>
      </w:r>
    </w:p>
    <w:p w:rsidR="00EB075E" w:rsidRPr="00C52E4C" w:rsidRDefault="00EB075E" w:rsidP="00EB075E">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lastRenderedPageBreak/>
        <w:t>грати в азартні ігри;</w:t>
      </w:r>
    </w:p>
    <w:p w:rsidR="00EB075E" w:rsidRPr="00C52E4C" w:rsidRDefault="00EB075E" w:rsidP="00EB075E">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EB075E" w:rsidRPr="00C52E4C" w:rsidRDefault="00EB075E" w:rsidP="00EB075E">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b/>
          <w:szCs w:val="28"/>
          <w:lang w:val="uk-UA" w:eastAsia="en-US"/>
        </w:rPr>
      </w:pPr>
      <w:r w:rsidRPr="00C52E4C">
        <w:rPr>
          <w:rFonts w:eastAsia="Calibri"/>
          <w:szCs w:val="28"/>
          <w:lang w:val="uk-UA" w:eastAsia="en-US"/>
        </w:rPr>
        <w:t>галасувати, кричати або прослуховувати гучну музику в аудиторіях і навіть у коридорах під час занять.</w:t>
      </w:r>
    </w:p>
    <w:p w:rsidR="00EB075E" w:rsidRDefault="00EB075E" w:rsidP="00EB075E">
      <w:pPr>
        <w:widowControl w:val="0"/>
        <w:suppressAutoHyphens w:val="0"/>
        <w:autoSpaceDE w:val="0"/>
        <w:autoSpaceDN w:val="0"/>
        <w:jc w:val="both"/>
        <w:rPr>
          <w:szCs w:val="28"/>
          <w:lang w:val="uk-UA" w:eastAsia="ru-RU"/>
        </w:rPr>
      </w:pPr>
    </w:p>
    <w:p w:rsidR="00EB075E" w:rsidRPr="00C52E4C" w:rsidRDefault="00EB075E" w:rsidP="00EB075E">
      <w:pPr>
        <w:tabs>
          <w:tab w:val="left" w:pos="284"/>
          <w:tab w:val="left" w:pos="567"/>
        </w:tabs>
        <w:jc w:val="center"/>
        <w:rPr>
          <w:b/>
          <w:szCs w:val="28"/>
          <w:lang w:val="uk-UA"/>
        </w:rPr>
      </w:pPr>
      <w:r w:rsidRPr="00C52E4C">
        <w:rPr>
          <w:b/>
          <w:szCs w:val="28"/>
          <w:lang w:val="uk-UA"/>
        </w:rPr>
        <w:t>Охорона праці</w:t>
      </w:r>
    </w:p>
    <w:p w:rsidR="00EB075E" w:rsidRPr="00C52E4C" w:rsidRDefault="00EB075E" w:rsidP="00EB075E">
      <w:pPr>
        <w:tabs>
          <w:tab w:val="left" w:pos="284"/>
          <w:tab w:val="left" w:pos="567"/>
        </w:tabs>
        <w:ind w:firstLine="709"/>
        <w:jc w:val="both"/>
        <w:rPr>
          <w:szCs w:val="28"/>
          <w:lang w:val="uk-UA"/>
        </w:rPr>
      </w:pPr>
      <w:r w:rsidRPr="00C52E4C">
        <w:rPr>
          <w:szCs w:val="28"/>
          <w:lang w:val="uk-UA"/>
        </w:rPr>
        <w:t>На першому занятті з курсу буде роз</w:t>
      </w:r>
      <w:r w:rsidRPr="00C52E4C">
        <w:rPr>
          <w:szCs w:val="28"/>
        </w:rPr>
        <w:t>`</w:t>
      </w:r>
      <w:proofErr w:type="spellStart"/>
      <w:r w:rsidRPr="00C52E4C">
        <w:rPr>
          <w:szCs w:val="28"/>
          <w:lang w:val="uk-UA"/>
        </w:rPr>
        <w:t>яснено</w:t>
      </w:r>
      <w:proofErr w:type="spellEnd"/>
      <w:r w:rsidRPr="00C52E4C">
        <w:rPr>
          <w:szCs w:val="28"/>
          <w:lang w:val="uk-U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EB075E" w:rsidRPr="00C52E4C" w:rsidRDefault="00EB075E" w:rsidP="00EB075E">
      <w:pPr>
        <w:widowControl w:val="0"/>
        <w:suppressAutoHyphens w:val="0"/>
        <w:autoSpaceDE w:val="0"/>
        <w:autoSpaceDN w:val="0"/>
        <w:jc w:val="both"/>
        <w:rPr>
          <w:szCs w:val="28"/>
          <w:lang w:val="uk-UA" w:eastAsia="ru-RU"/>
        </w:rPr>
      </w:pPr>
    </w:p>
    <w:p w:rsidR="00EB075E" w:rsidRPr="00C52E4C" w:rsidRDefault="00EB075E" w:rsidP="00EB075E">
      <w:pPr>
        <w:shd w:val="clear" w:color="auto" w:fill="FFFFFF"/>
        <w:jc w:val="center"/>
        <w:rPr>
          <w:b/>
          <w:bCs/>
          <w:spacing w:val="-6"/>
          <w:szCs w:val="28"/>
          <w:lang w:val="uk-UA"/>
        </w:rPr>
      </w:pPr>
      <w:r w:rsidRPr="00C52E4C">
        <w:rPr>
          <w:b/>
          <w:szCs w:val="28"/>
          <w:lang w:val="uk-UA"/>
        </w:rPr>
        <w:t>РЕКОМЕНДОВАНА ЛІТЕРАТУРА</w:t>
      </w:r>
    </w:p>
    <w:p w:rsidR="00EB075E" w:rsidRPr="00C52E4C" w:rsidRDefault="00EB075E" w:rsidP="00EB075E">
      <w:pPr>
        <w:jc w:val="center"/>
        <w:rPr>
          <w:b/>
          <w:bCs/>
          <w:i/>
          <w:iCs/>
          <w:szCs w:val="28"/>
          <w:lang w:val="uk-UA"/>
        </w:rPr>
      </w:pPr>
      <w:r w:rsidRPr="00C52E4C">
        <w:rPr>
          <w:b/>
          <w:bCs/>
          <w:i/>
          <w:iCs/>
          <w:szCs w:val="28"/>
          <w:lang w:val="uk-UA"/>
        </w:rPr>
        <w:t>Основна література</w:t>
      </w:r>
    </w:p>
    <w:p w:rsidR="00F43003" w:rsidRPr="00F43003" w:rsidRDefault="00F43003" w:rsidP="00F43003">
      <w:pPr>
        <w:widowControl w:val="0"/>
        <w:numPr>
          <w:ilvl w:val="0"/>
          <w:numId w:val="39"/>
        </w:numPr>
        <w:suppressAutoHyphens w:val="0"/>
        <w:autoSpaceDE w:val="0"/>
        <w:autoSpaceDN w:val="0"/>
        <w:adjustRightInd w:val="0"/>
        <w:jc w:val="both"/>
        <w:rPr>
          <w:szCs w:val="28"/>
          <w:lang w:val="uk-UA" w:eastAsia="ru-RU"/>
        </w:rPr>
      </w:pPr>
      <w:r w:rsidRPr="00F43003">
        <w:rPr>
          <w:szCs w:val="28"/>
          <w:lang w:val="uk-UA" w:eastAsia="ru-RU"/>
        </w:rPr>
        <w:t xml:space="preserve">Громадське здоров’я: Підручник для </w:t>
      </w:r>
      <w:proofErr w:type="spellStart"/>
      <w:r w:rsidRPr="00F43003">
        <w:rPr>
          <w:szCs w:val="28"/>
          <w:lang w:val="uk-UA" w:eastAsia="ru-RU"/>
        </w:rPr>
        <w:t>студ</w:t>
      </w:r>
      <w:proofErr w:type="spellEnd"/>
      <w:r w:rsidRPr="00F43003">
        <w:rPr>
          <w:szCs w:val="28"/>
          <w:lang w:val="uk-UA" w:eastAsia="ru-RU"/>
        </w:rPr>
        <w:t xml:space="preserve">. вищих мед. </w:t>
      </w:r>
      <w:proofErr w:type="spellStart"/>
      <w:r w:rsidRPr="00F43003">
        <w:rPr>
          <w:szCs w:val="28"/>
          <w:lang w:val="uk-UA" w:eastAsia="ru-RU"/>
        </w:rPr>
        <w:t>навч</w:t>
      </w:r>
      <w:proofErr w:type="spellEnd"/>
      <w:r w:rsidRPr="00F43003">
        <w:rPr>
          <w:szCs w:val="28"/>
          <w:lang w:val="uk-UA" w:eastAsia="ru-RU"/>
        </w:rPr>
        <w:t xml:space="preserve">. </w:t>
      </w:r>
      <w:proofErr w:type="spellStart"/>
      <w:r w:rsidRPr="00F43003">
        <w:rPr>
          <w:szCs w:val="28"/>
          <w:lang w:val="uk-UA" w:eastAsia="ru-RU"/>
        </w:rPr>
        <w:t>закл</w:t>
      </w:r>
      <w:proofErr w:type="spellEnd"/>
      <w:r w:rsidRPr="00F43003">
        <w:rPr>
          <w:szCs w:val="28"/>
          <w:lang w:val="uk-UA" w:eastAsia="ru-RU"/>
        </w:rPr>
        <w:t>. /В.Ф.Москаленко, О.П.</w:t>
      </w:r>
      <w:proofErr w:type="spellStart"/>
      <w:r w:rsidRPr="00F43003">
        <w:rPr>
          <w:szCs w:val="28"/>
          <w:lang w:val="uk-UA" w:eastAsia="ru-RU"/>
        </w:rPr>
        <w:t>Гульчій</w:t>
      </w:r>
      <w:proofErr w:type="spellEnd"/>
      <w:r w:rsidRPr="00F43003">
        <w:rPr>
          <w:szCs w:val="28"/>
          <w:lang w:val="uk-UA" w:eastAsia="ru-RU"/>
        </w:rPr>
        <w:t>, Т.С.</w:t>
      </w:r>
      <w:proofErr w:type="spellStart"/>
      <w:r w:rsidRPr="00F43003">
        <w:rPr>
          <w:szCs w:val="28"/>
          <w:lang w:val="uk-UA" w:eastAsia="ru-RU"/>
        </w:rPr>
        <w:t>Грузєва</w:t>
      </w:r>
      <w:proofErr w:type="spellEnd"/>
      <w:r w:rsidRPr="00F43003">
        <w:rPr>
          <w:szCs w:val="28"/>
          <w:lang w:val="uk-UA" w:eastAsia="ru-RU"/>
        </w:rPr>
        <w:t xml:space="preserve"> [та ін.] – Вінниця: Нова Книга, 2011. – 560 с.</w:t>
      </w:r>
    </w:p>
    <w:p w:rsidR="00F43003" w:rsidRPr="00F43003" w:rsidRDefault="00F43003" w:rsidP="00F43003">
      <w:pPr>
        <w:widowControl w:val="0"/>
        <w:numPr>
          <w:ilvl w:val="0"/>
          <w:numId w:val="39"/>
        </w:numPr>
        <w:suppressAutoHyphens w:val="0"/>
        <w:autoSpaceDE w:val="0"/>
        <w:autoSpaceDN w:val="0"/>
        <w:adjustRightInd w:val="0"/>
        <w:jc w:val="both"/>
        <w:rPr>
          <w:szCs w:val="28"/>
          <w:lang w:val="uk-UA" w:eastAsia="ru-RU"/>
        </w:rPr>
      </w:pPr>
      <w:r w:rsidRPr="00F43003">
        <w:rPr>
          <w:szCs w:val="28"/>
          <w:lang w:val="uk-UA" w:eastAsia="ru-RU"/>
        </w:rPr>
        <w:t xml:space="preserve">Економіка охорони здоров’я: підручник / В. Ф. Москаленко, О. П. </w:t>
      </w:r>
      <w:proofErr w:type="spellStart"/>
      <w:r w:rsidRPr="00F43003">
        <w:rPr>
          <w:szCs w:val="28"/>
          <w:lang w:val="uk-UA" w:eastAsia="ru-RU"/>
        </w:rPr>
        <w:t>Гульчий</w:t>
      </w:r>
      <w:proofErr w:type="spellEnd"/>
      <w:r w:rsidRPr="00F43003">
        <w:rPr>
          <w:szCs w:val="28"/>
          <w:lang w:val="uk-UA" w:eastAsia="ru-RU"/>
        </w:rPr>
        <w:t>, В. В. Таран та ін.; під ред. В. Ф. Москаленка. – Вінниця: Нова Книга, 2010. – 288 с.</w:t>
      </w:r>
    </w:p>
    <w:p w:rsidR="00F43003" w:rsidRPr="00F43003" w:rsidRDefault="00F43003" w:rsidP="00F43003">
      <w:pPr>
        <w:widowControl w:val="0"/>
        <w:numPr>
          <w:ilvl w:val="0"/>
          <w:numId w:val="39"/>
        </w:numPr>
        <w:suppressAutoHyphens w:val="0"/>
        <w:autoSpaceDE w:val="0"/>
        <w:autoSpaceDN w:val="0"/>
        <w:adjustRightInd w:val="0"/>
        <w:jc w:val="both"/>
        <w:rPr>
          <w:szCs w:val="28"/>
          <w:lang w:val="uk-UA" w:eastAsia="ru-RU"/>
        </w:rPr>
      </w:pPr>
      <w:r w:rsidRPr="00F43003">
        <w:rPr>
          <w:szCs w:val="28"/>
          <w:lang w:val="uk-UA" w:eastAsia="ru-RU"/>
        </w:rPr>
        <w:t xml:space="preserve">Збірник тестових завдань до державних випробувань з гігієни, соціальної медицини, організації та економіки охорони здоров’я / В.Ф.Москаленко [та ін.]; за ред. </w:t>
      </w:r>
      <w:r w:rsidRPr="00F43003">
        <w:rPr>
          <w:szCs w:val="28"/>
          <w:lang w:eastAsia="ru-RU"/>
        </w:rPr>
        <w:t xml:space="preserve"> </w:t>
      </w:r>
    </w:p>
    <w:p w:rsidR="00F43003" w:rsidRPr="00F43003" w:rsidRDefault="00F43003" w:rsidP="00F43003">
      <w:pPr>
        <w:widowControl w:val="0"/>
        <w:numPr>
          <w:ilvl w:val="0"/>
          <w:numId w:val="39"/>
        </w:numPr>
        <w:suppressAutoHyphens w:val="0"/>
        <w:autoSpaceDE w:val="0"/>
        <w:autoSpaceDN w:val="0"/>
        <w:adjustRightInd w:val="0"/>
        <w:jc w:val="both"/>
        <w:rPr>
          <w:szCs w:val="28"/>
          <w:lang w:val="uk-UA" w:eastAsia="ru-RU"/>
        </w:rPr>
      </w:pPr>
      <w:r w:rsidRPr="00F43003">
        <w:rPr>
          <w:szCs w:val="28"/>
          <w:lang w:val="uk-UA" w:eastAsia="ru-RU"/>
        </w:rPr>
        <w:t xml:space="preserve">Москаленко В.Ф. Принципи побудови оптимальної системи охорони здоров’я: український контекст. Монографія. – К.: </w:t>
      </w:r>
      <w:proofErr w:type="spellStart"/>
      <w:r w:rsidRPr="00F43003">
        <w:rPr>
          <w:szCs w:val="28"/>
          <w:lang w:val="uk-UA" w:eastAsia="ru-RU"/>
        </w:rPr>
        <w:t>„Книга</w:t>
      </w:r>
      <w:proofErr w:type="spellEnd"/>
      <w:r w:rsidRPr="00F43003">
        <w:rPr>
          <w:szCs w:val="28"/>
          <w:lang w:val="uk-UA" w:eastAsia="ru-RU"/>
        </w:rPr>
        <w:t xml:space="preserve"> плюс”, 2008. – 320с.</w:t>
      </w:r>
    </w:p>
    <w:p w:rsidR="00F43003" w:rsidRPr="00F43003" w:rsidRDefault="00F43003" w:rsidP="00F43003">
      <w:pPr>
        <w:widowControl w:val="0"/>
        <w:numPr>
          <w:ilvl w:val="0"/>
          <w:numId w:val="39"/>
        </w:numPr>
        <w:suppressAutoHyphens w:val="0"/>
        <w:autoSpaceDE w:val="0"/>
        <w:autoSpaceDN w:val="0"/>
        <w:adjustRightInd w:val="0"/>
        <w:jc w:val="both"/>
        <w:rPr>
          <w:szCs w:val="28"/>
          <w:lang w:val="uk-UA" w:eastAsia="ru-RU"/>
        </w:rPr>
      </w:pPr>
      <w:r w:rsidRPr="00F43003">
        <w:rPr>
          <w:szCs w:val="28"/>
          <w:lang w:val="uk-UA" w:eastAsia="ru-RU"/>
        </w:rPr>
        <w:t xml:space="preserve">Москаленко В.Ф., </w:t>
      </w:r>
      <w:proofErr w:type="spellStart"/>
      <w:r w:rsidRPr="00F43003">
        <w:rPr>
          <w:szCs w:val="28"/>
          <w:lang w:val="uk-UA" w:eastAsia="ru-RU"/>
        </w:rPr>
        <w:t>Грузєва</w:t>
      </w:r>
      <w:proofErr w:type="spellEnd"/>
      <w:r w:rsidRPr="00F43003">
        <w:rPr>
          <w:szCs w:val="28"/>
          <w:lang w:val="uk-UA" w:eastAsia="ru-RU"/>
        </w:rPr>
        <w:t xml:space="preserve"> Т.С., </w:t>
      </w:r>
      <w:proofErr w:type="spellStart"/>
      <w:r w:rsidRPr="00F43003">
        <w:rPr>
          <w:szCs w:val="28"/>
          <w:lang w:val="uk-UA" w:eastAsia="ru-RU"/>
        </w:rPr>
        <w:t>Іншакова</w:t>
      </w:r>
      <w:proofErr w:type="spellEnd"/>
      <w:r w:rsidRPr="00F43003">
        <w:rPr>
          <w:szCs w:val="28"/>
          <w:lang w:val="uk-UA" w:eastAsia="ru-RU"/>
        </w:rPr>
        <w:t xml:space="preserve"> Г.В. Право на охорону здоров’я у нормативно-правових актах міжнародного та європейського рівня. – Контраст, 2006,– 296 с.</w:t>
      </w:r>
    </w:p>
    <w:p w:rsidR="00F43003" w:rsidRPr="00F43003" w:rsidRDefault="00F43003" w:rsidP="00F43003">
      <w:pPr>
        <w:widowControl w:val="0"/>
        <w:numPr>
          <w:ilvl w:val="0"/>
          <w:numId w:val="39"/>
        </w:numPr>
        <w:suppressAutoHyphens w:val="0"/>
        <w:autoSpaceDE w:val="0"/>
        <w:autoSpaceDN w:val="0"/>
        <w:adjustRightInd w:val="0"/>
        <w:jc w:val="both"/>
        <w:rPr>
          <w:szCs w:val="28"/>
          <w:lang w:val="uk-UA" w:eastAsia="ru-RU"/>
        </w:rPr>
      </w:pPr>
      <w:r w:rsidRPr="00F43003">
        <w:rPr>
          <w:szCs w:val="28"/>
          <w:lang w:val="uk-UA" w:eastAsia="ru-RU"/>
        </w:rPr>
        <w:t xml:space="preserve">Медик В.А., </w:t>
      </w:r>
      <w:proofErr w:type="spellStart"/>
      <w:r w:rsidRPr="00F43003">
        <w:rPr>
          <w:szCs w:val="28"/>
          <w:lang w:val="uk-UA" w:eastAsia="ru-RU"/>
        </w:rPr>
        <w:t>Юрьев</w:t>
      </w:r>
      <w:proofErr w:type="spellEnd"/>
      <w:r w:rsidRPr="00F43003">
        <w:rPr>
          <w:szCs w:val="28"/>
          <w:lang w:val="uk-UA" w:eastAsia="ru-RU"/>
        </w:rPr>
        <w:t xml:space="preserve"> В.К. Курс </w:t>
      </w:r>
      <w:proofErr w:type="spellStart"/>
      <w:r w:rsidRPr="00F43003">
        <w:rPr>
          <w:szCs w:val="28"/>
          <w:lang w:val="uk-UA" w:eastAsia="ru-RU"/>
        </w:rPr>
        <w:t>лекций</w:t>
      </w:r>
      <w:proofErr w:type="spellEnd"/>
      <w:r w:rsidRPr="00F43003">
        <w:rPr>
          <w:szCs w:val="28"/>
          <w:lang w:val="uk-UA" w:eastAsia="ru-RU"/>
        </w:rPr>
        <w:t xml:space="preserve"> по </w:t>
      </w:r>
      <w:proofErr w:type="spellStart"/>
      <w:r w:rsidRPr="00F43003">
        <w:rPr>
          <w:szCs w:val="28"/>
          <w:lang w:val="uk-UA" w:eastAsia="ru-RU"/>
        </w:rPr>
        <w:t>общественному</w:t>
      </w:r>
      <w:proofErr w:type="spellEnd"/>
      <w:r w:rsidRPr="00F43003">
        <w:rPr>
          <w:szCs w:val="28"/>
          <w:lang w:val="uk-UA" w:eastAsia="ru-RU"/>
        </w:rPr>
        <w:t xml:space="preserve"> </w:t>
      </w:r>
      <w:proofErr w:type="spellStart"/>
      <w:r w:rsidRPr="00F43003">
        <w:rPr>
          <w:szCs w:val="28"/>
          <w:lang w:val="uk-UA" w:eastAsia="ru-RU"/>
        </w:rPr>
        <w:t>здоровью</w:t>
      </w:r>
      <w:proofErr w:type="spellEnd"/>
      <w:r w:rsidRPr="00F43003">
        <w:rPr>
          <w:szCs w:val="28"/>
          <w:lang w:val="uk-UA" w:eastAsia="ru-RU"/>
        </w:rPr>
        <w:t xml:space="preserve"> и </w:t>
      </w:r>
      <w:proofErr w:type="spellStart"/>
      <w:r w:rsidRPr="00F43003">
        <w:rPr>
          <w:szCs w:val="28"/>
          <w:lang w:val="uk-UA" w:eastAsia="ru-RU"/>
        </w:rPr>
        <w:t>здравоохранению</w:t>
      </w:r>
      <w:proofErr w:type="spellEnd"/>
      <w:r w:rsidRPr="00F43003">
        <w:rPr>
          <w:szCs w:val="28"/>
          <w:lang w:val="uk-UA" w:eastAsia="ru-RU"/>
        </w:rPr>
        <w:t xml:space="preserve">: </w:t>
      </w:r>
    </w:p>
    <w:p w:rsidR="00F43003" w:rsidRPr="00F43003" w:rsidRDefault="00F43003" w:rsidP="00F43003">
      <w:pPr>
        <w:widowControl w:val="0"/>
        <w:suppressAutoHyphens w:val="0"/>
        <w:autoSpaceDE w:val="0"/>
        <w:autoSpaceDN w:val="0"/>
        <w:adjustRightInd w:val="0"/>
        <w:ind w:left="1080"/>
        <w:jc w:val="both"/>
        <w:rPr>
          <w:szCs w:val="28"/>
          <w:lang w:val="uk-UA" w:eastAsia="ru-RU"/>
        </w:rPr>
      </w:pPr>
      <w:proofErr w:type="spellStart"/>
      <w:r w:rsidRPr="00F43003">
        <w:rPr>
          <w:szCs w:val="28"/>
          <w:lang w:val="uk-UA" w:eastAsia="ru-RU"/>
        </w:rPr>
        <w:t>Часть</w:t>
      </w:r>
      <w:proofErr w:type="spellEnd"/>
      <w:r w:rsidRPr="00F43003">
        <w:rPr>
          <w:szCs w:val="28"/>
          <w:lang w:val="uk-UA" w:eastAsia="ru-RU"/>
        </w:rPr>
        <w:t xml:space="preserve"> I. </w:t>
      </w:r>
      <w:proofErr w:type="spellStart"/>
      <w:r w:rsidRPr="00F43003">
        <w:rPr>
          <w:szCs w:val="28"/>
          <w:lang w:val="uk-UA" w:eastAsia="ru-RU"/>
        </w:rPr>
        <w:t>Общественное</w:t>
      </w:r>
      <w:proofErr w:type="spellEnd"/>
      <w:r w:rsidRPr="00F43003">
        <w:rPr>
          <w:szCs w:val="28"/>
          <w:lang w:val="uk-UA" w:eastAsia="ru-RU"/>
        </w:rPr>
        <w:t xml:space="preserve">  </w:t>
      </w:r>
      <w:proofErr w:type="spellStart"/>
      <w:r w:rsidRPr="00F43003">
        <w:rPr>
          <w:szCs w:val="28"/>
          <w:lang w:val="uk-UA" w:eastAsia="ru-RU"/>
        </w:rPr>
        <w:t>здравоохранение</w:t>
      </w:r>
      <w:proofErr w:type="spellEnd"/>
      <w:r w:rsidRPr="00F43003">
        <w:rPr>
          <w:szCs w:val="28"/>
          <w:lang w:val="uk-UA" w:eastAsia="ru-RU"/>
        </w:rPr>
        <w:t>. М.: «Медицина», 2003. – 368 с.</w:t>
      </w:r>
    </w:p>
    <w:p w:rsidR="00F43003" w:rsidRPr="00F43003" w:rsidRDefault="00F43003" w:rsidP="00F43003">
      <w:pPr>
        <w:widowControl w:val="0"/>
        <w:suppressAutoHyphens w:val="0"/>
        <w:autoSpaceDE w:val="0"/>
        <w:autoSpaceDN w:val="0"/>
        <w:adjustRightInd w:val="0"/>
        <w:ind w:left="1080"/>
        <w:jc w:val="both"/>
        <w:rPr>
          <w:szCs w:val="28"/>
          <w:lang w:val="uk-UA" w:eastAsia="ru-RU"/>
        </w:rPr>
      </w:pPr>
      <w:proofErr w:type="spellStart"/>
      <w:r w:rsidRPr="00F43003">
        <w:rPr>
          <w:szCs w:val="28"/>
          <w:lang w:val="uk-UA" w:eastAsia="ru-RU"/>
        </w:rPr>
        <w:t>Часть</w:t>
      </w:r>
      <w:proofErr w:type="spellEnd"/>
      <w:r w:rsidRPr="00F43003">
        <w:rPr>
          <w:szCs w:val="28"/>
          <w:lang w:val="uk-UA" w:eastAsia="ru-RU"/>
        </w:rPr>
        <w:t xml:space="preserve"> II. </w:t>
      </w:r>
      <w:proofErr w:type="spellStart"/>
      <w:r w:rsidRPr="00F43003">
        <w:rPr>
          <w:szCs w:val="28"/>
          <w:lang w:val="uk-UA" w:eastAsia="ru-RU"/>
        </w:rPr>
        <w:t>Организация</w:t>
      </w:r>
      <w:proofErr w:type="spellEnd"/>
      <w:r w:rsidRPr="00F43003">
        <w:rPr>
          <w:szCs w:val="28"/>
          <w:lang w:val="uk-UA" w:eastAsia="ru-RU"/>
        </w:rPr>
        <w:t xml:space="preserve"> </w:t>
      </w:r>
      <w:proofErr w:type="spellStart"/>
      <w:r w:rsidRPr="00F43003">
        <w:rPr>
          <w:szCs w:val="28"/>
          <w:lang w:val="uk-UA" w:eastAsia="ru-RU"/>
        </w:rPr>
        <w:t>медицинской</w:t>
      </w:r>
      <w:proofErr w:type="spellEnd"/>
      <w:r w:rsidRPr="00F43003">
        <w:rPr>
          <w:szCs w:val="28"/>
          <w:lang w:val="uk-UA" w:eastAsia="ru-RU"/>
        </w:rPr>
        <w:t xml:space="preserve"> </w:t>
      </w:r>
      <w:proofErr w:type="spellStart"/>
      <w:r w:rsidRPr="00F43003">
        <w:rPr>
          <w:szCs w:val="28"/>
          <w:lang w:val="uk-UA" w:eastAsia="ru-RU"/>
        </w:rPr>
        <w:t>помощи</w:t>
      </w:r>
      <w:proofErr w:type="spellEnd"/>
      <w:r w:rsidRPr="00F43003">
        <w:rPr>
          <w:szCs w:val="28"/>
          <w:lang w:val="uk-UA" w:eastAsia="ru-RU"/>
        </w:rPr>
        <w:t>. М.: «Медицина», 2003. – 456 с.</w:t>
      </w:r>
    </w:p>
    <w:p w:rsidR="00F43003" w:rsidRPr="00F43003" w:rsidRDefault="00F43003" w:rsidP="00F43003">
      <w:pPr>
        <w:widowControl w:val="0"/>
        <w:suppressAutoHyphens w:val="0"/>
        <w:autoSpaceDE w:val="0"/>
        <w:autoSpaceDN w:val="0"/>
        <w:adjustRightInd w:val="0"/>
        <w:ind w:left="1080"/>
        <w:jc w:val="both"/>
        <w:rPr>
          <w:szCs w:val="28"/>
          <w:lang w:val="uk-UA" w:eastAsia="ru-RU"/>
        </w:rPr>
      </w:pPr>
      <w:proofErr w:type="spellStart"/>
      <w:r w:rsidRPr="00F43003">
        <w:rPr>
          <w:szCs w:val="28"/>
          <w:lang w:val="uk-UA" w:eastAsia="ru-RU"/>
        </w:rPr>
        <w:t>Часть</w:t>
      </w:r>
      <w:proofErr w:type="spellEnd"/>
      <w:r w:rsidRPr="00F43003">
        <w:rPr>
          <w:szCs w:val="28"/>
          <w:lang w:val="uk-UA" w:eastAsia="ru-RU"/>
        </w:rPr>
        <w:t xml:space="preserve"> III. </w:t>
      </w:r>
      <w:proofErr w:type="spellStart"/>
      <w:r w:rsidRPr="00F43003">
        <w:rPr>
          <w:szCs w:val="28"/>
          <w:lang w:val="uk-UA" w:eastAsia="ru-RU"/>
        </w:rPr>
        <w:t>Экономика</w:t>
      </w:r>
      <w:proofErr w:type="spellEnd"/>
      <w:r w:rsidRPr="00F43003">
        <w:rPr>
          <w:szCs w:val="28"/>
          <w:lang w:val="uk-UA" w:eastAsia="ru-RU"/>
        </w:rPr>
        <w:t xml:space="preserve"> и </w:t>
      </w:r>
      <w:proofErr w:type="spellStart"/>
      <w:r w:rsidRPr="00F43003">
        <w:rPr>
          <w:szCs w:val="28"/>
          <w:lang w:val="uk-UA" w:eastAsia="ru-RU"/>
        </w:rPr>
        <w:t>управление</w:t>
      </w:r>
      <w:proofErr w:type="spellEnd"/>
      <w:r w:rsidRPr="00F43003">
        <w:rPr>
          <w:szCs w:val="28"/>
          <w:lang w:val="uk-UA" w:eastAsia="ru-RU"/>
        </w:rPr>
        <w:t xml:space="preserve">  </w:t>
      </w:r>
      <w:proofErr w:type="spellStart"/>
      <w:r w:rsidRPr="00F43003">
        <w:rPr>
          <w:szCs w:val="28"/>
          <w:lang w:val="uk-UA" w:eastAsia="ru-RU"/>
        </w:rPr>
        <w:t>здравоохранения</w:t>
      </w:r>
      <w:proofErr w:type="spellEnd"/>
      <w:r w:rsidRPr="00F43003">
        <w:rPr>
          <w:szCs w:val="28"/>
          <w:lang w:val="uk-UA" w:eastAsia="ru-RU"/>
        </w:rPr>
        <w:t>. М.: «Медицина», 2003. – 392 с.</w:t>
      </w:r>
    </w:p>
    <w:p w:rsidR="00F43003" w:rsidRPr="00F43003" w:rsidRDefault="00F43003" w:rsidP="00F43003">
      <w:pPr>
        <w:widowControl w:val="0"/>
        <w:numPr>
          <w:ilvl w:val="0"/>
          <w:numId w:val="39"/>
        </w:numPr>
        <w:shd w:val="clear" w:color="auto" w:fill="FFFFFF"/>
        <w:suppressAutoHyphens w:val="0"/>
        <w:autoSpaceDE w:val="0"/>
        <w:autoSpaceDN w:val="0"/>
        <w:adjustRightInd w:val="0"/>
        <w:jc w:val="both"/>
        <w:rPr>
          <w:szCs w:val="28"/>
          <w:lang w:val="uk-UA" w:eastAsia="ru-RU"/>
        </w:rPr>
      </w:pPr>
      <w:proofErr w:type="spellStart"/>
      <w:r w:rsidRPr="00F43003">
        <w:rPr>
          <w:szCs w:val="28"/>
          <w:lang w:val="uk-UA" w:eastAsia="ru-RU"/>
        </w:rPr>
        <w:t>Салтман</w:t>
      </w:r>
      <w:proofErr w:type="spellEnd"/>
      <w:r w:rsidRPr="00F43003">
        <w:rPr>
          <w:szCs w:val="28"/>
          <w:lang w:val="uk-UA" w:eastAsia="ru-RU"/>
        </w:rPr>
        <w:t xml:space="preserve"> Р.Б., Дж. </w:t>
      </w:r>
      <w:proofErr w:type="spellStart"/>
      <w:r w:rsidRPr="00F43003">
        <w:rPr>
          <w:szCs w:val="28"/>
          <w:lang w:val="uk-UA" w:eastAsia="ru-RU"/>
        </w:rPr>
        <w:t>Фигейрас</w:t>
      </w:r>
      <w:proofErr w:type="spellEnd"/>
      <w:r w:rsidRPr="00F43003">
        <w:rPr>
          <w:szCs w:val="28"/>
          <w:lang w:val="uk-UA" w:eastAsia="ru-RU"/>
        </w:rPr>
        <w:t xml:space="preserve"> </w:t>
      </w:r>
      <w:proofErr w:type="spellStart"/>
      <w:r w:rsidRPr="00F43003">
        <w:rPr>
          <w:szCs w:val="28"/>
          <w:lang w:val="uk-UA" w:eastAsia="ru-RU"/>
        </w:rPr>
        <w:t>Реформы</w:t>
      </w:r>
      <w:proofErr w:type="spellEnd"/>
      <w:r w:rsidRPr="00F43003">
        <w:rPr>
          <w:szCs w:val="28"/>
          <w:lang w:val="uk-UA" w:eastAsia="ru-RU"/>
        </w:rPr>
        <w:t xml:space="preserve"> </w:t>
      </w:r>
      <w:proofErr w:type="spellStart"/>
      <w:r w:rsidRPr="00F43003">
        <w:rPr>
          <w:szCs w:val="28"/>
          <w:lang w:val="uk-UA" w:eastAsia="ru-RU"/>
        </w:rPr>
        <w:t>системы</w:t>
      </w:r>
      <w:proofErr w:type="spellEnd"/>
      <w:r w:rsidRPr="00F43003">
        <w:rPr>
          <w:szCs w:val="28"/>
          <w:lang w:val="uk-UA" w:eastAsia="ru-RU"/>
        </w:rPr>
        <w:t xml:space="preserve"> </w:t>
      </w:r>
      <w:proofErr w:type="spellStart"/>
      <w:r w:rsidRPr="00F43003">
        <w:rPr>
          <w:szCs w:val="28"/>
          <w:lang w:val="uk-UA" w:eastAsia="ru-RU"/>
        </w:rPr>
        <w:t>здравоохранения</w:t>
      </w:r>
      <w:proofErr w:type="spellEnd"/>
      <w:r w:rsidRPr="00F43003">
        <w:rPr>
          <w:szCs w:val="28"/>
          <w:lang w:val="uk-UA" w:eastAsia="ru-RU"/>
        </w:rPr>
        <w:t xml:space="preserve"> в </w:t>
      </w:r>
      <w:proofErr w:type="spellStart"/>
      <w:r w:rsidRPr="00F43003">
        <w:rPr>
          <w:szCs w:val="28"/>
          <w:lang w:val="uk-UA" w:eastAsia="ru-RU"/>
        </w:rPr>
        <w:t>Европе</w:t>
      </w:r>
      <w:proofErr w:type="spellEnd"/>
      <w:r w:rsidRPr="00F43003">
        <w:rPr>
          <w:szCs w:val="28"/>
          <w:lang w:val="uk-UA" w:eastAsia="ru-RU"/>
        </w:rPr>
        <w:t xml:space="preserve">. </w:t>
      </w:r>
      <w:proofErr w:type="spellStart"/>
      <w:r w:rsidRPr="00F43003">
        <w:rPr>
          <w:szCs w:val="28"/>
          <w:lang w:val="uk-UA" w:eastAsia="ru-RU"/>
        </w:rPr>
        <w:t>Анализ</w:t>
      </w:r>
      <w:proofErr w:type="spellEnd"/>
      <w:r w:rsidRPr="00F43003">
        <w:rPr>
          <w:szCs w:val="28"/>
          <w:lang w:val="uk-UA" w:eastAsia="ru-RU"/>
        </w:rPr>
        <w:t xml:space="preserve"> </w:t>
      </w:r>
      <w:proofErr w:type="spellStart"/>
      <w:r w:rsidRPr="00F43003">
        <w:rPr>
          <w:szCs w:val="28"/>
          <w:lang w:val="uk-UA" w:eastAsia="ru-RU"/>
        </w:rPr>
        <w:t>современных</w:t>
      </w:r>
      <w:proofErr w:type="spellEnd"/>
      <w:r w:rsidRPr="00F43003">
        <w:rPr>
          <w:szCs w:val="28"/>
          <w:lang w:val="uk-UA" w:eastAsia="ru-RU"/>
        </w:rPr>
        <w:t xml:space="preserve"> </w:t>
      </w:r>
      <w:proofErr w:type="spellStart"/>
      <w:r w:rsidRPr="00F43003">
        <w:rPr>
          <w:szCs w:val="28"/>
          <w:lang w:val="uk-UA" w:eastAsia="ru-RU"/>
        </w:rPr>
        <w:t>стратегий</w:t>
      </w:r>
      <w:proofErr w:type="spellEnd"/>
      <w:r w:rsidRPr="00F43003">
        <w:rPr>
          <w:szCs w:val="28"/>
          <w:lang w:val="uk-UA" w:eastAsia="ru-RU"/>
        </w:rPr>
        <w:t>: пер. с  англ. – М.: ГЕОТАР Медицина, 2000.   – 432с.</w:t>
      </w:r>
    </w:p>
    <w:p w:rsidR="00F43003" w:rsidRPr="00F43003" w:rsidRDefault="00F43003" w:rsidP="00F43003">
      <w:pPr>
        <w:widowControl w:val="0"/>
        <w:numPr>
          <w:ilvl w:val="0"/>
          <w:numId w:val="39"/>
        </w:numPr>
        <w:suppressAutoHyphens w:val="0"/>
        <w:autoSpaceDE w:val="0"/>
        <w:autoSpaceDN w:val="0"/>
        <w:adjustRightInd w:val="0"/>
        <w:jc w:val="both"/>
        <w:rPr>
          <w:szCs w:val="28"/>
          <w:lang w:val="uk-UA" w:eastAsia="ru-RU"/>
        </w:rPr>
      </w:pPr>
      <w:proofErr w:type="spellStart"/>
      <w:r w:rsidRPr="00F43003">
        <w:rPr>
          <w:szCs w:val="28"/>
          <w:lang w:val="uk-UA" w:eastAsia="ru-RU"/>
        </w:rPr>
        <w:t>Экономика</w:t>
      </w:r>
      <w:proofErr w:type="spellEnd"/>
      <w:r w:rsidRPr="00F43003">
        <w:rPr>
          <w:szCs w:val="28"/>
          <w:lang w:val="uk-UA" w:eastAsia="ru-RU"/>
        </w:rPr>
        <w:t xml:space="preserve"> </w:t>
      </w:r>
      <w:proofErr w:type="spellStart"/>
      <w:r w:rsidRPr="00F43003">
        <w:rPr>
          <w:szCs w:val="28"/>
          <w:lang w:val="uk-UA" w:eastAsia="ru-RU"/>
        </w:rPr>
        <w:t>здравоохранения</w:t>
      </w:r>
      <w:proofErr w:type="spellEnd"/>
      <w:r w:rsidRPr="00F43003">
        <w:rPr>
          <w:szCs w:val="28"/>
          <w:lang w:val="uk-UA" w:eastAsia="ru-RU"/>
        </w:rPr>
        <w:t xml:space="preserve">: </w:t>
      </w:r>
      <w:proofErr w:type="spellStart"/>
      <w:r w:rsidRPr="00F43003">
        <w:rPr>
          <w:szCs w:val="28"/>
          <w:lang w:val="uk-UA" w:eastAsia="ru-RU"/>
        </w:rPr>
        <w:t>учебник</w:t>
      </w:r>
      <w:proofErr w:type="spellEnd"/>
      <w:r w:rsidRPr="00F43003">
        <w:rPr>
          <w:szCs w:val="28"/>
          <w:lang w:val="uk-UA" w:eastAsia="ru-RU"/>
        </w:rPr>
        <w:t xml:space="preserve"> / В. Ф. Москаленко, В. В. Таран, О. П. </w:t>
      </w:r>
      <w:proofErr w:type="spellStart"/>
      <w:r w:rsidRPr="00F43003">
        <w:rPr>
          <w:szCs w:val="28"/>
          <w:lang w:val="uk-UA" w:eastAsia="ru-RU"/>
        </w:rPr>
        <w:t>Гульчий</w:t>
      </w:r>
      <w:proofErr w:type="spellEnd"/>
      <w:r w:rsidRPr="00F43003">
        <w:rPr>
          <w:szCs w:val="28"/>
          <w:lang w:val="uk-UA" w:eastAsia="ru-RU"/>
        </w:rPr>
        <w:t xml:space="preserve"> и др. / </w:t>
      </w:r>
      <w:proofErr w:type="spellStart"/>
      <w:r w:rsidRPr="00F43003">
        <w:rPr>
          <w:szCs w:val="28"/>
          <w:lang w:val="uk-UA" w:eastAsia="ru-RU"/>
        </w:rPr>
        <w:t>под</w:t>
      </w:r>
      <w:proofErr w:type="spellEnd"/>
      <w:r w:rsidRPr="00F43003">
        <w:rPr>
          <w:szCs w:val="28"/>
          <w:lang w:val="uk-UA" w:eastAsia="ru-RU"/>
        </w:rPr>
        <w:t xml:space="preserve"> ред. В. Ф. Москаленко. – </w:t>
      </w:r>
      <w:proofErr w:type="spellStart"/>
      <w:r w:rsidRPr="00F43003">
        <w:rPr>
          <w:szCs w:val="28"/>
          <w:lang w:val="uk-UA" w:eastAsia="ru-RU"/>
        </w:rPr>
        <w:t>Винница</w:t>
      </w:r>
      <w:proofErr w:type="spellEnd"/>
      <w:r w:rsidRPr="00F43003">
        <w:rPr>
          <w:szCs w:val="28"/>
          <w:lang w:val="uk-UA" w:eastAsia="ru-RU"/>
        </w:rPr>
        <w:t>: Нова Книга, 2010. – 144 с.</w:t>
      </w:r>
    </w:p>
    <w:p w:rsidR="00F43003" w:rsidRPr="00F43003" w:rsidRDefault="00F43003" w:rsidP="00F43003">
      <w:pPr>
        <w:widowControl w:val="0"/>
        <w:numPr>
          <w:ilvl w:val="0"/>
          <w:numId w:val="39"/>
        </w:numPr>
        <w:suppressAutoHyphens w:val="0"/>
        <w:autoSpaceDE w:val="0"/>
        <w:autoSpaceDN w:val="0"/>
        <w:adjustRightInd w:val="0"/>
        <w:jc w:val="both"/>
        <w:rPr>
          <w:szCs w:val="28"/>
          <w:lang w:val="uk-UA" w:eastAsia="ru-RU"/>
        </w:rPr>
      </w:pPr>
      <w:proofErr w:type="spellStart"/>
      <w:r w:rsidRPr="00F43003">
        <w:rPr>
          <w:szCs w:val="28"/>
          <w:lang w:val="uk-UA" w:eastAsia="ru-RU"/>
        </w:rPr>
        <w:t>Health</w:t>
      </w:r>
      <w:proofErr w:type="spellEnd"/>
      <w:r w:rsidRPr="00F43003">
        <w:rPr>
          <w:szCs w:val="28"/>
          <w:lang w:val="uk-UA" w:eastAsia="ru-RU"/>
        </w:rPr>
        <w:t xml:space="preserve"> </w:t>
      </w:r>
      <w:proofErr w:type="spellStart"/>
      <w:r w:rsidRPr="00F43003">
        <w:rPr>
          <w:szCs w:val="28"/>
          <w:lang w:val="uk-UA" w:eastAsia="ru-RU"/>
        </w:rPr>
        <w:t>Economics</w:t>
      </w:r>
      <w:proofErr w:type="spellEnd"/>
      <w:r w:rsidRPr="00F43003">
        <w:rPr>
          <w:szCs w:val="28"/>
          <w:lang w:val="uk-UA" w:eastAsia="ru-RU"/>
        </w:rPr>
        <w:t xml:space="preserve">: </w:t>
      </w:r>
      <w:proofErr w:type="spellStart"/>
      <w:r w:rsidRPr="00F43003">
        <w:rPr>
          <w:szCs w:val="28"/>
          <w:lang w:val="uk-UA" w:eastAsia="ru-RU"/>
        </w:rPr>
        <w:t>textbook</w:t>
      </w:r>
      <w:proofErr w:type="spellEnd"/>
      <w:r w:rsidRPr="00F43003">
        <w:rPr>
          <w:szCs w:val="28"/>
          <w:lang w:val="uk-UA" w:eastAsia="ru-RU"/>
        </w:rPr>
        <w:t xml:space="preserve"> / V. </w:t>
      </w:r>
      <w:proofErr w:type="spellStart"/>
      <w:r w:rsidRPr="00F43003">
        <w:rPr>
          <w:szCs w:val="28"/>
          <w:lang w:val="uk-UA" w:eastAsia="ru-RU"/>
        </w:rPr>
        <w:t>Moskalenko</w:t>
      </w:r>
      <w:proofErr w:type="spellEnd"/>
      <w:r w:rsidRPr="00F43003">
        <w:rPr>
          <w:szCs w:val="28"/>
          <w:lang w:val="uk-UA" w:eastAsia="ru-RU"/>
        </w:rPr>
        <w:t xml:space="preserve">, V. </w:t>
      </w:r>
      <w:proofErr w:type="spellStart"/>
      <w:r w:rsidRPr="00F43003">
        <w:rPr>
          <w:szCs w:val="28"/>
          <w:lang w:val="uk-UA" w:eastAsia="ru-RU"/>
        </w:rPr>
        <w:t>Taran</w:t>
      </w:r>
      <w:proofErr w:type="spellEnd"/>
      <w:r w:rsidRPr="00F43003">
        <w:rPr>
          <w:szCs w:val="28"/>
          <w:lang w:val="uk-UA" w:eastAsia="ru-RU"/>
        </w:rPr>
        <w:t xml:space="preserve">, O. </w:t>
      </w:r>
      <w:proofErr w:type="spellStart"/>
      <w:r w:rsidRPr="00F43003">
        <w:rPr>
          <w:szCs w:val="28"/>
          <w:lang w:val="uk-UA" w:eastAsia="ru-RU"/>
        </w:rPr>
        <w:t>Hulchiy</w:t>
      </w:r>
      <w:proofErr w:type="spellEnd"/>
      <w:r w:rsidRPr="00F43003">
        <w:rPr>
          <w:szCs w:val="28"/>
          <w:lang w:val="uk-UA" w:eastAsia="ru-RU"/>
        </w:rPr>
        <w:t xml:space="preserve"> [</w:t>
      </w:r>
      <w:proofErr w:type="spellStart"/>
      <w:r w:rsidRPr="00F43003">
        <w:rPr>
          <w:szCs w:val="28"/>
          <w:lang w:val="uk-UA" w:eastAsia="ru-RU"/>
        </w:rPr>
        <w:t>et</w:t>
      </w:r>
      <w:proofErr w:type="spellEnd"/>
      <w:r w:rsidRPr="00F43003">
        <w:rPr>
          <w:szCs w:val="28"/>
          <w:lang w:val="uk-UA" w:eastAsia="ru-RU"/>
        </w:rPr>
        <w:t xml:space="preserve"> </w:t>
      </w:r>
      <w:proofErr w:type="spellStart"/>
      <w:r w:rsidRPr="00F43003">
        <w:rPr>
          <w:szCs w:val="28"/>
          <w:lang w:val="uk-UA" w:eastAsia="ru-RU"/>
        </w:rPr>
        <w:t>al</w:t>
      </w:r>
      <w:proofErr w:type="spellEnd"/>
      <w:r w:rsidRPr="00F43003">
        <w:rPr>
          <w:szCs w:val="28"/>
          <w:lang w:val="uk-UA" w:eastAsia="ru-RU"/>
        </w:rPr>
        <w:t xml:space="preserve">] </w:t>
      </w:r>
      <w:proofErr w:type="spellStart"/>
      <w:r w:rsidRPr="00F43003">
        <w:rPr>
          <w:szCs w:val="28"/>
          <w:lang w:val="uk-UA" w:eastAsia="ru-RU"/>
        </w:rPr>
        <w:t>ed</w:t>
      </w:r>
      <w:proofErr w:type="spellEnd"/>
      <w:r w:rsidRPr="00F43003">
        <w:rPr>
          <w:szCs w:val="28"/>
          <w:lang w:val="uk-UA" w:eastAsia="ru-RU"/>
        </w:rPr>
        <w:t xml:space="preserve"> </w:t>
      </w:r>
      <w:proofErr w:type="spellStart"/>
      <w:r w:rsidRPr="00F43003">
        <w:rPr>
          <w:szCs w:val="28"/>
          <w:lang w:val="uk-UA" w:eastAsia="ru-RU"/>
        </w:rPr>
        <w:lastRenderedPageBreak/>
        <w:t>by</w:t>
      </w:r>
      <w:proofErr w:type="spellEnd"/>
      <w:r w:rsidRPr="00F43003">
        <w:rPr>
          <w:szCs w:val="28"/>
          <w:lang w:val="uk-UA" w:eastAsia="ru-RU"/>
        </w:rPr>
        <w:t xml:space="preserve"> V. </w:t>
      </w:r>
      <w:proofErr w:type="spellStart"/>
      <w:r w:rsidRPr="00F43003">
        <w:rPr>
          <w:szCs w:val="28"/>
          <w:lang w:val="uk-UA" w:eastAsia="ru-RU"/>
        </w:rPr>
        <w:t>Moskalenko</w:t>
      </w:r>
      <w:proofErr w:type="spellEnd"/>
      <w:r w:rsidRPr="00F43003">
        <w:rPr>
          <w:szCs w:val="28"/>
          <w:lang w:val="uk-UA" w:eastAsia="ru-RU"/>
        </w:rPr>
        <w:t xml:space="preserve">. – </w:t>
      </w:r>
      <w:proofErr w:type="spellStart"/>
      <w:r w:rsidRPr="00F43003">
        <w:rPr>
          <w:szCs w:val="28"/>
          <w:lang w:val="uk-UA" w:eastAsia="ru-RU"/>
        </w:rPr>
        <w:t>Vinnytsia</w:t>
      </w:r>
      <w:proofErr w:type="spellEnd"/>
      <w:r w:rsidRPr="00F43003">
        <w:rPr>
          <w:szCs w:val="28"/>
          <w:lang w:val="uk-UA" w:eastAsia="ru-RU"/>
        </w:rPr>
        <w:t xml:space="preserve">: </w:t>
      </w:r>
      <w:proofErr w:type="spellStart"/>
      <w:r w:rsidRPr="00F43003">
        <w:rPr>
          <w:szCs w:val="28"/>
          <w:lang w:val="uk-UA" w:eastAsia="ru-RU"/>
        </w:rPr>
        <w:t>Nova</w:t>
      </w:r>
      <w:proofErr w:type="spellEnd"/>
      <w:r w:rsidRPr="00F43003">
        <w:rPr>
          <w:szCs w:val="28"/>
          <w:lang w:val="uk-UA" w:eastAsia="ru-RU"/>
        </w:rPr>
        <w:t xml:space="preserve"> </w:t>
      </w:r>
      <w:proofErr w:type="spellStart"/>
      <w:r w:rsidRPr="00F43003">
        <w:rPr>
          <w:szCs w:val="28"/>
          <w:lang w:val="uk-UA" w:eastAsia="ru-RU"/>
        </w:rPr>
        <w:t>Knyha</w:t>
      </w:r>
      <w:proofErr w:type="spellEnd"/>
      <w:r w:rsidRPr="00F43003">
        <w:rPr>
          <w:szCs w:val="28"/>
          <w:lang w:val="uk-UA" w:eastAsia="ru-RU"/>
        </w:rPr>
        <w:t xml:space="preserve">, 2010. – 112 p.   </w:t>
      </w:r>
    </w:p>
    <w:p w:rsidR="00EB075E" w:rsidRDefault="00EB075E" w:rsidP="00EB075E">
      <w:pPr>
        <w:shd w:val="clear" w:color="auto" w:fill="FFFFFF"/>
        <w:tabs>
          <w:tab w:val="left" w:pos="365"/>
        </w:tabs>
        <w:suppressAutoHyphens w:val="0"/>
        <w:overflowPunct w:val="0"/>
        <w:autoSpaceDE w:val="0"/>
        <w:autoSpaceDN w:val="0"/>
        <w:adjustRightInd w:val="0"/>
        <w:jc w:val="center"/>
        <w:rPr>
          <w:rFonts w:ascii="Times New Roman CYR" w:hAnsi="Times New Roman CYR"/>
          <w:b/>
          <w:szCs w:val="28"/>
          <w:lang w:val="uk-UA" w:eastAsia="ru-RU"/>
        </w:rPr>
      </w:pPr>
    </w:p>
    <w:p w:rsidR="00EB075E" w:rsidRPr="00C52E4C" w:rsidRDefault="00EB075E" w:rsidP="00EB075E">
      <w:pPr>
        <w:shd w:val="clear" w:color="auto" w:fill="FFFFFF"/>
        <w:tabs>
          <w:tab w:val="left" w:pos="365"/>
        </w:tabs>
        <w:suppressAutoHyphens w:val="0"/>
        <w:overflowPunct w:val="0"/>
        <w:autoSpaceDE w:val="0"/>
        <w:autoSpaceDN w:val="0"/>
        <w:adjustRightInd w:val="0"/>
        <w:jc w:val="center"/>
        <w:rPr>
          <w:rFonts w:ascii="Times New Roman CYR" w:hAnsi="Times New Roman CYR"/>
          <w:i/>
          <w:spacing w:val="-20"/>
          <w:szCs w:val="28"/>
          <w:lang w:eastAsia="ru-RU"/>
        </w:rPr>
      </w:pPr>
      <w:proofErr w:type="spellStart"/>
      <w:r w:rsidRPr="00C52E4C">
        <w:rPr>
          <w:rFonts w:ascii="Times New Roman CYR" w:hAnsi="Times New Roman CYR"/>
          <w:b/>
          <w:i/>
          <w:szCs w:val="28"/>
          <w:lang w:eastAsia="ru-RU"/>
        </w:rPr>
        <w:t>Інформаційні</w:t>
      </w:r>
      <w:proofErr w:type="spellEnd"/>
      <w:r w:rsidRPr="00C52E4C">
        <w:rPr>
          <w:rFonts w:ascii="Times New Roman CYR" w:hAnsi="Times New Roman CYR"/>
          <w:b/>
          <w:i/>
          <w:szCs w:val="28"/>
          <w:lang w:eastAsia="ru-RU"/>
        </w:rPr>
        <w:t xml:space="preserve"> </w:t>
      </w:r>
      <w:proofErr w:type="spellStart"/>
      <w:r w:rsidRPr="00C52E4C">
        <w:rPr>
          <w:rFonts w:ascii="Times New Roman CYR" w:hAnsi="Times New Roman CYR"/>
          <w:b/>
          <w:i/>
          <w:szCs w:val="28"/>
          <w:lang w:eastAsia="ru-RU"/>
        </w:rPr>
        <w:t>ресурси</w:t>
      </w:r>
      <w:proofErr w:type="spellEnd"/>
    </w:p>
    <w:p w:rsidR="00EB075E" w:rsidRPr="00DF0C35" w:rsidRDefault="00EB075E" w:rsidP="00EB075E">
      <w:pPr>
        <w:pStyle w:val="a8"/>
        <w:widowControl/>
        <w:numPr>
          <w:ilvl w:val="0"/>
          <w:numId w:val="37"/>
        </w:numPr>
        <w:shd w:val="clear" w:color="auto" w:fill="FFFFFF"/>
        <w:tabs>
          <w:tab w:val="clear" w:pos="2449"/>
          <w:tab w:val="left" w:pos="993"/>
        </w:tabs>
        <w:autoSpaceDE/>
        <w:autoSpaceDN/>
        <w:ind w:left="0" w:firstLine="709"/>
        <w:jc w:val="both"/>
        <w:rPr>
          <w:bCs/>
          <w:spacing w:val="-6"/>
          <w:sz w:val="28"/>
          <w:szCs w:val="28"/>
        </w:rPr>
      </w:pPr>
      <w:r w:rsidRPr="00DF0C35">
        <w:rPr>
          <w:bCs/>
          <w:spacing w:val="-6"/>
          <w:sz w:val="28"/>
          <w:szCs w:val="28"/>
        </w:rPr>
        <w:t>Сайт Верховної Ради України -</w:t>
      </w:r>
      <w:r w:rsidRPr="00DF0C35">
        <w:rPr>
          <w:sz w:val="28"/>
          <w:szCs w:val="28"/>
        </w:rPr>
        <w:t xml:space="preserve"> </w:t>
      </w:r>
      <w:r w:rsidRPr="00DF0C35">
        <w:rPr>
          <w:bCs/>
          <w:spacing w:val="-6"/>
          <w:sz w:val="28"/>
          <w:szCs w:val="28"/>
        </w:rPr>
        <w:t>http://www.rada.gov.ua/</w:t>
      </w:r>
    </w:p>
    <w:p w:rsidR="00EB075E" w:rsidRPr="00DF0C35" w:rsidRDefault="00EB075E" w:rsidP="00EB075E">
      <w:pPr>
        <w:pStyle w:val="a8"/>
        <w:widowControl/>
        <w:numPr>
          <w:ilvl w:val="0"/>
          <w:numId w:val="37"/>
        </w:numPr>
        <w:shd w:val="clear" w:color="auto" w:fill="FFFFFF"/>
        <w:tabs>
          <w:tab w:val="clear" w:pos="2449"/>
          <w:tab w:val="left" w:pos="993"/>
        </w:tabs>
        <w:autoSpaceDE/>
        <w:autoSpaceDN/>
        <w:ind w:left="0" w:firstLine="709"/>
        <w:jc w:val="both"/>
        <w:rPr>
          <w:bCs/>
          <w:spacing w:val="-6"/>
          <w:sz w:val="28"/>
          <w:szCs w:val="28"/>
        </w:rPr>
      </w:pPr>
      <w:r w:rsidRPr="00DF0C35">
        <w:rPr>
          <w:bCs/>
          <w:spacing w:val="-6"/>
          <w:sz w:val="28"/>
          <w:szCs w:val="28"/>
        </w:rPr>
        <w:t xml:space="preserve">Сайт Кабінету Міністрів України - </w:t>
      </w:r>
      <w:hyperlink r:id="rId7" w:history="1">
        <w:r w:rsidRPr="00DF0C35">
          <w:rPr>
            <w:rStyle w:val="a5"/>
            <w:bCs/>
            <w:spacing w:val="-6"/>
            <w:sz w:val="28"/>
            <w:szCs w:val="28"/>
          </w:rPr>
          <w:t>http://www.kmu.gov.ua/</w:t>
        </w:r>
      </w:hyperlink>
    </w:p>
    <w:p w:rsidR="00EB075E" w:rsidRPr="00DF0C35" w:rsidRDefault="00EB075E" w:rsidP="00EB075E">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Державна</w:t>
      </w:r>
      <w:proofErr w:type="spellEnd"/>
      <w:r w:rsidRPr="00DF0C35">
        <w:rPr>
          <w:szCs w:val="28"/>
        </w:rPr>
        <w:t xml:space="preserve"> науково-</w:t>
      </w:r>
      <w:proofErr w:type="spellStart"/>
      <w:r w:rsidRPr="00DF0C35">
        <w:rPr>
          <w:szCs w:val="28"/>
        </w:rPr>
        <w:t>педагогічна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України</w:t>
      </w:r>
      <w:proofErr w:type="spellEnd"/>
      <w:r w:rsidRPr="00DF0C35">
        <w:rPr>
          <w:szCs w:val="28"/>
        </w:rPr>
        <w:t xml:space="preserve"> </w:t>
      </w:r>
      <w:proofErr w:type="spellStart"/>
      <w:r w:rsidRPr="00DF0C35">
        <w:rPr>
          <w:szCs w:val="28"/>
        </w:rPr>
        <w:t>ім</w:t>
      </w:r>
      <w:proofErr w:type="spellEnd"/>
      <w:r w:rsidRPr="00DF0C35">
        <w:rPr>
          <w:szCs w:val="28"/>
        </w:rPr>
        <w:t>. В.О. </w:t>
      </w:r>
      <w:proofErr w:type="spellStart"/>
      <w:r w:rsidRPr="00DF0C35">
        <w:rPr>
          <w:szCs w:val="28"/>
        </w:rPr>
        <w:t>Сухомлинського</w:t>
      </w:r>
      <w:proofErr w:type="spellEnd"/>
      <w:r w:rsidRPr="00DF0C35">
        <w:rPr>
          <w:szCs w:val="28"/>
        </w:rPr>
        <w:t xml:space="preserve">. – </w:t>
      </w:r>
      <w:r w:rsidRPr="00DF0C35">
        <w:rPr>
          <w:szCs w:val="28"/>
          <w:lang w:val="en-US"/>
        </w:rPr>
        <w:t>URL</w:t>
      </w:r>
      <w:r w:rsidRPr="00DF0C35">
        <w:rPr>
          <w:szCs w:val="28"/>
        </w:rPr>
        <w:t xml:space="preserve">: </w:t>
      </w:r>
      <w:hyperlink r:id="rId8" w:history="1">
        <w:r w:rsidRPr="00DF0C35">
          <w:rPr>
            <w:szCs w:val="28"/>
          </w:rPr>
          <w:t>http://www.dnpb.gov.ua</w:t>
        </w:r>
      </w:hyperlink>
    </w:p>
    <w:p w:rsidR="00EB075E" w:rsidRPr="00DF0C35" w:rsidRDefault="00EB075E" w:rsidP="00EB075E">
      <w:pPr>
        <w:numPr>
          <w:ilvl w:val="0"/>
          <w:numId w:val="37"/>
        </w:numPr>
        <w:tabs>
          <w:tab w:val="clear" w:pos="2449"/>
          <w:tab w:val="left" w:pos="0"/>
          <w:tab w:val="left" w:pos="993"/>
        </w:tabs>
        <w:suppressAutoHyphens w:val="0"/>
        <w:ind w:left="0" w:firstLine="709"/>
        <w:contextualSpacing/>
        <w:jc w:val="both"/>
        <w:rPr>
          <w:szCs w:val="28"/>
        </w:rPr>
      </w:pPr>
      <w:r w:rsidRPr="00DF0C35">
        <w:rPr>
          <w:szCs w:val="28"/>
        </w:rPr>
        <w:t xml:space="preserve">Держана служба статистики </w:t>
      </w:r>
      <w:proofErr w:type="spellStart"/>
      <w:r w:rsidRPr="00DF0C35">
        <w:rPr>
          <w:szCs w:val="28"/>
        </w:rPr>
        <w:t>України</w:t>
      </w:r>
      <w:proofErr w:type="spellEnd"/>
      <w:r w:rsidRPr="00DF0C35">
        <w:rPr>
          <w:szCs w:val="28"/>
        </w:rPr>
        <w:t xml:space="preserve">. – </w:t>
      </w:r>
      <w:r w:rsidRPr="00DF0C35">
        <w:rPr>
          <w:szCs w:val="28"/>
          <w:lang w:val="en-US"/>
        </w:rPr>
        <w:t>URL</w:t>
      </w:r>
      <w:r w:rsidRPr="00DF0C35">
        <w:rPr>
          <w:szCs w:val="28"/>
        </w:rPr>
        <w:t xml:space="preserve">: </w:t>
      </w:r>
      <w:hyperlink r:id="rId9" w:history="1">
        <w:r w:rsidRPr="00DF0C35">
          <w:rPr>
            <w:szCs w:val="28"/>
          </w:rPr>
          <w:t>www.ukrstat.gov.ua</w:t>
        </w:r>
      </w:hyperlink>
    </w:p>
    <w:p w:rsidR="00EB075E" w:rsidRPr="00DF0C35" w:rsidRDefault="00EB075E" w:rsidP="00EB075E">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Наукова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Харківського</w:t>
      </w:r>
      <w:proofErr w:type="spellEnd"/>
      <w:r w:rsidRPr="00DF0C35">
        <w:rPr>
          <w:szCs w:val="28"/>
        </w:rPr>
        <w:t xml:space="preserve"> </w:t>
      </w:r>
      <w:proofErr w:type="spellStart"/>
      <w:r w:rsidRPr="00DF0C35">
        <w:rPr>
          <w:szCs w:val="28"/>
        </w:rPr>
        <w:t>національного</w:t>
      </w:r>
      <w:proofErr w:type="spellEnd"/>
      <w:r w:rsidRPr="00DF0C35">
        <w:rPr>
          <w:szCs w:val="28"/>
        </w:rPr>
        <w:t xml:space="preserve"> </w:t>
      </w:r>
      <w:proofErr w:type="spellStart"/>
      <w:r w:rsidRPr="00DF0C35">
        <w:rPr>
          <w:szCs w:val="28"/>
        </w:rPr>
        <w:t>медичного</w:t>
      </w:r>
      <w:proofErr w:type="spellEnd"/>
      <w:r w:rsidRPr="00DF0C35">
        <w:rPr>
          <w:szCs w:val="28"/>
        </w:rPr>
        <w:t xml:space="preserve"> </w:t>
      </w:r>
      <w:proofErr w:type="spellStart"/>
      <w:r w:rsidRPr="00DF0C35">
        <w:rPr>
          <w:szCs w:val="28"/>
        </w:rPr>
        <w:t>університету</w:t>
      </w:r>
      <w:proofErr w:type="spellEnd"/>
      <w:r w:rsidRPr="00DF0C35">
        <w:rPr>
          <w:szCs w:val="28"/>
        </w:rPr>
        <w:t xml:space="preserve">. – </w:t>
      </w:r>
      <w:r w:rsidRPr="00DF0C35">
        <w:rPr>
          <w:szCs w:val="28"/>
          <w:lang w:val="en-US"/>
        </w:rPr>
        <w:t>URL</w:t>
      </w:r>
      <w:r w:rsidRPr="00DF0C35">
        <w:rPr>
          <w:szCs w:val="28"/>
        </w:rPr>
        <w:t xml:space="preserve">: </w:t>
      </w:r>
      <w:hyperlink r:id="rId10" w:history="1">
        <w:r w:rsidRPr="00DF0C35">
          <w:rPr>
            <w:szCs w:val="28"/>
          </w:rPr>
          <w:t>http://libr.knmu.edu.ua/index.php/biblioteki</w:t>
        </w:r>
      </w:hyperlink>
    </w:p>
    <w:p w:rsidR="00EB075E" w:rsidRPr="00DF0C35" w:rsidRDefault="00EB075E" w:rsidP="00EB075E">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Національна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України</w:t>
      </w:r>
      <w:proofErr w:type="spellEnd"/>
      <w:r w:rsidRPr="00DF0C35">
        <w:rPr>
          <w:szCs w:val="28"/>
        </w:rPr>
        <w:t xml:space="preserve"> </w:t>
      </w:r>
      <w:proofErr w:type="spellStart"/>
      <w:r w:rsidRPr="00DF0C35">
        <w:rPr>
          <w:szCs w:val="28"/>
        </w:rPr>
        <w:t>ім</w:t>
      </w:r>
      <w:proofErr w:type="spellEnd"/>
      <w:r w:rsidRPr="00DF0C35">
        <w:rPr>
          <w:szCs w:val="28"/>
        </w:rPr>
        <w:t>. В.И. </w:t>
      </w:r>
      <w:proofErr w:type="spellStart"/>
      <w:r w:rsidRPr="00DF0C35">
        <w:rPr>
          <w:szCs w:val="28"/>
        </w:rPr>
        <w:t>Вернадського</w:t>
      </w:r>
      <w:proofErr w:type="spellEnd"/>
      <w:r w:rsidRPr="00DF0C35">
        <w:rPr>
          <w:szCs w:val="28"/>
        </w:rPr>
        <w:t xml:space="preserve">. – </w:t>
      </w:r>
      <w:r w:rsidRPr="00DF0C35">
        <w:rPr>
          <w:szCs w:val="28"/>
          <w:lang w:val="pl-PL"/>
        </w:rPr>
        <w:t>URL</w:t>
      </w:r>
      <w:r w:rsidRPr="00DF0C35">
        <w:rPr>
          <w:szCs w:val="28"/>
        </w:rPr>
        <w:t xml:space="preserve">: </w:t>
      </w:r>
      <w:hyperlink r:id="rId11" w:history="1">
        <w:r w:rsidRPr="00DF0C35">
          <w:rPr>
            <w:szCs w:val="28"/>
          </w:rPr>
          <w:t>http://www.nbuv.gov.ua</w:t>
        </w:r>
      </w:hyperlink>
    </w:p>
    <w:p w:rsidR="00EB075E" w:rsidRPr="00DF0C35" w:rsidRDefault="00EB075E" w:rsidP="00EB075E">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Національна</w:t>
      </w:r>
      <w:proofErr w:type="spellEnd"/>
      <w:r w:rsidRPr="00DF0C35">
        <w:rPr>
          <w:szCs w:val="28"/>
        </w:rPr>
        <w:t xml:space="preserve"> </w:t>
      </w:r>
      <w:proofErr w:type="spellStart"/>
      <w:r w:rsidRPr="00DF0C35">
        <w:rPr>
          <w:szCs w:val="28"/>
        </w:rPr>
        <w:t>наукова</w:t>
      </w:r>
      <w:proofErr w:type="spellEnd"/>
      <w:r w:rsidRPr="00DF0C35">
        <w:rPr>
          <w:szCs w:val="28"/>
        </w:rPr>
        <w:t xml:space="preserve"> </w:t>
      </w:r>
      <w:proofErr w:type="spellStart"/>
      <w:r w:rsidRPr="00DF0C35">
        <w:rPr>
          <w:szCs w:val="28"/>
        </w:rPr>
        <w:t>медична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України</w:t>
      </w:r>
      <w:proofErr w:type="spellEnd"/>
      <w:r w:rsidRPr="00DF0C35">
        <w:rPr>
          <w:szCs w:val="28"/>
        </w:rPr>
        <w:t xml:space="preserve">. – </w:t>
      </w:r>
      <w:r w:rsidRPr="00DF0C35">
        <w:rPr>
          <w:szCs w:val="28"/>
          <w:lang w:val="pl-PL"/>
        </w:rPr>
        <w:t>URL</w:t>
      </w:r>
      <w:r w:rsidRPr="00DF0C35">
        <w:rPr>
          <w:szCs w:val="28"/>
        </w:rPr>
        <w:t xml:space="preserve">: </w:t>
      </w:r>
      <w:hyperlink r:id="rId12" w:history="1">
        <w:r w:rsidRPr="00DF0C35">
          <w:rPr>
            <w:szCs w:val="28"/>
          </w:rPr>
          <w:t>http://www.library.gov.ua</w:t>
        </w:r>
      </w:hyperlink>
    </w:p>
    <w:p w:rsidR="00EB075E" w:rsidRPr="00DF0C35" w:rsidRDefault="00EB075E" w:rsidP="00EB075E">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Національна</w:t>
      </w:r>
      <w:proofErr w:type="spellEnd"/>
      <w:r w:rsidRPr="00DF0C35">
        <w:rPr>
          <w:szCs w:val="28"/>
        </w:rPr>
        <w:t xml:space="preserve"> </w:t>
      </w:r>
      <w:proofErr w:type="spellStart"/>
      <w:r w:rsidRPr="00DF0C35">
        <w:rPr>
          <w:szCs w:val="28"/>
        </w:rPr>
        <w:t>медична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США. – </w:t>
      </w:r>
      <w:r w:rsidRPr="00DF0C35">
        <w:rPr>
          <w:szCs w:val="28"/>
          <w:lang w:val="en-US"/>
        </w:rPr>
        <w:t>URL</w:t>
      </w:r>
      <w:r w:rsidRPr="00DF0C35">
        <w:rPr>
          <w:szCs w:val="28"/>
        </w:rPr>
        <w:t xml:space="preserve">: </w:t>
      </w:r>
      <w:hyperlink r:id="rId13" w:history="1">
        <w:r w:rsidRPr="00DF0C35">
          <w:rPr>
            <w:szCs w:val="28"/>
          </w:rPr>
          <w:t>http://www.nlm.nih.gov</w:t>
        </w:r>
      </w:hyperlink>
    </w:p>
    <w:p w:rsidR="00EB075E" w:rsidRPr="00DF0C35" w:rsidRDefault="00EB075E" w:rsidP="00EB075E">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Харківська</w:t>
      </w:r>
      <w:proofErr w:type="spellEnd"/>
      <w:r w:rsidRPr="00DF0C35">
        <w:rPr>
          <w:szCs w:val="28"/>
        </w:rPr>
        <w:t xml:space="preserve"> </w:t>
      </w:r>
      <w:proofErr w:type="spellStart"/>
      <w:r w:rsidRPr="00DF0C35">
        <w:rPr>
          <w:szCs w:val="28"/>
        </w:rPr>
        <w:t>державна</w:t>
      </w:r>
      <w:proofErr w:type="spellEnd"/>
      <w:r w:rsidRPr="00DF0C35">
        <w:rPr>
          <w:szCs w:val="28"/>
        </w:rPr>
        <w:t xml:space="preserve"> </w:t>
      </w:r>
      <w:proofErr w:type="spellStart"/>
      <w:r w:rsidRPr="00DF0C35">
        <w:rPr>
          <w:szCs w:val="28"/>
        </w:rPr>
        <w:t>наукова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ім</w:t>
      </w:r>
      <w:proofErr w:type="spellEnd"/>
      <w:r w:rsidRPr="00DF0C35">
        <w:rPr>
          <w:szCs w:val="28"/>
        </w:rPr>
        <w:t xml:space="preserve">. В.Г. Короленка. – </w:t>
      </w:r>
      <w:r w:rsidRPr="00DF0C35">
        <w:rPr>
          <w:szCs w:val="28"/>
          <w:lang w:val="en-US"/>
        </w:rPr>
        <w:t>URL</w:t>
      </w:r>
      <w:r w:rsidRPr="00DF0C35">
        <w:rPr>
          <w:szCs w:val="28"/>
        </w:rPr>
        <w:t>: http://korolenko.kharkov.com</w:t>
      </w:r>
    </w:p>
    <w:p w:rsidR="00EB075E" w:rsidRDefault="00EB075E" w:rsidP="00EB075E">
      <w:pPr>
        <w:jc w:val="center"/>
        <w:rPr>
          <w:b/>
          <w:bCs/>
          <w:i/>
          <w:iCs/>
          <w:szCs w:val="28"/>
          <w:lang w:val="uk-UA"/>
        </w:rPr>
      </w:pPr>
    </w:p>
    <w:p w:rsidR="00EB075E" w:rsidRPr="00C52E4C" w:rsidRDefault="00EB075E" w:rsidP="00EB075E">
      <w:pPr>
        <w:widowControl w:val="0"/>
        <w:suppressAutoHyphens w:val="0"/>
        <w:autoSpaceDE w:val="0"/>
        <w:autoSpaceDN w:val="0"/>
        <w:jc w:val="center"/>
        <w:rPr>
          <w:rFonts w:eastAsia="Calibri"/>
          <w:b/>
          <w:szCs w:val="28"/>
          <w:lang w:val="uk-UA" w:eastAsia="uk-UA"/>
        </w:rPr>
      </w:pPr>
      <w:r w:rsidRPr="00C52E4C">
        <w:rPr>
          <w:rFonts w:eastAsia="Calibri"/>
          <w:b/>
          <w:szCs w:val="28"/>
          <w:lang w:val="uk-UA" w:eastAsia="uk-UA"/>
        </w:rPr>
        <w:t>ПЕРЕЛІК ПИТАНЬ ДО ЗАЛІКУ:</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Сутність економіки охорони здоров'я і економічних відносин.</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Які складові частини виділяють в економічній теорії, що вони вивчають, і до якої з них належить економіка охорони здоров'я?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Методи економіки охорони здоров'я.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Сутність планування і прогнозування, їх завдання.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Види планування за часом і спрямованості діяльності.</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Основні принципи планування в охороні здоров'я.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Методи планування, їх сутність.</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Що таке бізнес-план, як і з якими конкретними цілями він створюється.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Вимоги, що пред'являються до бізнес-плану.</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Джерела фінансування галузі охорони здоров'я.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Державний бюджет, механізм його складання і затвердження.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Фінансове планування медичного закладу.</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Сутність заробітної плати і її функції</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Основна і додаткова зарплата в медичній сфері.</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Погодинна оплата праці.</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Відрядна оплата праці.</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Цілі і завдання маркетингу медичних послуг.</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Види маркетингу в залежності від пріоритетних завдань та стратегії охоплення ринку.</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Поняття про рекламу, її форми.</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Конкурентний і монопольний ринок, їх особливості.</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Що таке маркетингове дослідження і які основні завдання воно вирішує.</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lastRenderedPageBreak/>
        <w:t>«SWOT-аналіз» і його застосування в діяльності закладів охорони здоров'я.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Методи маркетингового дослідження: спостереження і опитування.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 xml:space="preserve">Методи маркетингового дослідження: метод експертних оцінок, </w:t>
      </w:r>
      <w:proofErr w:type="spellStart"/>
      <w:r w:rsidRPr="00F43003">
        <w:rPr>
          <w:sz w:val="28"/>
          <w:szCs w:val="28"/>
        </w:rPr>
        <w:t>бенчмаркінг</w:t>
      </w:r>
      <w:proofErr w:type="spellEnd"/>
      <w:r w:rsidRPr="00F43003">
        <w:rPr>
          <w:sz w:val="28"/>
          <w:szCs w:val="28"/>
        </w:rPr>
        <w:t>.</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Сутність ціни та її функції. Ціноутворення.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Види ціноутворення, їх характеристика.</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Регулювання ціноутворення, способи державного впливу.</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Прямі та непрямі витрати при ціноутворенні.</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Медичне страхування та страхова медицина, їх мета.</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Суб'єкти медичного страхування.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Тариф добровільного медичного страхування і фактори, які на нього впливають.</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Що таке ефективність? Її значення в ринковій економіці? Види ефективності в охороні здоров'я.</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Що таке медична та соціальна ефективність? Наведіть приклади.</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Що таке економічна ефективність? Наведіть приклади.</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Дайте визначення економічного аналізу. Основні методи економічного аналізу.</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Завдання економічного аналізу результатів господарської діяльності медичного закладу.</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Умовно-постійні витрати і умовно-змінні витрати. Їх значення в забезпеченні ефективності роботи організації.</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Перерахуйте ресурси здоров'я, що таке фінансові та матеріальні ресурси.</w:t>
      </w:r>
    </w:p>
    <w:p w:rsidR="00F43003"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Дайте визначення поняттю «Бухгалтерський баланс». З яких частин він складається і яке його значення для фінансового аналізу?</w:t>
      </w:r>
    </w:p>
    <w:p w:rsidR="00EB075E" w:rsidRPr="00F43003" w:rsidRDefault="00F43003" w:rsidP="00F43003">
      <w:pPr>
        <w:pStyle w:val="a8"/>
        <w:numPr>
          <w:ilvl w:val="0"/>
          <w:numId w:val="43"/>
        </w:numPr>
        <w:shd w:val="clear" w:color="auto" w:fill="FFFFFF"/>
        <w:tabs>
          <w:tab w:val="clear" w:pos="1440"/>
          <w:tab w:val="left" w:pos="1134"/>
        </w:tabs>
        <w:ind w:left="0" w:firstLine="709"/>
        <w:jc w:val="both"/>
        <w:rPr>
          <w:sz w:val="28"/>
          <w:szCs w:val="28"/>
        </w:rPr>
      </w:pPr>
      <w:r w:rsidRPr="00F43003">
        <w:rPr>
          <w:sz w:val="28"/>
          <w:szCs w:val="28"/>
        </w:rPr>
        <w:t>Рентабельність: її сутність та визначення.</w:t>
      </w:r>
    </w:p>
    <w:p w:rsidR="00EB075E" w:rsidRPr="00C52E4C" w:rsidRDefault="00EB075E" w:rsidP="00EB075E">
      <w:pPr>
        <w:widowControl w:val="0"/>
        <w:shd w:val="clear" w:color="auto" w:fill="FFFFFF"/>
        <w:tabs>
          <w:tab w:val="left" w:pos="1134"/>
        </w:tabs>
        <w:suppressAutoHyphens w:val="0"/>
        <w:autoSpaceDE w:val="0"/>
        <w:autoSpaceDN w:val="0"/>
        <w:rPr>
          <w:rFonts w:eastAsia="Calibri"/>
          <w:szCs w:val="28"/>
          <w:lang w:val="uk-UA" w:eastAsia="uk-UA"/>
        </w:rPr>
      </w:pPr>
    </w:p>
    <w:p w:rsidR="00EB075E" w:rsidRPr="00C52E4C" w:rsidRDefault="00EB075E" w:rsidP="00EB075E">
      <w:pPr>
        <w:widowControl w:val="0"/>
        <w:suppressAutoHyphens w:val="0"/>
        <w:autoSpaceDE w:val="0"/>
        <w:autoSpaceDN w:val="0"/>
        <w:spacing w:line="291" w:lineRule="exact"/>
        <w:rPr>
          <w:szCs w:val="28"/>
          <w:lang w:val="uk-UA" w:eastAsia="uk-UA"/>
        </w:rPr>
      </w:pPr>
    </w:p>
    <w:p w:rsidR="00EB075E" w:rsidRDefault="00EB075E" w:rsidP="00EB075E"/>
    <w:p w:rsidR="000A61D8" w:rsidRDefault="000A61D8" w:rsidP="00187FE5"/>
    <w:sectPr w:rsidR="000A6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B660667"/>
    <w:multiLevelType w:val="hybridMultilevel"/>
    <w:tmpl w:val="98F8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32203F"/>
    <w:multiLevelType w:val="hybridMultilevel"/>
    <w:tmpl w:val="88BAC1C4"/>
    <w:lvl w:ilvl="0" w:tplc="0860BF98">
      <w:start w:val="1"/>
      <w:numFmt w:val="decimal"/>
      <w:lvlText w:val="%1."/>
      <w:lvlJc w:val="left"/>
      <w:pPr>
        <w:tabs>
          <w:tab w:val="num" w:pos="2449"/>
        </w:tabs>
        <w:ind w:left="2449" w:hanging="10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0">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2577EAD"/>
    <w:multiLevelType w:val="hybridMultilevel"/>
    <w:tmpl w:val="2356E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F1488"/>
    <w:multiLevelType w:val="hybridMultilevel"/>
    <w:tmpl w:val="BA223ABE"/>
    <w:lvl w:ilvl="0" w:tplc="19C84C16">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E11DB7"/>
    <w:multiLevelType w:val="hybridMultilevel"/>
    <w:tmpl w:val="4154B498"/>
    <w:lvl w:ilvl="0" w:tplc="E85A7B9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35F5E"/>
    <w:multiLevelType w:val="hybridMultilevel"/>
    <w:tmpl w:val="E3C0E42E"/>
    <w:lvl w:ilvl="0" w:tplc="19C84C1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E17C9"/>
    <w:multiLevelType w:val="hybridMultilevel"/>
    <w:tmpl w:val="D36ED16E"/>
    <w:lvl w:ilvl="0" w:tplc="E85A7B9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073D6A"/>
    <w:multiLevelType w:val="hybridMultilevel"/>
    <w:tmpl w:val="A4AA99F4"/>
    <w:lvl w:ilvl="0" w:tplc="1AF0C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D7B2F4B"/>
    <w:multiLevelType w:val="hybridMultilevel"/>
    <w:tmpl w:val="362EC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F81F79"/>
    <w:multiLevelType w:val="hybridMultilevel"/>
    <w:tmpl w:val="4A1A4656"/>
    <w:lvl w:ilvl="0" w:tplc="E85A7B9E">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7"/>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0"/>
  </w:num>
  <w:num w:numId="9">
    <w:abstractNumId w:val="40"/>
  </w:num>
  <w:num w:numId="10">
    <w:abstractNumId w:val="18"/>
  </w:num>
  <w:num w:numId="11">
    <w:abstractNumId w:val="5"/>
  </w:num>
  <w:num w:numId="12">
    <w:abstractNumId w:val="16"/>
  </w:num>
  <w:num w:numId="13">
    <w:abstractNumId w:val="22"/>
  </w:num>
  <w:num w:numId="14">
    <w:abstractNumId w:val="29"/>
  </w:num>
  <w:num w:numId="15">
    <w:abstractNumId w:val="26"/>
  </w:num>
  <w:num w:numId="16">
    <w:abstractNumId w:val="36"/>
  </w:num>
  <w:num w:numId="17">
    <w:abstractNumId w:val="24"/>
  </w:num>
  <w:num w:numId="18">
    <w:abstractNumId w:val="8"/>
  </w:num>
  <w:num w:numId="19">
    <w:abstractNumId w:val="37"/>
  </w:num>
  <w:num w:numId="20">
    <w:abstractNumId w:val="14"/>
  </w:num>
  <w:num w:numId="21">
    <w:abstractNumId w:val="34"/>
  </w:num>
  <w:num w:numId="22">
    <w:abstractNumId w:val="15"/>
  </w:num>
  <w:num w:numId="23">
    <w:abstractNumId w:val="27"/>
  </w:num>
  <w:num w:numId="24">
    <w:abstractNumId w:val="6"/>
  </w:num>
  <w:num w:numId="25">
    <w:abstractNumId w:val="19"/>
  </w:num>
  <w:num w:numId="26">
    <w:abstractNumId w:val="9"/>
  </w:num>
  <w:num w:numId="27">
    <w:abstractNumId w:val="38"/>
  </w:num>
  <w:num w:numId="28">
    <w:abstractNumId w:val="7"/>
  </w:num>
  <w:num w:numId="29">
    <w:abstractNumId w:val="31"/>
  </w:num>
  <w:num w:numId="30">
    <w:abstractNumId w:val="12"/>
  </w:num>
  <w:num w:numId="31">
    <w:abstractNumId w:val="39"/>
  </w:num>
  <w:num w:numId="32">
    <w:abstractNumId w:val="30"/>
  </w:num>
  <w:num w:numId="33">
    <w:abstractNumId w:val="32"/>
  </w:num>
  <w:num w:numId="34">
    <w:abstractNumId w:val="35"/>
  </w:num>
  <w:num w:numId="35">
    <w:abstractNumId w:val="23"/>
  </w:num>
  <w:num w:numId="36">
    <w:abstractNumId w:val="28"/>
  </w:num>
  <w:num w:numId="37">
    <w:abstractNumId w:val="11"/>
  </w:num>
  <w:num w:numId="38">
    <w:abstractNumId w:val="2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3"/>
  </w:num>
  <w:num w:numId="42">
    <w:abstractNumId w:val="2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7A"/>
    <w:rsid w:val="00091E7E"/>
    <w:rsid w:val="000A61D8"/>
    <w:rsid w:val="00132F7A"/>
    <w:rsid w:val="00187FE5"/>
    <w:rsid w:val="0028311E"/>
    <w:rsid w:val="002D49D8"/>
    <w:rsid w:val="0034051F"/>
    <w:rsid w:val="00462045"/>
    <w:rsid w:val="00700213"/>
    <w:rsid w:val="00762454"/>
    <w:rsid w:val="00952ED9"/>
    <w:rsid w:val="00A35592"/>
    <w:rsid w:val="00AB44AC"/>
    <w:rsid w:val="00BD3E80"/>
    <w:rsid w:val="00CA2CEB"/>
    <w:rsid w:val="00D85A8B"/>
    <w:rsid w:val="00EB075E"/>
    <w:rsid w:val="00EC0BA8"/>
    <w:rsid w:val="00F43003"/>
    <w:rsid w:val="00F5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E5"/>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187FE5"/>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FE5"/>
    <w:rPr>
      <w:rFonts w:ascii="Times New Roman" w:eastAsia="Times New Roman" w:hAnsi="Times New Roman" w:cs="Times New Roman"/>
      <w:sz w:val="32"/>
      <w:szCs w:val="24"/>
      <w:lang w:val="uk-UA" w:eastAsia="ar-SA"/>
    </w:rPr>
  </w:style>
  <w:style w:type="paragraph" w:styleId="a3">
    <w:name w:val="Body Text"/>
    <w:basedOn w:val="a"/>
    <w:link w:val="a4"/>
    <w:semiHidden/>
    <w:unhideWhenUsed/>
    <w:rsid w:val="00187FE5"/>
    <w:pPr>
      <w:spacing w:after="120"/>
    </w:pPr>
  </w:style>
  <w:style w:type="character" w:customStyle="1" w:styleId="a4">
    <w:name w:val="Основной текст Знак"/>
    <w:basedOn w:val="a0"/>
    <w:link w:val="a3"/>
    <w:semiHidden/>
    <w:rsid w:val="00187FE5"/>
    <w:rPr>
      <w:rFonts w:ascii="Times New Roman" w:eastAsia="Times New Roman" w:hAnsi="Times New Roman" w:cs="Times New Roman"/>
      <w:sz w:val="28"/>
      <w:szCs w:val="24"/>
      <w:lang w:eastAsia="ar-SA"/>
    </w:rPr>
  </w:style>
  <w:style w:type="paragraph" w:customStyle="1" w:styleId="FR2">
    <w:name w:val="FR2"/>
    <w:rsid w:val="00187FE5"/>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numbering" w:customStyle="1" w:styleId="11">
    <w:name w:val="Нет списка1"/>
    <w:next w:val="a2"/>
    <w:uiPriority w:val="99"/>
    <w:semiHidden/>
    <w:unhideWhenUsed/>
    <w:rsid w:val="00EB075E"/>
  </w:style>
  <w:style w:type="character" w:styleId="a5">
    <w:name w:val="Hyperlink"/>
    <w:semiHidden/>
    <w:unhideWhenUsed/>
    <w:rsid w:val="00EB075E"/>
    <w:rPr>
      <w:color w:val="0000FF"/>
      <w:u w:val="single"/>
    </w:rPr>
  </w:style>
  <w:style w:type="paragraph" w:customStyle="1" w:styleId="21">
    <w:name w:val="Основной текст с отступом 21"/>
    <w:basedOn w:val="a"/>
    <w:rsid w:val="00EB075E"/>
    <w:pPr>
      <w:spacing w:after="120" w:line="480" w:lineRule="auto"/>
      <w:ind w:left="283"/>
      <w:jc w:val="both"/>
    </w:pPr>
    <w:rPr>
      <w:sz w:val="24"/>
      <w:lang w:val="uk-UA"/>
    </w:rPr>
  </w:style>
  <w:style w:type="character" w:customStyle="1" w:styleId="apple-converted-space">
    <w:name w:val="apple-converted-space"/>
    <w:basedOn w:val="a0"/>
    <w:rsid w:val="00EB075E"/>
  </w:style>
  <w:style w:type="character" w:styleId="a6">
    <w:name w:val="Strong"/>
    <w:basedOn w:val="a0"/>
    <w:qFormat/>
    <w:rsid w:val="00EB075E"/>
    <w:rPr>
      <w:b/>
      <w:bCs/>
    </w:rPr>
  </w:style>
  <w:style w:type="table" w:styleId="a7">
    <w:name w:val="Table Grid"/>
    <w:basedOn w:val="a1"/>
    <w:uiPriority w:val="59"/>
    <w:rsid w:val="00EB07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B075E"/>
    <w:pPr>
      <w:widowControl w:val="0"/>
      <w:suppressAutoHyphens w:val="0"/>
      <w:autoSpaceDE w:val="0"/>
      <w:autoSpaceDN w:val="0"/>
      <w:ind w:left="720"/>
      <w:contextualSpacing/>
    </w:pPr>
    <w:rPr>
      <w:rFonts w:eastAsia="Calibri"/>
      <w:sz w:val="22"/>
      <w:szCs w:val="22"/>
      <w:lang w:val="uk-UA" w:eastAsia="uk-UA"/>
    </w:rPr>
  </w:style>
  <w:style w:type="paragraph" w:styleId="a9">
    <w:name w:val="Body Text Indent"/>
    <w:basedOn w:val="a"/>
    <w:link w:val="aa"/>
    <w:uiPriority w:val="99"/>
    <w:semiHidden/>
    <w:unhideWhenUsed/>
    <w:rsid w:val="00EB075E"/>
    <w:pPr>
      <w:spacing w:after="120"/>
      <w:ind w:left="283"/>
    </w:pPr>
  </w:style>
  <w:style w:type="character" w:customStyle="1" w:styleId="aa">
    <w:name w:val="Основной текст с отступом Знак"/>
    <w:basedOn w:val="a0"/>
    <w:link w:val="a9"/>
    <w:uiPriority w:val="99"/>
    <w:semiHidden/>
    <w:rsid w:val="00EB075E"/>
    <w:rPr>
      <w:rFonts w:ascii="Times New Roman" w:eastAsia="Times New Roman" w:hAnsi="Times New Roman" w:cs="Times New Roman"/>
      <w:sz w:val="28"/>
      <w:szCs w:val="24"/>
      <w:lang w:eastAsia="ar-SA"/>
    </w:rPr>
  </w:style>
  <w:style w:type="paragraph" w:styleId="ab">
    <w:name w:val="Balloon Text"/>
    <w:basedOn w:val="a"/>
    <w:link w:val="ac"/>
    <w:uiPriority w:val="99"/>
    <w:semiHidden/>
    <w:unhideWhenUsed/>
    <w:rsid w:val="00CA2CEB"/>
    <w:rPr>
      <w:rFonts w:ascii="Tahoma" w:hAnsi="Tahoma" w:cs="Tahoma"/>
      <w:sz w:val="16"/>
      <w:szCs w:val="16"/>
    </w:rPr>
  </w:style>
  <w:style w:type="character" w:customStyle="1" w:styleId="ac">
    <w:name w:val="Текст выноски Знак"/>
    <w:basedOn w:val="a0"/>
    <w:link w:val="ab"/>
    <w:uiPriority w:val="99"/>
    <w:semiHidden/>
    <w:rsid w:val="00CA2CE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E5"/>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187FE5"/>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FE5"/>
    <w:rPr>
      <w:rFonts w:ascii="Times New Roman" w:eastAsia="Times New Roman" w:hAnsi="Times New Roman" w:cs="Times New Roman"/>
      <w:sz w:val="32"/>
      <w:szCs w:val="24"/>
      <w:lang w:val="uk-UA" w:eastAsia="ar-SA"/>
    </w:rPr>
  </w:style>
  <w:style w:type="paragraph" w:styleId="a3">
    <w:name w:val="Body Text"/>
    <w:basedOn w:val="a"/>
    <w:link w:val="a4"/>
    <w:semiHidden/>
    <w:unhideWhenUsed/>
    <w:rsid w:val="00187FE5"/>
    <w:pPr>
      <w:spacing w:after="120"/>
    </w:pPr>
  </w:style>
  <w:style w:type="character" w:customStyle="1" w:styleId="a4">
    <w:name w:val="Основной текст Знак"/>
    <w:basedOn w:val="a0"/>
    <w:link w:val="a3"/>
    <w:semiHidden/>
    <w:rsid w:val="00187FE5"/>
    <w:rPr>
      <w:rFonts w:ascii="Times New Roman" w:eastAsia="Times New Roman" w:hAnsi="Times New Roman" w:cs="Times New Roman"/>
      <w:sz w:val="28"/>
      <w:szCs w:val="24"/>
      <w:lang w:eastAsia="ar-SA"/>
    </w:rPr>
  </w:style>
  <w:style w:type="paragraph" w:customStyle="1" w:styleId="FR2">
    <w:name w:val="FR2"/>
    <w:rsid w:val="00187FE5"/>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numbering" w:customStyle="1" w:styleId="11">
    <w:name w:val="Нет списка1"/>
    <w:next w:val="a2"/>
    <w:uiPriority w:val="99"/>
    <w:semiHidden/>
    <w:unhideWhenUsed/>
    <w:rsid w:val="00EB075E"/>
  </w:style>
  <w:style w:type="character" w:styleId="a5">
    <w:name w:val="Hyperlink"/>
    <w:semiHidden/>
    <w:unhideWhenUsed/>
    <w:rsid w:val="00EB075E"/>
    <w:rPr>
      <w:color w:val="0000FF"/>
      <w:u w:val="single"/>
    </w:rPr>
  </w:style>
  <w:style w:type="paragraph" w:customStyle="1" w:styleId="21">
    <w:name w:val="Основной текст с отступом 21"/>
    <w:basedOn w:val="a"/>
    <w:rsid w:val="00EB075E"/>
    <w:pPr>
      <w:spacing w:after="120" w:line="480" w:lineRule="auto"/>
      <w:ind w:left="283"/>
      <w:jc w:val="both"/>
    </w:pPr>
    <w:rPr>
      <w:sz w:val="24"/>
      <w:lang w:val="uk-UA"/>
    </w:rPr>
  </w:style>
  <w:style w:type="character" w:customStyle="1" w:styleId="apple-converted-space">
    <w:name w:val="apple-converted-space"/>
    <w:basedOn w:val="a0"/>
    <w:rsid w:val="00EB075E"/>
  </w:style>
  <w:style w:type="character" w:styleId="a6">
    <w:name w:val="Strong"/>
    <w:basedOn w:val="a0"/>
    <w:qFormat/>
    <w:rsid w:val="00EB075E"/>
    <w:rPr>
      <w:b/>
      <w:bCs/>
    </w:rPr>
  </w:style>
  <w:style w:type="table" w:styleId="a7">
    <w:name w:val="Table Grid"/>
    <w:basedOn w:val="a1"/>
    <w:uiPriority w:val="59"/>
    <w:rsid w:val="00EB07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B075E"/>
    <w:pPr>
      <w:widowControl w:val="0"/>
      <w:suppressAutoHyphens w:val="0"/>
      <w:autoSpaceDE w:val="0"/>
      <w:autoSpaceDN w:val="0"/>
      <w:ind w:left="720"/>
      <w:contextualSpacing/>
    </w:pPr>
    <w:rPr>
      <w:rFonts w:eastAsia="Calibri"/>
      <w:sz w:val="22"/>
      <w:szCs w:val="22"/>
      <w:lang w:val="uk-UA" w:eastAsia="uk-UA"/>
    </w:rPr>
  </w:style>
  <w:style w:type="paragraph" w:styleId="a9">
    <w:name w:val="Body Text Indent"/>
    <w:basedOn w:val="a"/>
    <w:link w:val="aa"/>
    <w:uiPriority w:val="99"/>
    <w:semiHidden/>
    <w:unhideWhenUsed/>
    <w:rsid w:val="00EB075E"/>
    <w:pPr>
      <w:spacing w:after="120"/>
      <w:ind w:left="283"/>
    </w:pPr>
  </w:style>
  <w:style w:type="character" w:customStyle="1" w:styleId="aa">
    <w:name w:val="Основной текст с отступом Знак"/>
    <w:basedOn w:val="a0"/>
    <w:link w:val="a9"/>
    <w:uiPriority w:val="99"/>
    <w:semiHidden/>
    <w:rsid w:val="00EB075E"/>
    <w:rPr>
      <w:rFonts w:ascii="Times New Roman" w:eastAsia="Times New Roman" w:hAnsi="Times New Roman" w:cs="Times New Roman"/>
      <w:sz w:val="28"/>
      <w:szCs w:val="24"/>
      <w:lang w:eastAsia="ar-SA"/>
    </w:rPr>
  </w:style>
  <w:style w:type="paragraph" w:styleId="ab">
    <w:name w:val="Balloon Text"/>
    <w:basedOn w:val="a"/>
    <w:link w:val="ac"/>
    <w:uiPriority w:val="99"/>
    <w:semiHidden/>
    <w:unhideWhenUsed/>
    <w:rsid w:val="00CA2CEB"/>
    <w:rPr>
      <w:rFonts w:ascii="Tahoma" w:hAnsi="Tahoma" w:cs="Tahoma"/>
      <w:sz w:val="16"/>
      <w:szCs w:val="16"/>
    </w:rPr>
  </w:style>
  <w:style w:type="character" w:customStyle="1" w:styleId="ac">
    <w:name w:val="Текст выноски Знак"/>
    <w:basedOn w:val="a0"/>
    <w:link w:val="ab"/>
    <w:uiPriority w:val="99"/>
    <w:semiHidden/>
    <w:rsid w:val="00CA2C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pb.gov.ua/" TargetMode="External"/><Relationship Id="rId13" Type="http://schemas.openxmlformats.org/officeDocument/2006/relationships/hyperlink" Target="http://www.nlm.nih.gov/" TargetMode="External"/><Relationship Id="rId3" Type="http://schemas.microsoft.com/office/2007/relationships/stylesWithEffects" Target="stylesWithEffects.xml"/><Relationship Id="rId7" Type="http://schemas.openxmlformats.org/officeDocument/2006/relationships/hyperlink" Target="http://www.kmu.gov.ua/" TargetMode="External"/><Relationship Id="rId12" Type="http://schemas.openxmlformats.org/officeDocument/2006/relationships/hyperlink" Target="http://www.library.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11" Type="http://schemas.openxmlformats.org/officeDocument/2006/relationships/hyperlink" Target="http://www.nbuv.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knmu.edu.ua/index.php/biblioteki"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4801</Words>
  <Characters>27371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2020-01-23T11:06:00Z</cp:lastPrinted>
  <dcterms:created xsi:type="dcterms:W3CDTF">2021-01-27T14:17:00Z</dcterms:created>
  <dcterms:modified xsi:type="dcterms:W3CDTF">2021-01-28T12:55:00Z</dcterms:modified>
</cp:coreProperties>
</file>