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33E3A" w14:textId="77777777" w:rsidR="00B64D98" w:rsidRPr="004440A0" w:rsidRDefault="00B64D98" w:rsidP="00B64D98">
      <w:pPr>
        <w:jc w:val="center"/>
        <w:rPr>
          <w:b/>
          <w:sz w:val="24"/>
          <w:szCs w:val="24"/>
        </w:rPr>
      </w:pPr>
      <w:bookmarkStart w:id="0" w:name="_GoBack"/>
      <w:bookmarkEnd w:id="0"/>
      <w:r w:rsidRPr="004440A0">
        <w:rPr>
          <w:b/>
          <w:sz w:val="24"/>
          <w:szCs w:val="24"/>
        </w:rPr>
        <w:t>Харківський національний медичний університет</w:t>
      </w:r>
    </w:p>
    <w:p w14:paraId="34672D29" w14:textId="77777777" w:rsidR="00B64D98" w:rsidRDefault="00B64D98" w:rsidP="00B64D98">
      <w:pPr>
        <w:jc w:val="center"/>
        <w:rPr>
          <w:b/>
          <w:sz w:val="24"/>
          <w:szCs w:val="24"/>
        </w:rPr>
      </w:pPr>
      <w:r>
        <w:rPr>
          <w:b/>
          <w:sz w:val="24"/>
          <w:szCs w:val="24"/>
        </w:rPr>
        <w:t>ІІІ медичний факультет</w:t>
      </w:r>
    </w:p>
    <w:p w14:paraId="753C3B8F" w14:textId="77777777" w:rsidR="00B64D98" w:rsidRPr="00873A23" w:rsidRDefault="00B64D98" w:rsidP="00B64D98">
      <w:pPr>
        <w:jc w:val="center"/>
        <w:rPr>
          <w:b/>
          <w:sz w:val="24"/>
          <w:szCs w:val="24"/>
        </w:rPr>
      </w:pPr>
      <w:r>
        <w:rPr>
          <w:b/>
          <w:sz w:val="24"/>
          <w:szCs w:val="24"/>
        </w:rPr>
        <w:t xml:space="preserve">Кафедра </w:t>
      </w:r>
      <w:r w:rsidR="00873A23">
        <w:rPr>
          <w:b/>
          <w:sz w:val="24"/>
          <w:szCs w:val="24"/>
          <w:lang w:val="ru-RU"/>
        </w:rPr>
        <w:t>акушерства, г</w:t>
      </w:r>
      <w:proofErr w:type="spellStart"/>
      <w:r w:rsidR="00873A23">
        <w:rPr>
          <w:b/>
          <w:sz w:val="24"/>
          <w:szCs w:val="24"/>
        </w:rPr>
        <w:t>інекології</w:t>
      </w:r>
      <w:proofErr w:type="spellEnd"/>
      <w:r w:rsidR="00873A23">
        <w:rPr>
          <w:b/>
          <w:sz w:val="24"/>
          <w:szCs w:val="24"/>
        </w:rPr>
        <w:t xml:space="preserve"> та дитячої гінекології</w:t>
      </w:r>
    </w:p>
    <w:p w14:paraId="22C5C999" w14:textId="77777777" w:rsidR="00B64D98" w:rsidRDefault="00B64D98" w:rsidP="00B64D98">
      <w:pPr>
        <w:jc w:val="center"/>
        <w:rPr>
          <w:b/>
          <w:sz w:val="24"/>
          <w:szCs w:val="24"/>
        </w:rPr>
      </w:pPr>
      <w:r>
        <w:rPr>
          <w:b/>
          <w:sz w:val="24"/>
          <w:szCs w:val="24"/>
        </w:rPr>
        <w:t>Педіатрія</w:t>
      </w:r>
    </w:p>
    <w:p w14:paraId="18D3B4BF" w14:textId="77777777"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14:paraId="0CC9C5C7" w14:textId="77777777"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14:paraId="33B51439" w14:textId="202CC936" w:rsidR="00B64D98" w:rsidRPr="003D1EF4" w:rsidRDefault="00B64D98" w:rsidP="00B64D98">
      <w:pPr>
        <w:jc w:val="center"/>
        <w:rPr>
          <w:b/>
          <w:sz w:val="24"/>
          <w:szCs w:val="24"/>
        </w:rPr>
      </w:pPr>
      <w:r w:rsidRPr="003D1EF4">
        <w:rPr>
          <w:b/>
          <w:sz w:val="24"/>
          <w:szCs w:val="24"/>
        </w:rPr>
        <w:t>за спеціальністю 22</w:t>
      </w:r>
      <w:r w:rsidR="00C65789">
        <w:rPr>
          <w:b/>
          <w:sz w:val="24"/>
          <w:szCs w:val="24"/>
        </w:rPr>
        <w:t>8</w:t>
      </w:r>
      <w:r w:rsidRPr="003D1EF4">
        <w:rPr>
          <w:b/>
          <w:sz w:val="24"/>
          <w:szCs w:val="24"/>
        </w:rPr>
        <w:t xml:space="preserve"> «</w:t>
      </w:r>
      <w:r w:rsidR="00C65789">
        <w:rPr>
          <w:b/>
          <w:sz w:val="24"/>
          <w:szCs w:val="24"/>
        </w:rPr>
        <w:t>ПЕДІАТРІЯ</w:t>
      </w:r>
      <w:r w:rsidRPr="003D1EF4">
        <w:rPr>
          <w:b/>
          <w:sz w:val="24"/>
          <w:szCs w:val="24"/>
        </w:rPr>
        <w:t>»</w:t>
      </w:r>
    </w:p>
    <w:p w14:paraId="44D599A3" w14:textId="77777777" w:rsidR="00B64D98" w:rsidRPr="00A645C8" w:rsidRDefault="00B64D98" w:rsidP="00B64D98">
      <w:pPr>
        <w:jc w:val="center"/>
        <w:rPr>
          <w:b/>
          <w:color w:val="C00000"/>
          <w:sz w:val="24"/>
          <w:szCs w:val="24"/>
        </w:rPr>
      </w:pPr>
    </w:p>
    <w:p w14:paraId="5173CE44" w14:textId="77777777" w:rsidR="00B64D98" w:rsidRPr="004440A0" w:rsidRDefault="00B64D98" w:rsidP="00B64D98">
      <w:pPr>
        <w:jc w:val="center"/>
        <w:rPr>
          <w:b/>
          <w:sz w:val="24"/>
          <w:szCs w:val="24"/>
        </w:rPr>
      </w:pPr>
    </w:p>
    <w:p w14:paraId="62BCEE8D" w14:textId="77777777" w:rsidR="00B64D98" w:rsidRPr="004440A0" w:rsidRDefault="00B64D98" w:rsidP="00B64D98">
      <w:pPr>
        <w:jc w:val="center"/>
        <w:rPr>
          <w:b/>
          <w:sz w:val="24"/>
          <w:szCs w:val="24"/>
        </w:rPr>
      </w:pPr>
    </w:p>
    <w:p w14:paraId="05188DFD" w14:textId="77777777" w:rsidR="00B64D98" w:rsidRPr="004440A0" w:rsidRDefault="00B64D98" w:rsidP="00B64D98">
      <w:pPr>
        <w:jc w:val="center"/>
        <w:rPr>
          <w:b/>
          <w:sz w:val="24"/>
          <w:szCs w:val="24"/>
        </w:rPr>
      </w:pPr>
    </w:p>
    <w:p w14:paraId="1A0BD291" w14:textId="77777777" w:rsidR="00B64D98" w:rsidRPr="004440A0" w:rsidRDefault="00B64D98" w:rsidP="00B64D98">
      <w:pPr>
        <w:jc w:val="center"/>
        <w:rPr>
          <w:b/>
          <w:sz w:val="24"/>
          <w:szCs w:val="24"/>
        </w:rPr>
      </w:pPr>
    </w:p>
    <w:p w14:paraId="5299CC3B" w14:textId="77777777" w:rsidR="00B64D98" w:rsidRPr="004440A0" w:rsidRDefault="00B64D98" w:rsidP="00B64D98">
      <w:pPr>
        <w:jc w:val="center"/>
        <w:rPr>
          <w:b/>
          <w:sz w:val="24"/>
          <w:szCs w:val="24"/>
        </w:rPr>
      </w:pPr>
    </w:p>
    <w:p w14:paraId="713CDF2E" w14:textId="77777777" w:rsidR="00B64D98" w:rsidRPr="004440A0" w:rsidRDefault="00B64D98" w:rsidP="00B64D98">
      <w:pPr>
        <w:jc w:val="center"/>
        <w:rPr>
          <w:b/>
          <w:sz w:val="24"/>
          <w:szCs w:val="24"/>
        </w:rPr>
      </w:pPr>
    </w:p>
    <w:p w14:paraId="474AC931" w14:textId="77777777" w:rsidR="00B64D98" w:rsidRPr="004440A0" w:rsidRDefault="00B64D98" w:rsidP="00B64D98">
      <w:pPr>
        <w:jc w:val="center"/>
        <w:rPr>
          <w:b/>
          <w:sz w:val="24"/>
          <w:szCs w:val="24"/>
        </w:rPr>
      </w:pPr>
    </w:p>
    <w:p w14:paraId="1B1542C8" w14:textId="77777777" w:rsidR="00B64D98" w:rsidRDefault="00B64D98" w:rsidP="00B64D98">
      <w:pPr>
        <w:jc w:val="center"/>
        <w:rPr>
          <w:b/>
          <w:sz w:val="24"/>
          <w:szCs w:val="24"/>
        </w:rPr>
      </w:pPr>
      <w:r w:rsidRPr="00E757B1">
        <w:rPr>
          <w:b/>
          <w:sz w:val="24"/>
          <w:szCs w:val="24"/>
        </w:rPr>
        <w:t>СИЛАБУС НАВЧАЛЬНОЇ ДИСЦИПЛІНИ</w:t>
      </w:r>
    </w:p>
    <w:p w14:paraId="19AFAE4D" w14:textId="77777777" w:rsidR="00B64D98" w:rsidRPr="00873A23" w:rsidRDefault="00873A23" w:rsidP="003D1EF4">
      <w:pPr>
        <w:jc w:val="center"/>
        <w:rPr>
          <w:b/>
          <w:sz w:val="24"/>
          <w:szCs w:val="24"/>
        </w:rPr>
      </w:pPr>
      <w:r w:rsidRPr="00873A23">
        <w:rPr>
          <w:b/>
          <w:sz w:val="24"/>
          <w:szCs w:val="24"/>
        </w:rPr>
        <w:t>АКУШЕРСТВО І ГІНЕКОЛОГІЯ З ГІНЕКОЛОГІЄЮ ДИТЯЧОГО ВІКУ</w:t>
      </w:r>
    </w:p>
    <w:p w14:paraId="03BE89EE" w14:textId="77777777" w:rsidR="00B64D98" w:rsidRDefault="00B64D98" w:rsidP="00B64D98">
      <w:pPr>
        <w:rPr>
          <w:b/>
          <w:sz w:val="24"/>
          <w:szCs w:val="24"/>
        </w:rPr>
      </w:pPr>
    </w:p>
    <w:p w14:paraId="3FBE2DA7" w14:textId="77777777"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14:paraId="74F7C5B4" w14:textId="77777777" w:rsidTr="00A83F90">
        <w:tc>
          <w:tcPr>
            <w:tcW w:w="4786" w:type="dxa"/>
          </w:tcPr>
          <w:p w14:paraId="7DEA305D" w14:textId="77777777" w:rsidR="00B64D98" w:rsidRDefault="00B64D98" w:rsidP="004B0633">
            <w:pPr>
              <w:widowControl/>
              <w:suppressAutoHyphens/>
              <w:autoSpaceDE/>
              <w:autoSpaceDN/>
              <w:snapToGrid w:val="0"/>
              <w:spacing w:line="360" w:lineRule="auto"/>
              <w:rPr>
                <w:rFonts w:eastAsia="Times New Roman"/>
                <w:bCs/>
                <w:iCs/>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p>
          <w:p w14:paraId="1C4E51AE" w14:textId="77777777" w:rsidR="00873A23" w:rsidRPr="00206F30" w:rsidRDefault="00873A23" w:rsidP="004B0633">
            <w:pPr>
              <w:widowControl/>
              <w:suppressAutoHyphens/>
              <w:autoSpaceDE/>
              <w:autoSpaceDN/>
              <w:snapToGrid w:val="0"/>
              <w:spacing w:line="360" w:lineRule="auto"/>
              <w:rPr>
                <w:rFonts w:eastAsia="Times New Roman"/>
                <w:sz w:val="24"/>
                <w:szCs w:val="24"/>
                <w:lang w:eastAsia="ar-SA"/>
              </w:rPr>
            </w:pPr>
            <w:r>
              <w:rPr>
                <w:rFonts w:eastAsia="Times New Roman"/>
                <w:bCs/>
                <w:iCs/>
                <w:sz w:val="24"/>
                <w:szCs w:val="24"/>
                <w:lang w:eastAsia="ar-SA"/>
              </w:rPr>
              <w:t>акушерства, гінекології та дитячої гінекології</w:t>
            </w:r>
          </w:p>
          <w:p w14:paraId="03A0374A" w14:textId="77777777" w:rsidR="00B64D98" w:rsidRPr="00206F30" w:rsidRDefault="00B64D98" w:rsidP="00A83F90">
            <w:pPr>
              <w:widowControl/>
              <w:suppressAutoHyphens/>
              <w:autoSpaceDE/>
              <w:autoSpaceDN/>
              <w:spacing w:line="276" w:lineRule="auto"/>
              <w:rPr>
                <w:rFonts w:eastAsia="Times New Roman"/>
                <w:b/>
                <w:i/>
                <w:sz w:val="16"/>
                <w:szCs w:val="16"/>
                <w:lang w:eastAsia="ar-SA"/>
              </w:rPr>
            </w:pPr>
          </w:p>
          <w:p w14:paraId="3475B267" w14:textId="77777777"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2249ECD1" w14:textId="77777777" w:rsidR="00B64D98" w:rsidRPr="00206F30" w:rsidRDefault="00B64D98" w:rsidP="00A83F90">
            <w:pPr>
              <w:widowControl/>
              <w:suppressAutoHyphens/>
              <w:autoSpaceDE/>
              <w:autoSpaceDN/>
              <w:spacing w:line="276" w:lineRule="auto"/>
              <w:rPr>
                <w:rFonts w:eastAsia="Times New Roman"/>
                <w:sz w:val="24"/>
                <w:szCs w:val="24"/>
                <w:lang w:eastAsia="ar-SA"/>
              </w:rPr>
            </w:pPr>
            <w:r w:rsidRPr="0094281B">
              <w:rPr>
                <w:rFonts w:eastAsia="Times New Roman"/>
                <w:sz w:val="24"/>
                <w:szCs w:val="24"/>
                <w:lang w:eastAsia="ar-SA"/>
              </w:rPr>
              <w:t>“</w:t>
            </w:r>
            <w:r w:rsidR="00BC542F">
              <w:rPr>
                <w:rFonts w:eastAsia="Times New Roman"/>
                <w:sz w:val="24"/>
                <w:szCs w:val="24"/>
                <w:lang w:eastAsia="ar-SA"/>
              </w:rPr>
              <w:t xml:space="preserve">   </w:t>
            </w:r>
            <w:r w:rsidRPr="0094281B">
              <w:rPr>
                <w:rFonts w:eastAsia="Times New Roman"/>
                <w:sz w:val="24"/>
                <w:szCs w:val="24"/>
                <w:lang w:eastAsia="ar-SA"/>
              </w:rPr>
              <w:t>”серпня 2019 року № 1</w:t>
            </w:r>
          </w:p>
          <w:p w14:paraId="090EC7C6" w14:textId="77777777" w:rsidR="00B64D98" w:rsidRPr="00206F30" w:rsidRDefault="00B64D98" w:rsidP="00A83F90">
            <w:pPr>
              <w:widowControl/>
              <w:suppressAutoHyphens/>
              <w:autoSpaceDE/>
              <w:autoSpaceDN/>
              <w:spacing w:line="276" w:lineRule="auto"/>
              <w:rPr>
                <w:rFonts w:eastAsia="Times New Roman"/>
                <w:sz w:val="24"/>
                <w:szCs w:val="24"/>
                <w:lang w:eastAsia="ar-SA"/>
              </w:rPr>
            </w:pPr>
          </w:p>
          <w:p w14:paraId="1712B31A" w14:textId="77777777"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14:paraId="436D9A74" w14:textId="77777777" w:rsidR="00B64D98" w:rsidRPr="00206F30" w:rsidRDefault="00B64D98" w:rsidP="00A83F90">
            <w:pPr>
              <w:widowControl/>
              <w:suppressAutoHyphens/>
              <w:autoSpaceDE/>
              <w:autoSpaceDN/>
              <w:spacing w:line="276" w:lineRule="auto"/>
              <w:rPr>
                <w:rFonts w:eastAsia="Times New Roman"/>
                <w:sz w:val="24"/>
                <w:szCs w:val="24"/>
                <w:lang w:eastAsia="ar-SA"/>
              </w:rPr>
            </w:pPr>
          </w:p>
          <w:p w14:paraId="5ECB1BD8" w14:textId="77777777"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00873A23">
              <w:rPr>
                <w:rFonts w:eastAsia="Times New Roman"/>
                <w:sz w:val="24"/>
                <w:szCs w:val="24"/>
                <w:lang w:eastAsia="ar-SA"/>
              </w:rPr>
              <w:t>Тучкіна</w:t>
            </w:r>
            <w:proofErr w:type="spellEnd"/>
            <w:r w:rsidR="00873A23">
              <w:rPr>
                <w:rFonts w:eastAsia="Times New Roman"/>
                <w:sz w:val="24"/>
                <w:szCs w:val="24"/>
                <w:lang w:eastAsia="ar-SA"/>
              </w:rPr>
              <w:t xml:space="preserve"> І.О.</w:t>
            </w:r>
            <w:r w:rsidRPr="00206F30">
              <w:rPr>
                <w:rFonts w:eastAsia="Times New Roman"/>
                <w:sz w:val="16"/>
                <w:szCs w:val="24"/>
                <w:lang w:eastAsia="ar-SA"/>
              </w:rPr>
              <w:t xml:space="preserve">                               (підпис)                                             (прізвище та ініціали)         </w:t>
            </w:r>
          </w:p>
          <w:p w14:paraId="30F82727" w14:textId="77777777" w:rsidR="00B64D98" w:rsidRPr="00206F30" w:rsidRDefault="00B64D98" w:rsidP="00A83F90">
            <w:pPr>
              <w:widowControl/>
              <w:suppressAutoHyphens/>
              <w:autoSpaceDE/>
              <w:autoSpaceDN/>
              <w:spacing w:line="276" w:lineRule="auto"/>
              <w:rPr>
                <w:rFonts w:eastAsia="Times New Roman"/>
                <w:sz w:val="24"/>
                <w:szCs w:val="24"/>
                <w:lang w:eastAsia="ar-SA"/>
              </w:rPr>
            </w:pPr>
          </w:p>
          <w:p w14:paraId="3B02DC68" w14:textId="77777777"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2C1C62" w:rsidRPr="002C1C62">
              <w:rPr>
                <w:rFonts w:eastAsia="Times New Roman"/>
                <w:sz w:val="24"/>
                <w:szCs w:val="24"/>
                <w:lang w:eastAsia="ar-SA"/>
              </w:rPr>
              <w:t xml:space="preserve">” </w:t>
            </w:r>
            <w:r>
              <w:rPr>
                <w:rFonts w:eastAsia="Times New Roman"/>
                <w:sz w:val="24"/>
                <w:szCs w:val="24"/>
                <w:lang w:eastAsia="ar-SA"/>
              </w:rPr>
              <w:t xml:space="preserve">  2020</w:t>
            </w:r>
            <w:r w:rsidRPr="00206F30">
              <w:rPr>
                <w:rFonts w:eastAsia="Times New Roman"/>
                <w:sz w:val="24"/>
                <w:szCs w:val="24"/>
                <w:lang w:eastAsia="ar-SA"/>
              </w:rPr>
              <w:t xml:space="preserve"> року </w:t>
            </w:r>
          </w:p>
          <w:p w14:paraId="77CE686E" w14:textId="77777777"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14:paraId="44893E52" w14:textId="77777777"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14:paraId="60289B17" w14:textId="77777777"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14:paraId="10D2B041" w14:textId="77777777" w:rsidR="00B64D98" w:rsidRPr="002C1C62" w:rsidRDefault="00470CFC"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хірургічного </w:t>
            </w:r>
            <w:r w:rsidR="00B64D98" w:rsidRPr="002C1C62">
              <w:rPr>
                <w:rFonts w:eastAsia="Times New Roman"/>
                <w:sz w:val="24"/>
                <w:szCs w:val="24"/>
                <w:lang w:eastAsia="ar-SA"/>
              </w:rPr>
              <w:t>профілю</w:t>
            </w:r>
          </w:p>
          <w:p w14:paraId="7DC05A7E" w14:textId="77777777"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14:paraId="575C8C68" w14:textId="77777777"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05157">
              <w:rPr>
                <w:rFonts w:eastAsia="Times New Roman"/>
                <w:sz w:val="24"/>
                <w:szCs w:val="24"/>
                <w:lang w:eastAsia="ar-SA"/>
              </w:rPr>
              <w:t>_____</w:t>
            </w:r>
            <w:r w:rsidRPr="002C1C62">
              <w:rPr>
                <w:rFonts w:eastAsia="Times New Roman"/>
                <w:sz w:val="24"/>
                <w:szCs w:val="24"/>
                <w:lang w:eastAsia="ar-SA"/>
              </w:rPr>
              <w:t>”</w:t>
            </w:r>
            <w:r w:rsidR="002C1C62" w:rsidRPr="002C1C62">
              <w:rPr>
                <w:rFonts w:eastAsia="Times New Roman"/>
                <w:sz w:val="24"/>
                <w:szCs w:val="24"/>
                <w:lang w:eastAsia="ar-SA"/>
              </w:rPr>
              <w:t xml:space="preserve"> вересня 20 </w:t>
            </w:r>
            <w:r w:rsidR="00205157">
              <w:rPr>
                <w:rFonts w:eastAsia="Times New Roman"/>
                <w:sz w:val="24"/>
                <w:szCs w:val="24"/>
                <w:lang w:eastAsia="ar-SA"/>
              </w:rPr>
              <w:t>_____</w:t>
            </w:r>
            <w:r w:rsidR="002C1C62" w:rsidRPr="002C1C62">
              <w:rPr>
                <w:rFonts w:eastAsia="Times New Roman"/>
                <w:sz w:val="24"/>
                <w:szCs w:val="24"/>
                <w:lang w:eastAsia="ar-SA"/>
              </w:rPr>
              <w:t xml:space="preserve">року № </w:t>
            </w:r>
          </w:p>
          <w:p w14:paraId="14835CB5" w14:textId="77777777" w:rsidR="00B64D98" w:rsidRPr="002C1C62" w:rsidRDefault="00B64D98" w:rsidP="00A83F90">
            <w:pPr>
              <w:widowControl/>
              <w:suppressAutoHyphens/>
              <w:autoSpaceDE/>
              <w:autoSpaceDN/>
              <w:spacing w:line="276" w:lineRule="auto"/>
              <w:rPr>
                <w:rFonts w:eastAsia="Times New Roman"/>
                <w:sz w:val="24"/>
                <w:szCs w:val="24"/>
                <w:lang w:eastAsia="ar-SA"/>
              </w:rPr>
            </w:pPr>
          </w:p>
          <w:p w14:paraId="0E8846F3" w14:textId="77777777"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професійної підготовки </w:t>
            </w:r>
          </w:p>
          <w:p w14:paraId="1D169ECA" w14:textId="77777777"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14:paraId="07D65BF1" w14:textId="77777777" w:rsidR="00B64D98" w:rsidRDefault="00B64D98" w:rsidP="00A83F90">
            <w:pPr>
              <w:widowControl/>
              <w:suppressAutoHyphens/>
              <w:autoSpaceDE/>
              <w:autoSpaceDN/>
              <w:spacing w:line="276" w:lineRule="auto"/>
              <w:rPr>
                <w:rFonts w:eastAsia="Times New Roman"/>
                <w:sz w:val="24"/>
                <w:szCs w:val="24"/>
                <w:lang w:eastAsia="ar-SA"/>
              </w:rPr>
            </w:pPr>
          </w:p>
          <w:p w14:paraId="4591D4A3" w14:textId="77777777" w:rsidR="004B0633" w:rsidRPr="002C1C62" w:rsidRDefault="004B0633" w:rsidP="00A83F90">
            <w:pPr>
              <w:widowControl/>
              <w:suppressAutoHyphens/>
              <w:autoSpaceDE/>
              <w:autoSpaceDN/>
              <w:spacing w:line="276" w:lineRule="auto"/>
              <w:rPr>
                <w:rFonts w:eastAsia="Times New Roman"/>
                <w:sz w:val="24"/>
                <w:szCs w:val="24"/>
                <w:lang w:eastAsia="ar-SA"/>
              </w:rPr>
            </w:pPr>
          </w:p>
          <w:p w14:paraId="069751E0" w14:textId="77777777"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proofErr w:type="spellStart"/>
            <w:r w:rsidR="00470CFC">
              <w:rPr>
                <w:rFonts w:eastAsia="Times New Roman"/>
                <w:sz w:val="24"/>
                <w:szCs w:val="24"/>
                <w:lang w:eastAsia="ar-SA"/>
              </w:rPr>
              <w:t>Сипливий</w:t>
            </w:r>
            <w:proofErr w:type="spellEnd"/>
            <w:r w:rsidR="00470CFC">
              <w:rPr>
                <w:rFonts w:eastAsia="Times New Roman"/>
                <w:sz w:val="24"/>
                <w:szCs w:val="24"/>
                <w:lang w:eastAsia="ar-SA"/>
              </w:rPr>
              <w:t xml:space="preserve"> В</w:t>
            </w:r>
            <w:r w:rsidRPr="002C1C62">
              <w:rPr>
                <w:rFonts w:eastAsia="Times New Roman"/>
                <w:sz w:val="24"/>
                <w:szCs w:val="24"/>
                <w:lang w:eastAsia="ar-SA"/>
              </w:rPr>
              <w:t xml:space="preserve">.О.              </w:t>
            </w:r>
            <w:r w:rsidRPr="002C1C62">
              <w:rPr>
                <w:rFonts w:eastAsia="Times New Roman"/>
                <w:sz w:val="16"/>
                <w:szCs w:val="16"/>
                <w:lang w:eastAsia="ar-SA"/>
              </w:rPr>
              <w:t xml:space="preserve">(підпис)                                    (прізвище та ініціали)         </w:t>
            </w:r>
          </w:p>
          <w:p w14:paraId="762CBDFC" w14:textId="77777777" w:rsidR="00B64D98" w:rsidRPr="002C1C62" w:rsidRDefault="00B64D98" w:rsidP="00A83F90">
            <w:pPr>
              <w:widowControl/>
              <w:suppressAutoHyphens/>
              <w:autoSpaceDE/>
              <w:autoSpaceDN/>
              <w:spacing w:line="276" w:lineRule="auto"/>
              <w:rPr>
                <w:rFonts w:eastAsia="Times New Roman"/>
                <w:sz w:val="16"/>
                <w:szCs w:val="16"/>
                <w:lang w:eastAsia="ar-SA"/>
              </w:rPr>
            </w:pPr>
          </w:p>
          <w:p w14:paraId="2D8174EB" w14:textId="77777777"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113789" w:rsidRPr="002C1C62">
              <w:rPr>
                <w:rFonts w:eastAsia="Times New Roman"/>
                <w:sz w:val="24"/>
                <w:szCs w:val="24"/>
                <w:lang w:eastAsia="ar-SA"/>
              </w:rPr>
              <w:t>26” вересня</w:t>
            </w:r>
            <w:r w:rsidR="00113789" w:rsidRPr="002C1C62">
              <w:rPr>
                <w:rFonts w:eastAsia="Times New Roman"/>
                <w:sz w:val="24"/>
                <w:szCs w:val="24"/>
                <w:lang w:val="ru-RU" w:eastAsia="ar-SA"/>
              </w:rPr>
              <w:t xml:space="preserve"> 2020 </w:t>
            </w:r>
            <w:r w:rsidRPr="002C1C62">
              <w:rPr>
                <w:rFonts w:eastAsia="Times New Roman"/>
                <w:sz w:val="24"/>
                <w:szCs w:val="24"/>
                <w:lang w:eastAsia="ar-SA"/>
              </w:rPr>
              <w:t xml:space="preserve">року         </w:t>
            </w:r>
          </w:p>
          <w:p w14:paraId="5A6F2553" w14:textId="77777777"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14:paraId="60688173" w14:textId="77777777" w:rsidR="00B64D98" w:rsidRPr="004440A0" w:rsidRDefault="00B64D98" w:rsidP="00B64D98">
      <w:pPr>
        <w:rPr>
          <w:b/>
          <w:sz w:val="24"/>
          <w:szCs w:val="24"/>
        </w:rPr>
      </w:pPr>
    </w:p>
    <w:p w14:paraId="243B0ABF" w14:textId="77777777" w:rsidR="00B64D98" w:rsidRPr="004440A0" w:rsidRDefault="00B64D98" w:rsidP="00B64D98">
      <w:pPr>
        <w:rPr>
          <w:b/>
          <w:sz w:val="24"/>
          <w:szCs w:val="24"/>
        </w:rPr>
      </w:pPr>
    </w:p>
    <w:p w14:paraId="0817FF6E" w14:textId="77777777" w:rsidR="00B64D98" w:rsidRPr="004440A0" w:rsidRDefault="00B64D98" w:rsidP="00B64D98">
      <w:pPr>
        <w:rPr>
          <w:b/>
          <w:sz w:val="24"/>
          <w:szCs w:val="24"/>
        </w:rPr>
      </w:pPr>
    </w:p>
    <w:p w14:paraId="1BAEE1B9" w14:textId="77777777" w:rsidR="00B64D98" w:rsidRPr="004440A0" w:rsidRDefault="00B64D98" w:rsidP="00B64D98">
      <w:pPr>
        <w:rPr>
          <w:b/>
          <w:sz w:val="24"/>
          <w:szCs w:val="24"/>
        </w:rPr>
      </w:pPr>
    </w:p>
    <w:p w14:paraId="1F1649FB" w14:textId="77777777" w:rsidR="00B64D98" w:rsidRPr="004440A0" w:rsidRDefault="00B64D98" w:rsidP="00B64D98">
      <w:pPr>
        <w:rPr>
          <w:b/>
          <w:sz w:val="24"/>
          <w:szCs w:val="24"/>
        </w:rPr>
      </w:pPr>
    </w:p>
    <w:p w14:paraId="3520D882" w14:textId="77777777" w:rsidR="00B64D98" w:rsidRPr="004440A0" w:rsidRDefault="00B64D98" w:rsidP="00B64D98">
      <w:pPr>
        <w:rPr>
          <w:b/>
          <w:sz w:val="24"/>
          <w:szCs w:val="24"/>
        </w:rPr>
      </w:pPr>
    </w:p>
    <w:p w14:paraId="481EC127" w14:textId="77777777" w:rsidR="00B64D98" w:rsidRPr="004440A0" w:rsidRDefault="00B64D98" w:rsidP="00B64D98">
      <w:pPr>
        <w:rPr>
          <w:b/>
          <w:sz w:val="24"/>
          <w:szCs w:val="24"/>
        </w:rPr>
      </w:pPr>
    </w:p>
    <w:p w14:paraId="5EE4CB69" w14:textId="77777777" w:rsidR="00B64D98" w:rsidRPr="004440A0" w:rsidRDefault="00B64D98" w:rsidP="00B64D98">
      <w:pPr>
        <w:rPr>
          <w:b/>
          <w:sz w:val="24"/>
          <w:szCs w:val="24"/>
        </w:rPr>
      </w:pPr>
    </w:p>
    <w:p w14:paraId="0A5C579C" w14:textId="77777777" w:rsidR="00B64D98" w:rsidRPr="004440A0" w:rsidRDefault="00B64D98" w:rsidP="00B64D98">
      <w:pPr>
        <w:rPr>
          <w:b/>
          <w:sz w:val="24"/>
          <w:szCs w:val="24"/>
        </w:rPr>
      </w:pPr>
    </w:p>
    <w:p w14:paraId="1399B4B2" w14:textId="77777777"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14:paraId="0AB5CCE9" w14:textId="77777777" w:rsidR="008E3DC1" w:rsidRPr="008E3DC1" w:rsidRDefault="00B64D98" w:rsidP="00807B49">
      <w:pPr>
        <w:tabs>
          <w:tab w:val="num" w:pos="2204"/>
        </w:tabs>
        <w:overflowPunct w:val="0"/>
        <w:adjustRightInd w:val="0"/>
        <w:jc w:val="both"/>
        <w:rPr>
          <w:sz w:val="28"/>
          <w:szCs w:val="28"/>
        </w:rPr>
      </w:pPr>
      <w:r w:rsidRPr="004440A0">
        <w:rPr>
          <w:b/>
          <w:sz w:val="24"/>
          <w:szCs w:val="24"/>
        </w:rPr>
        <w:br w:type="page"/>
      </w:r>
    </w:p>
    <w:p w14:paraId="7B82BB9E" w14:textId="77777777" w:rsidR="00807B49" w:rsidRPr="00807B49" w:rsidRDefault="00807B49" w:rsidP="00807B49">
      <w:pPr>
        <w:widowControl/>
        <w:autoSpaceDE/>
        <w:autoSpaceDN/>
        <w:spacing w:after="200" w:line="276" w:lineRule="auto"/>
        <w:jc w:val="center"/>
        <w:rPr>
          <w:b/>
          <w:sz w:val="28"/>
          <w:szCs w:val="28"/>
          <w:lang w:eastAsia="en-US"/>
        </w:rPr>
      </w:pPr>
      <w:r w:rsidRPr="00807B49">
        <w:rPr>
          <w:rFonts w:ascii="Calibri" w:hAnsi="Calibri"/>
          <w:b/>
          <w:sz w:val="28"/>
          <w:szCs w:val="28"/>
          <w:lang w:val="ru-RU" w:eastAsia="en-US"/>
        </w:rPr>
        <w:lastRenderedPageBreak/>
        <w:t>1</w:t>
      </w:r>
      <w:r w:rsidRPr="00807B49">
        <w:rPr>
          <w:b/>
          <w:sz w:val="28"/>
          <w:szCs w:val="28"/>
          <w:lang w:eastAsia="en-US"/>
        </w:rPr>
        <w:t>. Дані про викладача, що викладає дисципліну</w:t>
      </w:r>
    </w:p>
    <w:p w14:paraId="61648658" w14:textId="77777777" w:rsidR="00807B49" w:rsidRPr="00807B49" w:rsidRDefault="00807B49" w:rsidP="00807B49">
      <w:pPr>
        <w:widowControl/>
        <w:autoSpaceDE/>
        <w:autoSpaceDN/>
        <w:ind w:firstLine="567"/>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807B49" w:rsidRPr="00807B49" w14:paraId="2B6E622B" w14:textId="77777777" w:rsidTr="00526E3B">
        <w:tc>
          <w:tcPr>
            <w:tcW w:w="3227" w:type="dxa"/>
          </w:tcPr>
          <w:p w14:paraId="6882D82D"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Прізвище, ім’я по батькові викладача</w:t>
            </w:r>
          </w:p>
        </w:tc>
        <w:tc>
          <w:tcPr>
            <w:tcW w:w="6344" w:type="dxa"/>
          </w:tcPr>
          <w:p w14:paraId="7EAC1A00" w14:textId="77777777" w:rsidR="00807B49" w:rsidRPr="00807B49" w:rsidRDefault="00807B49" w:rsidP="00807B49">
            <w:pPr>
              <w:widowControl/>
              <w:autoSpaceDE/>
              <w:autoSpaceDN/>
              <w:jc w:val="both"/>
              <w:rPr>
                <w:sz w:val="28"/>
                <w:szCs w:val="28"/>
                <w:lang w:eastAsia="en-US"/>
              </w:rPr>
            </w:pPr>
            <w:proofErr w:type="spellStart"/>
            <w:r w:rsidRPr="00807B49">
              <w:rPr>
                <w:sz w:val="28"/>
                <w:szCs w:val="28"/>
                <w:lang w:eastAsia="en-US"/>
              </w:rPr>
              <w:t>Тучкіна</w:t>
            </w:r>
            <w:proofErr w:type="spellEnd"/>
            <w:r w:rsidRPr="00807B49">
              <w:rPr>
                <w:sz w:val="28"/>
                <w:szCs w:val="28"/>
                <w:lang w:eastAsia="en-US"/>
              </w:rPr>
              <w:t xml:space="preserve"> Ірина Олексіївна </w:t>
            </w:r>
          </w:p>
        </w:tc>
      </w:tr>
      <w:tr w:rsidR="00807B49" w:rsidRPr="00807B49" w14:paraId="35E5751E" w14:textId="77777777" w:rsidTr="00526E3B">
        <w:tc>
          <w:tcPr>
            <w:tcW w:w="3227" w:type="dxa"/>
          </w:tcPr>
          <w:p w14:paraId="44B8E250"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Контактний тел.</w:t>
            </w:r>
          </w:p>
        </w:tc>
        <w:tc>
          <w:tcPr>
            <w:tcW w:w="6344" w:type="dxa"/>
          </w:tcPr>
          <w:p w14:paraId="03CEF6FA"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(067) 959-86-82; (095)867-86-31</w:t>
            </w:r>
          </w:p>
        </w:tc>
      </w:tr>
      <w:tr w:rsidR="00807B49" w:rsidRPr="00807B49" w14:paraId="5078112D" w14:textId="77777777" w:rsidTr="00526E3B">
        <w:tc>
          <w:tcPr>
            <w:tcW w:w="3227" w:type="dxa"/>
          </w:tcPr>
          <w:p w14:paraId="3ECABE64"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E-</w:t>
            </w:r>
            <w:proofErr w:type="spellStart"/>
            <w:r w:rsidRPr="00807B49">
              <w:rPr>
                <w:sz w:val="28"/>
                <w:szCs w:val="28"/>
                <w:lang w:eastAsia="en-US"/>
              </w:rPr>
              <w:t>mail</w:t>
            </w:r>
            <w:proofErr w:type="spellEnd"/>
            <w:r w:rsidRPr="00807B49">
              <w:rPr>
                <w:sz w:val="28"/>
                <w:szCs w:val="28"/>
                <w:lang w:eastAsia="en-US"/>
              </w:rPr>
              <w:t>:</w:t>
            </w:r>
          </w:p>
        </w:tc>
        <w:tc>
          <w:tcPr>
            <w:tcW w:w="6344" w:type="dxa"/>
          </w:tcPr>
          <w:p w14:paraId="02F6C88A" w14:textId="77777777" w:rsidR="00807B49" w:rsidRPr="00807B49" w:rsidRDefault="00807B49" w:rsidP="00807B49">
            <w:pPr>
              <w:widowControl/>
              <w:autoSpaceDE/>
              <w:autoSpaceDN/>
              <w:jc w:val="both"/>
              <w:rPr>
                <w:sz w:val="28"/>
                <w:szCs w:val="28"/>
                <w:lang w:val="en-US" w:eastAsia="en-US"/>
              </w:rPr>
            </w:pPr>
            <w:r w:rsidRPr="00807B49">
              <w:rPr>
                <w:sz w:val="28"/>
                <w:szCs w:val="28"/>
                <w:lang w:eastAsia="en-US"/>
              </w:rPr>
              <w:t>ira.tuch@gmail.com</w:t>
            </w:r>
          </w:p>
        </w:tc>
      </w:tr>
      <w:tr w:rsidR="00807B49" w:rsidRPr="00807B49" w14:paraId="3C29686D" w14:textId="77777777" w:rsidTr="00526E3B">
        <w:tc>
          <w:tcPr>
            <w:tcW w:w="3227" w:type="dxa"/>
          </w:tcPr>
          <w:p w14:paraId="2937CA49"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Розклад занять</w:t>
            </w:r>
          </w:p>
        </w:tc>
        <w:tc>
          <w:tcPr>
            <w:tcW w:w="6344" w:type="dxa"/>
          </w:tcPr>
          <w:p w14:paraId="5C582251" w14:textId="77777777" w:rsidR="00807B49" w:rsidRPr="00807B49" w:rsidRDefault="00807B49" w:rsidP="00807B49">
            <w:pPr>
              <w:widowControl/>
              <w:autoSpaceDE/>
              <w:autoSpaceDN/>
              <w:jc w:val="both"/>
              <w:rPr>
                <w:sz w:val="28"/>
                <w:szCs w:val="28"/>
                <w:lang w:eastAsia="en-US"/>
              </w:rPr>
            </w:pPr>
          </w:p>
        </w:tc>
      </w:tr>
      <w:tr w:rsidR="00807B49" w:rsidRPr="00807B49" w14:paraId="5F78CE5C" w14:textId="77777777" w:rsidTr="00526E3B">
        <w:tc>
          <w:tcPr>
            <w:tcW w:w="3227" w:type="dxa"/>
          </w:tcPr>
          <w:p w14:paraId="1B97DFC3" w14:textId="77777777" w:rsidR="00807B49" w:rsidRPr="00807B49" w:rsidRDefault="00807B49" w:rsidP="00807B49">
            <w:pPr>
              <w:widowControl/>
              <w:autoSpaceDE/>
              <w:autoSpaceDN/>
              <w:jc w:val="both"/>
              <w:rPr>
                <w:sz w:val="28"/>
                <w:szCs w:val="28"/>
                <w:lang w:eastAsia="en-US"/>
              </w:rPr>
            </w:pPr>
            <w:r w:rsidRPr="00807B49">
              <w:rPr>
                <w:sz w:val="28"/>
                <w:szCs w:val="28"/>
                <w:lang w:eastAsia="en-US"/>
              </w:rPr>
              <w:t>Консультації</w:t>
            </w:r>
          </w:p>
        </w:tc>
        <w:tc>
          <w:tcPr>
            <w:tcW w:w="6344" w:type="dxa"/>
          </w:tcPr>
          <w:p w14:paraId="2C6FFE3A" w14:textId="77777777" w:rsidR="00807B49" w:rsidRPr="00807B49" w:rsidRDefault="00807B49" w:rsidP="00807B49">
            <w:pPr>
              <w:widowControl/>
              <w:autoSpaceDE/>
              <w:autoSpaceDN/>
              <w:jc w:val="both"/>
              <w:rPr>
                <w:sz w:val="28"/>
                <w:szCs w:val="28"/>
                <w:lang w:eastAsia="en-US"/>
              </w:rPr>
            </w:pPr>
          </w:p>
        </w:tc>
      </w:tr>
    </w:tbl>
    <w:p w14:paraId="389190B7" w14:textId="77777777" w:rsidR="00807B49" w:rsidRPr="00807B49" w:rsidRDefault="00807B49" w:rsidP="00807B49">
      <w:pPr>
        <w:widowControl/>
        <w:autoSpaceDE/>
        <w:autoSpaceDN/>
        <w:jc w:val="both"/>
        <w:rPr>
          <w:sz w:val="28"/>
          <w:szCs w:val="28"/>
          <w:lang w:eastAsia="en-US"/>
        </w:rPr>
      </w:pPr>
    </w:p>
    <w:p w14:paraId="43698888" w14:textId="77777777" w:rsidR="00B64D98" w:rsidRPr="00A83F90" w:rsidRDefault="00B64D98" w:rsidP="00A83F90">
      <w:pPr>
        <w:jc w:val="both"/>
        <w:rPr>
          <w:sz w:val="24"/>
          <w:szCs w:val="24"/>
        </w:rPr>
      </w:pPr>
      <w:r w:rsidRPr="008E3DC1">
        <w:rPr>
          <w:b/>
          <w:sz w:val="24"/>
          <w:szCs w:val="24"/>
          <w:lang w:bidi="uk-UA"/>
        </w:rPr>
        <w:t>Контактний</w:t>
      </w:r>
      <w:r w:rsidR="00D032F0">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w:t>
      </w:r>
      <w:proofErr w:type="spellStart"/>
      <w:r w:rsidRPr="00A83F90">
        <w:rPr>
          <w:b/>
          <w:sz w:val="24"/>
          <w:szCs w:val="24"/>
        </w:rPr>
        <w:t>mail</w:t>
      </w:r>
      <w:proofErr w:type="spellEnd"/>
      <w:r w:rsidR="00A83F90" w:rsidRPr="00A83F90">
        <w:rPr>
          <w:b/>
          <w:sz w:val="24"/>
          <w:szCs w:val="24"/>
        </w:rPr>
        <w:t xml:space="preserve"> кафедри:</w:t>
      </w:r>
      <w:r w:rsidR="00A83F90" w:rsidRPr="00A83F90">
        <w:rPr>
          <w:sz w:val="24"/>
          <w:szCs w:val="24"/>
        </w:rPr>
        <w:t xml:space="preserve">. тел. </w:t>
      </w:r>
      <w:r w:rsidR="00807B49" w:rsidRPr="00807B49">
        <w:rPr>
          <w:sz w:val="24"/>
          <w:szCs w:val="24"/>
        </w:rPr>
        <w:t>(057) 725-08-13</w:t>
      </w:r>
      <w:r w:rsidR="00A83F90" w:rsidRPr="00A83F90">
        <w:rPr>
          <w:sz w:val="24"/>
          <w:szCs w:val="24"/>
        </w:rPr>
        <w:t xml:space="preserve">, </w:t>
      </w:r>
      <w:hyperlink r:id="rId6" w:history="1">
        <w:r w:rsidR="00807B49" w:rsidRPr="00807B49">
          <w:rPr>
            <w:rStyle w:val="a5"/>
            <w:sz w:val="24"/>
            <w:szCs w:val="24"/>
          </w:rPr>
          <w:t>agdg.kaf </w:t>
        </w:r>
      </w:hyperlink>
      <w:hyperlink r:id="rId7" w:history="1">
        <w:r w:rsidR="00807B49" w:rsidRPr="00807B49">
          <w:rPr>
            <w:rStyle w:val="a5"/>
            <w:sz w:val="24"/>
            <w:szCs w:val="24"/>
          </w:rPr>
          <w:t>2012@gmail.com</w:t>
        </w:r>
      </w:hyperlink>
    </w:p>
    <w:p w14:paraId="42A7B142" w14:textId="77777777" w:rsidR="00A83F90" w:rsidRPr="00A83F90" w:rsidRDefault="00B64D98"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sidR="004B0633">
        <w:rPr>
          <w:rFonts w:ascii="Times New Roman" w:hAnsi="Times New Roman" w:cs="Times New Roman"/>
          <w:b/>
          <w:sz w:val="24"/>
          <w:szCs w:val="24"/>
          <w:lang w:val="uk-UA" w:eastAsia="uk-UA" w:bidi="uk-UA"/>
        </w:rPr>
        <w:t xml:space="preserve"> </w:t>
      </w:r>
      <w:r w:rsidR="00A83F90" w:rsidRPr="00A83F90">
        <w:rPr>
          <w:rFonts w:ascii="Times New Roman" w:hAnsi="Times New Roman" w:cs="Times New Roman"/>
          <w:sz w:val="24"/>
          <w:szCs w:val="24"/>
          <w:lang w:val="uk-UA" w:eastAsia="uk-UA" w:bidi="uk-UA"/>
        </w:rPr>
        <w:t xml:space="preserve">розклад та місце проведення за розкладом кафедри. </w:t>
      </w:r>
    </w:p>
    <w:p w14:paraId="36480160" w14:textId="77777777" w:rsidR="00A83F90" w:rsidRPr="00A83F90" w:rsidRDefault="00B64D98"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00A83F90"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036995E6" w14:textId="77777777" w:rsidR="00B64D98" w:rsidRPr="00807B49" w:rsidRDefault="00B64D98" w:rsidP="00A27055">
      <w:pPr>
        <w:pStyle w:val="21"/>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w:t>
      </w:r>
      <w:r w:rsidRPr="0094281B">
        <w:rPr>
          <w:rFonts w:ascii="Times New Roman" w:hAnsi="Times New Roman"/>
          <w:color w:val="000000"/>
          <w:sz w:val="24"/>
          <w:szCs w:val="24"/>
          <w:lang w:val="uk-UA" w:eastAsia="uk-UA" w:bidi="uk-UA"/>
        </w:rPr>
        <w:t>заняття проводяться в умовах</w:t>
      </w:r>
      <w:r w:rsidR="004B0633" w:rsidRPr="0094281B">
        <w:rPr>
          <w:rFonts w:ascii="Times New Roman" w:hAnsi="Times New Roman"/>
          <w:color w:val="000000"/>
          <w:sz w:val="24"/>
          <w:szCs w:val="24"/>
          <w:lang w:val="uk-UA" w:eastAsia="uk-UA" w:bidi="uk-UA"/>
        </w:rPr>
        <w:t xml:space="preserve"> </w:t>
      </w:r>
      <w:r w:rsidR="00807B49" w:rsidRPr="0094281B">
        <w:rPr>
          <w:rFonts w:ascii="Times New Roman" w:hAnsi="Times New Roman"/>
          <w:color w:val="000000"/>
          <w:sz w:val="24"/>
          <w:szCs w:val="24"/>
          <w:lang w:eastAsia="uk-UA" w:bidi="uk-UA"/>
        </w:rPr>
        <w:t xml:space="preserve"> </w:t>
      </w:r>
      <w:r w:rsidR="00807B49" w:rsidRPr="0094281B">
        <w:rPr>
          <w:rFonts w:ascii="Times New Roman" w:hAnsi="Times New Roman"/>
          <w:color w:val="000000"/>
          <w:sz w:val="24"/>
          <w:szCs w:val="24"/>
          <w:lang w:val="uk-UA" w:eastAsia="uk-UA" w:bidi="uk-UA"/>
        </w:rPr>
        <w:t>КНП ХМР ,,</w:t>
      </w:r>
      <w:proofErr w:type="spellStart"/>
      <w:r w:rsidR="00807B49" w:rsidRPr="0094281B">
        <w:rPr>
          <w:rFonts w:ascii="Times New Roman" w:hAnsi="Times New Roman"/>
          <w:color w:val="000000"/>
          <w:sz w:val="24"/>
          <w:szCs w:val="24"/>
          <w:lang w:val="uk-UA" w:eastAsia="uk-UA" w:bidi="uk-UA"/>
        </w:rPr>
        <w:t>Харківсктий</w:t>
      </w:r>
      <w:proofErr w:type="spellEnd"/>
      <w:r w:rsidR="00807B49" w:rsidRPr="0094281B">
        <w:rPr>
          <w:rFonts w:ascii="Times New Roman" w:hAnsi="Times New Roman"/>
          <w:color w:val="000000"/>
          <w:sz w:val="24"/>
          <w:szCs w:val="24"/>
          <w:lang w:val="uk-UA" w:eastAsia="uk-UA" w:bidi="uk-UA"/>
        </w:rPr>
        <w:t xml:space="preserve"> міський пологовий будинок №1</w:t>
      </w:r>
      <w:r w:rsidR="00807B49" w:rsidRPr="0094281B">
        <w:rPr>
          <w:rFonts w:ascii="Times New Roman" w:hAnsi="Times New Roman"/>
          <w:color w:val="000000"/>
          <w:sz w:val="24"/>
          <w:szCs w:val="24"/>
          <w:lang w:eastAsia="uk-UA" w:bidi="uk-UA"/>
        </w:rPr>
        <w:t>’’</w:t>
      </w:r>
      <w:r w:rsidR="00807B49" w:rsidRPr="0094281B">
        <w:rPr>
          <w:rFonts w:ascii="Times New Roman" w:hAnsi="Times New Roman"/>
          <w:color w:val="000000"/>
          <w:sz w:val="24"/>
          <w:szCs w:val="24"/>
          <w:lang w:val="uk-UA" w:eastAsia="uk-UA" w:bidi="uk-UA"/>
        </w:rPr>
        <w:t xml:space="preserve"> та КЗОЗ </w:t>
      </w:r>
      <w:r w:rsidR="00807B49" w:rsidRPr="0094281B">
        <w:rPr>
          <w:rFonts w:ascii="Times New Roman" w:hAnsi="Times New Roman"/>
          <w:color w:val="000000"/>
          <w:sz w:val="24"/>
          <w:szCs w:val="24"/>
          <w:lang w:eastAsia="uk-UA" w:bidi="uk-UA"/>
        </w:rPr>
        <w:t>,,</w:t>
      </w:r>
      <w:r w:rsidR="00A27055" w:rsidRPr="0094281B">
        <w:rPr>
          <w:rFonts w:ascii="Times New Roman" w:hAnsi="Times New Roman"/>
          <w:color w:val="000000"/>
          <w:sz w:val="24"/>
          <w:szCs w:val="24"/>
          <w:lang w:val="uk-UA" w:eastAsia="uk-UA" w:bidi="uk-UA"/>
        </w:rPr>
        <w:t>ОДКЛ</w:t>
      </w:r>
      <w:r w:rsidR="00807B49" w:rsidRPr="0094281B">
        <w:rPr>
          <w:rFonts w:ascii="Times New Roman" w:hAnsi="Times New Roman"/>
          <w:color w:val="000000"/>
          <w:sz w:val="24"/>
          <w:szCs w:val="24"/>
          <w:lang w:eastAsia="uk-UA" w:bidi="uk-UA"/>
        </w:rPr>
        <w:t xml:space="preserve"> </w:t>
      </w:r>
      <w:r w:rsidR="00807B49" w:rsidRPr="0094281B">
        <w:rPr>
          <w:rFonts w:ascii="Times New Roman" w:hAnsi="Times New Roman"/>
          <w:color w:val="000000"/>
          <w:sz w:val="24"/>
          <w:szCs w:val="24"/>
          <w:lang w:val="uk-UA" w:eastAsia="uk-UA" w:bidi="uk-UA"/>
        </w:rPr>
        <w:t>№1</w:t>
      </w:r>
      <w:r w:rsidR="00807B49" w:rsidRPr="0094281B">
        <w:rPr>
          <w:rFonts w:ascii="Times New Roman" w:hAnsi="Times New Roman"/>
          <w:color w:val="000000"/>
          <w:sz w:val="24"/>
          <w:szCs w:val="24"/>
          <w:lang w:eastAsia="uk-UA" w:bidi="uk-UA"/>
        </w:rPr>
        <w:t>’’</w:t>
      </w:r>
    </w:p>
    <w:p w14:paraId="04A839C0" w14:textId="77777777" w:rsidR="002C1C62" w:rsidRDefault="002C1C62" w:rsidP="00B64D98">
      <w:pPr>
        <w:pStyle w:val="21"/>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44BC4022" w14:textId="77777777" w:rsidR="00B64D98" w:rsidRPr="00D01F5A" w:rsidRDefault="00B64D98" w:rsidP="00D01F5A">
      <w:pPr>
        <w:pStyle w:val="21"/>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04F539D6" w14:textId="77777777"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134"/>
        <w:gridCol w:w="1134"/>
        <w:gridCol w:w="1134"/>
      </w:tblGrid>
      <w:tr w:rsidR="00383F10" w:rsidRPr="00AD3460" w14:paraId="6E69CF56" w14:textId="77777777" w:rsidTr="00A83F90">
        <w:trPr>
          <w:trHeight w:val="803"/>
        </w:trPr>
        <w:tc>
          <w:tcPr>
            <w:tcW w:w="2834" w:type="dxa"/>
            <w:vMerge w:val="restart"/>
            <w:vAlign w:val="center"/>
          </w:tcPr>
          <w:p w14:paraId="4EB88648" w14:textId="77777777"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14:paraId="18045332" w14:textId="77777777"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gridSpan w:val="3"/>
            <w:vAlign w:val="center"/>
          </w:tcPr>
          <w:p w14:paraId="78F8733C" w14:textId="77777777"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14:paraId="773AD695" w14:textId="77777777" w:rsidTr="00A83F90">
        <w:trPr>
          <w:trHeight w:val="549"/>
        </w:trPr>
        <w:tc>
          <w:tcPr>
            <w:tcW w:w="2834" w:type="dxa"/>
            <w:vMerge/>
            <w:vAlign w:val="center"/>
          </w:tcPr>
          <w:p w14:paraId="6C4410E6" w14:textId="77777777" w:rsidR="00383F10" w:rsidRPr="00AD3460" w:rsidRDefault="00383F10" w:rsidP="00A83F90">
            <w:pPr>
              <w:jc w:val="center"/>
              <w:rPr>
                <w:sz w:val="24"/>
              </w:rPr>
            </w:pPr>
          </w:p>
        </w:tc>
        <w:tc>
          <w:tcPr>
            <w:tcW w:w="3261" w:type="dxa"/>
            <w:vMerge/>
            <w:vAlign w:val="center"/>
          </w:tcPr>
          <w:p w14:paraId="0A492EBC" w14:textId="77777777" w:rsidR="00383F10" w:rsidRPr="00AD3460" w:rsidRDefault="00383F10" w:rsidP="00A83F90">
            <w:pPr>
              <w:jc w:val="center"/>
              <w:rPr>
                <w:sz w:val="24"/>
              </w:rPr>
            </w:pPr>
          </w:p>
        </w:tc>
        <w:tc>
          <w:tcPr>
            <w:tcW w:w="3402" w:type="dxa"/>
            <w:gridSpan w:val="3"/>
          </w:tcPr>
          <w:p w14:paraId="34929A6B" w14:textId="77777777" w:rsidR="00383F10" w:rsidRPr="00AD3460" w:rsidRDefault="00383F10" w:rsidP="00A83F90">
            <w:pPr>
              <w:jc w:val="center"/>
              <w:rPr>
                <w:sz w:val="24"/>
              </w:rPr>
            </w:pPr>
            <w:r w:rsidRPr="00AD3460">
              <w:rPr>
                <w:sz w:val="24"/>
              </w:rPr>
              <w:t>денна форма навчання</w:t>
            </w:r>
          </w:p>
        </w:tc>
      </w:tr>
      <w:tr w:rsidR="00383F10" w:rsidRPr="00AD3460" w14:paraId="6755F051" w14:textId="77777777" w:rsidTr="00A83F90">
        <w:trPr>
          <w:trHeight w:val="1247"/>
        </w:trPr>
        <w:tc>
          <w:tcPr>
            <w:tcW w:w="2834" w:type="dxa"/>
            <w:vAlign w:val="center"/>
          </w:tcPr>
          <w:p w14:paraId="2746F88F" w14:textId="77777777" w:rsidR="00383F10" w:rsidRPr="00AD3460" w:rsidRDefault="00383F10" w:rsidP="00495341">
            <w:pPr>
              <w:rPr>
                <w:sz w:val="24"/>
              </w:rPr>
            </w:pPr>
            <w:r w:rsidRPr="00AD3460">
              <w:rPr>
                <w:sz w:val="24"/>
              </w:rPr>
              <w:t xml:space="preserve">Кількість кредитів  </w:t>
            </w:r>
            <w:r>
              <w:rPr>
                <w:sz w:val="24"/>
              </w:rPr>
              <w:t xml:space="preserve">- </w:t>
            </w:r>
            <w:r w:rsidR="00495341">
              <w:rPr>
                <w:sz w:val="24"/>
                <w:lang w:val="en-US"/>
              </w:rPr>
              <w:t>9</w:t>
            </w:r>
            <w:r w:rsidR="0044591D">
              <w:rPr>
                <w:sz w:val="24"/>
              </w:rPr>
              <w:t>,5</w:t>
            </w:r>
          </w:p>
        </w:tc>
        <w:tc>
          <w:tcPr>
            <w:tcW w:w="3261" w:type="dxa"/>
          </w:tcPr>
          <w:p w14:paraId="68BA451D" w14:textId="77777777"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14:paraId="4CFA4818" w14:textId="77777777"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gridSpan w:val="3"/>
            <w:vAlign w:val="center"/>
          </w:tcPr>
          <w:p w14:paraId="38ACA366" w14:textId="77777777" w:rsidR="00383F10" w:rsidRPr="00AD3460" w:rsidRDefault="00383F10" w:rsidP="00A83F90">
            <w:pPr>
              <w:jc w:val="center"/>
              <w:rPr>
                <w:sz w:val="24"/>
              </w:rPr>
            </w:pPr>
            <w:r w:rsidRPr="00AD3460">
              <w:rPr>
                <w:sz w:val="24"/>
              </w:rPr>
              <w:t>Нормативна</w:t>
            </w:r>
          </w:p>
          <w:p w14:paraId="5205625C" w14:textId="77777777" w:rsidR="00383F10" w:rsidRPr="00AD3460" w:rsidRDefault="00383F10" w:rsidP="00A83F90">
            <w:pPr>
              <w:jc w:val="center"/>
              <w:rPr>
                <w:sz w:val="24"/>
              </w:rPr>
            </w:pPr>
          </w:p>
          <w:p w14:paraId="339B4940" w14:textId="77777777" w:rsidR="00383F10" w:rsidRPr="00AD3460" w:rsidRDefault="00383F10" w:rsidP="00A83F90">
            <w:pPr>
              <w:jc w:val="center"/>
              <w:rPr>
                <w:i/>
                <w:sz w:val="24"/>
              </w:rPr>
            </w:pPr>
          </w:p>
        </w:tc>
      </w:tr>
      <w:tr w:rsidR="00383F10" w:rsidRPr="00AD3460" w14:paraId="43E5B457" w14:textId="77777777" w:rsidTr="00A83F90">
        <w:trPr>
          <w:trHeight w:val="70"/>
        </w:trPr>
        <w:tc>
          <w:tcPr>
            <w:tcW w:w="2834" w:type="dxa"/>
            <w:vMerge w:val="restart"/>
            <w:vAlign w:val="center"/>
          </w:tcPr>
          <w:p w14:paraId="66F14BFC" w14:textId="77777777" w:rsidR="00383F10" w:rsidRPr="00AD3460" w:rsidRDefault="00383F10" w:rsidP="00A83F90">
            <w:pPr>
              <w:rPr>
                <w:sz w:val="24"/>
              </w:rPr>
            </w:pPr>
            <w:r w:rsidRPr="00AD3460">
              <w:rPr>
                <w:sz w:val="24"/>
              </w:rPr>
              <w:t xml:space="preserve">Загальна кількість годин - </w:t>
            </w:r>
            <w:r w:rsidR="00495341">
              <w:rPr>
                <w:sz w:val="24"/>
              </w:rPr>
              <w:t>285</w:t>
            </w:r>
          </w:p>
        </w:tc>
        <w:tc>
          <w:tcPr>
            <w:tcW w:w="3261" w:type="dxa"/>
            <w:vMerge w:val="restart"/>
            <w:vAlign w:val="center"/>
          </w:tcPr>
          <w:p w14:paraId="51FCE65A" w14:textId="77777777" w:rsidR="00383F10" w:rsidRDefault="00383F10" w:rsidP="00A83F90">
            <w:pPr>
              <w:rPr>
                <w:sz w:val="24"/>
              </w:rPr>
            </w:pPr>
          </w:p>
          <w:p w14:paraId="6E1DE26F" w14:textId="77777777" w:rsidR="00383F10" w:rsidRPr="00AD3460" w:rsidRDefault="00383F10" w:rsidP="00383F10">
            <w:pPr>
              <w:jc w:val="center"/>
              <w:rPr>
                <w:sz w:val="24"/>
              </w:rPr>
            </w:pPr>
            <w:r w:rsidRPr="00AD3460">
              <w:rPr>
                <w:sz w:val="24"/>
              </w:rPr>
              <w:t>Спеціальність:</w:t>
            </w:r>
          </w:p>
          <w:p w14:paraId="0B84B111" w14:textId="77777777" w:rsidR="00383F10" w:rsidRPr="00AD3460" w:rsidRDefault="00383F10" w:rsidP="00A83F90">
            <w:pPr>
              <w:jc w:val="center"/>
              <w:rPr>
                <w:sz w:val="24"/>
              </w:rPr>
            </w:pPr>
            <w:r w:rsidRPr="00383F10">
              <w:rPr>
                <w:color w:val="000000"/>
                <w:sz w:val="24"/>
              </w:rPr>
              <w:t>228 «Педіатрія»</w:t>
            </w:r>
          </w:p>
        </w:tc>
        <w:tc>
          <w:tcPr>
            <w:tcW w:w="3402" w:type="dxa"/>
            <w:gridSpan w:val="3"/>
            <w:vAlign w:val="center"/>
          </w:tcPr>
          <w:p w14:paraId="7C898CA6" w14:textId="77777777" w:rsidR="00383F10" w:rsidRPr="00AD3460" w:rsidRDefault="00383F10" w:rsidP="00A83F90">
            <w:pPr>
              <w:jc w:val="center"/>
              <w:rPr>
                <w:b/>
                <w:sz w:val="24"/>
              </w:rPr>
            </w:pPr>
            <w:r w:rsidRPr="00AD3460">
              <w:rPr>
                <w:b/>
                <w:sz w:val="24"/>
              </w:rPr>
              <w:t>Рік підготовки:</w:t>
            </w:r>
          </w:p>
        </w:tc>
      </w:tr>
      <w:tr w:rsidR="0044591D" w:rsidRPr="00AD3460" w14:paraId="15332FD0" w14:textId="77777777" w:rsidTr="00526E3B">
        <w:trPr>
          <w:trHeight w:val="207"/>
        </w:trPr>
        <w:tc>
          <w:tcPr>
            <w:tcW w:w="2834" w:type="dxa"/>
            <w:vMerge/>
            <w:vAlign w:val="center"/>
          </w:tcPr>
          <w:p w14:paraId="5E444725" w14:textId="77777777" w:rsidR="0044591D" w:rsidRPr="00AD3460" w:rsidRDefault="0044591D" w:rsidP="00A83F90">
            <w:pPr>
              <w:rPr>
                <w:sz w:val="24"/>
              </w:rPr>
            </w:pPr>
          </w:p>
        </w:tc>
        <w:tc>
          <w:tcPr>
            <w:tcW w:w="3261" w:type="dxa"/>
            <w:vMerge/>
            <w:vAlign w:val="center"/>
          </w:tcPr>
          <w:p w14:paraId="7C6A329A" w14:textId="77777777" w:rsidR="0044591D" w:rsidRPr="00AD3460" w:rsidRDefault="0044591D" w:rsidP="00A83F90">
            <w:pPr>
              <w:jc w:val="center"/>
              <w:rPr>
                <w:sz w:val="24"/>
              </w:rPr>
            </w:pPr>
          </w:p>
        </w:tc>
        <w:tc>
          <w:tcPr>
            <w:tcW w:w="1134" w:type="dxa"/>
            <w:vAlign w:val="center"/>
          </w:tcPr>
          <w:p w14:paraId="112427D2" w14:textId="77777777" w:rsidR="0044591D" w:rsidRPr="00AD3460" w:rsidRDefault="0044591D" w:rsidP="0044591D">
            <w:pPr>
              <w:jc w:val="center"/>
              <w:rPr>
                <w:sz w:val="24"/>
              </w:rPr>
            </w:pPr>
            <w:r>
              <w:rPr>
                <w:sz w:val="24"/>
              </w:rPr>
              <w:t>4-й</w:t>
            </w:r>
          </w:p>
        </w:tc>
        <w:tc>
          <w:tcPr>
            <w:tcW w:w="1134" w:type="dxa"/>
            <w:vAlign w:val="center"/>
          </w:tcPr>
          <w:p w14:paraId="33187017" w14:textId="77777777" w:rsidR="0044591D" w:rsidRPr="00AD3460" w:rsidRDefault="0044591D" w:rsidP="00A83F90">
            <w:pPr>
              <w:jc w:val="center"/>
              <w:rPr>
                <w:sz w:val="24"/>
              </w:rPr>
            </w:pPr>
            <w:r>
              <w:rPr>
                <w:sz w:val="24"/>
              </w:rPr>
              <w:t>5-й</w:t>
            </w:r>
          </w:p>
        </w:tc>
        <w:tc>
          <w:tcPr>
            <w:tcW w:w="1134" w:type="dxa"/>
            <w:vAlign w:val="center"/>
          </w:tcPr>
          <w:p w14:paraId="4B91032A" w14:textId="77777777" w:rsidR="0044591D" w:rsidRPr="00AD3460" w:rsidRDefault="0044591D" w:rsidP="00A83F90">
            <w:pPr>
              <w:jc w:val="center"/>
              <w:rPr>
                <w:sz w:val="24"/>
              </w:rPr>
            </w:pPr>
            <w:r>
              <w:rPr>
                <w:sz w:val="24"/>
              </w:rPr>
              <w:t>6-й</w:t>
            </w:r>
          </w:p>
        </w:tc>
      </w:tr>
      <w:tr w:rsidR="00383F10" w:rsidRPr="00AD3460" w14:paraId="34EC7598" w14:textId="77777777" w:rsidTr="00A83F90">
        <w:trPr>
          <w:trHeight w:val="70"/>
        </w:trPr>
        <w:tc>
          <w:tcPr>
            <w:tcW w:w="2834" w:type="dxa"/>
            <w:vMerge/>
            <w:vAlign w:val="center"/>
          </w:tcPr>
          <w:p w14:paraId="67BDF1F6" w14:textId="77777777" w:rsidR="00383F10" w:rsidRPr="00AD3460" w:rsidRDefault="00383F10" w:rsidP="00A83F90">
            <w:pPr>
              <w:rPr>
                <w:sz w:val="24"/>
              </w:rPr>
            </w:pPr>
          </w:p>
        </w:tc>
        <w:tc>
          <w:tcPr>
            <w:tcW w:w="3261" w:type="dxa"/>
            <w:vMerge/>
            <w:vAlign w:val="center"/>
          </w:tcPr>
          <w:p w14:paraId="7CF85B6E" w14:textId="77777777" w:rsidR="00383F10" w:rsidRPr="00AD3460" w:rsidRDefault="00383F10" w:rsidP="00A83F90">
            <w:pPr>
              <w:jc w:val="center"/>
              <w:rPr>
                <w:sz w:val="24"/>
              </w:rPr>
            </w:pPr>
          </w:p>
        </w:tc>
        <w:tc>
          <w:tcPr>
            <w:tcW w:w="3402" w:type="dxa"/>
            <w:gridSpan w:val="3"/>
            <w:vAlign w:val="center"/>
          </w:tcPr>
          <w:p w14:paraId="5ED88ED5" w14:textId="77777777" w:rsidR="00383F10" w:rsidRPr="00AD3460" w:rsidRDefault="00383F10" w:rsidP="00A83F90">
            <w:pPr>
              <w:jc w:val="center"/>
              <w:rPr>
                <w:b/>
                <w:sz w:val="24"/>
              </w:rPr>
            </w:pPr>
            <w:r w:rsidRPr="00AD3460">
              <w:rPr>
                <w:b/>
                <w:sz w:val="24"/>
              </w:rPr>
              <w:t>Семестр</w:t>
            </w:r>
          </w:p>
        </w:tc>
      </w:tr>
      <w:tr w:rsidR="0044591D" w:rsidRPr="00AD3460" w14:paraId="24F1F74A" w14:textId="77777777" w:rsidTr="00526E3B">
        <w:trPr>
          <w:trHeight w:val="323"/>
        </w:trPr>
        <w:tc>
          <w:tcPr>
            <w:tcW w:w="2834" w:type="dxa"/>
            <w:vMerge/>
            <w:vAlign w:val="center"/>
          </w:tcPr>
          <w:p w14:paraId="6E68177E" w14:textId="77777777" w:rsidR="0044591D" w:rsidRPr="00AD3460" w:rsidRDefault="0044591D" w:rsidP="00A83F90">
            <w:pPr>
              <w:rPr>
                <w:sz w:val="24"/>
              </w:rPr>
            </w:pPr>
          </w:p>
        </w:tc>
        <w:tc>
          <w:tcPr>
            <w:tcW w:w="3261" w:type="dxa"/>
            <w:vMerge/>
            <w:vAlign w:val="center"/>
          </w:tcPr>
          <w:p w14:paraId="2A5A1D5C" w14:textId="77777777" w:rsidR="0044591D" w:rsidRPr="00AD3460" w:rsidRDefault="0044591D" w:rsidP="00A83F90">
            <w:pPr>
              <w:jc w:val="center"/>
              <w:rPr>
                <w:sz w:val="24"/>
              </w:rPr>
            </w:pPr>
          </w:p>
        </w:tc>
        <w:tc>
          <w:tcPr>
            <w:tcW w:w="1134" w:type="dxa"/>
            <w:vAlign w:val="center"/>
          </w:tcPr>
          <w:p w14:paraId="5E250B24" w14:textId="77777777" w:rsidR="0044591D" w:rsidRPr="00AD3460" w:rsidRDefault="0044591D" w:rsidP="00A83F90">
            <w:pPr>
              <w:jc w:val="center"/>
              <w:rPr>
                <w:sz w:val="24"/>
              </w:rPr>
            </w:pPr>
            <w:r>
              <w:rPr>
                <w:sz w:val="24"/>
              </w:rPr>
              <w:t>7-й або 8-й</w:t>
            </w:r>
          </w:p>
        </w:tc>
        <w:tc>
          <w:tcPr>
            <w:tcW w:w="1134" w:type="dxa"/>
            <w:vAlign w:val="center"/>
          </w:tcPr>
          <w:p w14:paraId="4E29512C" w14:textId="77777777" w:rsidR="0044591D" w:rsidRPr="00AD3460" w:rsidRDefault="0044591D" w:rsidP="00A83F90">
            <w:pPr>
              <w:jc w:val="center"/>
              <w:rPr>
                <w:sz w:val="24"/>
              </w:rPr>
            </w:pPr>
            <w:r>
              <w:rPr>
                <w:sz w:val="24"/>
              </w:rPr>
              <w:t>9-10-й</w:t>
            </w:r>
          </w:p>
        </w:tc>
        <w:tc>
          <w:tcPr>
            <w:tcW w:w="1134" w:type="dxa"/>
            <w:vAlign w:val="center"/>
          </w:tcPr>
          <w:p w14:paraId="221BF0CF" w14:textId="77777777" w:rsidR="0044591D" w:rsidRPr="00AD3460" w:rsidRDefault="0044591D" w:rsidP="00A83F90">
            <w:pPr>
              <w:jc w:val="center"/>
              <w:rPr>
                <w:sz w:val="24"/>
              </w:rPr>
            </w:pPr>
            <w:r>
              <w:rPr>
                <w:sz w:val="24"/>
              </w:rPr>
              <w:t>11-12-й</w:t>
            </w:r>
          </w:p>
        </w:tc>
      </w:tr>
      <w:tr w:rsidR="00383F10" w:rsidRPr="00AD3460" w14:paraId="4F14EBE4" w14:textId="77777777" w:rsidTr="00A83F90">
        <w:trPr>
          <w:trHeight w:val="322"/>
        </w:trPr>
        <w:tc>
          <w:tcPr>
            <w:tcW w:w="2834" w:type="dxa"/>
            <w:vMerge/>
            <w:vAlign w:val="center"/>
          </w:tcPr>
          <w:p w14:paraId="71A88D4C" w14:textId="77777777" w:rsidR="00383F10" w:rsidRPr="00AD3460" w:rsidRDefault="00383F10" w:rsidP="00A83F90">
            <w:pPr>
              <w:rPr>
                <w:sz w:val="24"/>
              </w:rPr>
            </w:pPr>
          </w:p>
        </w:tc>
        <w:tc>
          <w:tcPr>
            <w:tcW w:w="3261" w:type="dxa"/>
            <w:vMerge/>
            <w:vAlign w:val="center"/>
          </w:tcPr>
          <w:p w14:paraId="6A419E62" w14:textId="77777777" w:rsidR="00383F10" w:rsidRPr="00AD3460" w:rsidRDefault="00383F10" w:rsidP="00A83F90">
            <w:pPr>
              <w:jc w:val="center"/>
              <w:rPr>
                <w:sz w:val="24"/>
              </w:rPr>
            </w:pPr>
          </w:p>
        </w:tc>
        <w:tc>
          <w:tcPr>
            <w:tcW w:w="3402" w:type="dxa"/>
            <w:gridSpan w:val="3"/>
            <w:vAlign w:val="center"/>
          </w:tcPr>
          <w:p w14:paraId="72660684" w14:textId="77777777" w:rsidR="00383F10" w:rsidRPr="00AD3460" w:rsidRDefault="00383F10" w:rsidP="00A83F90">
            <w:pPr>
              <w:jc w:val="center"/>
              <w:rPr>
                <w:b/>
                <w:sz w:val="24"/>
              </w:rPr>
            </w:pPr>
            <w:r w:rsidRPr="00AD3460">
              <w:rPr>
                <w:b/>
                <w:sz w:val="24"/>
              </w:rPr>
              <w:t xml:space="preserve">Лекції </w:t>
            </w:r>
          </w:p>
        </w:tc>
      </w:tr>
      <w:tr w:rsidR="0044591D" w:rsidRPr="00AD3460" w14:paraId="4D7D24FB" w14:textId="77777777" w:rsidTr="00526E3B">
        <w:trPr>
          <w:trHeight w:val="320"/>
        </w:trPr>
        <w:tc>
          <w:tcPr>
            <w:tcW w:w="2834" w:type="dxa"/>
            <w:vMerge w:val="restart"/>
            <w:vAlign w:val="center"/>
          </w:tcPr>
          <w:p w14:paraId="70AA6011" w14:textId="77777777" w:rsidR="0044591D" w:rsidRPr="00AD3460" w:rsidRDefault="0044591D" w:rsidP="00A83F90">
            <w:pPr>
              <w:rPr>
                <w:sz w:val="24"/>
              </w:rPr>
            </w:pPr>
            <w:r w:rsidRPr="00AD3460">
              <w:rPr>
                <w:sz w:val="24"/>
              </w:rPr>
              <w:t>Годин для денної (або вечірньої) форми навчання:</w:t>
            </w:r>
          </w:p>
          <w:p w14:paraId="53346F00" w14:textId="77777777" w:rsidR="0044591D" w:rsidRPr="00AD3460" w:rsidRDefault="0044591D" w:rsidP="00A83F90">
            <w:pPr>
              <w:rPr>
                <w:sz w:val="24"/>
              </w:rPr>
            </w:pPr>
            <w:r w:rsidRPr="00AD3460">
              <w:rPr>
                <w:sz w:val="24"/>
              </w:rPr>
              <w:t xml:space="preserve">аудиторних – </w:t>
            </w:r>
            <w:r>
              <w:rPr>
                <w:sz w:val="24"/>
              </w:rPr>
              <w:t>210</w:t>
            </w:r>
          </w:p>
          <w:p w14:paraId="1D933289" w14:textId="77777777" w:rsidR="0044591D" w:rsidRPr="00AD3460" w:rsidRDefault="0044591D" w:rsidP="00A83F90">
            <w:pPr>
              <w:rPr>
                <w:sz w:val="24"/>
              </w:rPr>
            </w:pPr>
            <w:r w:rsidRPr="00AD3460">
              <w:rPr>
                <w:sz w:val="24"/>
              </w:rPr>
              <w:t xml:space="preserve">самостійної роботи студента </w:t>
            </w:r>
            <w:r w:rsidR="00495341">
              <w:rPr>
                <w:sz w:val="24"/>
              </w:rPr>
              <w:t>–75</w:t>
            </w:r>
          </w:p>
        </w:tc>
        <w:tc>
          <w:tcPr>
            <w:tcW w:w="3261" w:type="dxa"/>
            <w:vMerge w:val="restart"/>
            <w:vAlign w:val="center"/>
          </w:tcPr>
          <w:p w14:paraId="33067BF3" w14:textId="77777777" w:rsidR="0044591D" w:rsidRPr="00AD3460" w:rsidRDefault="0044591D" w:rsidP="00A83F90">
            <w:pPr>
              <w:jc w:val="center"/>
              <w:rPr>
                <w:sz w:val="24"/>
              </w:rPr>
            </w:pPr>
            <w:r w:rsidRPr="00AD3460">
              <w:rPr>
                <w:sz w:val="24"/>
              </w:rPr>
              <w:t>Освітньо-кваліфікаційний рівень:</w:t>
            </w:r>
          </w:p>
          <w:p w14:paraId="1ACDEC60" w14:textId="77777777" w:rsidR="0044591D" w:rsidRPr="00AD3460" w:rsidRDefault="0044591D" w:rsidP="00383F10">
            <w:pPr>
              <w:jc w:val="center"/>
              <w:rPr>
                <w:sz w:val="24"/>
              </w:rPr>
            </w:pPr>
            <w:r>
              <w:rPr>
                <w:sz w:val="24"/>
              </w:rPr>
              <w:t>магістр</w:t>
            </w:r>
          </w:p>
        </w:tc>
        <w:tc>
          <w:tcPr>
            <w:tcW w:w="1134" w:type="dxa"/>
            <w:vAlign w:val="center"/>
          </w:tcPr>
          <w:p w14:paraId="68F1E335" w14:textId="77777777" w:rsidR="0044591D" w:rsidRPr="00AD3460" w:rsidRDefault="0044591D" w:rsidP="00A83F90">
            <w:pPr>
              <w:jc w:val="center"/>
              <w:rPr>
                <w:sz w:val="24"/>
              </w:rPr>
            </w:pPr>
            <w:r>
              <w:rPr>
                <w:sz w:val="24"/>
              </w:rPr>
              <w:t>10 год.</w:t>
            </w:r>
          </w:p>
        </w:tc>
        <w:tc>
          <w:tcPr>
            <w:tcW w:w="1134" w:type="dxa"/>
            <w:vAlign w:val="center"/>
          </w:tcPr>
          <w:p w14:paraId="22A65B45" w14:textId="77777777" w:rsidR="0044591D" w:rsidRPr="00AD3460" w:rsidRDefault="0044591D" w:rsidP="00A83F90">
            <w:pPr>
              <w:jc w:val="center"/>
              <w:rPr>
                <w:sz w:val="24"/>
              </w:rPr>
            </w:pPr>
            <w:r>
              <w:rPr>
                <w:sz w:val="24"/>
              </w:rPr>
              <w:t>10 год.</w:t>
            </w:r>
          </w:p>
        </w:tc>
        <w:tc>
          <w:tcPr>
            <w:tcW w:w="1134" w:type="dxa"/>
            <w:vAlign w:val="center"/>
          </w:tcPr>
          <w:p w14:paraId="630838EF" w14:textId="77777777" w:rsidR="0044591D" w:rsidRPr="00AD3460" w:rsidRDefault="0044591D" w:rsidP="00A83F90">
            <w:pPr>
              <w:jc w:val="center"/>
              <w:rPr>
                <w:sz w:val="24"/>
              </w:rPr>
            </w:pPr>
          </w:p>
        </w:tc>
      </w:tr>
      <w:tr w:rsidR="00383F10" w:rsidRPr="00AD3460" w14:paraId="2577307D" w14:textId="77777777" w:rsidTr="00A83F90">
        <w:trPr>
          <w:trHeight w:val="320"/>
        </w:trPr>
        <w:tc>
          <w:tcPr>
            <w:tcW w:w="2834" w:type="dxa"/>
            <w:vMerge/>
            <w:vAlign w:val="center"/>
          </w:tcPr>
          <w:p w14:paraId="55008A33" w14:textId="77777777" w:rsidR="00383F10" w:rsidRPr="00AD3460" w:rsidRDefault="00383F10" w:rsidP="00A83F90">
            <w:pPr>
              <w:rPr>
                <w:sz w:val="24"/>
              </w:rPr>
            </w:pPr>
          </w:p>
        </w:tc>
        <w:tc>
          <w:tcPr>
            <w:tcW w:w="3261" w:type="dxa"/>
            <w:vMerge/>
            <w:vAlign w:val="center"/>
          </w:tcPr>
          <w:p w14:paraId="10C29847" w14:textId="77777777" w:rsidR="00383F10" w:rsidRPr="00AD3460" w:rsidRDefault="00383F10" w:rsidP="00A83F90">
            <w:pPr>
              <w:jc w:val="center"/>
              <w:rPr>
                <w:sz w:val="24"/>
              </w:rPr>
            </w:pPr>
          </w:p>
        </w:tc>
        <w:tc>
          <w:tcPr>
            <w:tcW w:w="3402" w:type="dxa"/>
            <w:gridSpan w:val="3"/>
            <w:vAlign w:val="center"/>
          </w:tcPr>
          <w:p w14:paraId="145895CA" w14:textId="77777777" w:rsidR="00383F10" w:rsidRPr="00AD3460" w:rsidRDefault="00383F10" w:rsidP="00A83F90">
            <w:pPr>
              <w:jc w:val="center"/>
              <w:rPr>
                <w:b/>
                <w:sz w:val="24"/>
              </w:rPr>
            </w:pPr>
            <w:r w:rsidRPr="00AD3460">
              <w:rPr>
                <w:b/>
                <w:sz w:val="24"/>
              </w:rPr>
              <w:t>Практичні, семінарські</w:t>
            </w:r>
          </w:p>
        </w:tc>
      </w:tr>
      <w:tr w:rsidR="0044591D" w:rsidRPr="00AD3460" w14:paraId="0B3DFD61" w14:textId="77777777" w:rsidTr="00526E3B">
        <w:trPr>
          <w:trHeight w:val="320"/>
        </w:trPr>
        <w:tc>
          <w:tcPr>
            <w:tcW w:w="2834" w:type="dxa"/>
            <w:vMerge/>
            <w:vAlign w:val="center"/>
          </w:tcPr>
          <w:p w14:paraId="688BF789" w14:textId="77777777" w:rsidR="0044591D" w:rsidRPr="00AD3460" w:rsidRDefault="0044591D" w:rsidP="00A83F90">
            <w:pPr>
              <w:rPr>
                <w:sz w:val="24"/>
              </w:rPr>
            </w:pPr>
          </w:p>
        </w:tc>
        <w:tc>
          <w:tcPr>
            <w:tcW w:w="3261" w:type="dxa"/>
            <w:vMerge/>
            <w:vAlign w:val="center"/>
          </w:tcPr>
          <w:p w14:paraId="5CA43196" w14:textId="77777777" w:rsidR="0044591D" w:rsidRPr="00AD3460" w:rsidRDefault="0044591D" w:rsidP="00A83F90">
            <w:pPr>
              <w:jc w:val="center"/>
              <w:rPr>
                <w:sz w:val="24"/>
              </w:rPr>
            </w:pPr>
          </w:p>
        </w:tc>
        <w:tc>
          <w:tcPr>
            <w:tcW w:w="1134" w:type="dxa"/>
            <w:vAlign w:val="center"/>
          </w:tcPr>
          <w:p w14:paraId="220F3A22" w14:textId="77777777" w:rsidR="0044591D" w:rsidRPr="00AD3460" w:rsidRDefault="0044591D" w:rsidP="00A83F90">
            <w:pPr>
              <w:jc w:val="center"/>
              <w:rPr>
                <w:sz w:val="24"/>
              </w:rPr>
            </w:pPr>
            <w:r>
              <w:rPr>
                <w:sz w:val="24"/>
              </w:rPr>
              <w:t>40 год.</w:t>
            </w:r>
          </w:p>
        </w:tc>
        <w:tc>
          <w:tcPr>
            <w:tcW w:w="1134" w:type="dxa"/>
            <w:vAlign w:val="center"/>
          </w:tcPr>
          <w:p w14:paraId="3D3600BF" w14:textId="77777777" w:rsidR="0044591D" w:rsidRPr="00AD3460" w:rsidRDefault="0044591D" w:rsidP="00A83F90">
            <w:pPr>
              <w:jc w:val="center"/>
              <w:rPr>
                <w:sz w:val="24"/>
              </w:rPr>
            </w:pPr>
            <w:r>
              <w:rPr>
                <w:sz w:val="24"/>
              </w:rPr>
              <w:t>60 год.</w:t>
            </w:r>
          </w:p>
        </w:tc>
        <w:tc>
          <w:tcPr>
            <w:tcW w:w="1134" w:type="dxa"/>
            <w:vAlign w:val="center"/>
          </w:tcPr>
          <w:p w14:paraId="5BC7636C" w14:textId="77777777" w:rsidR="0044591D" w:rsidRPr="00AD3460" w:rsidRDefault="009006BE" w:rsidP="00A83F90">
            <w:pPr>
              <w:jc w:val="center"/>
              <w:rPr>
                <w:sz w:val="24"/>
              </w:rPr>
            </w:pPr>
            <w:r>
              <w:rPr>
                <w:sz w:val="24"/>
              </w:rPr>
              <w:t>7</w:t>
            </w:r>
            <w:r w:rsidR="0044591D">
              <w:rPr>
                <w:sz w:val="24"/>
              </w:rPr>
              <w:t>0 год.</w:t>
            </w:r>
          </w:p>
        </w:tc>
      </w:tr>
      <w:tr w:rsidR="00383F10" w:rsidRPr="00AD3460" w14:paraId="253BB9ED" w14:textId="77777777" w:rsidTr="00A83F90">
        <w:trPr>
          <w:trHeight w:val="138"/>
        </w:trPr>
        <w:tc>
          <w:tcPr>
            <w:tcW w:w="2834" w:type="dxa"/>
            <w:vMerge/>
            <w:vAlign w:val="center"/>
          </w:tcPr>
          <w:p w14:paraId="642E2F3A" w14:textId="77777777" w:rsidR="00383F10" w:rsidRPr="00AD3460" w:rsidRDefault="00383F10" w:rsidP="00A83F90">
            <w:pPr>
              <w:jc w:val="center"/>
              <w:rPr>
                <w:sz w:val="24"/>
              </w:rPr>
            </w:pPr>
          </w:p>
        </w:tc>
        <w:tc>
          <w:tcPr>
            <w:tcW w:w="3261" w:type="dxa"/>
            <w:vMerge/>
            <w:vAlign w:val="center"/>
          </w:tcPr>
          <w:p w14:paraId="5AD6BEBA" w14:textId="77777777" w:rsidR="00383F10" w:rsidRPr="00AD3460" w:rsidRDefault="00383F10" w:rsidP="00A83F90">
            <w:pPr>
              <w:jc w:val="center"/>
              <w:rPr>
                <w:sz w:val="24"/>
              </w:rPr>
            </w:pPr>
          </w:p>
        </w:tc>
        <w:tc>
          <w:tcPr>
            <w:tcW w:w="3402" w:type="dxa"/>
            <w:gridSpan w:val="3"/>
            <w:vAlign w:val="center"/>
          </w:tcPr>
          <w:p w14:paraId="7B5FCCAB" w14:textId="77777777" w:rsidR="00383F10" w:rsidRPr="00AD3460" w:rsidRDefault="00383F10" w:rsidP="00A83F90">
            <w:pPr>
              <w:jc w:val="center"/>
              <w:rPr>
                <w:b/>
                <w:sz w:val="24"/>
              </w:rPr>
            </w:pPr>
            <w:r w:rsidRPr="00AD3460">
              <w:rPr>
                <w:b/>
                <w:sz w:val="24"/>
              </w:rPr>
              <w:t>Лабораторні</w:t>
            </w:r>
          </w:p>
        </w:tc>
      </w:tr>
      <w:tr w:rsidR="00383F10" w:rsidRPr="00AD3460" w14:paraId="39F59799" w14:textId="77777777" w:rsidTr="00A83F90">
        <w:trPr>
          <w:trHeight w:val="138"/>
        </w:trPr>
        <w:tc>
          <w:tcPr>
            <w:tcW w:w="2834" w:type="dxa"/>
            <w:vMerge/>
            <w:vAlign w:val="center"/>
          </w:tcPr>
          <w:p w14:paraId="7F589209" w14:textId="77777777" w:rsidR="00383F10" w:rsidRPr="00AD3460" w:rsidRDefault="00383F10" w:rsidP="00A83F90">
            <w:pPr>
              <w:jc w:val="center"/>
              <w:rPr>
                <w:sz w:val="24"/>
              </w:rPr>
            </w:pPr>
          </w:p>
        </w:tc>
        <w:tc>
          <w:tcPr>
            <w:tcW w:w="3261" w:type="dxa"/>
            <w:vMerge/>
            <w:vAlign w:val="center"/>
          </w:tcPr>
          <w:p w14:paraId="03E7546A" w14:textId="77777777" w:rsidR="00383F10" w:rsidRPr="00AD3460" w:rsidRDefault="00383F10" w:rsidP="00A83F90">
            <w:pPr>
              <w:jc w:val="center"/>
              <w:rPr>
                <w:sz w:val="24"/>
              </w:rPr>
            </w:pPr>
          </w:p>
        </w:tc>
        <w:tc>
          <w:tcPr>
            <w:tcW w:w="3402" w:type="dxa"/>
            <w:gridSpan w:val="3"/>
            <w:vAlign w:val="center"/>
          </w:tcPr>
          <w:p w14:paraId="5C9E24C6" w14:textId="77777777" w:rsidR="00383F10" w:rsidRPr="00AD3460" w:rsidRDefault="00383F10" w:rsidP="00A83F90">
            <w:pPr>
              <w:jc w:val="center"/>
              <w:rPr>
                <w:i/>
                <w:sz w:val="24"/>
              </w:rPr>
            </w:pPr>
            <w:r w:rsidRPr="00AD3460">
              <w:rPr>
                <w:sz w:val="24"/>
              </w:rPr>
              <w:t>0 год.</w:t>
            </w:r>
          </w:p>
        </w:tc>
      </w:tr>
      <w:tr w:rsidR="00383F10" w:rsidRPr="00AD3460" w14:paraId="159CB5D5" w14:textId="77777777" w:rsidTr="00A83F90">
        <w:trPr>
          <w:trHeight w:val="138"/>
        </w:trPr>
        <w:tc>
          <w:tcPr>
            <w:tcW w:w="2834" w:type="dxa"/>
            <w:vMerge/>
            <w:vAlign w:val="center"/>
          </w:tcPr>
          <w:p w14:paraId="1DC58FFE" w14:textId="77777777" w:rsidR="00383F10" w:rsidRPr="00AD3460" w:rsidRDefault="00383F10" w:rsidP="00A83F90">
            <w:pPr>
              <w:jc w:val="center"/>
              <w:rPr>
                <w:sz w:val="24"/>
              </w:rPr>
            </w:pPr>
          </w:p>
        </w:tc>
        <w:tc>
          <w:tcPr>
            <w:tcW w:w="3261" w:type="dxa"/>
            <w:vMerge/>
            <w:vAlign w:val="center"/>
          </w:tcPr>
          <w:p w14:paraId="3F31BAB9" w14:textId="77777777" w:rsidR="00383F10" w:rsidRPr="00AD3460" w:rsidRDefault="00383F10" w:rsidP="00A83F90">
            <w:pPr>
              <w:jc w:val="center"/>
              <w:rPr>
                <w:sz w:val="24"/>
              </w:rPr>
            </w:pPr>
          </w:p>
        </w:tc>
        <w:tc>
          <w:tcPr>
            <w:tcW w:w="3402" w:type="dxa"/>
            <w:gridSpan w:val="3"/>
            <w:vAlign w:val="center"/>
          </w:tcPr>
          <w:p w14:paraId="71D50E91" w14:textId="77777777" w:rsidR="00383F10" w:rsidRPr="00AD3460" w:rsidRDefault="00383F10" w:rsidP="00A83F90">
            <w:pPr>
              <w:jc w:val="center"/>
              <w:rPr>
                <w:b/>
                <w:sz w:val="24"/>
              </w:rPr>
            </w:pPr>
            <w:r w:rsidRPr="00AD3460">
              <w:rPr>
                <w:b/>
                <w:sz w:val="24"/>
              </w:rPr>
              <w:t>Самостійна робота</w:t>
            </w:r>
          </w:p>
        </w:tc>
      </w:tr>
      <w:tr w:rsidR="0044591D" w:rsidRPr="00AD3460" w14:paraId="0348CC47" w14:textId="77777777" w:rsidTr="00526E3B">
        <w:trPr>
          <w:trHeight w:val="138"/>
        </w:trPr>
        <w:tc>
          <w:tcPr>
            <w:tcW w:w="2834" w:type="dxa"/>
            <w:vMerge/>
            <w:vAlign w:val="center"/>
          </w:tcPr>
          <w:p w14:paraId="37F8683F" w14:textId="77777777" w:rsidR="0044591D" w:rsidRPr="00AD3460" w:rsidRDefault="0044591D" w:rsidP="00A83F90">
            <w:pPr>
              <w:jc w:val="center"/>
              <w:rPr>
                <w:sz w:val="24"/>
              </w:rPr>
            </w:pPr>
          </w:p>
        </w:tc>
        <w:tc>
          <w:tcPr>
            <w:tcW w:w="3261" w:type="dxa"/>
            <w:vMerge/>
            <w:vAlign w:val="center"/>
          </w:tcPr>
          <w:p w14:paraId="4FC417BF" w14:textId="77777777" w:rsidR="0044591D" w:rsidRPr="00AD3460" w:rsidRDefault="0044591D" w:rsidP="00A83F90">
            <w:pPr>
              <w:jc w:val="center"/>
              <w:rPr>
                <w:sz w:val="24"/>
              </w:rPr>
            </w:pPr>
          </w:p>
        </w:tc>
        <w:tc>
          <w:tcPr>
            <w:tcW w:w="1134" w:type="dxa"/>
            <w:vAlign w:val="center"/>
          </w:tcPr>
          <w:p w14:paraId="30CFD294" w14:textId="77777777" w:rsidR="0044591D" w:rsidRPr="00AD3460" w:rsidRDefault="00345286" w:rsidP="00A83F90">
            <w:pPr>
              <w:jc w:val="center"/>
              <w:rPr>
                <w:sz w:val="24"/>
              </w:rPr>
            </w:pPr>
            <w:r>
              <w:rPr>
                <w:sz w:val="24"/>
              </w:rPr>
              <w:t>40</w:t>
            </w:r>
            <w:r w:rsidR="00984C05">
              <w:rPr>
                <w:sz w:val="24"/>
              </w:rPr>
              <w:t xml:space="preserve"> год.</w:t>
            </w:r>
          </w:p>
        </w:tc>
        <w:tc>
          <w:tcPr>
            <w:tcW w:w="1134" w:type="dxa"/>
            <w:vAlign w:val="center"/>
          </w:tcPr>
          <w:p w14:paraId="2FCE4997" w14:textId="77777777" w:rsidR="0044591D" w:rsidRPr="00AD3460" w:rsidRDefault="00495341" w:rsidP="00A83F90">
            <w:pPr>
              <w:jc w:val="center"/>
              <w:rPr>
                <w:sz w:val="24"/>
              </w:rPr>
            </w:pPr>
            <w:r>
              <w:rPr>
                <w:sz w:val="24"/>
              </w:rPr>
              <w:t>3</w:t>
            </w:r>
            <w:r w:rsidR="00345286">
              <w:rPr>
                <w:sz w:val="24"/>
              </w:rPr>
              <w:t>5</w:t>
            </w:r>
            <w:r w:rsidR="00984C05">
              <w:rPr>
                <w:sz w:val="24"/>
              </w:rPr>
              <w:t xml:space="preserve"> год.</w:t>
            </w:r>
          </w:p>
        </w:tc>
        <w:tc>
          <w:tcPr>
            <w:tcW w:w="1134" w:type="dxa"/>
            <w:vAlign w:val="center"/>
          </w:tcPr>
          <w:p w14:paraId="17E9E6D2" w14:textId="77777777" w:rsidR="0044591D" w:rsidRPr="00AD3460" w:rsidRDefault="009006BE" w:rsidP="00A83F90">
            <w:pPr>
              <w:jc w:val="center"/>
              <w:rPr>
                <w:sz w:val="24"/>
              </w:rPr>
            </w:pPr>
            <w:r>
              <w:rPr>
                <w:sz w:val="24"/>
                <w:lang w:val="en-US"/>
              </w:rPr>
              <w:t>20</w:t>
            </w:r>
            <w:r w:rsidR="00984C05">
              <w:rPr>
                <w:sz w:val="24"/>
              </w:rPr>
              <w:t xml:space="preserve"> год.</w:t>
            </w:r>
          </w:p>
        </w:tc>
      </w:tr>
      <w:tr w:rsidR="00383F10" w:rsidRPr="00AD3460" w14:paraId="70752985" w14:textId="77777777" w:rsidTr="00A83F90">
        <w:trPr>
          <w:trHeight w:val="138"/>
        </w:trPr>
        <w:tc>
          <w:tcPr>
            <w:tcW w:w="2834" w:type="dxa"/>
            <w:vMerge/>
            <w:vAlign w:val="center"/>
          </w:tcPr>
          <w:p w14:paraId="1AD165EF" w14:textId="77777777" w:rsidR="00383F10" w:rsidRPr="00AD3460" w:rsidRDefault="00383F10" w:rsidP="00A83F90">
            <w:pPr>
              <w:jc w:val="center"/>
              <w:rPr>
                <w:sz w:val="24"/>
              </w:rPr>
            </w:pPr>
          </w:p>
        </w:tc>
        <w:tc>
          <w:tcPr>
            <w:tcW w:w="3261" w:type="dxa"/>
            <w:vMerge/>
            <w:vAlign w:val="center"/>
          </w:tcPr>
          <w:p w14:paraId="6E4046C2" w14:textId="77777777" w:rsidR="00383F10" w:rsidRPr="00AD3460" w:rsidRDefault="00383F10" w:rsidP="00A83F90">
            <w:pPr>
              <w:jc w:val="center"/>
              <w:rPr>
                <w:sz w:val="24"/>
              </w:rPr>
            </w:pPr>
          </w:p>
        </w:tc>
        <w:tc>
          <w:tcPr>
            <w:tcW w:w="3402" w:type="dxa"/>
            <w:gridSpan w:val="3"/>
            <w:vAlign w:val="center"/>
          </w:tcPr>
          <w:p w14:paraId="32E77584" w14:textId="77777777" w:rsidR="00383F10" w:rsidRPr="00AD3460" w:rsidRDefault="00383F10" w:rsidP="00A83F90">
            <w:pPr>
              <w:jc w:val="center"/>
              <w:rPr>
                <w:b/>
                <w:sz w:val="24"/>
                <w:lang w:val="en-US"/>
              </w:rPr>
            </w:pPr>
            <w:r w:rsidRPr="00AD3460">
              <w:rPr>
                <w:b/>
                <w:sz w:val="24"/>
              </w:rPr>
              <w:t xml:space="preserve">Індивідуальні завдання: </w:t>
            </w:r>
          </w:p>
          <w:p w14:paraId="7494184D" w14:textId="77777777" w:rsidR="00383F10" w:rsidRPr="00AD3460" w:rsidRDefault="00383F10" w:rsidP="00A83F90">
            <w:pPr>
              <w:jc w:val="center"/>
              <w:rPr>
                <w:sz w:val="24"/>
                <w:lang w:val="en-US"/>
              </w:rPr>
            </w:pPr>
          </w:p>
        </w:tc>
      </w:tr>
      <w:tr w:rsidR="00383F10" w:rsidRPr="00AD3460" w14:paraId="033B4764" w14:textId="77777777" w:rsidTr="00A83F90">
        <w:trPr>
          <w:trHeight w:val="138"/>
        </w:trPr>
        <w:tc>
          <w:tcPr>
            <w:tcW w:w="2834" w:type="dxa"/>
            <w:vMerge/>
            <w:vAlign w:val="center"/>
          </w:tcPr>
          <w:p w14:paraId="59C6D4B7" w14:textId="77777777" w:rsidR="00383F10" w:rsidRPr="00AD3460" w:rsidRDefault="00383F10" w:rsidP="00A83F90">
            <w:pPr>
              <w:jc w:val="center"/>
              <w:rPr>
                <w:sz w:val="24"/>
              </w:rPr>
            </w:pPr>
          </w:p>
        </w:tc>
        <w:tc>
          <w:tcPr>
            <w:tcW w:w="3261" w:type="dxa"/>
            <w:vMerge/>
            <w:vAlign w:val="center"/>
          </w:tcPr>
          <w:p w14:paraId="3BDB64FF" w14:textId="77777777" w:rsidR="00383F10" w:rsidRPr="00AD3460" w:rsidRDefault="00383F10" w:rsidP="00A83F90">
            <w:pPr>
              <w:jc w:val="center"/>
              <w:rPr>
                <w:sz w:val="24"/>
              </w:rPr>
            </w:pPr>
          </w:p>
        </w:tc>
        <w:tc>
          <w:tcPr>
            <w:tcW w:w="3402" w:type="dxa"/>
            <w:gridSpan w:val="3"/>
            <w:vAlign w:val="center"/>
          </w:tcPr>
          <w:p w14:paraId="6ABE4F6B" w14:textId="77777777" w:rsidR="00383F10" w:rsidRPr="00AD3460" w:rsidRDefault="00383F10" w:rsidP="00A83F90">
            <w:pPr>
              <w:jc w:val="center"/>
              <w:rPr>
                <w:sz w:val="24"/>
              </w:rPr>
            </w:pPr>
            <w:r w:rsidRPr="00AD3460">
              <w:rPr>
                <w:sz w:val="24"/>
              </w:rPr>
              <w:t>Вид контролю:</w:t>
            </w:r>
          </w:p>
          <w:p w14:paraId="21F9B256" w14:textId="77777777" w:rsidR="00383F10" w:rsidRPr="00AD3460" w:rsidRDefault="00383F10" w:rsidP="00A83F90">
            <w:pPr>
              <w:jc w:val="center"/>
              <w:rPr>
                <w:i/>
                <w:sz w:val="24"/>
              </w:rPr>
            </w:pPr>
            <w:r>
              <w:rPr>
                <w:sz w:val="24"/>
              </w:rPr>
              <w:t xml:space="preserve">Диференційований залік </w:t>
            </w:r>
          </w:p>
        </w:tc>
      </w:tr>
    </w:tbl>
    <w:p w14:paraId="142E7902" w14:textId="77777777" w:rsidR="00D01F5A" w:rsidRPr="006E4B05" w:rsidRDefault="00D01F5A" w:rsidP="00D01F5A">
      <w:pPr>
        <w:overflowPunct w:val="0"/>
        <w:adjustRightInd w:val="0"/>
        <w:ind w:firstLine="680"/>
        <w:jc w:val="both"/>
        <w:rPr>
          <w:sz w:val="24"/>
          <w:szCs w:val="24"/>
        </w:rPr>
      </w:pPr>
      <w:r w:rsidRPr="006E4B05">
        <w:rPr>
          <w:sz w:val="24"/>
          <w:szCs w:val="24"/>
        </w:rPr>
        <w:lastRenderedPageBreak/>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55E5059D" w14:textId="77777777"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4E15383E" w14:textId="77777777"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1F1B850E" w14:textId="77777777"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14:paraId="7DCC3E74" w14:textId="77777777" w:rsidR="00962DD9" w:rsidRDefault="00DC6159" w:rsidP="00962DD9">
      <w:pPr>
        <w:jc w:val="both"/>
        <w:rPr>
          <w:bCs/>
          <w:sz w:val="24"/>
          <w:szCs w:val="24"/>
        </w:rPr>
      </w:pPr>
      <w:r>
        <w:t xml:space="preserve">    Обсяг навчального навантаження описаний у кредитах ECTS, які зараховуються студентам при успішному засвоєнні ними відповідних розділів з фізіологічного акушерства. Видами навчальної діяльності студентів згідно з навчальним планом є: лекції, практичні заняття, самостійна робота. Перелік критеріїв надання акушерської допомоги регламентується відповідними протоколами за спеціальність «акушерство і гінекологія» МОЗ України.</w:t>
      </w:r>
    </w:p>
    <w:p w14:paraId="1F84D636" w14:textId="77777777" w:rsidR="00B64D98" w:rsidRDefault="00B64D98" w:rsidP="00B64D98"/>
    <w:p w14:paraId="461AA903" w14:textId="77777777" w:rsidR="00DC6159" w:rsidRDefault="00962DD9" w:rsidP="00DC6159">
      <w:pPr>
        <w:ind w:firstLine="567"/>
        <w:jc w:val="both"/>
        <w:rPr>
          <w:i/>
          <w:sz w:val="24"/>
        </w:rPr>
      </w:pPr>
      <w:proofErr w:type="spellStart"/>
      <w:r w:rsidRPr="00531C29">
        <w:rPr>
          <w:i/>
          <w:sz w:val="24"/>
        </w:rPr>
        <w:t>Пререквізити</w:t>
      </w:r>
      <w:proofErr w:type="spellEnd"/>
      <w:r w:rsidRPr="00531C29">
        <w:rPr>
          <w:i/>
          <w:sz w:val="24"/>
        </w:rPr>
        <w:t>.</w:t>
      </w:r>
      <w:r>
        <w:rPr>
          <w:i/>
          <w:sz w:val="24"/>
        </w:rPr>
        <w:t xml:space="preserve"> </w:t>
      </w:r>
      <w:r w:rsidR="00DC6159">
        <w:t>«Акушерство і  гінекологія з гінекологією дитячого віку» як навчальна дисципліна базується на знаннях, отриманих студентами при вивченні медичної біології, нормальної та патологічної анатомії, топографічної анатомії, нормальної та патологічної фізіології репродуктивної системи жінки, гістології та ембріології, мікробіології, фармакології, клінічної генетики, внутрішніх професійних та інфекційних хвороб, хірургічних хвороб, гігієни, соціальної медицини, організації та економіки охорони здоров’я й інтегрується з цими дисциплінами.</w:t>
      </w:r>
    </w:p>
    <w:p w14:paraId="07D2B84D" w14:textId="77777777" w:rsidR="00962DD9" w:rsidRPr="00531C29" w:rsidRDefault="00962DD9" w:rsidP="00962DD9">
      <w:pPr>
        <w:ind w:firstLine="567"/>
        <w:jc w:val="both"/>
        <w:rPr>
          <w:sz w:val="24"/>
        </w:rPr>
      </w:pPr>
      <w:proofErr w:type="spellStart"/>
      <w:r w:rsidRPr="00531C29">
        <w:rPr>
          <w:rStyle w:val="apple-converted-space"/>
          <w:i/>
          <w:sz w:val="24"/>
          <w:shd w:val="clear" w:color="auto" w:fill="FFFFFF"/>
        </w:rPr>
        <w:t>Постреквізити</w:t>
      </w:r>
      <w:proofErr w:type="spellEnd"/>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14:paraId="39F51E24" w14:textId="77777777" w:rsidR="00962DD9" w:rsidRDefault="00962DD9" w:rsidP="00B64D98"/>
    <w:p w14:paraId="0B921F73" w14:textId="77777777"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дитячих хвороб</w:t>
      </w:r>
      <w:r w:rsidRPr="00C33B8C">
        <w:rPr>
          <w:sz w:val="24"/>
          <w:szCs w:val="24"/>
        </w:rPr>
        <w:t>.</w:t>
      </w:r>
    </w:p>
    <w:p w14:paraId="7FCD467B" w14:textId="77777777" w:rsidR="00B558C8" w:rsidRPr="003365FB" w:rsidRDefault="00B558C8" w:rsidP="00B558C8">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14:paraId="0115D65F" w14:textId="77777777" w:rsidR="00B558C8" w:rsidRPr="00B14F82" w:rsidRDefault="00B558C8" w:rsidP="00B14F82">
      <w:pPr>
        <w:pStyle w:val="a4"/>
        <w:numPr>
          <w:ilvl w:val="0"/>
          <w:numId w:val="8"/>
        </w:numPr>
        <w:jc w:val="both"/>
        <w:rPr>
          <w:sz w:val="24"/>
          <w:szCs w:val="24"/>
        </w:rPr>
      </w:pPr>
      <w:r w:rsidRPr="00B14F82">
        <w:rPr>
          <w:i/>
          <w:sz w:val="24"/>
          <w:szCs w:val="24"/>
        </w:rPr>
        <w:t>Інтегральні компетенції:</w:t>
      </w:r>
      <w:r w:rsidRPr="00A651F3">
        <w:rPr>
          <w:sz w:val="24"/>
          <w:szCs w:val="24"/>
        </w:rPr>
        <w:t xml:space="preserve"> </w:t>
      </w:r>
      <w:r w:rsidR="00B14F82" w:rsidRPr="00B14F82">
        <w:rPr>
          <w:color w:val="000000"/>
          <w:sz w:val="24"/>
          <w:szCs w:val="24"/>
        </w:rPr>
        <w:t>Здатність розв’язувати типові та складні спеціалізовані задачі та практичні проблеми у професійній діяльності у галузі акушерства та гінекології,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3DCDAD63" w14:textId="77777777" w:rsidR="00B14F82" w:rsidRDefault="00B14F82" w:rsidP="00B14F82">
      <w:pPr>
        <w:widowControl/>
        <w:pBdr>
          <w:top w:val="nil"/>
          <w:left w:val="nil"/>
          <w:bottom w:val="nil"/>
          <w:right w:val="nil"/>
          <w:between w:val="nil"/>
        </w:pBdr>
        <w:autoSpaceDE/>
        <w:autoSpaceDN/>
        <w:ind w:left="720"/>
        <w:jc w:val="both"/>
        <w:rPr>
          <w:color w:val="000000"/>
        </w:rPr>
      </w:pPr>
      <w:proofErr w:type="spellStart"/>
      <w:r>
        <w:rPr>
          <w:i/>
          <w:color w:val="000000"/>
        </w:rPr>
        <w:t>Ззагальні</w:t>
      </w:r>
      <w:proofErr w:type="spellEnd"/>
      <w:r>
        <w:rPr>
          <w:b/>
          <w:i/>
          <w:color w:val="000000"/>
        </w:rPr>
        <w:t>:</w:t>
      </w:r>
    </w:p>
    <w:p w14:paraId="1681959F" w14:textId="77777777" w:rsidR="00B14F82" w:rsidRDefault="00B14F82" w:rsidP="00B14F82">
      <w:pPr>
        <w:widowControl/>
        <w:numPr>
          <w:ilvl w:val="0"/>
          <w:numId w:val="8"/>
        </w:numPr>
        <w:pBdr>
          <w:top w:val="nil"/>
          <w:left w:val="nil"/>
          <w:bottom w:val="nil"/>
          <w:right w:val="nil"/>
          <w:between w:val="nil"/>
        </w:pBdr>
        <w:shd w:val="clear" w:color="auto" w:fill="FFFFFF"/>
        <w:autoSpaceDE/>
        <w:autoSpaceDN/>
        <w:jc w:val="both"/>
        <w:rPr>
          <w:color w:val="000000"/>
          <w:sz w:val="24"/>
          <w:szCs w:val="24"/>
        </w:rPr>
      </w:pPr>
      <w:r>
        <w:rPr>
          <w:color w:val="000000"/>
          <w:sz w:val="24"/>
          <w:szCs w:val="24"/>
        </w:rPr>
        <w:t>Здатність застосовувати знання в практичних ситуаціях</w:t>
      </w:r>
    </w:p>
    <w:p w14:paraId="0455ADDC"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Знання та розуміння предметної області та розуміння професії</w:t>
      </w:r>
    </w:p>
    <w:p w14:paraId="65FB9421"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Здатність до здійснення саморегуляції та ведення здорового способу життя, здатність до адаптації та дії в новій ситуації</w:t>
      </w:r>
    </w:p>
    <w:p w14:paraId="7F6EB391"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Здатність до вибору стратегії спілкування; здатність працювати в команді; навички міжособистісної взаємодії</w:t>
      </w:r>
    </w:p>
    <w:p w14:paraId="54EBAC00"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lastRenderedPageBreak/>
        <w:t>Навички використання інформаційних і комунікаційних технологій</w:t>
      </w:r>
    </w:p>
    <w:p w14:paraId="70324C3F"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Здатність до абстрактного мислення, аналізу та синтезу, здатність вчитися і бути сучасно навченим</w:t>
      </w:r>
    </w:p>
    <w:p w14:paraId="54A3FB55"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Здатність застосовувати знання у практичних ситуаціях</w:t>
      </w:r>
    </w:p>
    <w:p w14:paraId="31EDBBD4"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Здатність оцінювати та забезпечувати якість виконуваних робіт;</w:t>
      </w:r>
    </w:p>
    <w:p w14:paraId="084B8697" w14:textId="77777777" w:rsidR="00B14F82" w:rsidRDefault="00B14F82" w:rsidP="00B14F82">
      <w:pPr>
        <w:widowControl/>
        <w:numPr>
          <w:ilvl w:val="0"/>
          <w:numId w:val="8"/>
        </w:numPr>
        <w:pBdr>
          <w:top w:val="nil"/>
          <w:left w:val="nil"/>
          <w:bottom w:val="nil"/>
          <w:right w:val="nil"/>
          <w:between w:val="nil"/>
        </w:pBdr>
        <w:autoSpaceDE/>
        <w:autoSpaceDN/>
        <w:jc w:val="both"/>
        <w:rPr>
          <w:color w:val="000000"/>
          <w:sz w:val="24"/>
          <w:szCs w:val="24"/>
        </w:rPr>
      </w:pPr>
      <w:r>
        <w:rPr>
          <w:color w:val="000000"/>
          <w:sz w:val="24"/>
          <w:szCs w:val="24"/>
        </w:rPr>
        <w:t>Визначеність і наполегливість щодо поставлених завдань і взятих обов’язків</w:t>
      </w:r>
    </w:p>
    <w:p w14:paraId="547708C6" w14:textId="77777777" w:rsidR="00B14F82" w:rsidRDefault="00B14F82" w:rsidP="00B14F82">
      <w:pPr>
        <w:widowControl/>
        <w:numPr>
          <w:ilvl w:val="0"/>
          <w:numId w:val="8"/>
        </w:numPr>
        <w:pBdr>
          <w:top w:val="nil"/>
          <w:left w:val="nil"/>
          <w:bottom w:val="nil"/>
          <w:right w:val="nil"/>
          <w:between w:val="nil"/>
        </w:pBdr>
        <w:autoSpaceDE/>
        <w:autoSpaceDN/>
        <w:jc w:val="both"/>
        <w:rPr>
          <w:color w:val="000000"/>
        </w:rPr>
      </w:pPr>
      <w:r>
        <w:rPr>
          <w:i/>
          <w:color w:val="000000"/>
        </w:rPr>
        <w:t>спеціальні (фахові, предметні):</w:t>
      </w:r>
    </w:p>
    <w:p w14:paraId="75987D6D"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встановлення попереднього клінічного діагнозу захворювання</w:t>
      </w:r>
    </w:p>
    <w:p w14:paraId="7610B535"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Навички збирання інформації про пацієнта</w:t>
      </w:r>
    </w:p>
    <w:p w14:paraId="7A04A0C5"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оцінювання результатів лабораторних та інструментальних досліджень</w:t>
      </w:r>
    </w:p>
    <w:p w14:paraId="1E98A2C6"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принципів та характеру лікування захворювань</w:t>
      </w:r>
    </w:p>
    <w:p w14:paraId="60A94D7C"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діагностування невідкладних станів</w:t>
      </w:r>
    </w:p>
    <w:p w14:paraId="5A0E79CB"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тактики надання екстреної медичної допомоги</w:t>
      </w:r>
    </w:p>
    <w:p w14:paraId="7863423A"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Навички надання екстреної медичної допомоги</w:t>
      </w:r>
    </w:p>
    <w:p w14:paraId="12F090FA"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Навички виконання медичних маніпуляцій</w:t>
      </w:r>
    </w:p>
    <w:p w14:paraId="31F67B7F"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необхідного режиму праці та відпочинку при лікуванні захворювань</w:t>
      </w:r>
    </w:p>
    <w:p w14:paraId="57EC8536"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лікувального харчування  при лікуванні захворювань</w:t>
      </w:r>
    </w:p>
    <w:p w14:paraId="27BF4CCC"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тактики ведення фізіологічних пологів та післяпологового періоду</w:t>
      </w:r>
    </w:p>
    <w:p w14:paraId="70F20253"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проведення санітарно-гігієнічних та профілактичних заходів</w:t>
      </w:r>
    </w:p>
    <w:p w14:paraId="0F5030A7"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визначення тактики ведення контингенту осіб, що підлягають диспансерному нагляду</w:t>
      </w:r>
    </w:p>
    <w:p w14:paraId="12672BF2"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 xml:space="preserve">Здатність до проведення експертизи працездатності </w:t>
      </w:r>
    </w:p>
    <w:p w14:paraId="1B0D9C03"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ведення медичної документації</w:t>
      </w:r>
    </w:p>
    <w:p w14:paraId="7426E24C"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обробки державної, соціальної, економічної та медичної інформації</w:t>
      </w:r>
    </w:p>
    <w:p w14:paraId="12C47B31"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 xml:space="preserve">Здатність до проведення заходів щодо організації та інтеграції надання медичної допомоги </w:t>
      </w:r>
    </w:p>
    <w:p w14:paraId="16B6CAC3"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 xml:space="preserve">Здатність до оцінки впливу соціально-економічних  та біологічних детермінант на стан здоров’я індивідуума, сім’ї, популяції  </w:t>
      </w:r>
    </w:p>
    <w:p w14:paraId="7D8D6B02" w14:textId="77777777" w:rsidR="00B14F82" w:rsidRDefault="00B14F82" w:rsidP="00B14F82">
      <w:pPr>
        <w:widowControl/>
        <w:numPr>
          <w:ilvl w:val="0"/>
          <w:numId w:val="8"/>
        </w:numPr>
        <w:pBdr>
          <w:top w:val="nil"/>
          <w:left w:val="nil"/>
          <w:bottom w:val="nil"/>
          <w:right w:val="nil"/>
          <w:between w:val="nil"/>
        </w:pBdr>
        <w:autoSpaceDE/>
        <w:autoSpaceDN/>
        <w:rPr>
          <w:color w:val="000000"/>
          <w:sz w:val="24"/>
          <w:szCs w:val="24"/>
        </w:rPr>
      </w:pPr>
      <w:r>
        <w:rPr>
          <w:color w:val="000000"/>
          <w:sz w:val="24"/>
          <w:szCs w:val="24"/>
        </w:rPr>
        <w:t>Здатність до проведення заходів щодо забезпечення якості та безпеки медичної допомоги</w:t>
      </w:r>
    </w:p>
    <w:p w14:paraId="354F3991" w14:textId="77777777" w:rsidR="00841DA4" w:rsidRPr="00841DA4" w:rsidRDefault="00841DA4" w:rsidP="00841DA4">
      <w:pPr>
        <w:jc w:val="both"/>
        <w:rPr>
          <w:sz w:val="24"/>
          <w:szCs w:val="24"/>
        </w:rPr>
      </w:pPr>
      <w:r w:rsidRPr="00841DA4">
        <w:rPr>
          <w:sz w:val="24"/>
          <w:szCs w:val="24"/>
        </w:rPr>
        <w:t xml:space="preserve">Деталізація </w:t>
      </w:r>
      <w:proofErr w:type="spellStart"/>
      <w:r w:rsidRPr="00841DA4">
        <w:rPr>
          <w:sz w:val="24"/>
          <w:szCs w:val="24"/>
        </w:rPr>
        <w:t>компетентностей</w:t>
      </w:r>
      <w:proofErr w:type="spellEnd"/>
      <w:r w:rsidRPr="00841DA4">
        <w:rPr>
          <w:sz w:val="24"/>
          <w:szCs w:val="24"/>
        </w:rPr>
        <w:t xml:space="preserve"> відповідно до дескрипторів НРК у формі «Матриці </w:t>
      </w:r>
      <w:proofErr w:type="spellStart"/>
      <w:r w:rsidRPr="00841DA4">
        <w:rPr>
          <w:sz w:val="24"/>
          <w:szCs w:val="24"/>
        </w:rPr>
        <w:t>компетентностей</w:t>
      </w:r>
      <w:proofErr w:type="spellEnd"/>
      <w:r w:rsidRPr="00841DA4">
        <w:rPr>
          <w:sz w:val="24"/>
          <w:szCs w:val="24"/>
        </w:rPr>
        <w:t>».</w:t>
      </w:r>
    </w:p>
    <w:p w14:paraId="3B6043AC" w14:textId="77777777" w:rsidR="00841DA4" w:rsidRDefault="00841DA4" w:rsidP="00841DA4">
      <w:pPr>
        <w:jc w:val="both"/>
        <w:rPr>
          <w:b/>
          <w:sz w:val="24"/>
          <w:szCs w:val="24"/>
        </w:rPr>
      </w:pPr>
      <w:r w:rsidRPr="00841DA4">
        <w:rPr>
          <w:b/>
          <w:sz w:val="24"/>
          <w:szCs w:val="24"/>
        </w:rPr>
        <w:t xml:space="preserve">Матриця </w:t>
      </w:r>
      <w:proofErr w:type="spellStart"/>
      <w:r w:rsidRPr="00841DA4">
        <w:rPr>
          <w:b/>
          <w:sz w:val="24"/>
          <w:szCs w:val="24"/>
        </w:rPr>
        <w:t>компетентностей</w:t>
      </w:r>
      <w:proofErr w:type="spellEnd"/>
    </w:p>
    <w:p w14:paraId="7710E8B6" w14:textId="77777777" w:rsidR="00841DA4" w:rsidRPr="00841DA4" w:rsidRDefault="00841DA4" w:rsidP="00841DA4">
      <w:pPr>
        <w:jc w:val="both"/>
        <w:rPr>
          <w:sz w:val="24"/>
          <w:szCs w:val="24"/>
        </w:rPr>
      </w:pPr>
    </w:p>
    <w:tbl>
      <w:tblPr>
        <w:tblW w:w="1005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
        <w:gridCol w:w="1392"/>
        <w:gridCol w:w="2152"/>
        <w:gridCol w:w="1843"/>
        <w:gridCol w:w="2189"/>
        <w:gridCol w:w="1887"/>
      </w:tblGrid>
      <w:tr w:rsidR="00841DA4" w:rsidRPr="00841DA4" w14:paraId="71353F85" w14:textId="77777777" w:rsidTr="00841DA4">
        <w:trPr>
          <w:trHeight w:val="320"/>
        </w:trPr>
        <w:tc>
          <w:tcPr>
            <w:tcW w:w="593" w:type="dxa"/>
          </w:tcPr>
          <w:p w14:paraId="5EBC760B" w14:textId="77777777" w:rsidR="00841DA4" w:rsidRPr="00841DA4" w:rsidRDefault="00841DA4" w:rsidP="00841DA4">
            <w:pPr>
              <w:jc w:val="both"/>
              <w:rPr>
                <w:sz w:val="24"/>
                <w:szCs w:val="24"/>
              </w:rPr>
            </w:pPr>
            <w:r w:rsidRPr="00841DA4">
              <w:rPr>
                <w:b/>
                <w:sz w:val="24"/>
                <w:szCs w:val="24"/>
              </w:rPr>
              <w:t>№</w:t>
            </w:r>
          </w:p>
        </w:tc>
        <w:tc>
          <w:tcPr>
            <w:tcW w:w="1392" w:type="dxa"/>
          </w:tcPr>
          <w:p w14:paraId="7F095B6F" w14:textId="77777777" w:rsidR="00841DA4" w:rsidRPr="00841DA4" w:rsidRDefault="00841DA4" w:rsidP="00841DA4">
            <w:pPr>
              <w:jc w:val="both"/>
              <w:rPr>
                <w:sz w:val="24"/>
                <w:szCs w:val="24"/>
              </w:rPr>
            </w:pPr>
            <w:r w:rsidRPr="00841DA4">
              <w:rPr>
                <w:b/>
                <w:sz w:val="24"/>
                <w:szCs w:val="24"/>
              </w:rPr>
              <w:t>Компетентність</w:t>
            </w:r>
          </w:p>
        </w:tc>
        <w:tc>
          <w:tcPr>
            <w:tcW w:w="2152" w:type="dxa"/>
          </w:tcPr>
          <w:p w14:paraId="2505B08E" w14:textId="77777777" w:rsidR="00841DA4" w:rsidRPr="00841DA4" w:rsidRDefault="00841DA4" w:rsidP="00841DA4">
            <w:pPr>
              <w:jc w:val="both"/>
              <w:rPr>
                <w:sz w:val="24"/>
                <w:szCs w:val="24"/>
              </w:rPr>
            </w:pPr>
            <w:r w:rsidRPr="00841DA4">
              <w:rPr>
                <w:b/>
                <w:sz w:val="24"/>
                <w:szCs w:val="24"/>
              </w:rPr>
              <w:t>Знання</w:t>
            </w:r>
          </w:p>
        </w:tc>
        <w:tc>
          <w:tcPr>
            <w:tcW w:w="1843" w:type="dxa"/>
          </w:tcPr>
          <w:p w14:paraId="6652FB8B" w14:textId="77777777" w:rsidR="00841DA4" w:rsidRPr="00841DA4" w:rsidRDefault="00841DA4" w:rsidP="00841DA4">
            <w:pPr>
              <w:jc w:val="both"/>
              <w:rPr>
                <w:sz w:val="24"/>
                <w:szCs w:val="24"/>
              </w:rPr>
            </w:pPr>
            <w:r w:rsidRPr="00841DA4">
              <w:rPr>
                <w:b/>
                <w:sz w:val="24"/>
                <w:szCs w:val="24"/>
              </w:rPr>
              <w:t>Уміння</w:t>
            </w:r>
          </w:p>
        </w:tc>
        <w:tc>
          <w:tcPr>
            <w:tcW w:w="2189" w:type="dxa"/>
          </w:tcPr>
          <w:p w14:paraId="1888FA09" w14:textId="77777777" w:rsidR="00841DA4" w:rsidRPr="00841DA4" w:rsidRDefault="00841DA4" w:rsidP="00841DA4">
            <w:pPr>
              <w:jc w:val="both"/>
              <w:rPr>
                <w:sz w:val="24"/>
                <w:szCs w:val="24"/>
              </w:rPr>
            </w:pPr>
            <w:r w:rsidRPr="00841DA4">
              <w:rPr>
                <w:b/>
                <w:sz w:val="24"/>
                <w:szCs w:val="24"/>
              </w:rPr>
              <w:t>Комунікація</w:t>
            </w:r>
          </w:p>
        </w:tc>
        <w:tc>
          <w:tcPr>
            <w:tcW w:w="1887" w:type="dxa"/>
          </w:tcPr>
          <w:p w14:paraId="59ECEC62" w14:textId="77777777" w:rsidR="00841DA4" w:rsidRPr="00841DA4" w:rsidRDefault="00841DA4" w:rsidP="00841DA4">
            <w:pPr>
              <w:jc w:val="both"/>
              <w:rPr>
                <w:sz w:val="24"/>
                <w:szCs w:val="24"/>
              </w:rPr>
            </w:pPr>
            <w:r w:rsidRPr="00841DA4">
              <w:rPr>
                <w:b/>
                <w:sz w:val="24"/>
                <w:szCs w:val="24"/>
              </w:rPr>
              <w:t>Автономія та відповідальність</w:t>
            </w:r>
          </w:p>
        </w:tc>
      </w:tr>
      <w:tr w:rsidR="00841DA4" w:rsidRPr="00841DA4" w14:paraId="03CCA4A9" w14:textId="77777777" w:rsidTr="00841DA4">
        <w:trPr>
          <w:trHeight w:val="320"/>
        </w:trPr>
        <w:tc>
          <w:tcPr>
            <w:tcW w:w="593" w:type="dxa"/>
          </w:tcPr>
          <w:p w14:paraId="22D2BBF1" w14:textId="77777777" w:rsidR="00841DA4" w:rsidRPr="00841DA4" w:rsidRDefault="00841DA4" w:rsidP="00841DA4">
            <w:pPr>
              <w:jc w:val="both"/>
              <w:rPr>
                <w:sz w:val="24"/>
                <w:szCs w:val="24"/>
              </w:rPr>
            </w:pPr>
            <w:r w:rsidRPr="00841DA4">
              <w:rPr>
                <w:b/>
                <w:sz w:val="24"/>
                <w:szCs w:val="24"/>
              </w:rPr>
              <w:t>1</w:t>
            </w:r>
          </w:p>
        </w:tc>
        <w:tc>
          <w:tcPr>
            <w:tcW w:w="1392" w:type="dxa"/>
          </w:tcPr>
          <w:p w14:paraId="0980D250" w14:textId="77777777" w:rsidR="00841DA4" w:rsidRPr="00841DA4" w:rsidRDefault="00841DA4" w:rsidP="00841DA4">
            <w:pPr>
              <w:jc w:val="both"/>
              <w:rPr>
                <w:sz w:val="24"/>
                <w:szCs w:val="24"/>
              </w:rPr>
            </w:pPr>
            <w:r w:rsidRPr="00841DA4">
              <w:rPr>
                <w:sz w:val="24"/>
                <w:szCs w:val="24"/>
              </w:rPr>
              <w:t>Здатність до встановлення попереднього клінічного діагнозу захворювання</w:t>
            </w:r>
          </w:p>
        </w:tc>
        <w:tc>
          <w:tcPr>
            <w:tcW w:w="2152" w:type="dxa"/>
          </w:tcPr>
          <w:p w14:paraId="2E10FEA9" w14:textId="77777777" w:rsidR="00841DA4" w:rsidRPr="00841DA4" w:rsidRDefault="00841DA4" w:rsidP="00841DA4">
            <w:pPr>
              <w:jc w:val="both"/>
              <w:rPr>
                <w:sz w:val="24"/>
                <w:szCs w:val="24"/>
              </w:rPr>
            </w:pPr>
            <w:r w:rsidRPr="00841DA4">
              <w:rPr>
                <w:sz w:val="24"/>
                <w:szCs w:val="24"/>
              </w:rPr>
              <w:t xml:space="preserve">Мати спеціалізовані знання про людину, її органи та системи; знання стандартних методик обстеження; алгоритмів діагностики захворювань; </w:t>
            </w:r>
            <w:r w:rsidRPr="00841DA4">
              <w:rPr>
                <w:sz w:val="24"/>
                <w:szCs w:val="24"/>
              </w:rPr>
              <w:lastRenderedPageBreak/>
              <w:t>алгоритмів виділення провідних симптомів або синдромів (за списком 1); попередніх та клінічних діагнозів (за списком 2); знання методів лабораторного та інструментального обстеження (за списком 3); знання щодо оцінки стану людини.</w:t>
            </w:r>
          </w:p>
        </w:tc>
        <w:tc>
          <w:tcPr>
            <w:tcW w:w="1843" w:type="dxa"/>
          </w:tcPr>
          <w:p w14:paraId="5D066AB1" w14:textId="77777777" w:rsidR="00841DA4" w:rsidRPr="00841DA4" w:rsidRDefault="00841DA4" w:rsidP="00841DA4">
            <w:pPr>
              <w:jc w:val="both"/>
              <w:rPr>
                <w:sz w:val="24"/>
                <w:szCs w:val="24"/>
              </w:rPr>
            </w:pPr>
            <w:r w:rsidRPr="00841DA4">
              <w:rPr>
                <w:sz w:val="24"/>
                <w:szCs w:val="24"/>
              </w:rPr>
              <w:lastRenderedPageBreak/>
              <w:t xml:space="preserve">Вміти проводити </w:t>
            </w:r>
            <w:proofErr w:type="spellStart"/>
            <w:r w:rsidRPr="00841DA4">
              <w:rPr>
                <w:sz w:val="24"/>
                <w:szCs w:val="24"/>
              </w:rPr>
              <w:t>фізикальне</w:t>
            </w:r>
            <w:proofErr w:type="spellEnd"/>
            <w:r w:rsidRPr="00841DA4">
              <w:rPr>
                <w:sz w:val="24"/>
                <w:szCs w:val="24"/>
              </w:rPr>
              <w:t xml:space="preserve"> обстеження хворого; вміти приймати обґрунтоване рішення щодо виділення провідного клінічного </w:t>
            </w:r>
            <w:r w:rsidRPr="00841DA4">
              <w:rPr>
                <w:sz w:val="24"/>
                <w:szCs w:val="24"/>
              </w:rPr>
              <w:lastRenderedPageBreak/>
              <w:t>симптому або синдрому; вміти поставити попередній діагноз захворювання (за списком 2); призначити лабораторне та інструментальне обстеження хворого (за списком 3) шляхом застосування стандартних методик</w:t>
            </w:r>
          </w:p>
        </w:tc>
        <w:tc>
          <w:tcPr>
            <w:tcW w:w="2189" w:type="dxa"/>
          </w:tcPr>
          <w:p w14:paraId="5A37E536" w14:textId="77777777" w:rsidR="00841DA4" w:rsidRPr="00841DA4" w:rsidRDefault="00841DA4" w:rsidP="00841DA4">
            <w:pPr>
              <w:jc w:val="both"/>
              <w:rPr>
                <w:sz w:val="24"/>
                <w:szCs w:val="24"/>
              </w:rPr>
            </w:pPr>
            <w:r w:rsidRPr="00841DA4">
              <w:rPr>
                <w:sz w:val="24"/>
                <w:szCs w:val="24"/>
              </w:rPr>
              <w:lastRenderedPageBreak/>
              <w:t>На підставі нормативних документів вести медичну документацію щодо пацієнта (карту амбулаторного/стаціонарного хворого тощо).</w:t>
            </w:r>
          </w:p>
        </w:tc>
        <w:tc>
          <w:tcPr>
            <w:tcW w:w="1887" w:type="dxa"/>
          </w:tcPr>
          <w:p w14:paraId="2D612B73" w14:textId="77777777" w:rsidR="00841DA4" w:rsidRPr="00841DA4" w:rsidRDefault="00841DA4" w:rsidP="00841DA4">
            <w:pPr>
              <w:jc w:val="both"/>
              <w:rPr>
                <w:sz w:val="24"/>
                <w:szCs w:val="24"/>
              </w:rPr>
            </w:pPr>
            <w:r w:rsidRPr="00841DA4">
              <w:rPr>
                <w:sz w:val="24"/>
                <w:szCs w:val="24"/>
              </w:rPr>
              <w:t xml:space="preserve">Дотримуючись етичних та юридичних норм, нести відповідальність за прийняття обґрунтованих рішень і дій щодо правильності встановленого </w:t>
            </w:r>
            <w:r w:rsidRPr="00841DA4">
              <w:rPr>
                <w:sz w:val="24"/>
                <w:szCs w:val="24"/>
              </w:rPr>
              <w:lastRenderedPageBreak/>
              <w:t>попереднього клінічного діагнозу захворювання</w:t>
            </w:r>
          </w:p>
        </w:tc>
      </w:tr>
      <w:tr w:rsidR="00841DA4" w:rsidRPr="00841DA4" w14:paraId="25B934B7" w14:textId="77777777" w:rsidTr="00841DA4">
        <w:trPr>
          <w:trHeight w:val="320"/>
        </w:trPr>
        <w:tc>
          <w:tcPr>
            <w:tcW w:w="593" w:type="dxa"/>
          </w:tcPr>
          <w:p w14:paraId="5CD59E9E" w14:textId="77777777" w:rsidR="00841DA4" w:rsidRPr="00841DA4" w:rsidRDefault="00841DA4" w:rsidP="00841DA4">
            <w:pPr>
              <w:jc w:val="both"/>
              <w:rPr>
                <w:sz w:val="24"/>
                <w:szCs w:val="24"/>
              </w:rPr>
            </w:pPr>
            <w:r w:rsidRPr="00841DA4">
              <w:rPr>
                <w:b/>
                <w:sz w:val="24"/>
                <w:szCs w:val="24"/>
              </w:rPr>
              <w:lastRenderedPageBreak/>
              <w:t>2</w:t>
            </w:r>
          </w:p>
        </w:tc>
        <w:tc>
          <w:tcPr>
            <w:tcW w:w="1392" w:type="dxa"/>
          </w:tcPr>
          <w:p w14:paraId="0A32E839" w14:textId="77777777" w:rsidR="00841DA4" w:rsidRPr="00841DA4" w:rsidRDefault="00841DA4" w:rsidP="00841DA4">
            <w:pPr>
              <w:jc w:val="both"/>
              <w:rPr>
                <w:sz w:val="24"/>
                <w:szCs w:val="24"/>
              </w:rPr>
            </w:pPr>
            <w:r w:rsidRPr="00841DA4">
              <w:rPr>
                <w:sz w:val="24"/>
                <w:szCs w:val="24"/>
              </w:rPr>
              <w:t>Навички збирання інформації про пацієнта</w:t>
            </w:r>
          </w:p>
        </w:tc>
        <w:tc>
          <w:tcPr>
            <w:tcW w:w="2152" w:type="dxa"/>
          </w:tcPr>
          <w:p w14:paraId="5E03777F" w14:textId="77777777" w:rsidR="00841DA4" w:rsidRPr="00841DA4" w:rsidRDefault="00841DA4" w:rsidP="00841DA4">
            <w:pPr>
              <w:jc w:val="both"/>
              <w:rPr>
                <w:sz w:val="24"/>
                <w:szCs w:val="24"/>
              </w:rPr>
            </w:pPr>
            <w:r w:rsidRPr="00841DA4">
              <w:rPr>
                <w:sz w:val="24"/>
                <w:szCs w:val="24"/>
              </w:rPr>
              <w:t xml:space="preserve">Мати спеціалізовані знання про людину, </w:t>
            </w:r>
            <w:proofErr w:type="spellStart"/>
            <w:r w:rsidRPr="00841DA4">
              <w:rPr>
                <w:sz w:val="24"/>
                <w:szCs w:val="24"/>
              </w:rPr>
              <w:t>ії</w:t>
            </w:r>
            <w:proofErr w:type="spellEnd"/>
            <w:r w:rsidRPr="00841DA4">
              <w:rPr>
                <w:sz w:val="24"/>
                <w:szCs w:val="24"/>
              </w:rPr>
              <w:t xml:space="preserve"> органи та системи, знати методики та стандартні схеми опитування та </w:t>
            </w:r>
            <w:proofErr w:type="spellStart"/>
            <w:r w:rsidRPr="00841DA4">
              <w:rPr>
                <w:sz w:val="24"/>
                <w:szCs w:val="24"/>
              </w:rPr>
              <w:t>фізикального</w:t>
            </w:r>
            <w:proofErr w:type="spellEnd"/>
            <w:r w:rsidRPr="00841DA4">
              <w:rPr>
                <w:sz w:val="24"/>
                <w:szCs w:val="24"/>
              </w:rPr>
              <w:t xml:space="preserve"> обстеження пацієнта.</w:t>
            </w:r>
          </w:p>
          <w:p w14:paraId="460C2418" w14:textId="77777777" w:rsidR="00841DA4" w:rsidRPr="00841DA4" w:rsidRDefault="00841DA4" w:rsidP="00841DA4">
            <w:pPr>
              <w:jc w:val="both"/>
              <w:rPr>
                <w:sz w:val="24"/>
                <w:szCs w:val="24"/>
              </w:rPr>
            </w:pPr>
            <w:r w:rsidRPr="00841DA4">
              <w:rPr>
                <w:sz w:val="24"/>
                <w:szCs w:val="24"/>
              </w:rPr>
              <w:t>Знати методики оцінювання стану внутрішньоутробного розвитку плоду. Знати етапи та методи обстеження психомоторного та фізичного розвитку дитини</w:t>
            </w:r>
          </w:p>
        </w:tc>
        <w:tc>
          <w:tcPr>
            <w:tcW w:w="1843" w:type="dxa"/>
          </w:tcPr>
          <w:p w14:paraId="5AD18834" w14:textId="77777777" w:rsidR="00841DA4" w:rsidRPr="00841DA4" w:rsidRDefault="00841DA4" w:rsidP="00841DA4">
            <w:pPr>
              <w:jc w:val="both"/>
              <w:rPr>
                <w:sz w:val="24"/>
                <w:szCs w:val="24"/>
              </w:rPr>
            </w:pPr>
            <w:r w:rsidRPr="00841DA4">
              <w:rPr>
                <w:sz w:val="24"/>
                <w:szCs w:val="24"/>
              </w:rPr>
              <w:t xml:space="preserve">Вміти провести бесіду з пацієнтом (у </w:t>
            </w:r>
            <w:proofErr w:type="spellStart"/>
            <w:r w:rsidRPr="00841DA4">
              <w:rPr>
                <w:sz w:val="24"/>
                <w:szCs w:val="24"/>
              </w:rPr>
              <w:t>т.ч</w:t>
            </w:r>
            <w:proofErr w:type="spellEnd"/>
            <w:r w:rsidRPr="00841DA4">
              <w:rPr>
                <w:sz w:val="24"/>
                <w:szCs w:val="24"/>
              </w:rPr>
              <w:t xml:space="preserve"> з дитиною), на підставі алгоритмів та стандартів, використовуючи стандартні методики провести </w:t>
            </w:r>
            <w:proofErr w:type="spellStart"/>
            <w:r w:rsidRPr="00841DA4">
              <w:rPr>
                <w:sz w:val="24"/>
                <w:szCs w:val="24"/>
              </w:rPr>
              <w:t>фізикальне</w:t>
            </w:r>
            <w:proofErr w:type="spellEnd"/>
            <w:r w:rsidRPr="00841DA4">
              <w:rPr>
                <w:sz w:val="24"/>
                <w:szCs w:val="24"/>
              </w:rPr>
              <w:t xml:space="preserve"> обстеження пацієнта. Вміти обстежити психомоторний та фізичний розвиток дитини Вміти оцінити стан здоров’я людини (у т.ч. дитини).</w:t>
            </w:r>
          </w:p>
          <w:p w14:paraId="33632AC7" w14:textId="77777777" w:rsidR="00841DA4" w:rsidRPr="00841DA4" w:rsidRDefault="00841DA4" w:rsidP="00841DA4">
            <w:pPr>
              <w:jc w:val="both"/>
              <w:rPr>
                <w:sz w:val="24"/>
                <w:szCs w:val="24"/>
              </w:rPr>
            </w:pPr>
          </w:p>
        </w:tc>
        <w:tc>
          <w:tcPr>
            <w:tcW w:w="2189" w:type="dxa"/>
          </w:tcPr>
          <w:p w14:paraId="7E6CDFBE" w14:textId="77777777" w:rsidR="00841DA4" w:rsidRPr="00841DA4" w:rsidRDefault="00841DA4" w:rsidP="00841DA4">
            <w:pPr>
              <w:jc w:val="both"/>
              <w:rPr>
                <w:sz w:val="24"/>
                <w:szCs w:val="24"/>
              </w:rPr>
            </w:pPr>
            <w:r w:rsidRPr="00841DA4">
              <w:rPr>
                <w:sz w:val="24"/>
                <w:szCs w:val="24"/>
              </w:rPr>
              <w:t>Вносити інформацію про стан здоров’я людини, дитини або внутрішньоутробного розвитку плоду до відповідної медичної документації</w:t>
            </w:r>
          </w:p>
        </w:tc>
        <w:tc>
          <w:tcPr>
            <w:tcW w:w="1887" w:type="dxa"/>
          </w:tcPr>
          <w:p w14:paraId="31D078DB" w14:textId="77777777" w:rsidR="00841DA4" w:rsidRPr="00841DA4" w:rsidRDefault="00841DA4" w:rsidP="00841DA4">
            <w:pPr>
              <w:jc w:val="both"/>
              <w:rPr>
                <w:sz w:val="24"/>
                <w:szCs w:val="24"/>
              </w:rPr>
            </w:pPr>
            <w:r w:rsidRPr="00841DA4">
              <w:rPr>
                <w:sz w:val="24"/>
                <w:szCs w:val="24"/>
              </w:rPr>
              <w:t xml:space="preserve">Нести відповідальність за якісний збір отриманої інформації, на підставі співбесіди, опитування, огляду, пальпації, перкусії органів та систем та своєчасне оцінювання стану: здоров’я людини, психомоторного та фізичного розвитку дитини та внутрішньоутробного розвитку плоду та прийняття відповідних заходів </w:t>
            </w:r>
          </w:p>
        </w:tc>
      </w:tr>
      <w:tr w:rsidR="00841DA4" w:rsidRPr="00841DA4" w14:paraId="2EEEC9D9" w14:textId="77777777" w:rsidTr="00841DA4">
        <w:trPr>
          <w:trHeight w:val="320"/>
        </w:trPr>
        <w:tc>
          <w:tcPr>
            <w:tcW w:w="593" w:type="dxa"/>
          </w:tcPr>
          <w:p w14:paraId="4D280B13" w14:textId="77777777" w:rsidR="00841DA4" w:rsidRPr="00841DA4" w:rsidRDefault="00841DA4" w:rsidP="00841DA4">
            <w:pPr>
              <w:jc w:val="both"/>
              <w:rPr>
                <w:sz w:val="24"/>
                <w:szCs w:val="24"/>
              </w:rPr>
            </w:pPr>
            <w:r w:rsidRPr="00841DA4">
              <w:rPr>
                <w:b/>
                <w:sz w:val="24"/>
                <w:szCs w:val="24"/>
              </w:rPr>
              <w:t>3</w:t>
            </w:r>
          </w:p>
        </w:tc>
        <w:tc>
          <w:tcPr>
            <w:tcW w:w="1392" w:type="dxa"/>
          </w:tcPr>
          <w:p w14:paraId="143DB365" w14:textId="77777777" w:rsidR="00841DA4" w:rsidRPr="00841DA4" w:rsidRDefault="00841DA4" w:rsidP="00841DA4">
            <w:pPr>
              <w:jc w:val="both"/>
              <w:rPr>
                <w:sz w:val="24"/>
                <w:szCs w:val="24"/>
              </w:rPr>
            </w:pPr>
            <w:r w:rsidRPr="00841DA4">
              <w:rPr>
                <w:sz w:val="24"/>
                <w:szCs w:val="24"/>
              </w:rPr>
              <w:t>Здатність до оцінювання результатів лабораторних та інструмент</w:t>
            </w:r>
            <w:r w:rsidRPr="00841DA4">
              <w:rPr>
                <w:sz w:val="24"/>
                <w:szCs w:val="24"/>
              </w:rPr>
              <w:lastRenderedPageBreak/>
              <w:t>альних досліджень</w:t>
            </w:r>
          </w:p>
        </w:tc>
        <w:tc>
          <w:tcPr>
            <w:tcW w:w="2152" w:type="dxa"/>
          </w:tcPr>
          <w:p w14:paraId="1E17D4DA" w14:textId="77777777" w:rsidR="00841DA4" w:rsidRPr="00841DA4" w:rsidRDefault="00841DA4" w:rsidP="00841DA4">
            <w:pPr>
              <w:jc w:val="both"/>
              <w:rPr>
                <w:sz w:val="24"/>
                <w:szCs w:val="24"/>
              </w:rPr>
            </w:pPr>
            <w:r w:rsidRPr="00841DA4">
              <w:rPr>
                <w:sz w:val="24"/>
                <w:szCs w:val="24"/>
              </w:rPr>
              <w:lastRenderedPageBreak/>
              <w:t xml:space="preserve">Мати спеціалізовані знання про людину, </w:t>
            </w:r>
            <w:proofErr w:type="spellStart"/>
            <w:r w:rsidRPr="00841DA4">
              <w:rPr>
                <w:sz w:val="24"/>
                <w:szCs w:val="24"/>
              </w:rPr>
              <w:t>ії</w:t>
            </w:r>
            <w:proofErr w:type="spellEnd"/>
            <w:r w:rsidRPr="00841DA4">
              <w:rPr>
                <w:sz w:val="24"/>
                <w:szCs w:val="24"/>
              </w:rPr>
              <w:t xml:space="preserve"> органи та системи, знати стандартної методики проведення </w:t>
            </w:r>
            <w:r w:rsidRPr="00841DA4">
              <w:rPr>
                <w:sz w:val="24"/>
                <w:szCs w:val="24"/>
              </w:rPr>
              <w:lastRenderedPageBreak/>
              <w:t>лабораторних та інструментальних досліджень (за списком 4).</w:t>
            </w:r>
          </w:p>
        </w:tc>
        <w:tc>
          <w:tcPr>
            <w:tcW w:w="1843" w:type="dxa"/>
          </w:tcPr>
          <w:p w14:paraId="134D7AA7" w14:textId="77777777" w:rsidR="00841DA4" w:rsidRPr="00841DA4" w:rsidRDefault="00841DA4" w:rsidP="00841DA4">
            <w:pPr>
              <w:jc w:val="both"/>
              <w:rPr>
                <w:sz w:val="24"/>
                <w:szCs w:val="24"/>
              </w:rPr>
            </w:pPr>
            <w:r w:rsidRPr="00841DA4">
              <w:rPr>
                <w:sz w:val="24"/>
                <w:szCs w:val="24"/>
              </w:rPr>
              <w:lastRenderedPageBreak/>
              <w:t xml:space="preserve">Вміти аналізувати результати лабораторних та інструментальних досліджень та на їх </w:t>
            </w:r>
            <w:r w:rsidRPr="00841DA4">
              <w:rPr>
                <w:sz w:val="24"/>
                <w:szCs w:val="24"/>
              </w:rPr>
              <w:lastRenderedPageBreak/>
              <w:t>підставі оцінити інформацію щодо діагнозу хворого (за списком 4)</w:t>
            </w:r>
          </w:p>
        </w:tc>
        <w:tc>
          <w:tcPr>
            <w:tcW w:w="2189" w:type="dxa"/>
          </w:tcPr>
          <w:p w14:paraId="1E6708C6" w14:textId="77777777" w:rsidR="00841DA4" w:rsidRPr="00841DA4" w:rsidRDefault="00841DA4" w:rsidP="00841DA4">
            <w:pPr>
              <w:jc w:val="both"/>
              <w:rPr>
                <w:sz w:val="24"/>
                <w:szCs w:val="24"/>
              </w:rPr>
            </w:pPr>
            <w:r w:rsidRPr="00841DA4">
              <w:rPr>
                <w:sz w:val="24"/>
                <w:szCs w:val="24"/>
              </w:rPr>
              <w:lastRenderedPageBreak/>
              <w:t>Обґрунтовано призначати та оцінювати результати лабораторних та інструментальних досліджень (за списком 4)</w:t>
            </w:r>
          </w:p>
        </w:tc>
        <w:tc>
          <w:tcPr>
            <w:tcW w:w="1887" w:type="dxa"/>
          </w:tcPr>
          <w:p w14:paraId="71C85EEE" w14:textId="77777777" w:rsidR="00841DA4" w:rsidRPr="00841DA4" w:rsidRDefault="00841DA4" w:rsidP="00841DA4">
            <w:pPr>
              <w:jc w:val="both"/>
              <w:rPr>
                <w:sz w:val="24"/>
                <w:szCs w:val="24"/>
              </w:rPr>
            </w:pPr>
            <w:r w:rsidRPr="00841DA4">
              <w:rPr>
                <w:sz w:val="24"/>
                <w:szCs w:val="24"/>
              </w:rPr>
              <w:t xml:space="preserve">Нести відповідальність за прийняття рішення щодо оцінювання результатів лабораторних та </w:t>
            </w:r>
            <w:r w:rsidRPr="00841DA4">
              <w:rPr>
                <w:sz w:val="24"/>
                <w:szCs w:val="24"/>
              </w:rPr>
              <w:lastRenderedPageBreak/>
              <w:t>інструментальних досліджень</w:t>
            </w:r>
          </w:p>
        </w:tc>
      </w:tr>
      <w:tr w:rsidR="00841DA4" w:rsidRPr="00841DA4" w14:paraId="6A657F7A" w14:textId="77777777" w:rsidTr="00841DA4">
        <w:trPr>
          <w:trHeight w:val="320"/>
        </w:trPr>
        <w:tc>
          <w:tcPr>
            <w:tcW w:w="593" w:type="dxa"/>
          </w:tcPr>
          <w:p w14:paraId="19C24733" w14:textId="77777777" w:rsidR="00841DA4" w:rsidRPr="00841DA4" w:rsidRDefault="00841DA4" w:rsidP="00841DA4">
            <w:pPr>
              <w:jc w:val="both"/>
              <w:rPr>
                <w:sz w:val="24"/>
                <w:szCs w:val="24"/>
              </w:rPr>
            </w:pPr>
            <w:r w:rsidRPr="00841DA4">
              <w:rPr>
                <w:b/>
                <w:sz w:val="24"/>
                <w:szCs w:val="24"/>
              </w:rPr>
              <w:lastRenderedPageBreak/>
              <w:t>4</w:t>
            </w:r>
          </w:p>
          <w:p w14:paraId="4D32404D" w14:textId="77777777" w:rsidR="00841DA4" w:rsidRPr="00841DA4" w:rsidRDefault="00841DA4" w:rsidP="00841DA4">
            <w:pPr>
              <w:jc w:val="both"/>
              <w:rPr>
                <w:sz w:val="24"/>
                <w:szCs w:val="24"/>
              </w:rPr>
            </w:pPr>
          </w:p>
        </w:tc>
        <w:tc>
          <w:tcPr>
            <w:tcW w:w="1392" w:type="dxa"/>
          </w:tcPr>
          <w:p w14:paraId="1BD99C79" w14:textId="77777777" w:rsidR="00841DA4" w:rsidRPr="00841DA4" w:rsidRDefault="00841DA4" w:rsidP="00841DA4">
            <w:pPr>
              <w:jc w:val="both"/>
              <w:rPr>
                <w:sz w:val="24"/>
                <w:szCs w:val="24"/>
              </w:rPr>
            </w:pPr>
            <w:r w:rsidRPr="00841DA4">
              <w:rPr>
                <w:sz w:val="24"/>
                <w:szCs w:val="24"/>
              </w:rPr>
              <w:t>Здатність до визначення принципів та характеру лікування захворювань</w:t>
            </w:r>
          </w:p>
        </w:tc>
        <w:tc>
          <w:tcPr>
            <w:tcW w:w="2152" w:type="dxa"/>
          </w:tcPr>
          <w:p w14:paraId="065480EA" w14:textId="77777777" w:rsidR="00841DA4" w:rsidRPr="00841DA4" w:rsidRDefault="00841DA4" w:rsidP="00841DA4">
            <w:pPr>
              <w:jc w:val="both"/>
              <w:rPr>
                <w:sz w:val="24"/>
                <w:szCs w:val="24"/>
              </w:rPr>
            </w:pPr>
            <w:r w:rsidRPr="00841DA4">
              <w:rPr>
                <w:sz w:val="24"/>
                <w:szCs w:val="24"/>
              </w:rPr>
              <w:t>Мати спеціалізовані знання щодо алгоритмів та стандартних схеми лікування захворювань (за списком 2)</w:t>
            </w:r>
          </w:p>
        </w:tc>
        <w:tc>
          <w:tcPr>
            <w:tcW w:w="1843" w:type="dxa"/>
          </w:tcPr>
          <w:p w14:paraId="72E231E6" w14:textId="77777777" w:rsidR="00841DA4" w:rsidRPr="00841DA4" w:rsidRDefault="00841DA4" w:rsidP="00841DA4">
            <w:pPr>
              <w:jc w:val="both"/>
              <w:rPr>
                <w:sz w:val="24"/>
                <w:szCs w:val="24"/>
              </w:rPr>
            </w:pPr>
            <w:r w:rsidRPr="00841DA4">
              <w:rPr>
                <w:sz w:val="24"/>
                <w:szCs w:val="24"/>
              </w:rPr>
              <w:t>Вміти визначати принципи та характер лікування захворювання (за списком 2)</w:t>
            </w:r>
          </w:p>
        </w:tc>
        <w:tc>
          <w:tcPr>
            <w:tcW w:w="2189" w:type="dxa"/>
          </w:tcPr>
          <w:p w14:paraId="6AA13ACA" w14:textId="77777777" w:rsidR="00841DA4" w:rsidRPr="00841DA4" w:rsidRDefault="00841DA4" w:rsidP="00841DA4">
            <w:pPr>
              <w:jc w:val="both"/>
              <w:rPr>
                <w:sz w:val="24"/>
                <w:szCs w:val="24"/>
              </w:rPr>
            </w:pPr>
            <w:r w:rsidRPr="00841DA4">
              <w:rPr>
                <w:sz w:val="24"/>
                <w:szCs w:val="24"/>
              </w:rPr>
              <w:t>Формувати та донести до пацієнта та фахівців власні висновки щодо принципів та характеру лікування (за списком 2)</w:t>
            </w:r>
          </w:p>
        </w:tc>
        <w:tc>
          <w:tcPr>
            <w:tcW w:w="1887" w:type="dxa"/>
          </w:tcPr>
          <w:p w14:paraId="46594980" w14:textId="77777777" w:rsidR="00841DA4" w:rsidRPr="00841DA4" w:rsidRDefault="00841DA4" w:rsidP="00841DA4">
            <w:pPr>
              <w:jc w:val="both"/>
              <w:rPr>
                <w:sz w:val="24"/>
                <w:szCs w:val="24"/>
              </w:rPr>
            </w:pPr>
            <w:r w:rsidRPr="00841DA4">
              <w:rPr>
                <w:sz w:val="24"/>
                <w:szCs w:val="24"/>
              </w:rPr>
              <w:t>Нести відповідальність за прийняття рішення щодо принципів та характеру лікування захворювання (за списком 2)</w:t>
            </w:r>
          </w:p>
        </w:tc>
      </w:tr>
      <w:tr w:rsidR="00841DA4" w:rsidRPr="00841DA4" w14:paraId="239B7B8D" w14:textId="77777777" w:rsidTr="00841DA4">
        <w:trPr>
          <w:trHeight w:val="320"/>
        </w:trPr>
        <w:tc>
          <w:tcPr>
            <w:tcW w:w="593" w:type="dxa"/>
          </w:tcPr>
          <w:p w14:paraId="52D84C34" w14:textId="77777777" w:rsidR="00841DA4" w:rsidRPr="00841DA4" w:rsidRDefault="00841DA4" w:rsidP="00841DA4">
            <w:pPr>
              <w:jc w:val="both"/>
              <w:rPr>
                <w:sz w:val="24"/>
                <w:szCs w:val="24"/>
              </w:rPr>
            </w:pPr>
            <w:r w:rsidRPr="00841DA4">
              <w:rPr>
                <w:b/>
                <w:sz w:val="24"/>
                <w:szCs w:val="24"/>
              </w:rPr>
              <w:t>5</w:t>
            </w:r>
          </w:p>
        </w:tc>
        <w:tc>
          <w:tcPr>
            <w:tcW w:w="1392" w:type="dxa"/>
          </w:tcPr>
          <w:p w14:paraId="4EF03B69" w14:textId="77777777" w:rsidR="00841DA4" w:rsidRPr="00841DA4" w:rsidRDefault="00841DA4" w:rsidP="00841DA4">
            <w:pPr>
              <w:jc w:val="both"/>
              <w:rPr>
                <w:sz w:val="24"/>
                <w:szCs w:val="24"/>
              </w:rPr>
            </w:pPr>
            <w:r w:rsidRPr="00841DA4">
              <w:rPr>
                <w:sz w:val="24"/>
                <w:szCs w:val="24"/>
              </w:rPr>
              <w:t>Здатність до діагностування невідкладних станів</w:t>
            </w:r>
          </w:p>
        </w:tc>
        <w:tc>
          <w:tcPr>
            <w:tcW w:w="2152" w:type="dxa"/>
          </w:tcPr>
          <w:p w14:paraId="712400C9" w14:textId="77777777" w:rsidR="00841DA4" w:rsidRPr="00841DA4" w:rsidRDefault="00841DA4" w:rsidP="00841DA4">
            <w:pPr>
              <w:jc w:val="both"/>
              <w:rPr>
                <w:sz w:val="24"/>
                <w:szCs w:val="24"/>
              </w:rPr>
            </w:pPr>
            <w:r w:rsidRPr="00841DA4">
              <w:rPr>
                <w:sz w:val="24"/>
                <w:szCs w:val="24"/>
              </w:rPr>
              <w:t>Мати спеціалізовані знання про людину, її органи та системи, стандартних методик обстеження людини (вдома, на вулиці, у закладі охорони здоров’я) в умовах нестачі інформації.</w:t>
            </w:r>
          </w:p>
        </w:tc>
        <w:tc>
          <w:tcPr>
            <w:tcW w:w="1843" w:type="dxa"/>
          </w:tcPr>
          <w:p w14:paraId="0D3F1077" w14:textId="77777777" w:rsidR="00841DA4" w:rsidRPr="00841DA4" w:rsidRDefault="00841DA4" w:rsidP="00841DA4">
            <w:pPr>
              <w:jc w:val="both"/>
              <w:rPr>
                <w:sz w:val="24"/>
                <w:szCs w:val="24"/>
              </w:rPr>
            </w:pPr>
            <w:r w:rsidRPr="00841DA4">
              <w:rPr>
                <w:sz w:val="24"/>
                <w:szCs w:val="24"/>
              </w:rPr>
              <w:t>Вміти, в умовах нестачі інформації, використовуючи стандартні методики, шляхом прийняття обґрунтованого рішення оцінити стан людини та поставити діагноз (за списком 3).</w:t>
            </w:r>
          </w:p>
        </w:tc>
        <w:tc>
          <w:tcPr>
            <w:tcW w:w="2189" w:type="dxa"/>
          </w:tcPr>
          <w:p w14:paraId="47675901" w14:textId="77777777" w:rsidR="00841DA4" w:rsidRPr="00841DA4" w:rsidRDefault="00841DA4" w:rsidP="00841DA4">
            <w:pPr>
              <w:jc w:val="both"/>
              <w:rPr>
                <w:sz w:val="24"/>
                <w:szCs w:val="24"/>
              </w:rPr>
            </w:pPr>
            <w:r w:rsidRPr="00841DA4">
              <w:rPr>
                <w:sz w:val="24"/>
                <w:szCs w:val="24"/>
              </w:rPr>
              <w:t>За будь-яких обставин, дотримуючись відповідних етичних та юридичних норм прийняти обґрунтоване рішення щодо оцінки стану людини, діагнозу та організації необхідних медичних заходів в залежності від стану людини; заповнити відповідні медичні документи.</w:t>
            </w:r>
          </w:p>
        </w:tc>
        <w:tc>
          <w:tcPr>
            <w:tcW w:w="1887" w:type="dxa"/>
          </w:tcPr>
          <w:p w14:paraId="62CE68E8" w14:textId="77777777" w:rsidR="00841DA4" w:rsidRPr="00841DA4" w:rsidRDefault="00841DA4" w:rsidP="00841DA4">
            <w:pPr>
              <w:jc w:val="both"/>
              <w:rPr>
                <w:sz w:val="24"/>
                <w:szCs w:val="24"/>
              </w:rPr>
            </w:pPr>
            <w:r w:rsidRPr="00841DA4">
              <w:rPr>
                <w:sz w:val="24"/>
                <w:szCs w:val="24"/>
              </w:rPr>
              <w:t xml:space="preserve">Нести відповідальність за своєчасність та ефективність медичних заходів щодо діагностування невідкладних станів. </w:t>
            </w:r>
          </w:p>
        </w:tc>
      </w:tr>
      <w:tr w:rsidR="00841DA4" w:rsidRPr="00841DA4" w14:paraId="1C364EF5" w14:textId="77777777" w:rsidTr="00841DA4">
        <w:trPr>
          <w:trHeight w:val="320"/>
        </w:trPr>
        <w:tc>
          <w:tcPr>
            <w:tcW w:w="593" w:type="dxa"/>
          </w:tcPr>
          <w:p w14:paraId="1EDF9FF3" w14:textId="77777777" w:rsidR="00841DA4" w:rsidRPr="00841DA4" w:rsidRDefault="00841DA4" w:rsidP="00841DA4">
            <w:pPr>
              <w:jc w:val="both"/>
              <w:rPr>
                <w:sz w:val="24"/>
                <w:szCs w:val="24"/>
              </w:rPr>
            </w:pPr>
            <w:r w:rsidRPr="00841DA4">
              <w:rPr>
                <w:b/>
                <w:sz w:val="24"/>
                <w:szCs w:val="24"/>
              </w:rPr>
              <w:t>6</w:t>
            </w:r>
          </w:p>
        </w:tc>
        <w:tc>
          <w:tcPr>
            <w:tcW w:w="1392" w:type="dxa"/>
          </w:tcPr>
          <w:p w14:paraId="0407EAF3" w14:textId="77777777" w:rsidR="00841DA4" w:rsidRPr="00841DA4" w:rsidRDefault="00841DA4" w:rsidP="00841DA4">
            <w:pPr>
              <w:jc w:val="both"/>
              <w:rPr>
                <w:sz w:val="24"/>
                <w:szCs w:val="24"/>
              </w:rPr>
            </w:pPr>
            <w:r w:rsidRPr="00841DA4">
              <w:rPr>
                <w:sz w:val="24"/>
                <w:szCs w:val="24"/>
              </w:rPr>
              <w:t>Здатність до визначення тактики надання екстреної медичної допомоги</w:t>
            </w:r>
          </w:p>
        </w:tc>
        <w:tc>
          <w:tcPr>
            <w:tcW w:w="2152" w:type="dxa"/>
          </w:tcPr>
          <w:p w14:paraId="3ECD0C32" w14:textId="77777777" w:rsidR="00841DA4" w:rsidRPr="00841DA4" w:rsidRDefault="00841DA4" w:rsidP="00841DA4">
            <w:pPr>
              <w:jc w:val="both"/>
              <w:rPr>
                <w:sz w:val="24"/>
                <w:szCs w:val="24"/>
              </w:rPr>
            </w:pPr>
            <w:r w:rsidRPr="00841DA4">
              <w:rPr>
                <w:sz w:val="24"/>
                <w:szCs w:val="24"/>
              </w:rPr>
              <w:t xml:space="preserve">Знати законодавчу базу щодо надання екстреної медичної допомоги, зокрема закон України «Про екстрену медичну допомогу». Мати спеціалізовані знання про невідкладні стани людини; принципи надання екстреної медичної допомоги. </w:t>
            </w:r>
          </w:p>
        </w:tc>
        <w:tc>
          <w:tcPr>
            <w:tcW w:w="1843" w:type="dxa"/>
          </w:tcPr>
          <w:p w14:paraId="5B59C28A" w14:textId="77777777" w:rsidR="00841DA4" w:rsidRPr="00841DA4" w:rsidRDefault="00841DA4" w:rsidP="00841DA4">
            <w:pPr>
              <w:jc w:val="both"/>
              <w:rPr>
                <w:sz w:val="24"/>
                <w:szCs w:val="24"/>
              </w:rPr>
            </w:pPr>
            <w:r w:rsidRPr="00841DA4">
              <w:rPr>
                <w:sz w:val="24"/>
                <w:szCs w:val="24"/>
              </w:rPr>
              <w:t xml:space="preserve">Вміти визначити невідкладні стани (за списком 3); принципи та тактику надання екстреної медичної допомоги; провести організаційні та діагностичні заходи спрямовані на рятування та збереження </w:t>
            </w:r>
            <w:r w:rsidRPr="00841DA4">
              <w:rPr>
                <w:sz w:val="24"/>
                <w:szCs w:val="24"/>
              </w:rPr>
              <w:lastRenderedPageBreak/>
              <w:t>життя людини.</w:t>
            </w:r>
          </w:p>
        </w:tc>
        <w:tc>
          <w:tcPr>
            <w:tcW w:w="2189" w:type="dxa"/>
          </w:tcPr>
          <w:p w14:paraId="1D8902F3" w14:textId="77777777" w:rsidR="00841DA4" w:rsidRPr="00841DA4" w:rsidRDefault="00841DA4" w:rsidP="00841DA4">
            <w:pPr>
              <w:jc w:val="both"/>
              <w:rPr>
                <w:sz w:val="24"/>
                <w:szCs w:val="24"/>
              </w:rPr>
            </w:pPr>
            <w:r w:rsidRPr="00841DA4">
              <w:rPr>
                <w:sz w:val="24"/>
                <w:szCs w:val="24"/>
              </w:rPr>
              <w:lastRenderedPageBreak/>
              <w:t>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w:t>
            </w:r>
          </w:p>
        </w:tc>
        <w:tc>
          <w:tcPr>
            <w:tcW w:w="1887" w:type="dxa"/>
          </w:tcPr>
          <w:p w14:paraId="2C42DD73" w14:textId="77777777" w:rsidR="00841DA4" w:rsidRPr="00841DA4" w:rsidRDefault="00841DA4" w:rsidP="00841DA4">
            <w:pPr>
              <w:jc w:val="both"/>
              <w:rPr>
                <w:sz w:val="24"/>
                <w:szCs w:val="24"/>
              </w:rPr>
            </w:pPr>
            <w:r w:rsidRPr="00841DA4">
              <w:rPr>
                <w:sz w:val="24"/>
                <w:szCs w:val="24"/>
              </w:rPr>
              <w:t>Нести відповідальність за правильність визначення невідкладного стану, ступеню його важкості та тактики надання екстреної медичної допомоги.</w:t>
            </w:r>
          </w:p>
        </w:tc>
      </w:tr>
      <w:tr w:rsidR="00841DA4" w:rsidRPr="00841DA4" w14:paraId="46CC8570" w14:textId="77777777" w:rsidTr="00841DA4">
        <w:trPr>
          <w:trHeight w:val="320"/>
        </w:trPr>
        <w:tc>
          <w:tcPr>
            <w:tcW w:w="593" w:type="dxa"/>
          </w:tcPr>
          <w:p w14:paraId="6A7FE019" w14:textId="77777777" w:rsidR="00841DA4" w:rsidRPr="00841DA4" w:rsidRDefault="00841DA4" w:rsidP="00841DA4">
            <w:pPr>
              <w:jc w:val="both"/>
              <w:rPr>
                <w:sz w:val="24"/>
                <w:szCs w:val="24"/>
              </w:rPr>
            </w:pPr>
            <w:r w:rsidRPr="00841DA4">
              <w:rPr>
                <w:b/>
                <w:sz w:val="24"/>
                <w:szCs w:val="24"/>
              </w:rPr>
              <w:lastRenderedPageBreak/>
              <w:t>7</w:t>
            </w:r>
          </w:p>
        </w:tc>
        <w:tc>
          <w:tcPr>
            <w:tcW w:w="1392" w:type="dxa"/>
          </w:tcPr>
          <w:p w14:paraId="46C509C8" w14:textId="77777777" w:rsidR="00841DA4" w:rsidRPr="00841DA4" w:rsidRDefault="00841DA4" w:rsidP="00841DA4">
            <w:pPr>
              <w:jc w:val="both"/>
              <w:rPr>
                <w:sz w:val="24"/>
                <w:szCs w:val="24"/>
              </w:rPr>
            </w:pPr>
            <w:r w:rsidRPr="00841DA4">
              <w:rPr>
                <w:sz w:val="24"/>
                <w:szCs w:val="24"/>
              </w:rPr>
              <w:t>Навички надання екстреної медичної допомоги</w:t>
            </w:r>
          </w:p>
        </w:tc>
        <w:tc>
          <w:tcPr>
            <w:tcW w:w="2152" w:type="dxa"/>
          </w:tcPr>
          <w:p w14:paraId="10150A50" w14:textId="77777777" w:rsidR="00841DA4" w:rsidRPr="00841DA4" w:rsidRDefault="00841DA4" w:rsidP="00841DA4">
            <w:pPr>
              <w:jc w:val="both"/>
              <w:rPr>
                <w:sz w:val="24"/>
                <w:szCs w:val="24"/>
              </w:rPr>
            </w:pPr>
            <w:r w:rsidRPr="00841DA4">
              <w:rPr>
                <w:sz w:val="24"/>
                <w:szCs w:val="24"/>
              </w:rPr>
              <w:t>Мати спеціалізовані знання про будову тіла людини, її органів та систем; алгоритми надання екстреної медичної допомоги при невідкладних станах (за списком 3).</w:t>
            </w:r>
          </w:p>
        </w:tc>
        <w:tc>
          <w:tcPr>
            <w:tcW w:w="1843" w:type="dxa"/>
          </w:tcPr>
          <w:p w14:paraId="12394B93" w14:textId="77777777" w:rsidR="00841DA4" w:rsidRPr="00841DA4" w:rsidRDefault="00841DA4" w:rsidP="00841DA4">
            <w:pPr>
              <w:jc w:val="both"/>
              <w:rPr>
                <w:sz w:val="24"/>
                <w:szCs w:val="24"/>
              </w:rPr>
            </w:pPr>
            <w:r w:rsidRPr="00841DA4">
              <w:rPr>
                <w:sz w:val="24"/>
                <w:szCs w:val="24"/>
              </w:rPr>
              <w:t>Вміти надавати екстрену медичне допомогу при невідкладному стані (за списком 3).</w:t>
            </w:r>
          </w:p>
        </w:tc>
        <w:tc>
          <w:tcPr>
            <w:tcW w:w="2189" w:type="dxa"/>
          </w:tcPr>
          <w:p w14:paraId="3B14F5D5" w14:textId="77777777" w:rsidR="00841DA4" w:rsidRPr="00841DA4" w:rsidRDefault="00841DA4" w:rsidP="00841DA4">
            <w:pPr>
              <w:jc w:val="both"/>
              <w:rPr>
                <w:sz w:val="24"/>
                <w:szCs w:val="24"/>
              </w:rPr>
            </w:pPr>
            <w:r w:rsidRPr="00841DA4">
              <w:rPr>
                <w:sz w:val="24"/>
                <w:szCs w:val="24"/>
              </w:rPr>
              <w:t>Пояснити необхідність дотримання правильного проведення лікувальних заходів екстреної медичної допомоги.</w:t>
            </w:r>
          </w:p>
        </w:tc>
        <w:tc>
          <w:tcPr>
            <w:tcW w:w="1887" w:type="dxa"/>
          </w:tcPr>
          <w:p w14:paraId="2E27C565" w14:textId="77777777" w:rsidR="00841DA4" w:rsidRPr="00841DA4" w:rsidRDefault="00841DA4" w:rsidP="00841DA4">
            <w:pPr>
              <w:jc w:val="both"/>
              <w:rPr>
                <w:sz w:val="24"/>
                <w:szCs w:val="24"/>
              </w:rPr>
            </w:pPr>
            <w:r w:rsidRPr="00841DA4">
              <w:rPr>
                <w:sz w:val="24"/>
                <w:szCs w:val="24"/>
              </w:rPr>
              <w:t>Нести відповідальність за своєчасність та якість надання екстреної медичної допомоги.</w:t>
            </w:r>
          </w:p>
        </w:tc>
      </w:tr>
      <w:tr w:rsidR="00841DA4" w:rsidRPr="00841DA4" w14:paraId="29C7CDDE" w14:textId="77777777" w:rsidTr="00841DA4">
        <w:trPr>
          <w:trHeight w:val="320"/>
        </w:trPr>
        <w:tc>
          <w:tcPr>
            <w:tcW w:w="593" w:type="dxa"/>
          </w:tcPr>
          <w:p w14:paraId="2F27FA0C" w14:textId="77777777" w:rsidR="00841DA4" w:rsidRPr="00841DA4" w:rsidRDefault="00841DA4" w:rsidP="00841DA4">
            <w:pPr>
              <w:jc w:val="both"/>
              <w:rPr>
                <w:sz w:val="24"/>
                <w:szCs w:val="24"/>
              </w:rPr>
            </w:pPr>
            <w:r w:rsidRPr="00841DA4">
              <w:rPr>
                <w:b/>
                <w:sz w:val="24"/>
                <w:szCs w:val="24"/>
              </w:rPr>
              <w:t>8</w:t>
            </w:r>
          </w:p>
        </w:tc>
        <w:tc>
          <w:tcPr>
            <w:tcW w:w="1392" w:type="dxa"/>
          </w:tcPr>
          <w:p w14:paraId="2BB06877" w14:textId="77777777" w:rsidR="00841DA4" w:rsidRPr="00841DA4" w:rsidRDefault="00841DA4" w:rsidP="00841DA4">
            <w:pPr>
              <w:jc w:val="both"/>
              <w:rPr>
                <w:sz w:val="24"/>
                <w:szCs w:val="24"/>
              </w:rPr>
            </w:pPr>
            <w:r w:rsidRPr="00841DA4">
              <w:rPr>
                <w:sz w:val="24"/>
                <w:szCs w:val="24"/>
              </w:rPr>
              <w:t>Навички виконання медичних маніпуляцій</w:t>
            </w:r>
          </w:p>
        </w:tc>
        <w:tc>
          <w:tcPr>
            <w:tcW w:w="2152" w:type="dxa"/>
          </w:tcPr>
          <w:p w14:paraId="29A4695C" w14:textId="77777777" w:rsidR="00841DA4" w:rsidRPr="00841DA4" w:rsidRDefault="00841DA4" w:rsidP="00841DA4">
            <w:pPr>
              <w:jc w:val="both"/>
              <w:rPr>
                <w:sz w:val="24"/>
                <w:szCs w:val="24"/>
              </w:rPr>
            </w:pPr>
            <w:r w:rsidRPr="00841DA4">
              <w:rPr>
                <w:sz w:val="24"/>
                <w:szCs w:val="24"/>
              </w:rPr>
              <w:t>Мати спеціалізовані знання про людину, її органи та системи; знання алгоритмів виконання медичних маніпуляцій (за списком 5).</w:t>
            </w:r>
          </w:p>
        </w:tc>
        <w:tc>
          <w:tcPr>
            <w:tcW w:w="1843" w:type="dxa"/>
          </w:tcPr>
          <w:p w14:paraId="236AB6E1" w14:textId="77777777" w:rsidR="00841DA4" w:rsidRPr="00841DA4" w:rsidRDefault="00841DA4" w:rsidP="00841DA4">
            <w:pPr>
              <w:jc w:val="both"/>
              <w:rPr>
                <w:sz w:val="24"/>
                <w:szCs w:val="24"/>
              </w:rPr>
            </w:pPr>
            <w:r w:rsidRPr="00841DA4">
              <w:rPr>
                <w:sz w:val="24"/>
                <w:szCs w:val="24"/>
              </w:rPr>
              <w:t>Вміти виконувати медичні маніпуляції (за списком 5).</w:t>
            </w:r>
          </w:p>
        </w:tc>
        <w:tc>
          <w:tcPr>
            <w:tcW w:w="2189" w:type="dxa"/>
          </w:tcPr>
          <w:p w14:paraId="4FF6A204" w14:textId="77777777" w:rsidR="00841DA4" w:rsidRPr="00841DA4" w:rsidRDefault="00841DA4" w:rsidP="00841DA4">
            <w:pPr>
              <w:jc w:val="both"/>
              <w:rPr>
                <w:sz w:val="24"/>
                <w:szCs w:val="24"/>
              </w:rPr>
            </w:pPr>
            <w:r w:rsidRPr="00841DA4">
              <w:rPr>
                <w:sz w:val="24"/>
                <w:szCs w:val="24"/>
              </w:rPr>
              <w:t>Обґрунтовано формувати та донести до пацієнта, фахівців висновки щодо необхідності проведення медичних маніпуляцій (за списком 5)</w:t>
            </w:r>
          </w:p>
        </w:tc>
        <w:tc>
          <w:tcPr>
            <w:tcW w:w="1887" w:type="dxa"/>
          </w:tcPr>
          <w:p w14:paraId="43B249D8" w14:textId="77777777" w:rsidR="00841DA4" w:rsidRPr="00841DA4" w:rsidRDefault="00841DA4" w:rsidP="00841DA4">
            <w:pPr>
              <w:jc w:val="both"/>
              <w:rPr>
                <w:sz w:val="24"/>
                <w:szCs w:val="24"/>
              </w:rPr>
            </w:pPr>
            <w:r w:rsidRPr="00841DA4">
              <w:rPr>
                <w:sz w:val="24"/>
                <w:szCs w:val="24"/>
              </w:rPr>
              <w:t>Нести відповідальність за якість виконання медичних маніпуляцій (за списком 5).</w:t>
            </w:r>
          </w:p>
        </w:tc>
      </w:tr>
      <w:tr w:rsidR="00841DA4" w:rsidRPr="00841DA4" w14:paraId="13080CA2" w14:textId="77777777" w:rsidTr="00841DA4">
        <w:trPr>
          <w:trHeight w:val="320"/>
        </w:trPr>
        <w:tc>
          <w:tcPr>
            <w:tcW w:w="593" w:type="dxa"/>
          </w:tcPr>
          <w:p w14:paraId="713194CA" w14:textId="77777777" w:rsidR="00841DA4" w:rsidRPr="00841DA4" w:rsidRDefault="00841DA4" w:rsidP="00841DA4">
            <w:pPr>
              <w:jc w:val="both"/>
              <w:rPr>
                <w:sz w:val="24"/>
                <w:szCs w:val="24"/>
              </w:rPr>
            </w:pPr>
            <w:r w:rsidRPr="00841DA4">
              <w:rPr>
                <w:b/>
                <w:sz w:val="24"/>
                <w:szCs w:val="24"/>
              </w:rPr>
              <w:t>9</w:t>
            </w:r>
          </w:p>
        </w:tc>
        <w:tc>
          <w:tcPr>
            <w:tcW w:w="1392" w:type="dxa"/>
          </w:tcPr>
          <w:p w14:paraId="1625ECBE" w14:textId="77777777" w:rsidR="00841DA4" w:rsidRPr="00841DA4" w:rsidRDefault="00841DA4" w:rsidP="00841DA4">
            <w:pPr>
              <w:jc w:val="both"/>
              <w:rPr>
                <w:sz w:val="24"/>
                <w:szCs w:val="24"/>
              </w:rPr>
            </w:pPr>
            <w:r w:rsidRPr="00841DA4">
              <w:rPr>
                <w:sz w:val="24"/>
                <w:szCs w:val="24"/>
              </w:rPr>
              <w:t>Здатність до визначення необхідного режиму праці та відпочинку при лікуванні захворювань</w:t>
            </w:r>
          </w:p>
        </w:tc>
        <w:tc>
          <w:tcPr>
            <w:tcW w:w="2152" w:type="dxa"/>
          </w:tcPr>
          <w:p w14:paraId="47F7E31B" w14:textId="77777777" w:rsidR="00841DA4" w:rsidRPr="00841DA4" w:rsidRDefault="00841DA4" w:rsidP="00841DA4">
            <w:pPr>
              <w:jc w:val="both"/>
              <w:rPr>
                <w:sz w:val="24"/>
                <w:szCs w:val="24"/>
              </w:rPr>
            </w:pPr>
            <w:r w:rsidRPr="00841DA4">
              <w:rPr>
                <w:sz w:val="24"/>
                <w:szCs w:val="24"/>
              </w:rPr>
              <w:t>Мати спеціалізовані знання про людину, її органи та системи; знання етичних та юридичних норм; знання алгоритмів та стандартних схем щодо визначення режиму праці та відпочинку при лікуванні, на підставі попереднього клінічного діагнозу захворювання (за списком 2)</w:t>
            </w:r>
          </w:p>
        </w:tc>
        <w:tc>
          <w:tcPr>
            <w:tcW w:w="1843" w:type="dxa"/>
          </w:tcPr>
          <w:p w14:paraId="0BD0517D" w14:textId="77777777" w:rsidR="00841DA4" w:rsidRPr="00841DA4" w:rsidRDefault="00841DA4" w:rsidP="00841DA4">
            <w:pPr>
              <w:jc w:val="both"/>
              <w:rPr>
                <w:sz w:val="24"/>
                <w:szCs w:val="24"/>
              </w:rPr>
            </w:pPr>
            <w:r w:rsidRPr="00841DA4">
              <w:rPr>
                <w:sz w:val="24"/>
                <w:szCs w:val="24"/>
              </w:rPr>
              <w:t>Вміти визначати, на підставі попереднього клінічного діагнозу, шляхом прийняття обґрунтованого рішення необхідний режим праці та відпочинку при лікуванні захворювання (за списком 2)</w:t>
            </w:r>
          </w:p>
        </w:tc>
        <w:tc>
          <w:tcPr>
            <w:tcW w:w="2189" w:type="dxa"/>
          </w:tcPr>
          <w:p w14:paraId="51D2D13F" w14:textId="77777777" w:rsidR="00841DA4" w:rsidRPr="00841DA4" w:rsidRDefault="00841DA4" w:rsidP="00841DA4">
            <w:pPr>
              <w:jc w:val="both"/>
              <w:rPr>
                <w:sz w:val="24"/>
                <w:szCs w:val="24"/>
              </w:rPr>
            </w:pPr>
            <w:r w:rsidRPr="00841DA4">
              <w:rPr>
                <w:sz w:val="24"/>
                <w:szCs w:val="24"/>
              </w:rPr>
              <w:t>Формувати та донести до пацієнта та фахівців висновки щодо необхідного режиму праці та відпочинку при лікуванні захворювання (за списком 2)</w:t>
            </w:r>
          </w:p>
        </w:tc>
        <w:tc>
          <w:tcPr>
            <w:tcW w:w="1887" w:type="dxa"/>
          </w:tcPr>
          <w:p w14:paraId="1FB23781" w14:textId="77777777" w:rsidR="00841DA4" w:rsidRPr="00841DA4" w:rsidRDefault="00841DA4" w:rsidP="00841DA4">
            <w:pPr>
              <w:jc w:val="both"/>
              <w:rPr>
                <w:sz w:val="24"/>
                <w:szCs w:val="24"/>
              </w:rPr>
            </w:pPr>
            <w:r w:rsidRPr="00841DA4">
              <w:rPr>
                <w:sz w:val="24"/>
                <w:szCs w:val="24"/>
              </w:rPr>
              <w:t>Нести відповідальність за обґрунтованість призначення режиму праці та відпочинку при лікуванні захворювання (за списком 2)</w:t>
            </w:r>
          </w:p>
        </w:tc>
      </w:tr>
      <w:tr w:rsidR="00841DA4" w:rsidRPr="00841DA4" w14:paraId="58B80F02" w14:textId="77777777" w:rsidTr="00841DA4">
        <w:trPr>
          <w:trHeight w:val="320"/>
        </w:trPr>
        <w:tc>
          <w:tcPr>
            <w:tcW w:w="593" w:type="dxa"/>
          </w:tcPr>
          <w:p w14:paraId="36D9623E" w14:textId="77777777" w:rsidR="00841DA4" w:rsidRPr="00841DA4" w:rsidRDefault="00841DA4" w:rsidP="00841DA4">
            <w:pPr>
              <w:jc w:val="both"/>
              <w:rPr>
                <w:sz w:val="24"/>
                <w:szCs w:val="24"/>
              </w:rPr>
            </w:pPr>
            <w:r w:rsidRPr="00841DA4">
              <w:rPr>
                <w:b/>
                <w:sz w:val="24"/>
                <w:szCs w:val="24"/>
              </w:rPr>
              <w:t>10</w:t>
            </w:r>
          </w:p>
        </w:tc>
        <w:tc>
          <w:tcPr>
            <w:tcW w:w="1392" w:type="dxa"/>
          </w:tcPr>
          <w:p w14:paraId="4C9AB1A0" w14:textId="77777777" w:rsidR="00841DA4" w:rsidRPr="00841DA4" w:rsidRDefault="00841DA4" w:rsidP="00841DA4">
            <w:pPr>
              <w:jc w:val="both"/>
              <w:rPr>
                <w:sz w:val="24"/>
                <w:szCs w:val="24"/>
              </w:rPr>
            </w:pPr>
            <w:r w:rsidRPr="00841DA4">
              <w:rPr>
                <w:sz w:val="24"/>
                <w:szCs w:val="24"/>
              </w:rPr>
              <w:t>Здатність до визначення лікувального харчування  при лікуванні захворюва</w:t>
            </w:r>
            <w:r w:rsidRPr="00841DA4">
              <w:rPr>
                <w:sz w:val="24"/>
                <w:szCs w:val="24"/>
              </w:rPr>
              <w:lastRenderedPageBreak/>
              <w:t>нь</w:t>
            </w:r>
          </w:p>
        </w:tc>
        <w:tc>
          <w:tcPr>
            <w:tcW w:w="2152" w:type="dxa"/>
          </w:tcPr>
          <w:p w14:paraId="659D1D71" w14:textId="77777777" w:rsidR="00841DA4" w:rsidRPr="00841DA4" w:rsidRDefault="00841DA4" w:rsidP="00841DA4">
            <w:pPr>
              <w:jc w:val="both"/>
              <w:rPr>
                <w:sz w:val="24"/>
                <w:szCs w:val="24"/>
              </w:rPr>
            </w:pPr>
            <w:r w:rsidRPr="00841DA4">
              <w:rPr>
                <w:sz w:val="24"/>
                <w:szCs w:val="24"/>
              </w:rPr>
              <w:lastRenderedPageBreak/>
              <w:t xml:space="preserve">Мати спеціалізовані знання про людину, її органи та системи; знання алгоритмів та стандартних схем призначення лікувального </w:t>
            </w:r>
            <w:r w:rsidRPr="00841DA4">
              <w:rPr>
                <w:sz w:val="24"/>
                <w:szCs w:val="24"/>
              </w:rPr>
              <w:lastRenderedPageBreak/>
              <w:t>харчування при лікуванні захворювань (за списком 2)</w:t>
            </w:r>
          </w:p>
        </w:tc>
        <w:tc>
          <w:tcPr>
            <w:tcW w:w="1843" w:type="dxa"/>
          </w:tcPr>
          <w:p w14:paraId="577F5B7B" w14:textId="77777777" w:rsidR="00841DA4" w:rsidRPr="00841DA4" w:rsidRDefault="00841DA4" w:rsidP="00841DA4">
            <w:pPr>
              <w:jc w:val="both"/>
              <w:rPr>
                <w:sz w:val="24"/>
                <w:szCs w:val="24"/>
              </w:rPr>
            </w:pPr>
            <w:r w:rsidRPr="00841DA4">
              <w:rPr>
                <w:sz w:val="24"/>
                <w:szCs w:val="24"/>
              </w:rPr>
              <w:lastRenderedPageBreak/>
              <w:t xml:space="preserve">Вміти визначати, на підставі попереднього клінічного діагнозу, характер лікувального харчування при </w:t>
            </w:r>
            <w:r w:rsidRPr="00841DA4">
              <w:rPr>
                <w:sz w:val="24"/>
                <w:szCs w:val="24"/>
              </w:rPr>
              <w:lastRenderedPageBreak/>
              <w:t>лікуванні захворювань (за списком 2)</w:t>
            </w:r>
          </w:p>
        </w:tc>
        <w:tc>
          <w:tcPr>
            <w:tcW w:w="2189" w:type="dxa"/>
          </w:tcPr>
          <w:p w14:paraId="4BE558F2" w14:textId="77777777" w:rsidR="00841DA4" w:rsidRPr="00841DA4" w:rsidRDefault="00841DA4" w:rsidP="00841DA4">
            <w:pPr>
              <w:jc w:val="both"/>
              <w:rPr>
                <w:sz w:val="24"/>
                <w:szCs w:val="24"/>
              </w:rPr>
            </w:pPr>
            <w:r w:rsidRPr="00841DA4">
              <w:rPr>
                <w:sz w:val="24"/>
                <w:szCs w:val="24"/>
              </w:rPr>
              <w:lastRenderedPageBreak/>
              <w:t>Формувати та донести до пацієнта, фахівців висновки щодо лікувального харчування при лікуванні захворювання (за списком 2)</w:t>
            </w:r>
          </w:p>
        </w:tc>
        <w:tc>
          <w:tcPr>
            <w:tcW w:w="1887" w:type="dxa"/>
          </w:tcPr>
          <w:p w14:paraId="38921EE5" w14:textId="77777777" w:rsidR="00841DA4" w:rsidRPr="00841DA4" w:rsidRDefault="00841DA4" w:rsidP="00841DA4">
            <w:pPr>
              <w:jc w:val="both"/>
              <w:rPr>
                <w:sz w:val="24"/>
                <w:szCs w:val="24"/>
              </w:rPr>
            </w:pPr>
            <w:r w:rsidRPr="00841DA4">
              <w:rPr>
                <w:sz w:val="24"/>
                <w:szCs w:val="24"/>
              </w:rPr>
              <w:t xml:space="preserve">Нести відповідальність за обґрунтованість визначення лікувального харчування при лікуванні захворювання </w:t>
            </w:r>
            <w:r w:rsidRPr="00841DA4">
              <w:rPr>
                <w:sz w:val="24"/>
                <w:szCs w:val="24"/>
              </w:rPr>
              <w:lastRenderedPageBreak/>
              <w:t>(за списком 2)</w:t>
            </w:r>
          </w:p>
        </w:tc>
      </w:tr>
      <w:tr w:rsidR="00841DA4" w:rsidRPr="00841DA4" w14:paraId="4FA3CE23" w14:textId="77777777" w:rsidTr="00841DA4">
        <w:trPr>
          <w:trHeight w:val="320"/>
        </w:trPr>
        <w:tc>
          <w:tcPr>
            <w:tcW w:w="593" w:type="dxa"/>
          </w:tcPr>
          <w:p w14:paraId="28249512" w14:textId="77777777" w:rsidR="00841DA4" w:rsidRPr="00841DA4" w:rsidRDefault="00841DA4" w:rsidP="00841DA4">
            <w:pPr>
              <w:jc w:val="both"/>
              <w:rPr>
                <w:sz w:val="24"/>
                <w:szCs w:val="24"/>
              </w:rPr>
            </w:pPr>
            <w:r w:rsidRPr="00841DA4">
              <w:rPr>
                <w:b/>
                <w:sz w:val="24"/>
                <w:szCs w:val="24"/>
              </w:rPr>
              <w:lastRenderedPageBreak/>
              <w:t>11</w:t>
            </w:r>
          </w:p>
        </w:tc>
        <w:tc>
          <w:tcPr>
            <w:tcW w:w="1392" w:type="dxa"/>
          </w:tcPr>
          <w:p w14:paraId="1E77A91C" w14:textId="77777777" w:rsidR="00841DA4" w:rsidRPr="00841DA4" w:rsidRDefault="00841DA4" w:rsidP="00841DA4">
            <w:pPr>
              <w:jc w:val="both"/>
              <w:rPr>
                <w:sz w:val="24"/>
                <w:szCs w:val="24"/>
              </w:rPr>
            </w:pPr>
            <w:r w:rsidRPr="00841DA4">
              <w:rPr>
                <w:sz w:val="24"/>
                <w:szCs w:val="24"/>
              </w:rPr>
              <w:t>Здатність до визначення тактики ведення фізіологічних пологів та післяпологового періоду</w:t>
            </w:r>
          </w:p>
        </w:tc>
        <w:tc>
          <w:tcPr>
            <w:tcW w:w="2152" w:type="dxa"/>
          </w:tcPr>
          <w:p w14:paraId="6F9F5B47" w14:textId="77777777" w:rsidR="00841DA4" w:rsidRPr="00841DA4" w:rsidRDefault="00841DA4" w:rsidP="00841DA4">
            <w:pPr>
              <w:jc w:val="both"/>
              <w:rPr>
                <w:sz w:val="24"/>
                <w:szCs w:val="24"/>
              </w:rPr>
            </w:pPr>
            <w:r w:rsidRPr="00841DA4">
              <w:rPr>
                <w:sz w:val="24"/>
                <w:szCs w:val="24"/>
              </w:rPr>
              <w:t>Мати спеціалізовані знання про будову тіла жінки, її органи та системи; періоди фізіологічних пологів; методи обстеження породіллі в пологах; оцінку стану плода в пологах; клінічний перебіг та ведення фізіологічних пологів; етапи післяпологового періоду та особливості його ведення.</w:t>
            </w:r>
          </w:p>
        </w:tc>
        <w:tc>
          <w:tcPr>
            <w:tcW w:w="1843" w:type="dxa"/>
          </w:tcPr>
          <w:p w14:paraId="4F7DB744" w14:textId="77777777" w:rsidR="00841DA4" w:rsidRPr="00841DA4" w:rsidRDefault="00841DA4" w:rsidP="00841DA4">
            <w:pPr>
              <w:jc w:val="both"/>
              <w:rPr>
                <w:sz w:val="24"/>
                <w:szCs w:val="24"/>
              </w:rPr>
            </w:pPr>
            <w:r w:rsidRPr="00841DA4">
              <w:rPr>
                <w:sz w:val="24"/>
                <w:szCs w:val="24"/>
              </w:rPr>
              <w:t>Вміти визначати стан породіллі; провести діагностичні та тактичні заходи у кожному періоді пологів; провести обстеження породіллі; оцінити стан плода під час пологів; провести післяпологовий період.</w:t>
            </w:r>
          </w:p>
        </w:tc>
        <w:tc>
          <w:tcPr>
            <w:tcW w:w="2189" w:type="dxa"/>
          </w:tcPr>
          <w:p w14:paraId="24EC8AF0" w14:textId="77777777" w:rsidR="00841DA4" w:rsidRPr="00841DA4" w:rsidRDefault="00841DA4" w:rsidP="00841DA4">
            <w:pPr>
              <w:jc w:val="both"/>
              <w:rPr>
                <w:sz w:val="24"/>
                <w:szCs w:val="24"/>
              </w:rPr>
            </w:pPr>
            <w:r w:rsidRPr="00841DA4">
              <w:rPr>
                <w:sz w:val="24"/>
                <w:szCs w:val="24"/>
              </w:rPr>
              <w:t xml:space="preserve">Обґрунтовано формулювати та довести до породілля, родичів та фахівців рекомендації для найбільш ефективного проходження пологів; надавати необхідну інформацію про зміни в організмі жінки в післяпологовому періоді. </w:t>
            </w:r>
          </w:p>
        </w:tc>
        <w:tc>
          <w:tcPr>
            <w:tcW w:w="1887" w:type="dxa"/>
          </w:tcPr>
          <w:p w14:paraId="219AEDDC" w14:textId="77777777" w:rsidR="00841DA4" w:rsidRPr="00841DA4" w:rsidRDefault="00841DA4" w:rsidP="00841DA4">
            <w:pPr>
              <w:jc w:val="both"/>
              <w:rPr>
                <w:sz w:val="24"/>
                <w:szCs w:val="24"/>
              </w:rPr>
            </w:pPr>
            <w:r w:rsidRPr="00841DA4">
              <w:rPr>
                <w:sz w:val="24"/>
                <w:szCs w:val="24"/>
              </w:rPr>
              <w:t>Нести відповідальність за вибір тактики ведення пологів, за результати обстежень породіллі та плода в пологах; за проведення післяпологового періоду.</w:t>
            </w:r>
          </w:p>
        </w:tc>
      </w:tr>
      <w:tr w:rsidR="00841DA4" w:rsidRPr="00841DA4" w14:paraId="304A5FA4" w14:textId="77777777" w:rsidTr="00841DA4">
        <w:trPr>
          <w:trHeight w:val="320"/>
        </w:trPr>
        <w:tc>
          <w:tcPr>
            <w:tcW w:w="593" w:type="dxa"/>
          </w:tcPr>
          <w:p w14:paraId="5A27FDEA" w14:textId="77777777" w:rsidR="00841DA4" w:rsidRPr="00841DA4" w:rsidRDefault="00841DA4" w:rsidP="00841DA4">
            <w:pPr>
              <w:jc w:val="both"/>
              <w:rPr>
                <w:sz w:val="24"/>
                <w:szCs w:val="24"/>
              </w:rPr>
            </w:pPr>
            <w:r w:rsidRPr="00841DA4">
              <w:rPr>
                <w:b/>
                <w:sz w:val="24"/>
                <w:szCs w:val="24"/>
              </w:rPr>
              <w:t>12</w:t>
            </w:r>
          </w:p>
        </w:tc>
        <w:tc>
          <w:tcPr>
            <w:tcW w:w="1392" w:type="dxa"/>
          </w:tcPr>
          <w:p w14:paraId="4B44D4BF" w14:textId="77777777" w:rsidR="00841DA4" w:rsidRPr="00841DA4" w:rsidRDefault="00841DA4" w:rsidP="00841DA4">
            <w:pPr>
              <w:jc w:val="both"/>
              <w:rPr>
                <w:sz w:val="24"/>
                <w:szCs w:val="24"/>
              </w:rPr>
            </w:pPr>
            <w:r w:rsidRPr="00841DA4">
              <w:rPr>
                <w:sz w:val="24"/>
                <w:szCs w:val="24"/>
              </w:rPr>
              <w:t>Здатність до проведення санітарно-гігієнічних та профілактичних заходів</w:t>
            </w:r>
          </w:p>
        </w:tc>
        <w:tc>
          <w:tcPr>
            <w:tcW w:w="2152" w:type="dxa"/>
          </w:tcPr>
          <w:p w14:paraId="2AA27BF4" w14:textId="77777777" w:rsidR="00841DA4" w:rsidRPr="00841DA4" w:rsidRDefault="00841DA4" w:rsidP="00841DA4">
            <w:pPr>
              <w:jc w:val="both"/>
              <w:rPr>
                <w:sz w:val="24"/>
                <w:szCs w:val="24"/>
              </w:rPr>
            </w:pPr>
            <w:r w:rsidRPr="00841DA4">
              <w:rPr>
                <w:sz w:val="24"/>
                <w:szCs w:val="24"/>
              </w:rPr>
              <w:t>Знати систему санітарно-гігієнічних та профілактичних заходів серед закріпленого контингенту населення.</w:t>
            </w:r>
          </w:p>
          <w:p w14:paraId="367A0DF1" w14:textId="77777777" w:rsidR="00841DA4" w:rsidRPr="00841DA4" w:rsidRDefault="00841DA4" w:rsidP="00841DA4">
            <w:pPr>
              <w:jc w:val="both"/>
              <w:rPr>
                <w:sz w:val="24"/>
                <w:szCs w:val="24"/>
              </w:rPr>
            </w:pPr>
            <w:r w:rsidRPr="00841DA4">
              <w:rPr>
                <w:sz w:val="24"/>
                <w:szCs w:val="24"/>
              </w:rPr>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14:paraId="0375A947" w14:textId="77777777" w:rsidR="00841DA4" w:rsidRPr="00841DA4" w:rsidRDefault="00841DA4" w:rsidP="00841DA4">
            <w:pPr>
              <w:jc w:val="both"/>
              <w:rPr>
                <w:sz w:val="24"/>
                <w:szCs w:val="24"/>
              </w:rPr>
            </w:pPr>
            <w:r w:rsidRPr="00841DA4">
              <w:rPr>
                <w:sz w:val="24"/>
                <w:szCs w:val="24"/>
              </w:rPr>
              <w:lastRenderedPageBreak/>
              <w:t>Знати показники оцінки організації та ефективності диспансеризації.</w:t>
            </w:r>
          </w:p>
          <w:p w14:paraId="53EBAA49" w14:textId="77777777" w:rsidR="00841DA4" w:rsidRPr="00841DA4" w:rsidRDefault="00841DA4" w:rsidP="00841DA4">
            <w:pPr>
              <w:jc w:val="both"/>
              <w:rPr>
                <w:sz w:val="24"/>
                <w:szCs w:val="24"/>
              </w:rPr>
            </w:pPr>
            <w:r w:rsidRPr="00841DA4">
              <w:rPr>
                <w:sz w:val="24"/>
                <w:szCs w:val="24"/>
              </w:rPr>
              <w:t xml:space="preserve">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 </w:t>
            </w:r>
          </w:p>
        </w:tc>
        <w:tc>
          <w:tcPr>
            <w:tcW w:w="1843" w:type="dxa"/>
          </w:tcPr>
          <w:p w14:paraId="12F093C8" w14:textId="77777777" w:rsidR="00841DA4" w:rsidRPr="00841DA4" w:rsidRDefault="00841DA4" w:rsidP="00841DA4">
            <w:pPr>
              <w:jc w:val="both"/>
              <w:rPr>
                <w:sz w:val="24"/>
                <w:szCs w:val="24"/>
              </w:rPr>
            </w:pPr>
            <w:r w:rsidRPr="00841DA4">
              <w:rPr>
                <w:sz w:val="24"/>
                <w:szCs w:val="24"/>
              </w:rPr>
              <w:lastRenderedPageBreak/>
              <w:t>Вміти формувати групи різних контингентів населення для проведення їх диспансеризації.</w:t>
            </w:r>
          </w:p>
          <w:p w14:paraId="32620A4B" w14:textId="77777777" w:rsidR="00841DA4" w:rsidRPr="00841DA4" w:rsidRDefault="00841DA4" w:rsidP="00841DA4">
            <w:pPr>
              <w:jc w:val="both"/>
              <w:rPr>
                <w:sz w:val="24"/>
                <w:szCs w:val="24"/>
              </w:rPr>
            </w:pPr>
            <w:r w:rsidRPr="00841DA4">
              <w:rPr>
                <w:sz w:val="24"/>
                <w:szCs w:val="24"/>
              </w:rPr>
              <w:t>Вмити скласти план диспансеризації різних груп населення.</w:t>
            </w:r>
          </w:p>
          <w:p w14:paraId="7631A048" w14:textId="77777777" w:rsidR="00841DA4" w:rsidRPr="00841DA4" w:rsidRDefault="00841DA4" w:rsidP="00841DA4">
            <w:pPr>
              <w:jc w:val="both"/>
              <w:rPr>
                <w:sz w:val="24"/>
                <w:szCs w:val="24"/>
              </w:rPr>
            </w:pPr>
            <w:r w:rsidRPr="00841DA4">
              <w:rPr>
                <w:sz w:val="24"/>
                <w:szCs w:val="24"/>
              </w:rPr>
              <w:t>Мати навички щодо організації диспансеризації відповідних контингентів.</w:t>
            </w:r>
          </w:p>
          <w:p w14:paraId="68DEDD78" w14:textId="77777777" w:rsidR="00841DA4" w:rsidRPr="00841DA4" w:rsidRDefault="00841DA4" w:rsidP="00841DA4">
            <w:pPr>
              <w:jc w:val="both"/>
              <w:rPr>
                <w:sz w:val="24"/>
                <w:szCs w:val="24"/>
              </w:rPr>
            </w:pPr>
            <w:r w:rsidRPr="00841DA4">
              <w:rPr>
                <w:sz w:val="24"/>
                <w:szCs w:val="24"/>
              </w:rPr>
              <w:t>Мати навички щодо проведення аналізу стану здоров’я груп населення за результатами диспансеризаці</w:t>
            </w:r>
            <w:r w:rsidRPr="00841DA4">
              <w:rPr>
                <w:sz w:val="24"/>
                <w:szCs w:val="24"/>
              </w:rPr>
              <w:lastRenderedPageBreak/>
              <w:t>ї та розробки медичних та профілактичних заходів.</w:t>
            </w:r>
          </w:p>
          <w:p w14:paraId="48E3336A" w14:textId="77777777" w:rsidR="00841DA4" w:rsidRPr="00841DA4" w:rsidRDefault="00841DA4" w:rsidP="00841DA4">
            <w:pPr>
              <w:jc w:val="both"/>
              <w:rPr>
                <w:sz w:val="24"/>
                <w:szCs w:val="24"/>
              </w:rPr>
            </w:pPr>
            <w:r w:rsidRPr="00841DA4">
              <w:rPr>
                <w:sz w:val="24"/>
                <w:szCs w:val="24"/>
              </w:rPr>
              <w:t>Мати навички щодо складання аналітичної довідки про стан здоров’я населення в залежності від чинників виробничого та навколишнього середовища.</w:t>
            </w:r>
          </w:p>
          <w:p w14:paraId="4F3835C9" w14:textId="77777777" w:rsidR="00841DA4" w:rsidRPr="00841DA4" w:rsidRDefault="00841DA4" w:rsidP="00841DA4">
            <w:pPr>
              <w:jc w:val="both"/>
              <w:rPr>
                <w:sz w:val="24"/>
                <w:szCs w:val="24"/>
              </w:rPr>
            </w:pPr>
            <w:r w:rsidRPr="00841DA4">
              <w:rPr>
                <w:sz w:val="24"/>
                <w:szCs w:val="24"/>
              </w:rPr>
              <w:t>Вміти організувати пропаганду здорового способу життя, первинної профілактики захворювань та травм населення.</w:t>
            </w:r>
          </w:p>
        </w:tc>
        <w:tc>
          <w:tcPr>
            <w:tcW w:w="2189" w:type="dxa"/>
          </w:tcPr>
          <w:p w14:paraId="3A74366A" w14:textId="77777777" w:rsidR="00841DA4" w:rsidRPr="00841DA4" w:rsidRDefault="00841DA4" w:rsidP="00841DA4">
            <w:pPr>
              <w:jc w:val="both"/>
              <w:rPr>
                <w:sz w:val="24"/>
                <w:szCs w:val="24"/>
              </w:rPr>
            </w:pPr>
            <w:r w:rsidRPr="00841DA4">
              <w:rPr>
                <w:sz w:val="24"/>
                <w:szCs w:val="24"/>
              </w:rPr>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для публікацій щодо заходів з питань </w:t>
            </w:r>
            <w:r w:rsidRPr="00841DA4">
              <w:rPr>
                <w:sz w:val="24"/>
                <w:szCs w:val="24"/>
              </w:rPr>
              <w:lastRenderedPageBreak/>
              <w:t xml:space="preserve">укріплення здоров’я та поліпшення навколишнього середовища, використовувати радіо, телебачення, лекції та співбесіди. </w:t>
            </w:r>
          </w:p>
        </w:tc>
        <w:tc>
          <w:tcPr>
            <w:tcW w:w="1887" w:type="dxa"/>
          </w:tcPr>
          <w:p w14:paraId="1758448C" w14:textId="77777777" w:rsidR="00841DA4" w:rsidRPr="00841DA4" w:rsidRDefault="00841DA4" w:rsidP="00841DA4">
            <w:pPr>
              <w:jc w:val="both"/>
              <w:rPr>
                <w:sz w:val="24"/>
                <w:szCs w:val="24"/>
              </w:rPr>
            </w:pPr>
            <w:r w:rsidRPr="00841DA4">
              <w:rPr>
                <w:sz w:val="24"/>
                <w:szCs w:val="24"/>
              </w:rPr>
              <w:lastRenderedPageBreak/>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841DA4" w:rsidRPr="00841DA4" w14:paraId="2AA0EF87" w14:textId="77777777" w:rsidTr="00841DA4">
        <w:trPr>
          <w:trHeight w:val="320"/>
        </w:trPr>
        <w:tc>
          <w:tcPr>
            <w:tcW w:w="593" w:type="dxa"/>
          </w:tcPr>
          <w:p w14:paraId="3043D392" w14:textId="77777777" w:rsidR="00841DA4" w:rsidRPr="00841DA4" w:rsidRDefault="00841DA4" w:rsidP="00841DA4">
            <w:pPr>
              <w:jc w:val="both"/>
              <w:rPr>
                <w:sz w:val="24"/>
                <w:szCs w:val="24"/>
              </w:rPr>
            </w:pPr>
            <w:r w:rsidRPr="00841DA4">
              <w:rPr>
                <w:b/>
                <w:sz w:val="24"/>
                <w:szCs w:val="24"/>
              </w:rPr>
              <w:lastRenderedPageBreak/>
              <w:t>13</w:t>
            </w:r>
          </w:p>
        </w:tc>
        <w:tc>
          <w:tcPr>
            <w:tcW w:w="1392" w:type="dxa"/>
          </w:tcPr>
          <w:p w14:paraId="35185C56" w14:textId="77777777" w:rsidR="00841DA4" w:rsidRPr="00841DA4" w:rsidRDefault="00841DA4" w:rsidP="00841DA4">
            <w:pPr>
              <w:jc w:val="both"/>
              <w:rPr>
                <w:sz w:val="24"/>
                <w:szCs w:val="24"/>
              </w:rPr>
            </w:pPr>
            <w:r w:rsidRPr="00841DA4">
              <w:rPr>
                <w:sz w:val="24"/>
                <w:szCs w:val="24"/>
              </w:rPr>
              <w:t>Здатність до визначення тактики ведення контингенту осіб, що підлягають диспансерному нагляду</w:t>
            </w:r>
          </w:p>
        </w:tc>
        <w:tc>
          <w:tcPr>
            <w:tcW w:w="2152" w:type="dxa"/>
          </w:tcPr>
          <w:p w14:paraId="029B0FFC" w14:textId="77777777" w:rsidR="00841DA4" w:rsidRPr="00841DA4" w:rsidRDefault="00841DA4" w:rsidP="00841DA4">
            <w:pPr>
              <w:jc w:val="both"/>
              <w:rPr>
                <w:sz w:val="24"/>
                <w:szCs w:val="24"/>
              </w:rPr>
            </w:pPr>
            <w:r w:rsidRPr="00841DA4">
              <w:rPr>
                <w:sz w:val="24"/>
                <w:szCs w:val="24"/>
              </w:rPr>
              <w:t xml:space="preserve">Мати спеціалізовані знання про людину, її органи та системи; знання про стан здоров’я пацієнта та закріпленого населення на підставі стандартних схем; знання відповідних етичних та юридичних норм щодо диспансеризації населення; знання </w:t>
            </w:r>
            <w:r w:rsidRPr="00841DA4">
              <w:rPr>
                <w:sz w:val="24"/>
                <w:szCs w:val="24"/>
              </w:rPr>
              <w:lastRenderedPageBreak/>
              <w:t>тактики обстеження та принципів вторинної профілактики хворих, що підлягають диспансерному нагляду; знання принципів організації первинної профілактики здорових осіб, що підлягають диспансерному нагляду; знання принципів харчування дітей першого року життя</w:t>
            </w:r>
          </w:p>
        </w:tc>
        <w:tc>
          <w:tcPr>
            <w:tcW w:w="1843" w:type="dxa"/>
          </w:tcPr>
          <w:p w14:paraId="11C0E7A1" w14:textId="77777777" w:rsidR="00841DA4" w:rsidRPr="00841DA4" w:rsidRDefault="00841DA4" w:rsidP="00841DA4">
            <w:pPr>
              <w:jc w:val="both"/>
              <w:rPr>
                <w:sz w:val="24"/>
                <w:szCs w:val="24"/>
              </w:rPr>
            </w:pPr>
            <w:r w:rsidRPr="00841DA4">
              <w:rPr>
                <w:sz w:val="24"/>
                <w:szCs w:val="24"/>
              </w:rPr>
              <w:lastRenderedPageBreak/>
              <w:t>Вміти оцінити стан здоров’я пацієнтів та закріпленого населення; вміти організувати диспансеризацію контингенту осіб, які підлягають диспансерному нагляду; вміти визначати характер харчування дітей першого року життя</w:t>
            </w:r>
          </w:p>
        </w:tc>
        <w:tc>
          <w:tcPr>
            <w:tcW w:w="2189" w:type="dxa"/>
          </w:tcPr>
          <w:p w14:paraId="3082BDFE" w14:textId="77777777" w:rsidR="00841DA4" w:rsidRPr="00841DA4" w:rsidRDefault="00841DA4" w:rsidP="00841DA4">
            <w:pPr>
              <w:jc w:val="both"/>
              <w:rPr>
                <w:sz w:val="24"/>
                <w:szCs w:val="24"/>
              </w:rPr>
            </w:pPr>
            <w:r w:rsidRPr="00841DA4">
              <w:rPr>
                <w:sz w:val="24"/>
                <w:szCs w:val="24"/>
              </w:rPr>
              <w:t>Організувати диспансерний нагляд хворих (вторинна профілактика захворювань) здорових осіб, які підлягають диспансерному нагляду (первинна профілактика захворювань; харчування дітям першого року життя</w:t>
            </w:r>
          </w:p>
        </w:tc>
        <w:tc>
          <w:tcPr>
            <w:tcW w:w="1887" w:type="dxa"/>
          </w:tcPr>
          <w:p w14:paraId="22BF9417" w14:textId="77777777" w:rsidR="00841DA4" w:rsidRPr="00841DA4" w:rsidRDefault="00841DA4" w:rsidP="00841DA4">
            <w:pPr>
              <w:jc w:val="both"/>
              <w:rPr>
                <w:sz w:val="24"/>
                <w:szCs w:val="24"/>
              </w:rPr>
            </w:pPr>
            <w:r w:rsidRPr="00841DA4">
              <w:rPr>
                <w:sz w:val="24"/>
                <w:szCs w:val="24"/>
              </w:rPr>
              <w:t>Нести відповідальність за якість організації диспансерного нагляду відповідних контингентів осіб</w:t>
            </w:r>
          </w:p>
        </w:tc>
      </w:tr>
      <w:tr w:rsidR="00841DA4" w:rsidRPr="00841DA4" w14:paraId="5B6094AE" w14:textId="77777777" w:rsidTr="00841DA4">
        <w:trPr>
          <w:trHeight w:val="320"/>
        </w:trPr>
        <w:tc>
          <w:tcPr>
            <w:tcW w:w="593" w:type="dxa"/>
          </w:tcPr>
          <w:p w14:paraId="7B11D838" w14:textId="77777777" w:rsidR="00841DA4" w:rsidRPr="00841DA4" w:rsidRDefault="00841DA4" w:rsidP="00841DA4">
            <w:pPr>
              <w:jc w:val="both"/>
              <w:rPr>
                <w:sz w:val="24"/>
                <w:szCs w:val="24"/>
              </w:rPr>
            </w:pPr>
            <w:r w:rsidRPr="00841DA4">
              <w:rPr>
                <w:b/>
                <w:sz w:val="24"/>
                <w:szCs w:val="24"/>
              </w:rPr>
              <w:lastRenderedPageBreak/>
              <w:t>14</w:t>
            </w:r>
          </w:p>
        </w:tc>
        <w:tc>
          <w:tcPr>
            <w:tcW w:w="1392" w:type="dxa"/>
          </w:tcPr>
          <w:p w14:paraId="76A0D5CD" w14:textId="77777777" w:rsidR="00841DA4" w:rsidRPr="00841DA4" w:rsidRDefault="00841DA4" w:rsidP="00841DA4">
            <w:pPr>
              <w:jc w:val="both"/>
              <w:rPr>
                <w:sz w:val="24"/>
                <w:szCs w:val="24"/>
              </w:rPr>
            </w:pPr>
            <w:r w:rsidRPr="00841DA4">
              <w:rPr>
                <w:sz w:val="24"/>
                <w:szCs w:val="24"/>
              </w:rPr>
              <w:t xml:space="preserve">Здатність до проведення експертизи працездатності </w:t>
            </w:r>
          </w:p>
        </w:tc>
        <w:tc>
          <w:tcPr>
            <w:tcW w:w="2152" w:type="dxa"/>
          </w:tcPr>
          <w:p w14:paraId="13370440" w14:textId="77777777" w:rsidR="00841DA4" w:rsidRPr="00841DA4" w:rsidRDefault="00841DA4" w:rsidP="00841DA4">
            <w:pPr>
              <w:jc w:val="both"/>
              <w:rPr>
                <w:sz w:val="24"/>
                <w:szCs w:val="24"/>
              </w:rPr>
            </w:pPr>
            <w:r w:rsidRPr="00841DA4">
              <w:rPr>
                <w:sz w:val="24"/>
                <w:szCs w:val="24"/>
              </w:rPr>
              <w:t xml:space="preserve">Мати базові знання про медико-соціальну експертизу; знання основних нормативних документів, що регулюють встановлення виду, ступеню  та тривалості непрацездатності; основних видів тимчасової непрацездатності та порядку її  проведення; основних обмежень життєдіяльності та принципів визначення стійкої непрацездатності  </w:t>
            </w:r>
          </w:p>
        </w:tc>
        <w:tc>
          <w:tcPr>
            <w:tcW w:w="1843" w:type="dxa"/>
          </w:tcPr>
          <w:p w14:paraId="40AAB895" w14:textId="77777777" w:rsidR="00841DA4" w:rsidRPr="00841DA4" w:rsidRDefault="00841DA4" w:rsidP="00841DA4">
            <w:pPr>
              <w:jc w:val="both"/>
              <w:rPr>
                <w:sz w:val="24"/>
                <w:szCs w:val="24"/>
              </w:rPr>
            </w:pPr>
            <w:r w:rsidRPr="00841DA4">
              <w:rPr>
                <w:sz w:val="24"/>
                <w:szCs w:val="24"/>
              </w:rPr>
              <w:t xml:space="preserve">Вміти в  змодельованої  клініко-організаційної ситуації на підставі даних про захворювання та його  перебіг, особливості професійної діяльності людини   визначити наявність та </w:t>
            </w:r>
            <w:proofErr w:type="spellStart"/>
            <w:r w:rsidRPr="00841DA4">
              <w:rPr>
                <w:sz w:val="24"/>
                <w:szCs w:val="24"/>
              </w:rPr>
              <w:t>вираженість</w:t>
            </w:r>
            <w:proofErr w:type="spellEnd"/>
            <w:r w:rsidRPr="00841DA4">
              <w:rPr>
                <w:sz w:val="24"/>
                <w:szCs w:val="24"/>
              </w:rPr>
              <w:t xml:space="preserve">  обмежень життєдіяльності,  вид,   ступінь та тривалість непрацездатності з Вміти оформляти  відповідні документи, що засвідчують тимчасову непрацездатність </w:t>
            </w:r>
          </w:p>
        </w:tc>
        <w:tc>
          <w:tcPr>
            <w:tcW w:w="2189" w:type="dxa"/>
          </w:tcPr>
          <w:p w14:paraId="707801D8" w14:textId="77777777" w:rsidR="00841DA4" w:rsidRPr="00841DA4" w:rsidRDefault="00841DA4" w:rsidP="00841DA4">
            <w:pPr>
              <w:jc w:val="both"/>
              <w:rPr>
                <w:sz w:val="24"/>
                <w:szCs w:val="24"/>
              </w:rPr>
            </w:pPr>
            <w:r w:rsidRPr="00841DA4">
              <w:rPr>
                <w:sz w:val="24"/>
                <w:szCs w:val="24"/>
              </w:rPr>
              <w:t xml:space="preserve">Організувати взаємодію з керівником підрозділу, </w:t>
            </w:r>
            <w:proofErr w:type="spellStart"/>
            <w:r w:rsidRPr="00841DA4">
              <w:rPr>
                <w:sz w:val="24"/>
                <w:szCs w:val="24"/>
              </w:rPr>
              <w:t>лікувально-консультивною</w:t>
            </w:r>
            <w:proofErr w:type="spellEnd"/>
            <w:r w:rsidRPr="00841DA4">
              <w:rPr>
                <w:sz w:val="24"/>
                <w:szCs w:val="24"/>
              </w:rPr>
              <w:t xml:space="preserve"> комісією (ЛКК), медико-соціальною експертною комісією (МСЕК) з питань  експертизи працездатності  </w:t>
            </w:r>
          </w:p>
        </w:tc>
        <w:tc>
          <w:tcPr>
            <w:tcW w:w="1887" w:type="dxa"/>
          </w:tcPr>
          <w:p w14:paraId="46EBB3E1" w14:textId="77777777" w:rsidR="00841DA4" w:rsidRPr="00841DA4" w:rsidRDefault="00841DA4" w:rsidP="00841DA4">
            <w:pPr>
              <w:jc w:val="both"/>
              <w:rPr>
                <w:sz w:val="24"/>
                <w:szCs w:val="24"/>
              </w:rPr>
            </w:pPr>
            <w:r w:rsidRPr="00841DA4">
              <w:rPr>
                <w:sz w:val="24"/>
                <w:szCs w:val="24"/>
              </w:rPr>
              <w:t xml:space="preserve">Нести відповідальність за обґрунтованість рішень щодо медико-соціальної експертизи працездатності </w:t>
            </w:r>
          </w:p>
        </w:tc>
      </w:tr>
      <w:tr w:rsidR="00841DA4" w:rsidRPr="00841DA4" w14:paraId="47AC9FAB" w14:textId="77777777" w:rsidTr="00841DA4">
        <w:trPr>
          <w:trHeight w:val="320"/>
        </w:trPr>
        <w:tc>
          <w:tcPr>
            <w:tcW w:w="593" w:type="dxa"/>
          </w:tcPr>
          <w:p w14:paraId="2334BE2A" w14:textId="77777777" w:rsidR="00841DA4" w:rsidRPr="00841DA4" w:rsidRDefault="00841DA4" w:rsidP="00841DA4">
            <w:pPr>
              <w:jc w:val="both"/>
              <w:rPr>
                <w:sz w:val="24"/>
                <w:szCs w:val="24"/>
              </w:rPr>
            </w:pPr>
            <w:r w:rsidRPr="00841DA4">
              <w:rPr>
                <w:b/>
                <w:sz w:val="24"/>
                <w:szCs w:val="24"/>
              </w:rPr>
              <w:t>15</w:t>
            </w:r>
          </w:p>
        </w:tc>
        <w:tc>
          <w:tcPr>
            <w:tcW w:w="1392" w:type="dxa"/>
          </w:tcPr>
          <w:p w14:paraId="39701AC3" w14:textId="77777777" w:rsidR="00841DA4" w:rsidRPr="00841DA4" w:rsidRDefault="00841DA4" w:rsidP="00841DA4">
            <w:pPr>
              <w:jc w:val="both"/>
              <w:rPr>
                <w:sz w:val="24"/>
                <w:szCs w:val="24"/>
              </w:rPr>
            </w:pPr>
            <w:r w:rsidRPr="00841DA4">
              <w:rPr>
                <w:sz w:val="24"/>
                <w:szCs w:val="24"/>
              </w:rPr>
              <w:t xml:space="preserve">Здатність </w:t>
            </w:r>
            <w:r w:rsidRPr="00841DA4">
              <w:rPr>
                <w:sz w:val="24"/>
                <w:szCs w:val="24"/>
              </w:rPr>
              <w:lastRenderedPageBreak/>
              <w:t>до ведення медичної документації</w:t>
            </w:r>
          </w:p>
        </w:tc>
        <w:tc>
          <w:tcPr>
            <w:tcW w:w="2152" w:type="dxa"/>
          </w:tcPr>
          <w:p w14:paraId="1CBF8BF3" w14:textId="77777777" w:rsidR="00841DA4" w:rsidRPr="00841DA4" w:rsidRDefault="00841DA4" w:rsidP="00841DA4">
            <w:pPr>
              <w:jc w:val="both"/>
              <w:rPr>
                <w:sz w:val="24"/>
                <w:szCs w:val="24"/>
              </w:rPr>
            </w:pPr>
            <w:r w:rsidRPr="00841DA4">
              <w:rPr>
                <w:sz w:val="24"/>
                <w:szCs w:val="24"/>
              </w:rPr>
              <w:lastRenderedPageBreak/>
              <w:t xml:space="preserve">Знати систему </w:t>
            </w:r>
            <w:r w:rsidRPr="00841DA4">
              <w:rPr>
                <w:sz w:val="24"/>
                <w:szCs w:val="24"/>
              </w:rPr>
              <w:lastRenderedPageBreak/>
              <w:t>офіційного документообігу в професійної роботі лікаря, включаючи сучасні комп’ютерні інформаційні технології</w:t>
            </w:r>
          </w:p>
        </w:tc>
        <w:tc>
          <w:tcPr>
            <w:tcW w:w="1843" w:type="dxa"/>
          </w:tcPr>
          <w:p w14:paraId="7B68AC56" w14:textId="77777777" w:rsidR="00841DA4" w:rsidRPr="00841DA4" w:rsidRDefault="00841DA4" w:rsidP="00841DA4">
            <w:pPr>
              <w:jc w:val="both"/>
              <w:rPr>
                <w:sz w:val="24"/>
                <w:szCs w:val="24"/>
              </w:rPr>
            </w:pPr>
            <w:r w:rsidRPr="00841DA4">
              <w:rPr>
                <w:sz w:val="24"/>
                <w:szCs w:val="24"/>
              </w:rPr>
              <w:lastRenderedPageBreak/>
              <w:t xml:space="preserve">Вміти </w:t>
            </w:r>
            <w:r w:rsidRPr="00841DA4">
              <w:rPr>
                <w:sz w:val="24"/>
                <w:szCs w:val="24"/>
              </w:rPr>
              <w:lastRenderedPageBreak/>
              <w:t xml:space="preserve">визначати джерело та місце знаходження потрібної інформації в залежності від її типу; </w:t>
            </w:r>
          </w:p>
          <w:p w14:paraId="79A84EE2" w14:textId="77777777" w:rsidR="00841DA4" w:rsidRPr="00841DA4" w:rsidRDefault="00841DA4" w:rsidP="00841DA4">
            <w:pPr>
              <w:jc w:val="both"/>
              <w:rPr>
                <w:sz w:val="24"/>
                <w:szCs w:val="24"/>
              </w:rPr>
            </w:pPr>
            <w:r w:rsidRPr="00841DA4">
              <w:rPr>
                <w:sz w:val="24"/>
                <w:szCs w:val="24"/>
              </w:rPr>
              <w:t xml:space="preserve">Вміти оброблять інформацію та проводити аналіз отриманої інформації </w:t>
            </w:r>
          </w:p>
        </w:tc>
        <w:tc>
          <w:tcPr>
            <w:tcW w:w="2189" w:type="dxa"/>
          </w:tcPr>
          <w:p w14:paraId="48E726D1" w14:textId="77777777" w:rsidR="00841DA4" w:rsidRPr="00841DA4" w:rsidRDefault="00841DA4" w:rsidP="00841DA4">
            <w:pPr>
              <w:jc w:val="both"/>
              <w:rPr>
                <w:sz w:val="24"/>
                <w:szCs w:val="24"/>
              </w:rPr>
            </w:pPr>
            <w:r w:rsidRPr="00841DA4">
              <w:rPr>
                <w:sz w:val="24"/>
                <w:szCs w:val="24"/>
              </w:rPr>
              <w:lastRenderedPageBreak/>
              <w:t xml:space="preserve">Отримувати </w:t>
            </w:r>
            <w:r w:rsidRPr="00841DA4">
              <w:rPr>
                <w:sz w:val="24"/>
                <w:szCs w:val="24"/>
              </w:rPr>
              <w:lastRenderedPageBreak/>
              <w:t xml:space="preserve">необхідну інформацію з визначеного джерела та на підставі її аналізу формувати відповідні висновки </w:t>
            </w:r>
          </w:p>
        </w:tc>
        <w:tc>
          <w:tcPr>
            <w:tcW w:w="1887" w:type="dxa"/>
          </w:tcPr>
          <w:p w14:paraId="66C8FD5C" w14:textId="77777777" w:rsidR="00841DA4" w:rsidRPr="00841DA4" w:rsidRDefault="00841DA4" w:rsidP="00841DA4">
            <w:pPr>
              <w:jc w:val="both"/>
              <w:rPr>
                <w:sz w:val="24"/>
                <w:szCs w:val="24"/>
              </w:rPr>
            </w:pPr>
            <w:r w:rsidRPr="00841DA4">
              <w:rPr>
                <w:sz w:val="24"/>
                <w:szCs w:val="24"/>
              </w:rPr>
              <w:lastRenderedPageBreak/>
              <w:t xml:space="preserve">Нести </w:t>
            </w:r>
            <w:r w:rsidRPr="00841DA4">
              <w:rPr>
                <w:sz w:val="24"/>
                <w:szCs w:val="24"/>
              </w:rPr>
              <w:lastRenderedPageBreak/>
              <w:t>відповідальність за повноту та якість аналізу інформації та висновків на підставі її аналізу.</w:t>
            </w:r>
          </w:p>
        </w:tc>
      </w:tr>
      <w:tr w:rsidR="00841DA4" w:rsidRPr="00841DA4" w14:paraId="614777E8" w14:textId="77777777" w:rsidTr="00841DA4">
        <w:trPr>
          <w:trHeight w:val="320"/>
        </w:trPr>
        <w:tc>
          <w:tcPr>
            <w:tcW w:w="593" w:type="dxa"/>
          </w:tcPr>
          <w:p w14:paraId="44763684" w14:textId="77777777" w:rsidR="00841DA4" w:rsidRPr="00841DA4" w:rsidRDefault="00841DA4" w:rsidP="00841DA4">
            <w:pPr>
              <w:jc w:val="both"/>
              <w:rPr>
                <w:sz w:val="24"/>
                <w:szCs w:val="24"/>
              </w:rPr>
            </w:pPr>
            <w:r w:rsidRPr="00841DA4">
              <w:rPr>
                <w:b/>
                <w:sz w:val="24"/>
                <w:szCs w:val="24"/>
              </w:rPr>
              <w:lastRenderedPageBreak/>
              <w:t>16</w:t>
            </w:r>
          </w:p>
        </w:tc>
        <w:tc>
          <w:tcPr>
            <w:tcW w:w="1392" w:type="dxa"/>
          </w:tcPr>
          <w:p w14:paraId="0616462A" w14:textId="77777777" w:rsidR="00841DA4" w:rsidRPr="00841DA4" w:rsidRDefault="00841DA4" w:rsidP="00841DA4">
            <w:pPr>
              <w:jc w:val="both"/>
              <w:rPr>
                <w:sz w:val="24"/>
                <w:szCs w:val="24"/>
              </w:rPr>
            </w:pPr>
            <w:r w:rsidRPr="00841DA4">
              <w:rPr>
                <w:sz w:val="24"/>
                <w:szCs w:val="24"/>
              </w:rPr>
              <w:t xml:space="preserve">Здатність до оцінки впливу соціально-економічних  та біологічних детермінант на стан здоров’я індивідуума, сім’ї, популяції  </w:t>
            </w:r>
          </w:p>
        </w:tc>
        <w:tc>
          <w:tcPr>
            <w:tcW w:w="2152" w:type="dxa"/>
          </w:tcPr>
          <w:p w14:paraId="1F8E756D" w14:textId="77777777" w:rsidR="00841DA4" w:rsidRPr="00841DA4" w:rsidRDefault="00841DA4" w:rsidP="00841DA4">
            <w:pPr>
              <w:jc w:val="both"/>
              <w:rPr>
                <w:sz w:val="24"/>
                <w:szCs w:val="24"/>
              </w:rPr>
            </w:pPr>
            <w:r w:rsidRPr="00841DA4">
              <w:rPr>
                <w:sz w:val="24"/>
                <w:szCs w:val="24"/>
              </w:rPr>
              <w:t>Знати соціально-економічні  та біологічні детермінанти, які впливають на здоров’я населення; види та методи профілактики для попередження   негативного впливу соціально-економічних  факторів  на здоров’я населення та його окремих груп</w:t>
            </w:r>
          </w:p>
        </w:tc>
        <w:tc>
          <w:tcPr>
            <w:tcW w:w="1843" w:type="dxa"/>
          </w:tcPr>
          <w:p w14:paraId="373BAAF8" w14:textId="77777777" w:rsidR="00841DA4" w:rsidRPr="00841DA4" w:rsidRDefault="00841DA4" w:rsidP="00841DA4">
            <w:pPr>
              <w:jc w:val="both"/>
              <w:rPr>
                <w:sz w:val="24"/>
                <w:szCs w:val="24"/>
              </w:rPr>
            </w:pPr>
            <w:r w:rsidRPr="00841DA4">
              <w:rPr>
                <w:sz w:val="24"/>
                <w:szCs w:val="24"/>
              </w:rPr>
              <w:t xml:space="preserve">Вміти </w:t>
            </w:r>
            <w:proofErr w:type="spellStart"/>
            <w:r w:rsidRPr="00841DA4">
              <w:rPr>
                <w:sz w:val="24"/>
                <w:szCs w:val="24"/>
              </w:rPr>
              <w:t>розраховути</w:t>
            </w:r>
            <w:proofErr w:type="spellEnd"/>
            <w:r w:rsidRPr="00841DA4">
              <w:rPr>
                <w:sz w:val="24"/>
                <w:szCs w:val="24"/>
              </w:rPr>
              <w:t xml:space="preserve"> </w:t>
            </w:r>
          </w:p>
          <w:p w14:paraId="071AB3CE" w14:textId="77777777" w:rsidR="00841DA4" w:rsidRPr="00841DA4" w:rsidRDefault="00841DA4" w:rsidP="00841DA4">
            <w:pPr>
              <w:jc w:val="both"/>
              <w:rPr>
                <w:sz w:val="24"/>
                <w:szCs w:val="24"/>
              </w:rPr>
            </w:pPr>
            <w:r w:rsidRPr="00841DA4">
              <w:rPr>
                <w:sz w:val="24"/>
                <w:szCs w:val="24"/>
              </w:rPr>
              <w:t xml:space="preserve">на підставі даних епідеміологічних та медико-статистичних досліджень  показники здоров’я населення </w:t>
            </w:r>
          </w:p>
          <w:p w14:paraId="267092CB" w14:textId="77777777" w:rsidR="00841DA4" w:rsidRPr="00841DA4" w:rsidRDefault="00841DA4" w:rsidP="00841DA4">
            <w:pPr>
              <w:jc w:val="both"/>
              <w:rPr>
                <w:sz w:val="24"/>
                <w:szCs w:val="24"/>
              </w:rPr>
            </w:pPr>
            <w:r w:rsidRPr="00841DA4">
              <w:rPr>
                <w:sz w:val="24"/>
                <w:szCs w:val="24"/>
              </w:rPr>
              <w:t>Вміти оцінювати зв’язок та вплив  соціально-економічних та біологічних чинників  на здоров’я індивідуума, сім’ї, популяції  здоров’я</w:t>
            </w:r>
          </w:p>
          <w:p w14:paraId="47BC4EFC" w14:textId="77777777" w:rsidR="00841DA4" w:rsidRPr="00841DA4" w:rsidRDefault="00841DA4" w:rsidP="00841DA4">
            <w:pPr>
              <w:jc w:val="both"/>
              <w:rPr>
                <w:sz w:val="24"/>
                <w:szCs w:val="24"/>
              </w:rPr>
            </w:pPr>
            <w:r w:rsidRPr="00841DA4">
              <w:rPr>
                <w:sz w:val="24"/>
                <w:szCs w:val="24"/>
              </w:rPr>
              <w:t>Вміти планувати профілактичні заходи щодо попередження   негативного впливу соціально-економічних  факторів  на здоров’я населення та його окремих груп</w:t>
            </w:r>
          </w:p>
        </w:tc>
        <w:tc>
          <w:tcPr>
            <w:tcW w:w="2189" w:type="dxa"/>
          </w:tcPr>
          <w:p w14:paraId="1E2F0033" w14:textId="77777777" w:rsidR="00841DA4" w:rsidRPr="00841DA4" w:rsidRDefault="00841DA4" w:rsidP="00841DA4">
            <w:pPr>
              <w:jc w:val="both"/>
              <w:rPr>
                <w:sz w:val="24"/>
                <w:szCs w:val="24"/>
              </w:rPr>
            </w:pPr>
            <w:r w:rsidRPr="00841DA4">
              <w:rPr>
                <w:sz w:val="24"/>
                <w:szCs w:val="24"/>
              </w:rPr>
              <w:t xml:space="preserve">Отримувати необхідну інформацію з визначених джерел щодо стану здоров’я населення та його окремих груп та формулювати висновки щодо впливу соціально-економічних  та біологічних чинників  на здоров’я населення </w:t>
            </w:r>
          </w:p>
        </w:tc>
        <w:tc>
          <w:tcPr>
            <w:tcW w:w="1887" w:type="dxa"/>
          </w:tcPr>
          <w:p w14:paraId="0C277887" w14:textId="77777777" w:rsidR="00841DA4" w:rsidRPr="00841DA4" w:rsidRDefault="00841DA4" w:rsidP="00841DA4">
            <w:pPr>
              <w:jc w:val="both"/>
              <w:rPr>
                <w:sz w:val="24"/>
                <w:szCs w:val="24"/>
              </w:rPr>
            </w:pPr>
            <w:r w:rsidRPr="00841DA4">
              <w:rPr>
                <w:sz w:val="24"/>
                <w:szCs w:val="24"/>
              </w:rPr>
              <w:t xml:space="preserve">Нести відповідальність за обґрунтованість  профілактичних заходів щодо  попередження   негативного впливу соціально-економічних  факторів  на здоров’я населення та його окремих груп </w:t>
            </w:r>
          </w:p>
        </w:tc>
      </w:tr>
    </w:tbl>
    <w:p w14:paraId="0DCFE736" w14:textId="77777777" w:rsidR="00B558C8" w:rsidRPr="009076CD" w:rsidRDefault="00B558C8" w:rsidP="00B558C8">
      <w:pPr>
        <w:jc w:val="both"/>
        <w:rPr>
          <w:sz w:val="24"/>
          <w:szCs w:val="24"/>
        </w:rPr>
      </w:pPr>
    </w:p>
    <w:p w14:paraId="7BE5B39E" w14:textId="77777777"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3628ACA9" w14:textId="77777777" w:rsidR="00B558C8" w:rsidRPr="00B80082" w:rsidRDefault="00B558C8" w:rsidP="00B558C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sidR="00DB5E58">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sidR="00DB5E58">
        <w:rPr>
          <w:sz w:val="24"/>
        </w:rPr>
        <w:t xml:space="preserve"> </w:t>
      </w:r>
      <w:r>
        <w:rPr>
          <w:sz w:val="24"/>
        </w:rPr>
        <w:t>та їх захисту в групі</w:t>
      </w:r>
      <w:r w:rsidRPr="00B80082">
        <w:rPr>
          <w:sz w:val="24"/>
        </w:rPr>
        <w:t>),</w:t>
      </w:r>
    </w:p>
    <w:p w14:paraId="51749766" w14:textId="77777777" w:rsidR="00B558C8" w:rsidRPr="00B80082" w:rsidRDefault="00B558C8" w:rsidP="00B558C8">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sidR="00DB5E58">
        <w:rPr>
          <w:sz w:val="24"/>
        </w:rPr>
        <w:t xml:space="preserve"> </w:t>
      </w:r>
      <w:r w:rsidRPr="00B80082">
        <w:rPr>
          <w:sz w:val="24"/>
        </w:rPr>
        <w:t xml:space="preserve">мозковий штурм під час аналізу клінічних кейсів), </w:t>
      </w:r>
    </w:p>
    <w:p w14:paraId="00E11341" w14:textId="77777777"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r w:rsidRPr="00B80082">
        <w:rPr>
          <w:sz w:val="24"/>
        </w:rPr>
        <w:t>і</w:t>
      </w:r>
      <w:r w:rsidR="00DB5E58">
        <w:rPr>
          <w:sz w:val="24"/>
        </w:rPr>
        <w:t xml:space="preserve"> </w:t>
      </w:r>
      <w:proofErr w:type="spellStart"/>
      <w:r w:rsidRPr="00B80082">
        <w:rPr>
          <w:sz w:val="24"/>
        </w:rPr>
        <w:t>гров</w:t>
      </w:r>
      <w:r>
        <w:rPr>
          <w:sz w:val="24"/>
        </w:rPr>
        <w:t>и</w:t>
      </w:r>
      <w:proofErr w:type="spellEnd"/>
      <w:r w:rsidRPr="00B80082">
        <w:rPr>
          <w:sz w:val="24"/>
        </w:rPr>
        <w:t xml:space="preserve">), </w:t>
      </w:r>
    </w:p>
    <w:p w14:paraId="55AC4701" w14:textId="77777777"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14:paraId="4D2CD984" w14:textId="77777777" w:rsidR="00B558C8" w:rsidRPr="00B80082" w:rsidRDefault="00B558C8" w:rsidP="00B558C8">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sidR="00DB5E58">
        <w:rPr>
          <w:sz w:val="24"/>
        </w:rPr>
        <w:t xml:space="preserve"> </w:t>
      </w:r>
      <w:r w:rsidR="006922B9">
        <w:rPr>
          <w:sz w:val="24"/>
        </w:rPr>
        <w:t xml:space="preserve"> </w:t>
      </w:r>
      <w:r>
        <w:rPr>
          <w:sz w:val="24"/>
        </w:rPr>
        <w:t>та їх захисту в групі</w:t>
      </w:r>
      <w:r w:rsidRPr="00B80082">
        <w:rPr>
          <w:sz w:val="24"/>
        </w:rPr>
        <w:t>).</w:t>
      </w:r>
    </w:p>
    <w:p w14:paraId="4CA16E53" w14:textId="77777777" w:rsidR="00383F10" w:rsidRPr="00B558C8" w:rsidRDefault="00383F10" w:rsidP="00383F10">
      <w:pPr>
        <w:jc w:val="both"/>
        <w:rPr>
          <w:b/>
          <w:sz w:val="24"/>
          <w:szCs w:val="24"/>
          <w:lang w:val="ru-RU"/>
        </w:rPr>
      </w:pPr>
    </w:p>
    <w:p w14:paraId="68124A08" w14:textId="77777777"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 xml:space="preserve">формат дисципліни змішаний - дисципліна, що має супровід в системі </w:t>
      </w:r>
      <w:proofErr w:type="spellStart"/>
      <w:r w:rsidRPr="008E3DC1">
        <w:rPr>
          <w:sz w:val="24"/>
          <w:szCs w:val="24"/>
        </w:rPr>
        <w:t>Moodle</w:t>
      </w:r>
      <w:proofErr w:type="spellEnd"/>
      <w:r w:rsidRPr="008E3DC1">
        <w:rPr>
          <w:sz w:val="24"/>
          <w:szCs w:val="24"/>
        </w:rPr>
        <w:t>,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w:t>
      </w:r>
      <w:proofErr w:type="spellStart"/>
      <w:r w:rsidR="00B558C8" w:rsidRPr="00BE499A">
        <w:rPr>
          <w:sz w:val="24"/>
          <w:szCs w:val="24"/>
        </w:rPr>
        <w:t>Moodle</w:t>
      </w:r>
      <w:proofErr w:type="spellEnd"/>
      <w:r w:rsidR="00B558C8" w:rsidRPr="00BE499A">
        <w:rPr>
          <w:sz w:val="24"/>
          <w:szCs w:val="24"/>
        </w:rPr>
        <w:t xml:space="preserve">), </w:t>
      </w:r>
      <w:r w:rsidR="00B558C8">
        <w:rPr>
          <w:sz w:val="24"/>
          <w:szCs w:val="24"/>
        </w:rPr>
        <w:t>очне та дистанційне</w:t>
      </w:r>
      <w:r w:rsidR="00B558C8" w:rsidRPr="00BE499A">
        <w:rPr>
          <w:sz w:val="24"/>
          <w:szCs w:val="24"/>
        </w:rPr>
        <w:t xml:space="preserve"> консультування.</w:t>
      </w:r>
    </w:p>
    <w:p w14:paraId="20AEF39E" w14:textId="77777777" w:rsidR="002C1C62" w:rsidRPr="00C33B8C" w:rsidRDefault="002C1C62" w:rsidP="00383F10">
      <w:pPr>
        <w:jc w:val="both"/>
        <w:rPr>
          <w:b/>
          <w:color w:val="FF0000"/>
          <w:sz w:val="24"/>
          <w:szCs w:val="24"/>
        </w:rPr>
      </w:pPr>
    </w:p>
    <w:p w14:paraId="72C4BEA6" w14:textId="77777777" w:rsidR="006922B9" w:rsidRPr="006922B9" w:rsidRDefault="00B64D98" w:rsidP="006922B9">
      <w:pPr>
        <w:jc w:val="both"/>
        <w:rPr>
          <w:sz w:val="24"/>
          <w:szCs w:val="24"/>
        </w:rPr>
      </w:pPr>
      <w:r w:rsidRPr="00383F10">
        <w:rPr>
          <w:b/>
          <w:sz w:val="24"/>
          <w:szCs w:val="24"/>
        </w:rPr>
        <w:t>Методи навчання</w:t>
      </w:r>
      <w:r w:rsidR="00C955D0">
        <w:rPr>
          <w:sz w:val="24"/>
          <w:szCs w:val="24"/>
        </w:rPr>
        <w:t xml:space="preserve">. </w:t>
      </w:r>
      <w:r w:rsidR="006922B9" w:rsidRPr="006922B9">
        <w:rPr>
          <w:sz w:val="24"/>
          <w:szCs w:val="24"/>
        </w:rPr>
        <w:t>Лекції з використанням мультимедійних технологій.</w:t>
      </w:r>
    </w:p>
    <w:p w14:paraId="00D2E6BC" w14:textId="77777777" w:rsidR="006922B9" w:rsidRPr="006922B9" w:rsidRDefault="006922B9" w:rsidP="006922B9">
      <w:pPr>
        <w:jc w:val="both"/>
        <w:rPr>
          <w:sz w:val="24"/>
          <w:szCs w:val="24"/>
        </w:rPr>
      </w:pPr>
      <w:r w:rsidRPr="006922B9">
        <w:rPr>
          <w:sz w:val="24"/>
          <w:szCs w:val="24"/>
        </w:rPr>
        <w:t>Презентації студентів під час лекцій.</w:t>
      </w:r>
    </w:p>
    <w:p w14:paraId="35EA7AA9" w14:textId="77777777" w:rsidR="006922B9" w:rsidRPr="006922B9" w:rsidRDefault="006922B9" w:rsidP="006922B9">
      <w:pPr>
        <w:jc w:val="both"/>
        <w:rPr>
          <w:sz w:val="24"/>
          <w:szCs w:val="24"/>
        </w:rPr>
      </w:pPr>
      <w:r w:rsidRPr="006922B9">
        <w:rPr>
          <w:sz w:val="24"/>
          <w:szCs w:val="24"/>
        </w:rPr>
        <w:t>Практичні заняття:</w:t>
      </w:r>
    </w:p>
    <w:p w14:paraId="7F70805B" w14:textId="77777777" w:rsidR="006922B9" w:rsidRPr="006922B9" w:rsidRDefault="006922B9" w:rsidP="006922B9">
      <w:pPr>
        <w:jc w:val="both"/>
        <w:rPr>
          <w:sz w:val="24"/>
          <w:szCs w:val="24"/>
        </w:rPr>
      </w:pPr>
      <w:r w:rsidRPr="006922B9">
        <w:rPr>
          <w:sz w:val="24"/>
          <w:szCs w:val="24"/>
        </w:rPr>
        <w:t>- усне опитування;</w:t>
      </w:r>
    </w:p>
    <w:p w14:paraId="19F91BFF" w14:textId="77777777" w:rsidR="006922B9" w:rsidRPr="006922B9" w:rsidRDefault="006922B9" w:rsidP="006922B9">
      <w:pPr>
        <w:jc w:val="both"/>
        <w:rPr>
          <w:sz w:val="24"/>
          <w:szCs w:val="24"/>
        </w:rPr>
      </w:pPr>
      <w:r w:rsidRPr="006922B9">
        <w:rPr>
          <w:sz w:val="24"/>
          <w:szCs w:val="24"/>
        </w:rPr>
        <w:t>- дискусії з різних проблем;</w:t>
      </w:r>
    </w:p>
    <w:p w14:paraId="04B3BFB6" w14:textId="77777777" w:rsidR="006922B9" w:rsidRPr="006922B9" w:rsidRDefault="006922B9" w:rsidP="006922B9">
      <w:pPr>
        <w:jc w:val="both"/>
        <w:rPr>
          <w:sz w:val="24"/>
          <w:szCs w:val="24"/>
        </w:rPr>
      </w:pPr>
      <w:r w:rsidRPr="006922B9">
        <w:rPr>
          <w:sz w:val="24"/>
          <w:szCs w:val="24"/>
        </w:rPr>
        <w:t>- рольові та ділові ігри;</w:t>
      </w:r>
    </w:p>
    <w:p w14:paraId="7ECE53D3" w14:textId="77777777" w:rsidR="006922B9" w:rsidRPr="006922B9" w:rsidRDefault="006922B9" w:rsidP="006922B9">
      <w:pPr>
        <w:jc w:val="both"/>
        <w:rPr>
          <w:sz w:val="24"/>
          <w:szCs w:val="24"/>
        </w:rPr>
      </w:pPr>
      <w:r w:rsidRPr="006922B9">
        <w:rPr>
          <w:sz w:val="24"/>
          <w:szCs w:val="24"/>
        </w:rPr>
        <w:t>- кейс-методи;</w:t>
      </w:r>
    </w:p>
    <w:p w14:paraId="4C72B405" w14:textId="77777777" w:rsidR="006922B9" w:rsidRPr="006922B9" w:rsidRDefault="006922B9" w:rsidP="006922B9">
      <w:pPr>
        <w:jc w:val="both"/>
        <w:rPr>
          <w:sz w:val="24"/>
          <w:szCs w:val="24"/>
        </w:rPr>
      </w:pPr>
      <w:r w:rsidRPr="006922B9">
        <w:rPr>
          <w:sz w:val="24"/>
          <w:szCs w:val="24"/>
        </w:rPr>
        <w:t>- відпрацювання практичних навичок;</w:t>
      </w:r>
    </w:p>
    <w:p w14:paraId="67711315" w14:textId="77777777" w:rsidR="006922B9" w:rsidRPr="006922B9" w:rsidRDefault="006922B9" w:rsidP="006922B9">
      <w:pPr>
        <w:jc w:val="both"/>
        <w:rPr>
          <w:sz w:val="24"/>
          <w:szCs w:val="24"/>
        </w:rPr>
      </w:pPr>
      <w:r w:rsidRPr="006922B9">
        <w:rPr>
          <w:sz w:val="24"/>
          <w:szCs w:val="24"/>
        </w:rPr>
        <w:t>- написання історії хвороби/пологів;</w:t>
      </w:r>
    </w:p>
    <w:p w14:paraId="77F602B6" w14:textId="77777777" w:rsidR="006922B9" w:rsidRDefault="006922B9" w:rsidP="006922B9">
      <w:pPr>
        <w:jc w:val="both"/>
        <w:rPr>
          <w:sz w:val="24"/>
          <w:szCs w:val="24"/>
        </w:rPr>
      </w:pPr>
      <w:r w:rsidRPr="006922B9">
        <w:rPr>
          <w:sz w:val="24"/>
          <w:szCs w:val="24"/>
        </w:rPr>
        <w:t>Нічні чергування.</w:t>
      </w:r>
      <w:r>
        <w:rPr>
          <w:sz w:val="24"/>
          <w:szCs w:val="24"/>
        </w:rPr>
        <w:t xml:space="preserve"> </w:t>
      </w:r>
    </w:p>
    <w:p w14:paraId="33D30A83" w14:textId="77777777" w:rsidR="00083BA7" w:rsidRDefault="00083BA7" w:rsidP="00B536CE">
      <w:pPr>
        <w:tabs>
          <w:tab w:val="left" w:pos="2835"/>
        </w:tabs>
        <w:ind w:firstLine="540"/>
        <w:jc w:val="both"/>
        <w:rPr>
          <w:b/>
          <w:sz w:val="24"/>
          <w:szCs w:val="24"/>
        </w:rPr>
      </w:pPr>
    </w:p>
    <w:p w14:paraId="424709F3" w14:textId="77777777" w:rsidR="00B536CE" w:rsidRDefault="00B558C8" w:rsidP="00B536CE">
      <w:pPr>
        <w:tabs>
          <w:tab w:val="left" w:pos="2835"/>
        </w:tabs>
        <w:ind w:firstLine="540"/>
        <w:jc w:val="both"/>
        <w:rPr>
          <w:sz w:val="24"/>
          <w:szCs w:val="24"/>
        </w:rPr>
      </w:pPr>
      <w:r w:rsidRPr="00C955D0">
        <w:rPr>
          <w:b/>
          <w:sz w:val="24"/>
          <w:szCs w:val="24"/>
        </w:rPr>
        <w:t>Результати навчання</w:t>
      </w:r>
      <w:r w:rsidR="00C450C4">
        <w:rPr>
          <w:sz w:val="24"/>
          <w:szCs w:val="24"/>
        </w:rPr>
        <w:t>:</w:t>
      </w:r>
      <w:r w:rsidR="00B536CE">
        <w:rPr>
          <w:sz w:val="24"/>
          <w:szCs w:val="24"/>
        </w:rPr>
        <w:t xml:space="preserve"> </w:t>
      </w:r>
    </w:p>
    <w:p w14:paraId="3A557842"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встановлення попереднього клінічного діагнозу захворювання.</w:t>
      </w:r>
    </w:p>
    <w:p w14:paraId="7BF352AA"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Навички збирання інформації про пацієнта</w:t>
      </w:r>
    </w:p>
    <w:p w14:paraId="40B74A08"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оцінювання результатів лабораторних та інструментальних досліджень</w:t>
      </w:r>
    </w:p>
    <w:p w14:paraId="529FDB90"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принципів та характеру лікування захворювань</w:t>
      </w:r>
    </w:p>
    <w:p w14:paraId="59B7082A"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діагностування невідкладних станів</w:t>
      </w:r>
    </w:p>
    <w:p w14:paraId="5DC11FD4"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тактики надання екстреної медичної допомоги</w:t>
      </w:r>
    </w:p>
    <w:p w14:paraId="54EEE96C"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Навички надання екстреної медичної допомоги</w:t>
      </w:r>
    </w:p>
    <w:p w14:paraId="6C7DB32B"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Навички виконання медичних маніпуляцій</w:t>
      </w:r>
    </w:p>
    <w:p w14:paraId="2D4F57C8"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необхідного режиму праці та відпочинку при лікуванні захворювань</w:t>
      </w:r>
    </w:p>
    <w:p w14:paraId="57E76181"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лікувального харчування  при лікуванні захворювань</w:t>
      </w:r>
    </w:p>
    <w:p w14:paraId="62948780"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тактики ведення фізіологічних пологів та післяпологового періоду</w:t>
      </w:r>
    </w:p>
    <w:p w14:paraId="771F1A14"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проведення санітарно-гігієнічних та профілактичних заходів</w:t>
      </w:r>
    </w:p>
    <w:p w14:paraId="7F3876A2"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Здатність до визначення тактики ведення контингенту осіб, що підлягають диспансерному нагляду</w:t>
      </w:r>
    </w:p>
    <w:p w14:paraId="342C3158" w14:textId="77777777" w:rsidR="00187D3D" w:rsidRDefault="00187D3D" w:rsidP="00187D3D">
      <w:pPr>
        <w:widowControl/>
        <w:numPr>
          <w:ilvl w:val="0"/>
          <w:numId w:val="15"/>
        </w:numPr>
        <w:pBdr>
          <w:top w:val="nil"/>
          <w:left w:val="nil"/>
          <w:bottom w:val="nil"/>
          <w:right w:val="nil"/>
          <w:between w:val="nil"/>
        </w:pBdr>
        <w:autoSpaceDE/>
        <w:autoSpaceDN/>
        <w:jc w:val="both"/>
        <w:rPr>
          <w:color w:val="000000"/>
        </w:rPr>
      </w:pPr>
      <w:r>
        <w:rPr>
          <w:color w:val="000000"/>
        </w:rPr>
        <w:t xml:space="preserve">Здатність до проведення експертизи працездатності </w:t>
      </w:r>
    </w:p>
    <w:p w14:paraId="1E6DC6A0" w14:textId="77777777" w:rsidR="00C450C4" w:rsidRDefault="00187D3D" w:rsidP="00187D3D">
      <w:pPr>
        <w:jc w:val="both"/>
        <w:rPr>
          <w:sz w:val="24"/>
          <w:szCs w:val="24"/>
        </w:rPr>
      </w:pPr>
      <w:r>
        <w:rPr>
          <w:color w:val="000000"/>
        </w:rPr>
        <w:t>Здатність до ведення медичної документації</w:t>
      </w:r>
    </w:p>
    <w:p w14:paraId="7469B0CD" w14:textId="77777777" w:rsidR="002473D5" w:rsidRDefault="002473D5" w:rsidP="00C955D0">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15B0B005" w14:textId="77777777" w:rsidR="002473D5" w:rsidRDefault="002473D5" w:rsidP="00C955D0">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365D79EC" w14:textId="77777777" w:rsidR="002473D5" w:rsidRDefault="002473D5" w:rsidP="00C955D0">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3B1B1EDD" w14:textId="77777777" w:rsidR="002473D5" w:rsidRDefault="002473D5" w:rsidP="00C955D0">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1A7BCCBE" w14:textId="77777777" w:rsidR="002473D5" w:rsidRDefault="002473D5" w:rsidP="00C955D0">
      <w:pPr>
        <w:pStyle w:val="21"/>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1A6A614E" w14:textId="77777777" w:rsidR="009940D3" w:rsidRPr="00C955D0" w:rsidRDefault="009940D3" w:rsidP="00C955D0">
      <w:pPr>
        <w:pStyle w:val="21"/>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14:paraId="7E239D5D" w14:textId="77777777" w:rsidR="00B64D98" w:rsidRPr="00C33B8C" w:rsidRDefault="00D01F5A" w:rsidP="00C33B8C">
      <w:pPr>
        <w:pStyle w:val="21"/>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1825"/>
        <w:gridCol w:w="27"/>
        <w:gridCol w:w="27"/>
        <w:gridCol w:w="825"/>
        <w:gridCol w:w="75"/>
        <w:gridCol w:w="720"/>
        <w:gridCol w:w="53"/>
        <w:gridCol w:w="1419"/>
      </w:tblGrid>
      <w:tr w:rsidR="00526E3B" w14:paraId="563B7656" w14:textId="77777777" w:rsidTr="00F67A3B">
        <w:tc>
          <w:tcPr>
            <w:tcW w:w="4668" w:type="dxa"/>
            <w:vMerge w:val="restart"/>
          </w:tcPr>
          <w:p w14:paraId="3758E32F" w14:textId="77777777" w:rsidR="00526E3B" w:rsidRDefault="00526E3B" w:rsidP="00526E3B">
            <w:pPr>
              <w:pBdr>
                <w:top w:val="nil"/>
                <w:left w:val="nil"/>
                <w:bottom w:val="nil"/>
                <w:right w:val="nil"/>
                <w:between w:val="nil"/>
              </w:pBdr>
              <w:jc w:val="center"/>
              <w:rPr>
                <w:color w:val="000000"/>
                <w:sz w:val="24"/>
                <w:szCs w:val="24"/>
              </w:rPr>
            </w:pPr>
            <w:r>
              <w:rPr>
                <w:color w:val="000000"/>
                <w:sz w:val="24"/>
                <w:szCs w:val="24"/>
              </w:rPr>
              <w:t>Назви розділів дисципліни і тем</w:t>
            </w:r>
          </w:p>
        </w:tc>
        <w:tc>
          <w:tcPr>
            <w:tcW w:w="4971" w:type="dxa"/>
            <w:gridSpan w:val="8"/>
          </w:tcPr>
          <w:p w14:paraId="68105937" w14:textId="77777777" w:rsidR="00526E3B" w:rsidRDefault="00526E3B" w:rsidP="00526E3B">
            <w:pPr>
              <w:pBdr>
                <w:top w:val="nil"/>
                <w:left w:val="nil"/>
                <w:bottom w:val="nil"/>
                <w:right w:val="nil"/>
                <w:between w:val="nil"/>
              </w:pBdr>
              <w:jc w:val="center"/>
              <w:rPr>
                <w:color w:val="000000"/>
                <w:sz w:val="24"/>
                <w:szCs w:val="24"/>
              </w:rPr>
            </w:pPr>
            <w:r>
              <w:rPr>
                <w:color w:val="000000"/>
                <w:sz w:val="24"/>
                <w:szCs w:val="24"/>
              </w:rPr>
              <w:t>Кількість годин</w:t>
            </w:r>
          </w:p>
        </w:tc>
      </w:tr>
      <w:tr w:rsidR="00526E3B" w14:paraId="1E4C3575" w14:textId="77777777" w:rsidTr="00F67A3B">
        <w:tc>
          <w:tcPr>
            <w:tcW w:w="4668" w:type="dxa"/>
            <w:vMerge/>
          </w:tcPr>
          <w:p w14:paraId="42379589" w14:textId="77777777" w:rsidR="00526E3B" w:rsidRDefault="00526E3B" w:rsidP="00526E3B">
            <w:pPr>
              <w:pBdr>
                <w:top w:val="nil"/>
                <w:left w:val="nil"/>
                <w:bottom w:val="nil"/>
                <w:right w:val="nil"/>
                <w:between w:val="nil"/>
              </w:pBdr>
              <w:spacing w:line="276" w:lineRule="auto"/>
              <w:rPr>
                <w:color w:val="000000"/>
                <w:sz w:val="24"/>
                <w:szCs w:val="24"/>
              </w:rPr>
            </w:pPr>
          </w:p>
        </w:tc>
        <w:tc>
          <w:tcPr>
            <w:tcW w:w="4971" w:type="dxa"/>
            <w:gridSpan w:val="8"/>
          </w:tcPr>
          <w:p w14:paraId="69708FDE" w14:textId="77777777" w:rsidR="00526E3B" w:rsidRDefault="00526E3B" w:rsidP="00526E3B">
            <w:pPr>
              <w:pBdr>
                <w:top w:val="nil"/>
                <w:left w:val="nil"/>
                <w:bottom w:val="nil"/>
                <w:right w:val="nil"/>
                <w:between w:val="nil"/>
              </w:pBdr>
              <w:jc w:val="center"/>
              <w:rPr>
                <w:color w:val="000000"/>
                <w:sz w:val="24"/>
                <w:szCs w:val="24"/>
              </w:rPr>
            </w:pPr>
            <w:r>
              <w:rPr>
                <w:color w:val="000000"/>
                <w:sz w:val="24"/>
                <w:szCs w:val="24"/>
              </w:rPr>
              <w:t>Форма навчання (денна або вечірня)</w:t>
            </w:r>
          </w:p>
        </w:tc>
      </w:tr>
      <w:tr w:rsidR="00526E3B" w14:paraId="0B2E91BE" w14:textId="77777777" w:rsidTr="00F67A3B">
        <w:tc>
          <w:tcPr>
            <w:tcW w:w="4668" w:type="dxa"/>
            <w:vMerge/>
          </w:tcPr>
          <w:p w14:paraId="6CAB7C01" w14:textId="77777777" w:rsidR="00526E3B" w:rsidRDefault="00526E3B" w:rsidP="00526E3B">
            <w:pPr>
              <w:pBdr>
                <w:top w:val="nil"/>
                <w:left w:val="nil"/>
                <w:bottom w:val="nil"/>
                <w:right w:val="nil"/>
                <w:between w:val="nil"/>
              </w:pBdr>
              <w:spacing w:line="276" w:lineRule="auto"/>
              <w:rPr>
                <w:color w:val="000000"/>
                <w:sz w:val="24"/>
                <w:szCs w:val="24"/>
              </w:rPr>
            </w:pPr>
          </w:p>
        </w:tc>
        <w:tc>
          <w:tcPr>
            <w:tcW w:w="1852" w:type="dxa"/>
            <w:gridSpan w:val="2"/>
            <w:vMerge w:val="restart"/>
          </w:tcPr>
          <w:p w14:paraId="09C11C8A" w14:textId="77777777" w:rsidR="00526E3B" w:rsidRDefault="00526E3B" w:rsidP="00526E3B">
            <w:pPr>
              <w:pBdr>
                <w:top w:val="nil"/>
                <w:left w:val="nil"/>
                <w:bottom w:val="nil"/>
                <w:right w:val="nil"/>
                <w:between w:val="nil"/>
              </w:pBdr>
              <w:ind w:left="-108" w:right="-108"/>
              <w:jc w:val="center"/>
              <w:rPr>
                <w:color w:val="000000"/>
                <w:sz w:val="24"/>
                <w:szCs w:val="24"/>
              </w:rPr>
            </w:pPr>
            <w:r>
              <w:rPr>
                <w:color w:val="000000"/>
                <w:sz w:val="24"/>
                <w:szCs w:val="24"/>
              </w:rPr>
              <w:t xml:space="preserve">усього </w:t>
            </w:r>
          </w:p>
        </w:tc>
        <w:tc>
          <w:tcPr>
            <w:tcW w:w="3119" w:type="dxa"/>
            <w:gridSpan w:val="6"/>
          </w:tcPr>
          <w:p w14:paraId="50709C72" w14:textId="77777777" w:rsidR="00526E3B" w:rsidRDefault="00526E3B" w:rsidP="00526E3B">
            <w:pPr>
              <w:pBdr>
                <w:top w:val="nil"/>
                <w:left w:val="nil"/>
                <w:bottom w:val="nil"/>
                <w:right w:val="nil"/>
                <w:between w:val="nil"/>
              </w:pBdr>
              <w:jc w:val="center"/>
              <w:rPr>
                <w:color w:val="000000"/>
                <w:sz w:val="24"/>
                <w:szCs w:val="24"/>
              </w:rPr>
            </w:pPr>
            <w:r>
              <w:rPr>
                <w:color w:val="000000"/>
                <w:sz w:val="24"/>
                <w:szCs w:val="24"/>
              </w:rPr>
              <w:t>У тому числі</w:t>
            </w:r>
          </w:p>
        </w:tc>
      </w:tr>
      <w:tr w:rsidR="00F67A3B" w14:paraId="754517DD" w14:textId="77777777" w:rsidTr="00F67A3B">
        <w:tc>
          <w:tcPr>
            <w:tcW w:w="4668" w:type="dxa"/>
            <w:vMerge/>
          </w:tcPr>
          <w:p w14:paraId="1499CEB6" w14:textId="77777777" w:rsidR="00F67A3B" w:rsidRDefault="00F67A3B" w:rsidP="00526E3B">
            <w:pPr>
              <w:pBdr>
                <w:top w:val="nil"/>
                <w:left w:val="nil"/>
                <w:bottom w:val="nil"/>
                <w:right w:val="nil"/>
                <w:between w:val="nil"/>
              </w:pBdr>
              <w:spacing w:line="276" w:lineRule="auto"/>
              <w:rPr>
                <w:color w:val="000000"/>
                <w:sz w:val="24"/>
                <w:szCs w:val="24"/>
              </w:rPr>
            </w:pPr>
          </w:p>
        </w:tc>
        <w:tc>
          <w:tcPr>
            <w:tcW w:w="1852" w:type="dxa"/>
            <w:gridSpan w:val="2"/>
            <w:vMerge/>
          </w:tcPr>
          <w:p w14:paraId="6B9BE7CB" w14:textId="77777777" w:rsidR="00F67A3B" w:rsidRDefault="00F67A3B" w:rsidP="00526E3B">
            <w:pPr>
              <w:pBdr>
                <w:top w:val="nil"/>
                <w:left w:val="nil"/>
                <w:bottom w:val="nil"/>
                <w:right w:val="nil"/>
                <w:between w:val="nil"/>
              </w:pBdr>
              <w:spacing w:line="276" w:lineRule="auto"/>
              <w:rPr>
                <w:color w:val="000000"/>
                <w:sz w:val="24"/>
                <w:szCs w:val="24"/>
              </w:rPr>
            </w:pPr>
          </w:p>
        </w:tc>
        <w:tc>
          <w:tcPr>
            <w:tcW w:w="852" w:type="dxa"/>
            <w:gridSpan w:val="2"/>
          </w:tcPr>
          <w:p w14:paraId="5718421E" w14:textId="77777777" w:rsidR="00F67A3B" w:rsidRDefault="00F67A3B" w:rsidP="00526E3B">
            <w:pPr>
              <w:pBdr>
                <w:top w:val="nil"/>
                <w:left w:val="nil"/>
                <w:bottom w:val="nil"/>
                <w:right w:val="nil"/>
                <w:between w:val="nil"/>
              </w:pBdr>
              <w:rPr>
                <w:color w:val="000000"/>
                <w:sz w:val="24"/>
                <w:szCs w:val="24"/>
              </w:rPr>
            </w:pPr>
            <w:r>
              <w:rPr>
                <w:color w:val="000000"/>
                <w:sz w:val="24"/>
                <w:szCs w:val="24"/>
              </w:rPr>
              <w:t>лек</w:t>
            </w:r>
          </w:p>
        </w:tc>
        <w:tc>
          <w:tcPr>
            <w:tcW w:w="848" w:type="dxa"/>
            <w:gridSpan w:val="3"/>
          </w:tcPr>
          <w:p w14:paraId="58AD5DFA" w14:textId="77777777" w:rsidR="00F67A3B" w:rsidRDefault="00F67A3B" w:rsidP="00526E3B">
            <w:pPr>
              <w:pBdr>
                <w:top w:val="nil"/>
                <w:left w:val="nil"/>
                <w:bottom w:val="nil"/>
                <w:right w:val="nil"/>
                <w:between w:val="nil"/>
              </w:pBdr>
              <w:rPr>
                <w:color w:val="000000"/>
                <w:sz w:val="24"/>
                <w:szCs w:val="24"/>
              </w:rPr>
            </w:pPr>
            <w:proofErr w:type="spellStart"/>
            <w:r>
              <w:rPr>
                <w:color w:val="000000"/>
                <w:sz w:val="24"/>
                <w:szCs w:val="24"/>
              </w:rPr>
              <w:t>пр</w:t>
            </w:r>
            <w:proofErr w:type="spellEnd"/>
          </w:p>
        </w:tc>
        <w:tc>
          <w:tcPr>
            <w:tcW w:w="1419" w:type="dxa"/>
          </w:tcPr>
          <w:p w14:paraId="0DFB1AF0" w14:textId="77777777" w:rsidR="00F67A3B" w:rsidRDefault="00F67A3B" w:rsidP="00526E3B">
            <w:pPr>
              <w:pBdr>
                <w:top w:val="nil"/>
                <w:left w:val="nil"/>
                <w:bottom w:val="nil"/>
                <w:right w:val="nil"/>
                <w:between w:val="nil"/>
              </w:pBdr>
              <w:rPr>
                <w:color w:val="000000"/>
                <w:sz w:val="24"/>
                <w:szCs w:val="24"/>
              </w:rPr>
            </w:pPr>
            <w:proofErr w:type="spellStart"/>
            <w:r>
              <w:rPr>
                <w:color w:val="000000"/>
                <w:sz w:val="24"/>
                <w:szCs w:val="24"/>
              </w:rPr>
              <w:t>срс</w:t>
            </w:r>
            <w:proofErr w:type="spellEnd"/>
          </w:p>
        </w:tc>
      </w:tr>
      <w:tr w:rsidR="00F67A3B" w14:paraId="6E8CE9E6" w14:textId="77777777" w:rsidTr="00F67A3B">
        <w:tc>
          <w:tcPr>
            <w:tcW w:w="4668" w:type="dxa"/>
          </w:tcPr>
          <w:p w14:paraId="76B17FB4" w14:textId="77777777" w:rsidR="00F67A3B" w:rsidRDefault="00F67A3B" w:rsidP="00526E3B">
            <w:pPr>
              <w:pBdr>
                <w:top w:val="nil"/>
                <w:left w:val="nil"/>
                <w:bottom w:val="nil"/>
                <w:right w:val="nil"/>
                <w:between w:val="nil"/>
              </w:pBdr>
              <w:jc w:val="center"/>
              <w:rPr>
                <w:color w:val="000000"/>
                <w:sz w:val="24"/>
                <w:szCs w:val="24"/>
              </w:rPr>
            </w:pPr>
            <w:r>
              <w:rPr>
                <w:color w:val="000000"/>
                <w:sz w:val="24"/>
                <w:szCs w:val="24"/>
              </w:rPr>
              <w:t>1</w:t>
            </w:r>
          </w:p>
        </w:tc>
        <w:tc>
          <w:tcPr>
            <w:tcW w:w="1852" w:type="dxa"/>
            <w:gridSpan w:val="2"/>
          </w:tcPr>
          <w:p w14:paraId="127D1780" w14:textId="77777777" w:rsidR="00F67A3B" w:rsidRDefault="00F67A3B" w:rsidP="00526E3B">
            <w:pPr>
              <w:pBdr>
                <w:top w:val="nil"/>
                <w:left w:val="nil"/>
                <w:bottom w:val="nil"/>
                <w:right w:val="nil"/>
                <w:between w:val="nil"/>
              </w:pBdr>
              <w:jc w:val="center"/>
              <w:rPr>
                <w:color w:val="000000"/>
                <w:sz w:val="24"/>
                <w:szCs w:val="24"/>
              </w:rPr>
            </w:pPr>
            <w:r>
              <w:rPr>
                <w:color w:val="000000"/>
                <w:sz w:val="24"/>
                <w:szCs w:val="24"/>
              </w:rPr>
              <w:t>2</w:t>
            </w:r>
          </w:p>
        </w:tc>
        <w:tc>
          <w:tcPr>
            <w:tcW w:w="852" w:type="dxa"/>
            <w:gridSpan w:val="2"/>
          </w:tcPr>
          <w:p w14:paraId="63FB4DC2" w14:textId="77777777" w:rsidR="00F67A3B" w:rsidRDefault="00F67A3B" w:rsidP="00526E3B">
            <w:pPr>
              <w:pBdr>
                <w:top w:val="nil"/>
                <w:left w:val="nil"/>
                <w:bottom w:val="nil"/>
                <w:right w:val="nil"/>
                <w:between w:val="nil"/>
              </w:pBdr>
              <w:jc w:val="center"/>
              <w:rPr>
                <w:color w:val="000000"/>
                <w:sz w:val="24"/>
                <w:szCs w:val="24"/>
              </w:rPr>
            </w:pPr>
            <w:r>
              <w:rPr>
                <w:color w:val="000000"/>
                <w:sz w:val="24"/>
                <w:szCs w:val="24"/>
              </w:rPr>
              <w:t>3</w:t>
            </w:r>
          </w:p>
        </w:tc>
        <w:tc>
          <w:tcPr>
            <w:tcW w:w="848" w:type="dxa"/>
            <w:gridSpan w:val="3"/>
          </w:tcPr>
          <w:p w14:paraId="3AE2F786" w14:textId="77777777" w:rsidR="00F67A3B" w:rsidRDefault="00F67A3B" w:rsidP="00526E3B">
            <w:pPr>
              <w:pBdr>
                <w:top w:val="nil"/>
                <w:left w:val="nil"/>
                <w:bottom w:val="nil"/>
                <w:right w:val="nil"/>
                <w:between w:val="nil"/>
              </w:pBdr>
              <w:jc w:val="center"/>
              <w:rPr>
                <w:color w:val="000000"/>
                <w:sz w:val="24"/>
                <w:szCs w:val="24"/>
              </w:rPr>
            </w:pPr>
            <w:r>
              <w:rPr>
                <w:color w:val="000000"/>
                <w:sz w:val="24"/>
                <w:szCs w:val="24"/>
              </w:rPr>
              <w:t>4</w:t>
            </w:r>
          </w:p>
        </w:tc>
        <w:tc>
          <w:tcPr>
            <w:tcW w:w="1419" w:type="dxa"/>
          </w:tcPr>
          <w:p w14:paraId="303EA6AC" w14:textId="77777777" w:rsidR="00F67A3B" w:rsidRDefault="00F67A3B" w:rsidP="00526E3B">
            <w:pPr>
              <w:pBdr>
                <w:top w:val="nil"/>
                <w:left w:val="nil"/>
                <w:bottom w:val="nil"/>
                <w:right w:val="nil"/>
                <w:between w:val="nil"/>
              </w:pBdr>
              <w:jc w:val="center"/>
              <w:rPr>
                <w:color w:val="000000"/>
                <w:sz w:val="24"/>
                <w:szCs w:val="24"/>
              </w:rPr>
            </w:pPr>
            <w:r>
              <w:rPr>
                <w:color w:val="000000"/>
                <w:sz w:val="24"/>
                <w:szCs w:val="24"/>
              </w:rPr>
              <w:t>5</w:t>
            </w:r>
          </w:p>
        </w:tc>
      </w:tr>
      <w:tr w:rsidR="00526E3B" w14:paraId="33218B92" w14:textId="77777777" w:rsidTr="00F67A3B">
        <w:tc>
          <w:tcPr>
            <w:tcW w:w="9639" w:type="dxa"/>
            <w:gridSpan w:val="9"/>
          </w:tcPr>
          <w:p w14:paraId="2EF61F75" w14:textId="77777777" w:rsidR="00526E3B" w:rsidRDefault="00F67A3B" w:rsidP="00526E3B">
            <w:pPr>
              <w:pBdr>
                <w:top w:val="nil"/>
                <w:left w:val="nil"/>
                <w:bottom w:val="nil"/>
                <w:right w:val="nil"/>
                <w:between w:val="nil"/>
              </w:pBdr>
              <w:jc w:val="center"/>
              <w:rPr>
                <w:color w:val="000000"/>
                <w:sz w:val="24"/>
                <w:szCs w:val="24"/>
              </w:rPr>
            </w:pPr>
            <w:r>
              <w:rPr>
                <w:color w:val="000000"/>
                <w:sz w:val="24"/>
                <w:szCs w:val="24"/>
              </w:rPr>
              <w:t>Розділ дисципліни 1.</w:t>
            </w:r>
            <w:r w:rsidR="00526E3B">
              <w:rPr>
                <w:b/>
                <w:color w:val="000000"/>
                <w:sz w:val="24"/>
                <w:szCs w:val="24"/>
              </w:rPr>
              <w:t>Фізіологічний перебіг вагітності, пологів та післяпологового періоду</w:t>
            </w:r>
          </w:p>
        </w:tc>
      </w:tr>
      <w:tr w:rsidR="00F67A3B" w14:paraId="54A88813" w14:textId="77777777" w:rsidTr="00F67A3B">
        <w:tc>
          <w:tcPr>
            <w:tcW w:w="4668" w:type="dxa"/>
          </w:tcPr>
          <w:p w14:paraId="28F41F21" w14:textId="77777777" w:rsidR="00F67A3B" w:rsidRDefault="00F67A3B" w:rsidP="00526E3B">
            <w:pPr>
              <w:pBdr>
                <w:top w:val="nil"/>
                <w:left w:val="nil"/>
                <w:bottom w:val="nil"/>
                <w:right w:val="nil"/>
                <w:between w:val="nil"/>
              </w:pBdr>
              <w:rPr>
                <w:color w:val="000000"/>
                <w:sz w:val="24"/>
                <w:szCs w:val="24"/>
              </w:rPr>
            </w:pPr>
            <w:r>
              <w:rPr>
                <w:color w:val="000000"/>
                <w:sz w:val="24"/>
                <w:szCs w:val="24"/>
              </w:rPr>
              <w:t>Тема 1. Структура  і організація  роботи акушерської служби</w:t>
            </w:r>
          </w:p>
          <w:p w14:paraId="385B0C95"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Предмет акушерства та гінекології. Основні етапи розвитку акушерства та гінекології. Роль сімейного лікаря в профілактиці </w:t>
            </w:r>
            <w:proofErr w:type="spellStart"/>
            <w:r>
              <w:rPr>
                <w:color w:val="000000"/>
                <w:sz w:val="24"/>
                <w:szCs w:val="24"/>
              </w:rPr>
              <w:t>перинатальних</w:t>
            </w:r>
            <w:proofErr w:type="spellEnd"/>
            <w:r>
              <w:rPr>
                <w:color w:val="000000"/>
                <w:sz w:val="24"/>
                <w:szCs w:val="24"/>
              </w:rPr>
              <w:t xml:space="preserve"> захворювань і смертності. </w:t>
            </w:r>
          </w:p>
        </w:tc>
        <w:tc>
          <w:tcPr>
            <w:tcW w:w="1852" w:type="dxa"/>
            <w:gridSpan w:val="2"/>
          </w:tcPr>
          <w:p w14:paraId="17FE7092"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852" w:type="dxa"/>
            <w:gridSpan w:val="2"/>
          </w:tcPr>
          <w:p w14:paraId="17314C9C"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5954BFA8" w14:textId="77777777" w:rsidR="00F67A3B" w:rsidRDefault="00F67A3B" w:rsidP="00526E3B">
            <w:pPr>
              <w:pBdr>
                <w:top w:val="nil"/>
                <w:left w:val="nil"/>
                <w:bottom w:val="nil"/>
                <w:right w:val="nil"/>
                <w:between w:val="nil"/>
              </w:pBdr>
              <w:rPr>
                <w:color w:val="000000"/>
                <w:sz w:val="24"/>
                <w:szCs w:val="24"/>
              </w:rPr>
            </w:pPr>
          </w:p>
        </w:tc>
        <w:tc>
          <w:tcPr>
            <w:tcW w:w="1419" w:type="dxa"/>
          </w:tcPr>
          <w:p w14:paraId="234978B5"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1B416C7A" w14:textId="77777777" w:rsidTr="00F67A3B">
        <w:tc>
          <w:tcPr>
            <w:tcW w:w="4668" w:type="dxa"/>
          </w:tcPr>
          <w:p w14:paraId="60793650" w14:textId="77777777" w:rsidR="00F67A3B" w:rsidRDefault="00F67A3B" w:rsidP="00526E3B">
            <w:pPr>
              <w:pBdr>
                <w:top w:val="nil"/>
                <w:left w:val="nil"/>
                <w:bottom w:val="nil"/>
                <w:right w:val="nil"/>
                <w:between w:val="nil"/>
              </w:pBdr>
              <w:rPr>
                <w:color w:val="000000"/>
                <w:sz w:val="24"/>
                <w:szCs w:val="24"/>
              </w:rPr>
            </w:pPr>
            <w:r>
              <w:rPr>
                <w:color w:val="000000"/>
                <w:sz w:val="24"/>
                <w:szCs w:val="24"/>
              </w:rPr>
              <w:t>Тема 2. Пологові шляхи жінки. Плід як об’єкт пологів.</w:t>
            </w:r>
          </w:p>
        </w:tc>
        <w:tc>
          <w:tcPr>
            <w:tcW w:w="1852" w:type="dxa"/>
            <w:gridSpan w:val="2"/>
          </w:tcPr>
          <w:p w14:paraId="25258D1B" w14:textId="77777777" w:rsidR="00F67A3B" w:rsidRDefault="00443D56" w:rsidP="00526E3B">
            <w:pPr>
              <w:pBdr>
                <w:top w:val="nil"/>
                <w:left w:val="nil"/>
                <w:bottom w:val="nil"/>
                <w:right w:val="nil"/>
                <w:between w:val="nil"/>
              </w:pBdr>
              <w:rPr>
                <w:color w:val="000000"/>
                <w:sz w:val="24"/>
                <w:szCs w:val="24"/>
              </w:rPr>
            </w:pPr>
            <w:r>
              <w:rPr>
                <w:color w:val="000000"/>
                <w:sz w:val="24"/>
                <w:szCs w:val="24"/>
              </w:rPr>
              <w:t>8</w:t>
            </w:r>
          </w:p>
        </w:tc>
        <w:tc>
          <w:tcPr>
            <w:tcW w:w="852" w:type="dxa"/>
            <w:gridSpan w:val="2"/>
          </w:tcPr>
          <w:p w14:paraId="2CA309D2"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05BC7BEF" w14:textId="77777777" w:rsidR="00F67A3B" w:rsidRDefault="00443D56" w:rsidP="00526E3B">
            <w:pPr>
              <w:pBdr>
                <w:top w:val="nil"/>
                <w:left w:val="nil"/>
                <w:bottom w:val="nil"/>
                <w:right w:val="nil"/>
                <w:between w:val="nil"/>
              </w:pBdr>
              <w:rPr>
                <w:color w:val="000000"/>
                <w:sz w:val="24"/>
                <w:szCs w:val="24"/>
              </w:rPr>
            </w:pPr>
            <w:r>
              <w:rPr>
                <w:color w:val="000000"/>
                <w:sz w:val="24"/>
                <w:szCs w:val="24"/>
              </w:rPr>
              <w:t>6</w:t>
            </w:r>
          </w:p>
        </w:tc>
        <w:tc>
          <w:tcPr>
            <w:tcW w:w="1419" w:type="dxa"/>
          </w:tcPr>
          <w:p w14:paraId="2AEB2D9B"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26E8CF91" w14:textId="77777777" w:rsidTr="00F67A3B">
        <w:tc>
          <w:tcPr>
            <w:tcW w:w="4668" w:type="dxa"/>
          </w:tcPr>
          <w:p w14:paraId="37EB3DA4"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3. Фізіологічні зміни в організмі матері під час вагітності. </w:t>
            </w:r>
            <w:proofErr w:type="spellStart"/>
            <w:r>
              <w:rPr>
                <w:color w:val="000000"/>
                <w:sz w:val="24"/>
                <w:szCs w:val="24"/>
              </w:rPr>
              <w:t>Перинатальна</w:t>
            </w:r>
            <w:proofErr w:type="spellEnd"/>
            <w:r>
              <w:rPr>
                <w:color w:val="000000"/>
                <w:sz w:val="24"/>
                <w:szCs w:val="24"/>
              </w:rPr>
              <w:t xml:space="preserve"> охорона плода. Діагностика вагітності в ранні строки. Методи дослідження вагітних пізніх строків. Акушерська термінологія</w:t>
            </w:r>
          </w:p>
        </w:tc>
        <w:tc>
          <w:tcPr>
            <w:tcW w:w="1852" w:type="dxa"/>
            <w:gridSpan w:val="2"/>
          </w:tcPr>
          <w:p w14:paraId="56A894B1" w14:textId="77777777" w:rsidR="00F67A3B" w:rsidRDefault="00443D56" w:rsidP="00526E3B">
            <w:pPr>
              <w:pBdr>
                <w:top w:val="nil"/>
                <w:left w:val="nil"/>
                <w:bottom w:val="nil"/>
                <w:right w:val="nil"/>
                <w:between w:val="nil"/>
              </w:pBdr>
              <w:rPr>
                <w:color w:val="000000"/>
                <w:sz w:val="24"/>
                <w:szCs w:val="24"/>
              </w:rPr>
            </w:pPr>
            <w:r>
              <w:rPr>
                <w:color w:val="000000"/>
                <w:sz w:val="24"/>
                <w:szCs w:val="24"/>
              </w:rPr>
              <w:t>10</w:t>
            </w:r>
          </w:p>
        </w:tc>
        <w:tc>
          <w:tcPr>
            <w:tcW w:w="852" w:type="dxa"/>
            <w:gridSpan w:val="2"/>
          </w:tcPr>
          <w:p w14:paraId="1C5D3B85"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848" w:type="dxa"/>
            <w:gridSpan w:val="3"/>
          </w:tcPr>
          <w:p w14:paraId="3FC12267" w14:textId="77777777" w:rsidR="00F67A3B" w:rsidRDefault="00443D56" w:rsidP="00526E3B">
            <w:pPr>
              <w:pBdr>
                <w:top w:val="nil"/>
                <w:left w:val="nil"/>
                <w:bottom w:val="nil"/>
                <w:right w:val="nil"/>
                <w:between w:val="nil"/>
              </w:pBdr>
              <w:rPr>
                <w:color w:val="000000"/>
                <w:sz w:val="24"/>
                <w:szCs w:val="24"/>
              </w:rPr>
            </w:pPr>
            <w:r>
              <w:rPr>
                <w:color w:val="000000"/>
                <w:sz w:val="24"/>
                <w:szCs w:val="24"/>
              </w:rPr>
              <w:t>6</w:t>
            </w:r>
          </w:p>
        </w:tc>
        <w:tc>
          <w:tcPr>
            <w:tcW w:w="1419" w:type="dxa"/>
          </w:tcPr>
          <w:p w14:paraId="6F518F06"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23C1F87A" w14:textId="77777777" w:rsidTr="00F67A3B">
        <w:tc>
          <w:tcPr>
            <w:tcW w:w="4668" w:type="dxa"/>
          </w:tcPr>
          <w:p w14:paraId="4C6FC737" w14:textId="77777777" w:rsidR="00F67A3B" w:rsidRDefault="00F67A3B" w:rsidP="00526E3B">
            <w:pPr>
              <w:pBdr>
                <w:top w:val="nil"/>
                <w:left w:val="nil"/>
                <w:bottom w:val="nil"/>
                <w:right w:val="nil"/>
                <w:between w:val="nil"/>
              </w:pBdr>
              <w:rPr>
                <w:color w:val="000000"/>
                <w:sz w:val="24"/>
                <w:szCs w:val="24"/>
              </w:rPr>
            </w:pPr>
            <w:r>
              <w:rPr>
                <w:color w:val="000000"/>
                <w:sz w:val="24"/>
                <w:szCs w:val="24"/>
              </w:rPr>
              <w:t>Тема 4.Причини початку пологів, біологічна готовність організму до пологів, регуляція пологової діяльності</w:t>
            </w:r>
          </w:p>
        </w:tc>
        <w:tc>
          <w:tcPr>
            <w:tcW w:w="1852" w:type="dxa"/>
            <w:gridSpan w:val="2"/>
          </w:tcPr>
          <w:p w14:paraId="773A6524" w14:textId="77777777" w:rsidR="00F67A3B" w:rsidRDefault="00F67A3B" w:rsidP="00526E3B">
            <w:pPr>
              <w:pBdr>
                <w:top w:val="nil"/>
                <w:left w:val="nil"/>
                <w:bottom w:val="nil"/>
                <w:right w:val="nil"/>
                <w:between w:val="nil"/>
              </w:pBdr>
              <w:rPr>
                <w:color w:val="000000"/>
                <w:sz w:val="24"/>
                <w:szCs w:val="24"/>
              </w:rPr>
            </w:pPr>
            <w:r>
              <w:rPr>
                <w:color w:val="000000"/>
                <w:sz w:val="24"/>
                <w:szCs w:val="24"/>
              </w:rPr>
              <w:t>3</w:t>
            </w:r>
          </w:p>
        </w:tc>
        <w:tc>
          <w:tcPr>
            <w:tcW w:w="852" w:type="dxa"/>
            <w:gridSpan w:val="2"/>
          </w:tcPr>
          <w:p w14:paraId="1646FFF4" w14:textId="77777777" w:rsidR="00F67A3B" w:rsidRDefault="00F67A3B" w:rsidP="00526E3B">
            <w:pPr>
              <w:pBdr>
                <w:top w:val="nil"/>
                <w:left w:val="nil"/>
                <w:bottom w:val="nil"/>
                <w:right w:val="nil"/>
                <w:between w:val="nil"/>
              </w:pBdr>
              <w:rPr>
                <w:color w:val="000000"/>
                <w:sz w:val="24"/>
                <w:szCs w:val="24"/>
              </w:rPr>
            </w:pPr>
            <w:r>
              <w:rPr>
                <w:color w:val="000000"/>
                <w:sz w:val="24"/>
                <w:szCs w:val="24"/>
              </w:rPr>
              <w:t>1</w:t>
            </w:r>
          </w:p>
        </w:tc>
        <w:tc>
          <w:tcPr>
            <w:tcW w:w="848" w:type="dxa"/>
            <w:gridSpan w:val="3"/>
          </w:tcPr>
          <w:p w14:paraId="3CD60071" w14:textId="77777777" w:rsidR="00F67A3B" w:rsidRDefault="00F67A3B" w:rsidP="00526E3B">
            <w:pPr>
              <w:pBdr>
                <w:top w:val="nil"/>
                <w:left w:val="nil"/>
                <w:bottom w:val="nil"/>
                <w:right w:val="nil"/>
                <w:between w:val="nil"/>
              </w:pBdr>
              <w:rPr>
                <w:color w:val="000000"/>
                <w:sz w:val="24"/>
                <w:szCs w:val="24"/>
              </w:rPr>
            </w:pPr>
          </w:p>
        </w:tc>
        <w:tc>
          <w:tcPr>
            <w:tcW w:w="1419" w:type="dxa"/>
          </w:tcPr>
          <w:p w14:paraId="78DBCFDB"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1A0E18DE" w14:textId="77777777" w:rsidTr="00F67A3B">
        <w:tc>
          <w:tcPr>
            <w:tcW w:w="4668" w:type="dxa"/>
          </w:tcPr>
          <w:p w14:paraId="636613CB" w14:textId="77777777" w:rsidR="00F67A3B" w:rsidRDefault="00F67A3B" w:rsidP="00526E3B">
            <w:pPr>
              <w:pBdr>
                <w:top w:val="nil"/>
                <w:left w:val="nil"/>
                <w:bottom w:val="nil"/>
                <w:right w:val="nil"/>
                <w:between w:val="nil"/>
              </w:pBdr>
              <w:rPr>
                <w:color w:val="000000"/>
                <w:sz w:val="24"/>
                <w:szCs w:val="24"/>
              </w:rPr>
            </w:pPr>
            <w:r>
              <w:rPr>
                <w:color w:val="000000"/>
                <w:sz w:val="24"/>
                <w:szCs w:val="24"/>
              </w:rPr>
              <w:t>Тема 5. Клінічний перебіг та  ведення фізіологічних пологів.  Знеболювання пологів</w:t>
            </w:r>
          </w:p>
        </w:tc>
        <w:tc>
          <w:tcPr>
            <w:tcW w:w="1852" w:type="dxa"/>
            <w:gridSpan w:val="2"/>
          </w:tcPr>
          <w:p w14:paraId="5E124AC8" w14:textId="77777777" w:rsidR="00F67A3B" w:rsidRDefault="00F67A3B" w:rsidP="00526E3B">
            <w:pPr>
              <w:pBdr>
                <w:top w:val="nil"/>
                <w:left w:val="nil"/>
                <w:bottom w:val="nil"/>
                <w:right w:val="nil"/>
                <w:between w:val="nil"/>
              </w:pBdr>
              <w:rPr>
                <w:color w:val="000000"/>
                <w:sz w:val="24"/>
                <w:szCs w:val="24"/>
              </w:rPr>
            </w:pPr>
            <w:r>
              <w:rPr>
                <w:color w:val="000000"/>
                <w:sz w:val="24"/>
                <w:szCs w:val="24"/>
              </w:rPr>
              <w:t>7</w:t>
            </w:r>
          </w:p>
        </w:tc>
        <w:tc>
          <w:tcPr>
            <w:tcW w:w="852" w:type="dxa"/>
            <w:gridSpan w:val="2"/>
          </w:tcPr>
          <w:p w14:paraId="7ECBB40B" w14:textId="77777777" w:rsidR="00F67A3B" w:rsidRDefault="00F67A3B" w:rsidP="00526E3B">
            <w:pPr>
              <w:pBdr>
                <w:top w:val="nil"/>
                <w:left w:val="nil"/>
                <w:bottom w:val="nil"/>
                <w:right w:val="nil"/>
                <w:between w:val="nil"/>
              </w:pBdr>
              <w:rPr>
                <w:color w:val="000000"/>
                <w:sz w:val="24"/>
                <w:szCs w:val="24"/>
              </w:rPr>
            </w:pPr>
            <w:r>
              <w:rPr>
                <w:color w:val="000000"/>
                <w:sz w:val="24"/>
                <w:szCs w:val="24"/>
              </w:rPr>
              <w:t>1</w:t>
            </w:r>
          </w:p>
        </w:tc>
        <w:tc>
          <w:tcPr>
            <w:tcW w:w="848" w:type="dxa"/>
            <w:gridSpan w:val="3"/>
          </w:tcPr>
          <w:p w14:paraId="67C6FE95" w14:textId="77777777" w:rsidR="00F67A3B" w:rsidRDefault="00443D56" w:rsidP="00526E3B">
            <w:pPr>
              <w:pBdr>
                <w:top w:val="nil"/>
                <w:left w:val="nil"/>
                <w:bottom w:val="nil"/>
                <w:right w:val="nil"/>
                <w:between w:val="nil"/>
              </w:pBdr>
              <w:rPr>
                <w:color w:val="000000"/>
                <w:sz w:val="24"/>
                <w:szCs w:val="24"/>
              </w:rPr>
            </w:pPr>
            <w:r>
              <w:rPr>
                <w:color w:val="000000"/>
                <w:sz w:val="24"/>
                <w:szCs w:val="24"/>
              </w:rPr>
              <w:t>2</w:t>
            </w:r>
          </w:p>
        </w:tc>
        <w:tc>
          <w:tcPr>
            <w:tcW w:w="1419" w:type="dxa"/>
          </w:tcPr>
          <w:p w14:paraId="58218C3E" w14:textId="77777777" w:rsidR="00F67A3B" w:rsidRDefault="00443D56" w:rsidP="00526E3B">
            <w:pPr>
              <w:pBdr>
                <w:top w:val="nil"/>
                <w:left w:val="nil"/>
                <w:bottom w:val="nil"/>
                <w:right w:val="nil"/>
                <w:between w:val="nil"/>
              </w:pBdr>
              <w:rPr>
                <w:color w:val="000000"/>
                <w:sz w:val="24"/>
                <w:szCs w:val="24"/>
              </w:rPr>
            </w:pPr>
            <w:r>
              <w:rPr>
                <w:color w:val="000000"/>
                <w:sz w:val="24"/>
                <w:szCs w:val="24"/>
              </w:rPr>
              <w:t>4</w:t>
            </w:r>
          </w:p>
        </w:tc>
      </w:tr>
      <w:tr w:rsidR="00F67A3B" w14:paraId="1B4F13EA" w14:textId="77777777" w:rsidTr="00F67A3B">
        <w:tc>
          <w:tcPr>
            <w:tcW w:w="4668" w:type="dxa"/>
          </w:tcPr>
          <w:p w14:paraId="29DCB72B"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 Тема 6.Фізіологічний післяпологовий період. Фізіологія періоду </w:t>
            </w:r>
            <w:proofErr w:type="spellStart"/>
            <w:r>
              <w:rPr>
                <w:color w:val="000000"/>
                <w:sz w:val="24"/>
                <w:szCs w:val="24"/>
              </w:rPr>
              <w:t>новонародженості</w:t>
            </w:r>
            <w:proofErr w:type="spellEnd"/>
            <w:r>
              <w:rPr>
                <w:color w:val="000000"/>
                <w:sz w:val="24"/>
                <w:szCs w:val="24"/>
              </w:rPr>
              <w:t>.</w:t>
            </w:r>
          </w:p>
        </w:tc>
        <w:tc>
          <w:tcPr>
            <w:tcW w:w="1852" w:type="dxa"/>
            <w:gridSpan w:val="2"/>
          </w:tcPr>
          <w:p w14:paraId="136BC125" w14:textId="77777777" w:rsidR="00F67A3B" w:rsidRDefault="00F67A3B" w:rsidP="00526E3B">
            <w:pPr>
              <w:pBdr>
                <w:top w:val="nil"/>
                <w:left w:val="nil"/>
                <w:bottom w:val="nil"/>
                <w:right w:val="nil"/>
                <w:between w:val="nil"/>
              </w:pBdr>
              <w:rPr>
                <w:color w:val="000000"/>
                <w:sz w:val="24"/>
                <w:szCs w:val="24"/>
              </w:rPr>
            </w:pPr>
            <w:r>
              <w:rPr>
                <w:color w:val="000000"/>
                <w:sz w:val="24"/>
                <w:szCs w:val="24"/>
              </w:rPr>
              <w:t>6</w:t>
            </w:r>
          </w:p>
        </w:tc>
        <w:tc>
          <w:tcPr>
            <w:tcW w:w="852" w:type="dxa"/>
            <w:gridSpan w:val="2"/>
          </w:tcPr>
          <w:p w14:paraId="27DD57B9"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717B1F48"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c>
          <w:tcPr>
            <w:tcW w:w="1419" w:type="dxa"/>
          </w:tcPr>
          <w:p w14:paraId="1B6C0D83"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6D20C3F3" w14:textId="77777777" w:rsidTr="00F67A3B">
        <w:tc>
          <w:tcPr>
            <w:tcW w:w="4668" w:type="dxa"/>
          </w:tcPr>
          <w:p w14:paraId="43BBA9C3"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7. Вагітність і пологи при тазовому передлежанні.  </w:t>
            </w:r>
          </w:p>
        </w:tc>
        <w:tc>
          <w:tcPr>
            <w:tcW w:w="1852" w:type="dxa"/>
            <w:gridSpan w:val="2"/>
          </w:tcPr>
          <w:p w14:paraId="116C68B2" w14:textId="77777777" w:rsidR="00F67A3B" w:rsidRDefault="00F67A3B" w:rsidP="00526E3B">
            <w:pPr>
              <w:pBdr>
                <w:top w:val="nil"/>
                <w:left w:val="nil"/>
                <w:bottom w:val="nil"/>
                <w:right w:val="nil"/>
                <w:between w:val="nil"/>
              </w:pBdr>
              <w:rPr>
                <w:color w:val="000000"/>
                <w:sz w:val="24"/>
                <w:szCs w:val="24"/>
              </w:rPr>
            </w:pPr>
            <w:r>
              <w:rPr>
                <w:color w:val="000000"/>
                <w:sz w:val="24"/>
                <w:szCs w:val="24"/>
              </w:rPr>
              <w:t>6</w:t>
            </w:r>
          </w:p>
        </w:tc>
        <w:tc>
          <w:tcPr>
            <w:tcW w:w="852" w:type="dxa"/>
            <w:gridSpan w:val="2"/>
          </w:tcPr>
          <w:p w14:paraId="06F939C0"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2229405C"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c>
          <w:tcPr>
            <w:tcW w:w="1419" w:type="dxa"/>
          </w:tcPr>
          <w:p w14:paraId="2396D973"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562EB0B6" w14:textId="77777777" w:rsidTr="00F67A3B">
        <w:tc>
          <w:tcPr>
            <w:tcW w:w="4668" w:type="dxa"/>
          </w:tcPr>
          <w:p w14:paraId="1D0A43CE"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8. Вагітність і пологи при аномаліях кісткового таза. Проблеми </w:t>
            </w:r>
            <w:proofErr w:type="spellStart"/>
            <w:r>
              <w:rPr>
                <w:color w:val="000000"/>
                <w:sz w:val="24"/>
                <w:szCs w:val="24"/>
              </w:rPr>
              <w:t>макросомії</w:t>
            </w:r>
            <w:proofErr w:type="spellEnd"/>
            <w:r>
              <w:rPr>
                <w:color w:val="000000"/>
                <w:sz w:val="24"/>
                <w:szCs w:val="24"/>
              </w:rPr>
              <w:t xml:space="preserve"> в акушерстві, вагітність та пологи при крупному плоді</w:t>
            </w:r>
          </w:p>
        </w:tc>
        <w:tc>
          <w:tcPr>
            <w:tcW w:w="1852" w:type="dxa"/>
            <w:gridSpan w:val="2"/>
          </w:tcPr>
          <w:p w14:paraId="2DD7F97F" w14:textId="77777777" w:rsidR="00F67A3B" w:rsidRDefault="00443D56" w:rsidP="00526E3B">
            <w:pPr>
              <w:pBdr>
                <w:top w:val="nil"/>
                <w:left w:val="nil"/>
                <w:bottom w:val="nil"/>
                <w:right w:val="nil"/>
                <w:between w:val="nil"/>
              </w:pBdr>
              <w:rPr>
                <w:color w:val="000000"/>
                <w:sz w:val="24"/>
                <w:szCs w:val="24"/>
              </w:rPr>
            </w:pPr>
            <w:r>
              <w:rPr>
                <w:color w:val="000000"/>
                <w:sz w:val="24"/>
                <w:szCs w:val="24"/>
              </w:rPr>
              <w:t>10</w:t>
            </w:r>
          </w:p>
        </w:tc>
        <w:tc>
          <w:tcPr>
            <w:tcW w:w="852" w:type="dxa"/>
            <w:gridSpan w:val="2"/>
          </w:tcPr>
          <w:p w14:paraId="518B57CD"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848" w:type="dxa"/>
            <w:gridSpan w:val="3"/>
          </w:tcPr>
          <w:p w14:paraId="69B42511" w14:textId="77777777" w:rsidR="00F67A3B" w:rsidRDefault="00443D56" w:rsidP="00526E3B">
            <w:pPr>
              <w:pBdr>
                <w:top w:val="nil"/>
                <w:left w:val="nil"/>
                <w:bottom w:val="nil"/>
                <w:right w:val="nil"/>
                <w:between w:val="nil"/>
              </w:pBdr>
              <w:rPr>
                <w:color w:val="000000"/>
                <w:sz w:val="24"/>
                <w:szCs w:val="24"/>
              </w:rPr>
            </w:pPr>
            <w:r>
              <w:rPr>
                <w:color w:val="000000"/>
                <w:sz w:val="24"/>
                <w:szCs w:val="24"/>
              </w:rPr>
              <w:t>6</w:t>
            </w:r>
          </w:p>
        </w:tc>
        <w:tc>
          <w:tcPr>
            <w:tcW w:w="1419" w:type="dxa"/>
          </w:tcPr>
          <w:p w14:paraId="3EFEF5F6"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677C05F9" w14:textId="77777777" w:rsidTr="00F67A3B">
        <w:tc>
          <w:tcPr>
            <w:tcW w:w="4668" w:type="dxa"/>
          </w:tcPr>
          <w:p w14:paraId="583E27DB"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9. Аномалії розвитку плідного яйця. Багатоплідна </w:t>
            </w:r>
            <w:proofErr w:type="spellStart"/>
            <w:r>
              <w:rPr>
                <w:color w:val="000000"/>
                <w:sz w:val="24"/>
                <w:szCs w:val="24"/>
              </w:rPr>
              <w:t>вагітность</w:t>
            </w:r>
            <w:proofErr w:type="spellEnd"/>
            <w:r>
              <w:rPr>
                <w:color w:val="000000"/>
                <w:sz w:val="24"/>
                <w:szCs w:val="24"/>
              </w:rPr>
              <w:t>.  Аномалії положення плода.</w:t>
            </w:r>
          </w:p>
        </w:tc>
        <w:tc>
          <w:tcPr>
            <w:tcW w:w="1852" w:type="dxa"/>
            <w:gridSpan w:val="2"/>
          </w:tcPr>
          <w:p w14:paraId="638BF26B"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c>
          <w:tcPr>
            <w:tcW w:w="852" w:type="dxa"/>
            <w:gridSpan w:val="2"/>
          </w:tcPr>
          <w:p w14:paraId="0ADFE85D"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4AE1E411"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1419" w:type="dxa"/>
          </w:tcPr>
          <w:p w14:paraId="56F7476D"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r>
      <w:tr w:rsidR="00F67A3B" w14:paraId="45A1E8C0" w14:textId="77777777" w:rsidTr="00F67A3B">
        <w:tc>
          <w:tcPr>
            <w:tcW w:w="4668" w:type="dxa"/>
          </w:tcPr>
          <w:p w14:paraId="1BFE1872"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10. Методи діагностики стану внутрішньоутробного плода. Плацентарна </w:t>
            </w:r>
            <w:proofErr w:type="spellStart"/>
            <w:r>
              <w:rPr>
                <w:color w:val="000000"/>
                <w:sz w:val="24"/>
                <w:szCs w:val="24"/>
              </w:rPr>
              <w:t>дисфункція</w:t>
            </w:r>
            <w:proofErr w:type="spellEnd"/>
            <w:r>
              <w:rPr>
                <w:color w:val="000000"/>
                <w:sz w:val="24"/>
                <w:szCs w:val="24"/>
              </w:rPr>
              <w:t xml:space="preserve">. </w:t>
            </w:r>
            <w:proofErr w:type="spellStart"/>
            <w:r>
              <w:rPr>
                <w:color w:val="000000"/>
                <w:sz w:val="24"/>
                <w:szCs w:val="24"/>
              </w:rPr>
              <w:t>Дистрес</w:t>
            </w:r>
            <w:proofErr w:type="spellEnd"/>
            <w:r>
              <w:rPr>
                <w:color w:val="000000"/>
                <w:sz w:val="24"/>
                <w:szCs w:val="24"/>
              </w:rPr>
              <w:t xml:space="preserve"> плода. Затримка росту плода. </w:t>
            </w:r>
          </w:p>
        </w:tc>
        <w:tc>
          <w:tcPr>
            <w:tcW w:w="1852" w:type="dxa"/>
            <w:gridSpan w:val="2"/>
          </w:tcPr>
          <w:p w14:paraId="7DFC91F8" w14:textId="77777777" w:rsidR="00F67A3B" w:rsidRDefault="00F67A3B" w:rsidP="00526E3B">
            <w:pPr>
              <w:pBdr>
                <w:top w:val="nil"/>
                <w:left w:val="nil"/>
                <w:bottom w:val="nil"/>
                <w:right w:val="nil"/>
                <w:between w:val="nil"/>
              </w:pBdr>
              <w:rPr>
                <w:color w:val="000000"/>
                <w:sz w:val="24"/>
                <w:szCs w:val="24"/>
              </w:rPr>
            </w:pPr>
            <w:r>
              <w:rPr>
                <w:color w:val="000000"/>
                <w:sz w:val="24"/>
                <w:szCs w:val="24"/>
              </w:rPr>
              <w:t>10</w:t>
            </w:r>
          </w:p>
        </w:tc>
        <w:tc>
          <w:tcPr>
            <w:tcW w:w="852" w:type="dxa"/>
            <w:gridSpan w:val="2"/>
          </w:tcPr>
          <w:p w14:paraId="5D78DF03"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848" w:type="dxa"/>
            <w:gridSpan w:val="3"/>
          </w:tcPr>
          <w:p w14:paraId="0110631D"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c>
          <w:tcPr>
            <w:tcW w:w="1419" w:type="dxa"/>
          </w:tcPr>
          <w:p w14:paraId="6CB70E06"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r>
      <w:tr w:rsidR="00F67A3B" w14:paraId="202B3225" w14:textId="77777777" w:rsidTr="00F67A3B">
        <w:tc>
          <w:tcPr>
            <w:tcW w:w="4668" w:type="dxa"/>
          </w:tcPr>
          <w:p w14:paraId="6F6AFAC5"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11. </w:t>
            </w:r>
            <w:proofErr w:type="spellStart"/>
            <w:r>
              <w:rPr>
                <w:color w:val="000000"/>
                <w:sz w:val="24"/>
                <w:szCs w:val="24"/>
              </w:rPr>
              <w:t>Ізоантигенна</w:t>
            </w:r>
            <w:proofErr w:type="spellEnd"/>
            <w:r>
              <w:rPr>
                <w:color w:val="000000"/>
                <w:sz w:val="24"/>
                <w:szCs w:val="24"/>
              </w:rPr>
              <w:t xml:space="preserve"> несумісність крові матері та плода. Патологія періоду </w:t>
            </w:r>
            <w:proofErr w:type="spellStart"/>
            <w:r>
              <w:rPr>
                <w:color w:val="000000"/>
                <w:sz w:val="24"/>
                <w:szCs w:val="24"/>
              </w:rPr>
              <w:lastRenderedPageBreak/>
              <w:t>новонародженості</w:t>
            </w:r>
            <w:proofErr w:type="spellEnd"/>
            <w:r>
              <w:rPr>
                <w:color w:val="000000"/>
                <w:sz w:val="24"/>
                <w:szCs w:val="24"/>
              </w:rPr>
              <w:t xml:space="preserve">. Асфіксія новонародженого. Інфекційно-запальні захворювання  </w:t>
            </w:r>
            <w:proofErr w:type="spellStart"/>
            <w:r>
              <w:rPr>
                <w:color w:val="000000"/>
                <w:sz w:val="24"/>
                <w:szCs w:val="24"/>
              </w:rPr>
              <w:t>новонародженних</w:t>
            </w:r>
            <w:proofErr w:type="spellEnd"/>
            <w:r>
              <w:rPr>
                <w:color w:val="000000"/>
                <w:sz w:val="24"/>
                <w:szCs w:val="24"/>
              </w:rPr>
              <w:t>.  Методи інтенсивної терапії та реанімації новонародженого.</w:t>
            </w:r>
          </w:p>
        </w:tc>
        <w:tc>
          <w:tcPr>
            <w:tcW w:w="1852" w:type="dxa"/>
            <w:gridSpan w:val="2"/>
          </w:tcPr>
          <w:p w14:paraId="76233C6B" w14:textId="77777777" w:rsidR="00F67A3B" w:rsidRDefault="00F67A3B" w:rsidP="00526E3B">
            <w:pPr>
              <w:pBdr>
                <w:top w:val="nil"/>
                <w:left w:val="nil"/>
                <w:bottom w:val="nil"/>
                <w:right w:val="nil"/>
                <w:between w:val="nil"/>
              </w:pBdr>
              <w:rPr>
                <w:color w:val="000000"/>
                <w:sz w:val="24"/>
                <w:szCs w:val="24"/>
              </w:rPr>
            </w:pPr>
            <w:r>
              <w:rPr>
                <w:color w:val="000000"/>
                <w:sz w:val="24"/>
                <w:szCs w:val="24"/>
              </w:rPr>
              <w:lastRenderedPageBreak/>
              <w:t>8</w:t>
            </w:r>
          </w:p>
        </w:tc>
        <w:tc>
          <w:tcPr>
            <w:tcW w:w="852" w:type="dxa"/>
            <w:gridSpan w:val="2"/>
          </w:tcPr>
          <w:p w14:paraId="40D1C198"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49FCAD46"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c>
          <w:tcPr>
            <w:tcW w:w="1419" w:type="dxa"/>
          </w:tcPr>
          <w:p w14:paraId="7D903416"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r>
      <w:tr w:rsidR="00F67A3B" w14:paraId="11AF240E" w14:textId="77777777" w:rsidTr="00F67A3B">
        <w:tc>
          <w:tcPr>
            <w:tcW w:w="4668" w:type="dxa"/>
          </w:tcPr>
          <w:p w14:paraId="342F7C8D" w14:textId="77777777" w:rsidR="00F67A3B" w:rsidRDefault="00F67A3B" w:rsidP="00526E3B">
            <w:pPr>
              <w:pBdr>
                <w:top w:val="nil"/>
                <w:left w:val="nil"/>
                <w:bottom w:val="nil"/>
                <w:right w:val="nil"/>
                <w:between w:val="nil"/>
              </w:pBdr>
              <w:rPr>
                <w:color w:val="000000"/>
                <w:sz w:val="24"/>
                <w:szCs w:val="24"/>
              </w:rPr>
            </w:pPr>
            <w:r>
              <w:rPr>
                <w:color w:val="000000"/>
                <w:sz w:val="24"/>
                <w:szCs w:val="24"/>
              </w:rPr>
              <w:lastRenderedPageBreak/>
              <w:t xml:space="preserve">Тема 12. Фармакотерапія в акушерстві. Питання </w:t>
            </w:r>
            <w:proofErr w:type="spellStart"/>
            <w:r>
              <w:rPr>
                <w:color w:val="000000"/>
                <w:sz w:val="24"/>
                <w:szCs w:val="24"/>
              </w:rPr>
              <w:t>медичной</w:t>
            </w:r>
            <w:proofErr w:type="spellEnd"/>
            <w:r>
              <w:rPr>
                <w:color w:val="000000"/>
                <w:sz w:val="24"/>
                <w:szCs w:val="24"/>
              </w:rPr>
              <w:t xml:space="preserve"> етики та деонтології. Фармакокінетика і </w:t>
            </w:r>
            <w:proofErr w:type="spellStart"/>
            <w:r>
              <w:rPr>
                <w:color w:val="000000"/>
                <w:sz w:val="24"/>
                <w:szCs w:val="24"/>
              </w:rPr>
              <w:t>фармакодинаміка</w:t>
            </w:r>
            <w:proofErr w:type="spellEnd"/>
            <w:r>
              <w:rPr>
                <w:color w:val="000000"/>
                <w:sz w:val="24"/>
                <w:szCs w:val="24"/>
              </w:rPr>
              <w:t xml:space="preserve"> лікарських препаратів. </w:t>
            </w:r>
          </w:p>
        </w:tc>
        <w:tc>
          <w:tcPr>
            <w:tcW w:w="1852" w:type="dxa"/>
            <w:gridSpan w:val="2"/>
          </w:tcPr>
          <w:p w14:paraId="1CC9EF29" w14:textId="77777777" w:rsidR="00F67A3B" w:rsidRDefault="00F67A3B" w:rsidP="00526E3B">
            <w:pPr>
              <w:pBdr>
                <w:top w:val="nil"/>
                <w:left w:val="nil"/>
                <w:bottom w:val="nil"/>
                <w:right w:val="nil"/>
                <w:between w:val="nil"/>
              </w:pBdr>
              <w:rPr>
                <w:color w:val="000000"/>
                <w:sz w:val="24"/>
                <w:szCs w:val="24"/>
              </w:rPr>
            </w:pPr>
            <w:r>
              <w:rPr>
                <w:color w:val="000000"/>
                <w:sz w:val="24"/>
                <w:szCs w:val="24"/>
              </w:rPr>
              <w:t>6</w:t>
            </w:r>
          </w:p>
        </w:tc>
        <w:tc>
          <w:tcPr>
            <w:tcW w:w="852" w:type="dxa"/>
            <w:gridSpan w:val="2"/>
          </w:tcPr>
          <w:p w14:paraId="09E8CBBE" w14:textId="77777777" w:rsidR="00F67A3B" w:rsidRDefault="00F67A3B" w:rsidP="00526E3B">
            <w:pPr>
              <w:pBdr>
                <w:top w:val="nil"/>
                <w:left w:val="nil"/>
                <w:bottom w:val="nil"/>
                <w:right w:val="nil"/>
                <w:between w:val="nil"/>
              </w:pBdr>
              <w:rPr>
                <w:color w:val="000000"/>
                <w:sz w:val="24"/>
                <w:szCs w:val="24"/>
              </w:rPr>
            </w:pPr>
            <w:r>
              <w:rPr>
                <w:color w:val="000000"/>
                <w:sz w:val="24"/>
                <w:szCs w:val="24"/>
              </w:rPr>
              <w:t>2</w:t>
            </w:r>
          </w:p>
        </w:tc>
        <w:tc>
          <w:tcPr>
            <w:tcW w:w="848" w:type="dxa"/>
            <w:gridSpan w:val="3"/>
          </w:tcPr>
          <w:p w14:paraId="42DCF551" w14:textId="77777777" w:rsidR="00F67A3B" w:rsidRDefault="00F67A3B" w:rsidP="00526E3B">
            <w:pPr>
              <w:pBdr>
                <w:top w:val="nil"/>
                <w:left w:val="nil"/>
                <w:bottom w:val="nil"/>
                <w:right w:val="nil"/>
                <w:between w:val="nil"/>
              </w:pBdr>
              <w:rPr>
                <w:color w:val="000000"/>
                <w:sz w:val="24"/>
                <w:szCs w:val="24"/>
              </w:rPr>
            </w:pPr>
          </w:p>
        </w:tc>
        <w:tc>
          <w:tcPr>
            <w:tcW w:w="1419" w:type="dxa"/>
          </w:tcPr>
          <w:p w14:paraId="31BBEE3B" w14:textId="77777777" w:rsidR="00F67A3B" w:rsidRDefault="00F67A3B" w:rsidP="00526E3B">
            <w:pPr>
              <w:pBdr>
                <w:top w:val="nil"/>
                <w:left w:val="nil"/>
                <w:bottom w:val="nil"/>
                <w:right w:val="nil"/>
                <w:between w:val="nil"/>
              </w:pBdr>
              <w:rPr>
                <w:color w:val="000000"/>
                <w:sz w:val="24"/>
                <w:szCs w:val="24"/>
              </w:rPr>
            </w:pPr>
            <w:r>
              <w:rPr>
                <w:color w:val="000000"/>
                <w:sz w:val="24"/>
                <w:szCs w:val="24"/>
              </w:rPr>
              <w:t>4</w:t>
            </w:r>
          </w:p>
        </w:tc>
      </w:tr>
      <w:tr w:rsidR="00F67A3B" w14:paraId="38B87771" w14:textId="77777777" w:rsidTr="00F67A3B">
        <w:tc>
          <w:tcPr>
            <w:tcW w:w="4668" w:type="dxa"/>
          </w:tcPr>
          <w:p w14:paraId="0706DFAB" w14:textId="77777777" w:rsidR="00F67A3B" w:rsidRDefault="00F67A3B" w:rsidP="00526E3B">
            <w:pPr>
              <w:pBdr>
                <w:top w:val="nil"/>
                <w:left w:val="nil"/>
                <w:bottom w:val="nil"/>
                <w:right w:val="nil"/>
                <w:between w:val="nil"/>
              </w:pBdr>
              <w:rPr>
                <w:color w:val="000000"/>
                <w:sz w:val="24"/>
                <w:szCs w:val="24"/>
              </w:rPr>
            </w:pPr>
            <w:r>
              <w:rPr>
                <w:color w:val="000000"/>
                <w:sz w:val="24"/>
                <w:szCs w:val="24"/>
              </w:rPr>
              <w:t xml:space="preserve">Тема 13. </w:t>
            </w:r>
            <w:proofErr w:type="spellStart"/>
            <w:r>
              <w:rPr>
                <w:color w:val="000000"/>
                <w:sz w:val="24"/>
                <w:szCs w:val="24"/>
              </w:rPr>
              <w:t>Курація</w:t>
            </w:r>
            <w:proofErr w:type="spellEnd"/>
            <w:r>
              <w:rPr>
                <w:color w:val="000000"/>
                <w:sz w:val="24"/>
                <w:szCs w:val="24"/>
              </w:rPr>
              <w:t xml:space="preserve"> вагітних та </w:t>
            </w:r>
            <w:proofErr w:type="spellStart"/>
            <w:r>
              <w:rPr>
                <w:color w:val="000000"/>
                <w:sz w:val="24"/>
                <w:szCs w:val="24"/>
              </w:rPr>
              <w:t>породіль</w:t>
            </w:r>
            <w:proofErr w:type="spellEnd"/>
            <w:r>
              <w:rPr>
                <w:color w:val="000000"/>
                <w:sz w:val="24"/>
                <w:szCs w:val="24"/>
              </w:rPr>
              <w:t>, підготовка учбової історії пологів. Захист учбової історії пологів</w:t>
            </w:r>
          </w:p>
        </w:tc>
        <w:tc>
          <w:tcPr>
            <w:tcW w:w="1852" w:type="dxa"/>
            <w:gridSpan w:val="2"/>
          </w:tcPr>
          <w:p w14:paraId="2DBF478A" w14:textId="77777777" w:rsidR="00F67A3B" w:rsidRDefault="00443D56" w:rsidP="00526E3B">
            <w:pPr>
              <w:pBdr>
                <w:top w:val="nil"/>
                <w:left w:val="nil"/>
                <w:bottom w:val="nil"/>
                <w:right w:val="nil"/>
                <w:between w:val="nil"/>
              </w:pBdr>
              <w:rPr>
                <w:color w:val="000000"/>
                <w:sz w:val="24"/>
                <w:szCs w:val="24"/>
              </w:rPr>
            </w:pPr>
            <w:r>
              <w:rPr>
                <w:color w:val="000000"/>
                <w:sz w:val="24"/>
                <w:szCs w:val="24"/>
              </w:rPr>
              <w:t>10</w:t>
            </w:r>
          </w:p>
        </w:tc>
        <w:tc>
          <w:tcPr>
            <w:tcW w:w="852" w:type="dxa"/>
            <w:gridSpan w:val="2"/>
          </w:tcPr>
          <w:p w14:paraId="1E283740" w14:textId="77777777" w:rsidR="00F67A3B" w:rsidRDefault="00F67A3B" w:rsidP="00526E3B">
            <w:pPr>
              <w:pBdr>
                <w:top w:val="nil"/>
                <w:left w:val="nil"/>
                <w:bottom w:val="nil"/>
                <w:right w:val="nil"/>
                <w:between w:val="nil"/>
              </w:pBdr>
              <w:rPr>
                <w:color w:val="000000"/>
                <w:sz w:val="24"/>
                <w:szCs w:val="24"/>
              </w:rPr>
            </w:pPr>
          </w:p>
        </w:tc>
        <w:tc>
          <w:tcPr>
            <w:tcW w:w="848" w:type="dxa"/>
            <w:gridSpan w:val="3"/>
          </w:tcPr>
          <w:p w14:paraId="07DC5BFC" w14:textId="77777777" w:rsidR="00F67A3B" w:rsidRDefault="00443D56" w:rsidP="00526E3B">
            <w:pPr>
              <w:pBdr>
                <w:top w:val="nil"/>
                <w:left w:val="nil"/>
                <w:bottom w:val="nil"/>
                <w:right w:val="nil"/>
                <w:between w:val="nil"/>
              </w:pBdr>
              <w:rPr>
                <w:color w:val="000000"/>
                <w:sz w:val="24"/>
                <w:szCs w:val="24"/>
              </w:rPr>
            </w:pPr>
            <w:r>
              <w:rPr>
                <w:color w:val="000000"/>
                <w:sz w:val="24"/>
                <w:szCs w:val="24"/>
              </w:rPr>
              <w:t>2</w:t>
            </w:r>
          </w:p>
        </w:tc>
        <w:tc>
          <w:tcPr>
            <w:tcW w:w="1419" w:type="dxa"/>
          </w:tcPr>
          <w:p w14:paraId="2BC17BD5" w14:textId="77777777" w:rsidR="00F67A3B" w:rsidRDefault="00443D56" w:rsidP="00526E3B">
            <w:pPr>
              <w:pBdr>
                <w:top w:val="nil"/>
                <w:left w:val="nil"/>
                <w:bottom w:val="nil"/>
                <w:right w:val="nil"/>
                <w:between w:val="nil"/>
              </w:pBdr>
              <w:rPr>
                <w:color w:val="000000"/>
                <w:sz w:val="24"/>
                <w:szCs w:val="24"/>
              </w:rPr>
            </w:pPr>
            <w:r>
              <w:rPr>
                <w:color w:val="000000"/>
                <w:sz w:val="24"/>
                <w:szCs w:val="24"/>
              </w:rPr>
              <w:t>8</w:t>
            </w:r>
          </w:p>
        </w:tc>
      </w:tr>
      <w:tr w:rsidR="00526E3B" w:rsidRPr="00526E3B" w14:paraId="6010EE24"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9639" w:type="dxa"/>
            <w:gridSpan w:val="9"/>
          </w:tcPr>
          <w:p w14:paraId="17CAF475" w14:textId="77777777" w:rsidR="00526E3B" w:rsidRPr="00526E3B" w:rsidRDefault="00526E3B" w:rsidP="00F67A3B">
            <w:pPr>
              <w:widowControl/>
              <w:autoSpaceDE/>
              <w:autoSpaceDN/>
              <w:rPr>
                <w:rFonts w:eastAsia="Times New Roman"/>
                <w:sz w:val="24"/>
                <w:szCs w:val="24"/>
                <w:lang w:eastAsia="ru-RU"/>
              </w:rPr>
            </w:pPr>
            <w:r w:rsidRPr="00526E3B">
              <w:rPr>
                <w:rFonts w:eastAsia="Times New Roman"/>
                <w:b/>
                <w:sz w:val="24"/>
                <w:szCs w:val="24"/>
                <w:lang w:eastAsia="ru-RU"/>
              </w:rPr>
              <w:t xml:space="preserve">Розділ дисципліни </w:t>
            </w:r>
            <w:r w:rsidR="00F67A3B">
              <w:rPr>
                <w:rFonts w:eastAsia="Times New Roman"/>
                <w:b/>
                <w:sz w:val="24"/>
                <w:szCs w:val="24"/>
                <w:lang w:eastAsia="ru-RU"/>
              </w:rPr>
              <w:t>2</w:t>
            </w:r>
            <w:r w:rsidRPr="00526E3B">
              <w:rPr>
                <w:rFonts w:eastAsia="Times New Roman"/>
                <w:b/>
                <w:sz w:val="24"/>
                <w:szCs w:val="24"/>
                <w:lang w:eastAsia="ru-RU"/>
              </w:rPr>
              <w:t>.</w:t>
            </w:r>
            <w:r w:rsidRPr="00526E3B">
              <w:rPr>
                <w:rFonts w:eastAsia="Times New Roman"/>
                <w:sz w:val="24"/>
                <w:szCs w:val="24"/>
                <w:lang w:eastAsia="ru-RU"/>
              </w:rPr>
              <w:t xml:space="preserve"> </w:t>
            </w:r>
            <w:r w:rsidRPr="00526E3B">
              <w:rPr>
                <w:rFonts w:eastAsia="Times New Roman"/>
                <w:b/>
                <w:sz w:val="24"/>
                <w:szCs w:val="24"/>
                <w:lang w:eastAsia="ru-RU"/>
              </w:rPr>
              <w:t>Патологічний перебіг вагітності, пологів та післяпологового періоду</w:t>
            </w:r>
          </w:p>
        </w:tc>
      </w:tr>
      <w:tr w:rsidR="00526E3B" w:rsidRPr="00526E3B" w14:paraId="032DB4F4"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048CB96B"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1.</w:t>
            </w:r>
            <w:r w:rsidRPr="00526E3B">
              <w:rPr>
                <w:rFonts w:eastAsia="Times New Roman"/>
                <w:sz w:val="24"/>
                <w:szCs w:val="24"/>
                <w:lang w:eastAsia="ru-RU"/>
              </w:rPr>
              <w:t xml:space="preserve"> Ранні </w:t>
            </w:r>
            <w:proofErr w:type="spellStart"/>
            <w:r w:rsidRPr="00526E3B">
              <w:rPr>
                <w:rFonts w:eastAsia="Times New Roman"/>
                <w:sz w:val="24"/>
                <w:szCs w:val="24"/>
                <w:lang w:eastAsia="ru-RU"/>
              </w:rPr>
              <w:t>гестози</w:t>
            </w:r>
            <w:proofErr w:type="spellEnd"/>
            <w:r w:rsidRPr="00526E3B">
              <w:rPr>
                <w:rFonts w:eastAsia="Times New Roman"/>
                <w:sz w:val="24"/>
                <w:szCs w:val="24"/>
                <w:lang w:eastAsia="ru-RU"/>
              </w:rPr>
              <w:t xml:space="preserve">. Гіпертонічні розлади при вагітності. </w:t>
            </w:r>
            <w:proofErr w:type="spellStart"/>
            <w:r w:rsidRPr="00526E3B">
              <w:rPr>
                <w:rFonts w:eastAsia="Times New Roman"/>
                <w:sz w:val="24"/>
                <w:szCs w:val="24"/>
                <w:lang w:eastAsia="ru-RU"/>
              </w:rPr>
              <w:t>Прееклампсія</w:t>
            </w:r>
            <w:proofErr w:type="spellEnd"/>
            <w:r w:rsidRPr="00526E3B">
              <w:rPr>
                <w:rFonts w:eastAsia="Times New Roman"/>
                <w:sz w:val="24"/>
                <w:szCs w:val="24"/>
                <w:lang w:eastAsia="ru-RU"/>
              </w:rPr>
              <w:t>. Еклампсія.</w:t>
            </w:r>
          </w:p>
        </w:tc>
        <w:tc>
          <w:tcPr>
            <w:tcW w:w="1879" w:type="dxa"/>
            <w:gridSpan w:val="3"/>
            <w:vAlign w:val="center"/>
          </w:tcPr>
          <w:p w14:paraId="25B1E549"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900" w:type="dxa"/>
            <w:gridSpan w:val="2"/>
            <w:vAlign w:val="center"/>
          </w:tcPr>
          <w:p w14:paraId="34B5E9D4" w14:textId="77777777" w:rsidR="00526E3B" w:rsidRPr="00526E3B" w:rsidRDefault="00526E3B" w:rsidP="00526E3B">
            <w:pPr>
              <w:widowControl/>
              <w:autoSpaceDE/>
              <w:autoSpaceDN/>
              <w:jc w:val="center"/>
              <w:rPr>
                <w:rFonts w:eastAsia="Times New Roman"/>
                <w:sz w:val="24"/>
                <w:szCs w:val="24"/>
                <w:lang w:eastAsia="ru-RU"/>
              </w:rPr>
            </w:pPr>
          </w:p>
        </w:tc>
        <w:tc>
          <w:tcPr>
            <w:tcW w:w="720" w:type="dxa"/>
            <w:vAlign w:val="center"/>
          </w:tcPr>
          <w:p w14:paraId="41D8285B"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2</w:t>
            </w:r>
          </w:p>
        </w:tc>
        <w:tc>
          <w:tcPr>
            <w:tcW w:w="1472" w:type="dxa"/>
            <w:gridSpan w:val="2"/>
            <w:vAlign w:val="center"/>
          </w:tcPr>
          <w:p w14:paraId="1C9109B2"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2</w:t>
            </w:r>
          </w:p>
        </w:tc>
      </w:tr>
      <w:tr w:rsidR="00526E3B" w:rsidRPr="00526E3B" w14:paraId="7A0405DD"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27"/>
        </w:trPr>
        <w:tc>
          <w:tcPr>
            <w:tcW w:w="4668" w:type="dxa"/>
          </w:tcPr>
          <w:p w14:paraId="0B83AC77"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2</w:t>
            </w:r>
            <w:r w:rsidRPr="00526E3B">
              <w:rPr>
                <w:rFonts w:eastAsia="Times New Roman"/>
                <w:sz w:val="24"/>
                <w:szCs w:val="24"/>
                <w:lang w:eastAsia="ru-RU"/>
              </w:rPr>
              <w:t xml:space="preserve">. </w:t>
            </w:r>
            <w:proofErr w:type="spellStart"/>
            <w:r w:rsidRPr="00526E3B">
              <w:rPr>
                <w:rFonts w:eastAsia="Times New Roman"/>
                <w:sz w:val="24"/>
                <w:szCs w:val="24"/>
                <w:lang w:eastAsia="ru-RU"/>
              </w:rPr>
              <w:t>Невиношування</w:t>
            </w:r>
            <w:proofErr w:type="spellEnd"/>
            <w:r w:rsidRPr="00526E3B">
              <w:rPr>
                <w:rFonts w:eastAsia="Times New Roman"/>
                <w:sz w:val="24"/>
                <w:szCs w:val="24"/>
                <w:lang w:eastAsia="ru-RU"/>
              </w:rPr>
              <w:t xml:space="preserve"> вагітності. </w:t>
            </w:r>
          </w:p>
        </w:tc>
        <w:tc>
          <w:tcPr>
            <w:tcW w:w="1879" w:type="dxa"/>
            <w:gridSpan w:val="3"/>
          </w:tcPr>
          <w:p w14:paraId="557C1112"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9</w:t>
            </w:r>
          </w:p>
        </w:tc>
        <w:tc>
          <w:tcPr>
            <w:tcW w:w="900" w:type="dxa"/>
            <w:gridSpan w:val="2"/>
            <w:vAlign w:val="center"/>
          </w:tcPr>
          <w:p w14:paraId="13A7C715"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2</w:t>
            </w:r>
          </w:p>
        </w:tc>
        <w:tc>
          <w:tcPr>
            <w:tcW w:w="720" w:type="dxa"/>
            <w:vAlign w:val="center"/>
          </w:tcPr>
          <w:p w14:paraId="268D3C3C"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72" w:type="dxa"/>
            <w:gridSpan w:val="2"/>
            <w:vAlign w:val="center"/>
          </w:tcPr>
          <w:p w14:paraId="134C87D7"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3</w:t>
            </w:r>
          </w:p>
        </w:tc>
      </w:tr>
      <w:tr w:rsidR="00526E3B" w:rsidRPr="00526E3B" w14:paraId="47C2FB0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567"/>
        </w:trPr>
        <w:tc>
          <w:tcPr>
            <w:tcW w:w="4668" w:type="dxa"/>
          </w:tcPr>
          <w:p w14:paraId="0761E96C"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3.</w:t>
            </w:r>
            <w:r w:rsidRPr="00526E3B">
              <w:rPr>
                <w:rFonts w:eastAsia="Times New Roman"/>
                <w:sz w:val="24"/>
                <w:szCs w:val="24"/>
                <w:lang w:eastAsia="ru-RU"/>
              </w:rPr>
              <w:t xml:space="preserve"> Переношування вагітності. Аномалії скоротливої діяльності матки</w:t>
            </w:r>
          </w:p>
        </w:tc>
        <w:tc>
          <w:tcPr>
            <w:tcW w:w="1879" w:type="dxa"/>
            <w:gridSpan w:val="3"/>
          </w:tcPr>
          <w:p w14:paraId="52448AB5"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7</w:t>
            </w:r>
          </w:p>
        </w:tc>
        <w:tc>
          <w:tcPr>
            <w:tcW w:w="900" w:type="dxa"/>
            <w:gridSpan w:val="2"/>
            <w:vAlign w:val="center"/>
          </w:tcPr>
          <w:p w14:paraId="2A8A1D9E" w14:textId="77777777" w:rsidR="00526E3B" w:rsidRPr="00526E3B" w:rsidRDefault="00526E3B" w:rsidP="00526E3B">
            <w:pPr>
              <w:widowControl/>
              <w:autoSpaceDE/>
              <w:autoSpaceDN/>
              <w:jc w:val="center"/>
              <w:rPr>
                <w:rFonts w:eastAsia="Times New Roman"/>
                <w:sz w:val="24"/>
                <w:szCs w:val="24"/>
                <w:lang w:eastAsia="ru-RU"/>
              </w:rPr>
            </w:pPr>
          </w:p>
        </w:tc>
        <w:tc>
          <w:tcPr>
            <w:tcW w:w="720" w:type="dxa"/>
            <w:vAlign w:val="center"/>
          </w:tcPr>
          <w:p w14:paraId="0F9F0467"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72" w:type="dxa"/>
            <w:gridSpan w:val="2"/>
            <w:vAlign w:val="center"/>
          </w:tcPr>
          <w:p w14:paraId="62789A44" w14:textId="77777777" w:rsidR="00526E3B" w:rsidRPr="00E66F62" w:rsidRDefault="00526E3B" w:rsidP="00526E3B">
            <w:pPr>
              <w:widowControl/>
              <w:autoSpaceDE/>
              <w:autoSpaceDN/>
              <w:jc w:val="center"/>
              <w:rPr>
                <w:rFonts w:eastAsia="Times New Roman"/>
                <w:sz w:val="24"/>
                <w:szCs w:val="24"/>
                <w:lang w:val="en-US" w:eastAsia="ru-RU"/>
              </w:rPr>
            </w:pPr>
            <w:r w:rsidRPr="00526E3B">
              <w:rPr>
                <w:rFonts w:eastAsia="Times New Roman"/>
                <w:sz w:val="24"/>
                <w:szCs w:val="24"/>
                <w:lang w:eastAsia="ru-RU"/>
              </w:rPr>
              <w:t>3</w:t>
            </w:r>
          </w:p>
        </w:tc>
      </w:tr>
      <w:tr w:rsidR="00526E3B" w:rsidRPr="00526E3B" w14:paraId="75A97E99"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53"/>
        </w:trPr>
        <w:tc>
          <w:tcPr>
            <w:tcW w:w="4668" w:type="dxa"/>
          </w:tcPr>
          <w:p w14:paraId="1E25B4C2"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 xml:space="preserve">Тема 4. </w:t>
            </w:r>
            <w:r w:rsidRPr="00526E3B">
              <w:rPr>
                <w:rFonts w:eastAsia="Times New Roman"/>
                <w:sz w:val="24"/>
                <w:szCs w:val="24"/>
                <w:lang w:eastAsia="ru-RU"/>
              </w:rPr>
              <w:t xml:space="preserve">Вагітність і пологи при </w:t>
            </w:r>
            <w:proofErr w:type="spellStart"/>
            <w:r w:rsidRPr="00526E3B">
              <w:rPr>
                <w:rFonts w:eastAsia="Times New Roman"/>
                <w:sz w:val="24"/>
                <w:szCs w:val="24"/>
                <w:lang w:eastAsia="ru-RU"/>
              </w:rPr>
              <w:t>екстрагенітальних</w:t>
            </w:r>
            <w:proofErr w:type="spellEnd"/>
            <w:r w:rsidRPr="00526E3B">
              <w:rPr>
                <w:rFonts w:eastAsia="Times New Roman"/>
                <w:sz w:val="24"/>
                <w:szCs w:val="24"/>
                <w:lang w:eastAsia="ru-RU"/>
              </w:rPr>
              <w:t xml:space="preserve"> захворюваннях</w:t>
            </w:r>
          </w:p>
        </w:tc>
        <w:tc>
          <w:tcPr>
            <w:tcW w:w="1879" w:type="dxa"/>
            <w:gridSpan w:val="3"/>
          </w:tcPr>
          <w:p w14:paraId="27942F33"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8</w:t>
            </w:r>
          </w:p>
        </w:tc>
        <w:tc>
          <w:tcPr>
            <w:tcW w:w="900" w:type="dxa"/>
            <w:gridSpan w:val="2"/>
            <w:vAlign w:val="center"/>
          </w:tcPr>
          <w:p w14:paraId="7AE37E42" w14:textId="77777777" w:rsidR="00526E3B" w:rsidRPr="00526E3B" w:rsidRDefault="00526E3B" w:rsidP="00526E3B">
            <w:pPr>
              <w:widowControl/>
              <w:autoSpaceDE/>
              <w:autoSpaceDN/>
              <w:jc w:val="center"/>
              <w:rPr>
                <w:rFonts w:eastAsia="Times New Roman"/>
                <w:sz w:val="24"/>
                <w:szCs w:val="24"/>
                <w:lang w:eastAsia="ru-RU"/>
              </w:rPr>
            </w:pPr>
          </w:p>
        </w:tc>
        <w:tc>
          <w:tcPr>
            <w:tcW w:w="720" w:type="dxa"/>
            <w:vAlign w:val="center"/>
          </w:tcPr>
          <w:p w14:paraId="046F95CD"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72" w:type="dxa"/>
            <w:gridSpan w:val="2"/>
            <w:vAlign w:val="center"/>
          </w:tcPr>
          <w:p w14:paraId="47D29BA2"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4</w:t>
            </w:r>
          </w:p>
        </w:tc>
      </w:tr>
      <w:tr w:rsidR="00526E3B" w:rsidRPr="00526E3B" w14:paraId="594CB2CF"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285"/>
        </w:trPr>
        <w:tc>
          <w:tcPr>
            <w:tcW w:w="4668" w:type="dxa"/>
          </w:tcPr>
          <w:p w14:paraId="026AB13E"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5</w:t>
            </w:r>
            <w:r w:rsidRPr="00526E3B">
              <w:rPr>
                <w:rFonts w:eastAsia="Times New Roman"/>
                <w:sz w:val="24"/>
                <w:szCs w:val="24"/>
                <w:lang w:eastAsia="ru-RU"/>
              </w:rPr>
              <w:t>. Акушерські кровотечі під час першого триместру вагітності.  Позаматкова вагітність. Акушерські кровотечі під час другої половини вагітності, у пологах та післяпологовому періоді. Інтенсивна терапія і реанімація при кровотечі в акушерстві</w:t>
            </w:r>
          </w:p>
        </w:tc>
        <w:tc>
          <w:tcPr>
            <w:tcW w:w="1879" w:type="dxa"/>
            <w:gridSpan w:val="3"/>
            <w:vAlign w:val="center"/>
          </w:tcPr>
          <w:p w14:paraId="521E3C2A"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9</w:t>
            </w:r>
          </w:p>
        </w:tc>
        <w:tc>
          <w:tcPr>
            <w:tcW w:w="900" w:type="dxa"/>
            <w:gridSpan w:val="2"/>
            <w:vAlign w:val="center"/>
          </w:tcPr>
          <w:p w14:paraId="6CF6EA47"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2</w:t>
            </w:r>
          </w:p>
        </w:tc>
        <w:tc>
          <w:tcPr>
            <w:tcW w:w="720" w:type="dxa"/>
            <w:vAlign w:val="center"/>
          </w:tcPr>
          <w:p w14:paraId="5786A086"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72" w:type="dxa"/>
            <w:gridSpan w:val="2"/>
            <w:vAlign w:val="center"/>
          </w:tcPr>
          <w:p w14:paraId="62C922E6"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3</w:t>
            </w:r>
          </w:p>
        </w:tc>
      </w:tr>
      <w:tr w:rsidR="00526E3B" w:rsidRPr="00526E3B" w14:paraId="50112466"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6E74A68F"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6.</w:t>
            </w:r>
            <w:r w:rsidRPr="00526E3B">
              <w:rPr>
                <w:rFonts w:eastAsia="Times New Roman"/>
                <w:sz w:val="24"/>
                <w:szCs w:val="24"/>
                <w:lang w:eastAsia="ru-RU"/>
              </w:rPr>
              <w:t xml:space="preserve"> Оперативне акушерство. Пологовий травматизм.</w:t>
            </w:r>
          </w:p>
        </w:tc>
        <w:tc>
          <w:tcPr>
            <w:tcW w:w="1879" w:type="dxa"/>
            <w:gridSpan w:val="3"/>
          </w:tcPr>
          <w:p w14:paraId="0C26A35B"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7</w:t>
            </w:r>
          </w:p>
        </w:tc>
        <w:tc>
          <w:tcPr>
            <w:tcW w:w="900" w:type="dxa"/>
            <w:gridSpan w:val="2"/>
            <w:vAlign w:val="center"/>
          </w:tcPr>
          <w:p w14:paraId="415580A6" w14:textId="77777777" w:rsidR="00526E3B" w:rsidRPr="00526E3B" w:rsidRDefault="00526E3B" w:rsidP="00526E3B">
            <w:pPr>
              <w:widowControl/>
              <w:autoSpaceDE/>
              <w:autoSpaceDN/>
              <w:jc w:val="center"/>
              <w:rPr>
                <w:rFonts w:eastAsia="Times New Roman"/>
                <w:sz w:val="24"/>
                <w:szCs w:val="24"/>
                <w:lang w:eastAsia="ru-RU"/>
              </w:rPr>
            </w:pPr>
          </w:p>
        </w:tc>
        <w:tc>
          <w:tcPr>
            <w:tcW w:w="720" w:type="dxa"/>
            <w:vAlign w:val="center"/>
          </w:tcPr>
          <w:p w14:paraId="083528B0"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5</w:t>
            </w:r>
          </w:p>
        </w:tc>
        <w:tc>
          <w:tcPr>
            <w:tcW w:w="1472" w:type="dxa"/>
            <w:gridSpan w:val="2"/>
            <w:vAlign w:val="center"/>
          </w:tcPr>
          <w:p w14:paraId="7A66AD3E"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2</w:t>
            </w:r>
          </w:p>
        </w:tc>
      </w:tr>
      <w:tr w:rsidR="00526E3B" w:rsidRPr="00526E3B" w14:paraId="05E366CE"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3CAE4714"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7.</w:t>
            </w:r>
            <w:r w:rsidRPr="00526E3B">
              <w:rPr>
                <w:rFonts w:eastAsia="Times New Roman"/>
                <w:sz w:val="24"/>
                <w:szCs w:val="24"/>
                <w:lang w:eastAsia="ru-RU"/>
              </w:rPr>
              <w:t xml:space="preserve"> Післяпологові септичні захворювання</w:t>
            </w:r>
          </w:p>
        </w:tc>
        <w:tc>
          <w:tcPr>
            <w:tcW w:w="1879" w:type="dxa"/>
            <w:gridSpan w:val="3"/>
          </w:tcPr>
          <w:p w14:paraId="04E9A4EF" w14:textId="77777777" w:rsidR="00526E3B" w:rsidRPr="00526E3B" w:rsidRDefault="00AB44FD" w:rsidP="00526E3B">
            <w:pPr>
              <w:widowControl/>
              <w:autoSpaceDE/>
              <w:autoSpaceDN/>
              <w:jc w:val="center"/>
              <w:rPr>
                <w:rFonts w:eastAsia="Times New Roman"/>
                <w:sz w:val="24"/>
                <w:szCs w:val="24"/>
                <w:lang w:eastAsia="ru-RU"/>
              </w:rPr>
            </w:pPr>
            <w:r>
              <w:rPr>
                <w:rFonts w:eastAsia="Times New Roman"/>
                <w:sz w:val="24"/>
                <w:szCs w:val="24"/>
                <w:lang w:eastAsia="ru-RU"/>
              </w:rPr>
              <w:t>9</w:t>
            </w:r>
          </w:p>
        </w:tc>
        <w:tc>
          <w:tcPr>
            <w:tcW w:w="900" w:type="dxa"/>
            <w:gridSpan w:val="2"/>
            <w:vAlign w:val="center"/>
          </w:tcPr>
          <w:p w14:paraId="12691010"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2</w:t>
            </w:r>
          </w:p>
        </w:tc>
        <w:tc>
          <w:tcPr>
            <w:tcW w:w="720" w:type="dxa"/>
            <w:vAlign w:val="center"/>
          </w:tcPr>
          <w:p w14:paraId="6399E1DE" w14:textId="77777777" w:rsidR="00526E3B" w:rsidRPr="00526E3B" w:rsidRDefault="00E22E90"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72" w:type="dxa"/>
            <w:gridSpan w:val="2"/>
            <w:vAlign w:val="center"/>
          </w:tcPr>
          <w:p w14:paraId="217AFA5C"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3</w:t>
            </w:r>
          </w:p>
        </w:tc>
      </w:tr>
      <w:tr w:rsidR="00526E3B" w:rsidRPr="00526E3B" w14:paraId="0BE54096"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9639" w:type="dxa"/>
            <w:gridSpan w:val="9"/>
          </w:tcPr>
          <w:p w14:paraId="7FEB95F8" w14:textId="77777777" w:rsidR="00526E3B" w:rsidRPr="00526E3B" w:rsidRDefault="00526E3B" w:rsidP="00F67A3B">
            <w:pPr>
              <w:widowControl/>
              <w:autoSpaceDE/>
              <w:autoSpaceDN/>
              <w:rPr>
                <w:rFonts w:eastAsia="Times New Roman"/>
                <w:sz w:val="24"/>
                <w:szCs w:val="24"/>
                <w:lang w:eastAsia="ru-RU"/>
              </w:rPr>
            </w:pPr>
            <w:r w:rsidRPr="00526E3B">
              <w:rPr>
                <w:rFonts w:eastAsia="Times New Roman"/>
                <w:b/>
                <w:color w:val="000000"/>
                <w:spacing w:val="-1"/>
                <w:sz w:val="24"/>
                <w:szCs w:val="24"/>
                <w:lang w:eastAsia="ru-RU"/>
              </w:rPr>
              <w:t xml:space="preserve">Розділ </w:t>
            </w:r>
            <w:r w:rsidRPr="00526E3B">
              <w:rPr>
                <w:rFonts w:eastAsia="Times New Roman"/>
                <w:b/>
                <w:sz w:val="24"/>
                <w:szCs w:val="24"/>
                <w:lang w:eastAsia="ru-RU"/>
              </w:rPr>
              <w:t>дисципліни</w:t>
            </w:r>
            <w:r w:rsidRPr="00526E3B">
              <w:rPr>
                <w:rFonts w:eastAsia="Times New Roman"/>
                <w:b/>
                <w:color w:val="000000"/>
                <w:spacing w:val="-1"/>
                <w:sz w:val="24"/>
                <w:szCs w:val="24"/>
                <w:lang w:eastAsia="ru-RU"/>
              </w:rPr>
              <w:t xml:space="preserve"> </w:t>
            </w:r>
            <w:r w:rsidR="00F67A3B">
              <w:rPr>
                <w:rFonts w:eastAsia="Times New Roman"/>
                <w:b/>
                <w:color w:val="000000"/>
                <w:spacing w:val="-1"/>
                <w:sz w:val="24"/>
                <w:szCs w:val="24"/>
                <w:lang w:eastAsia="ru-RU"/>
              </w:rPr>
              <w:t>3</w:t>
            </w:r>
            <w:r w:rsidRPr="00526E3B">
              <w:rPr>
                <w:rFonts w:eastAsia="Times New Roman"/>
                <w:b/>
                <w:color w:val="000000"/>
                <w:spacing w:val="-1"/>
                <w:sz w:val="24"/>
                <w:szCs w:val="24"/>
                <w:lang w:eastAsia="ru-RU"/>
              </w:rPr>
              <w:t>. Захворювання жіночої репродуктивної системи. Планування сім’ї.</w:t>
            </w:r>
          </w:p>
        </w:tc>
      </w:tr>
      <w:tr w:rsidR="00526E3B" w:rsidRPr="00526E3B" w14:paraId="16E82CB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74EB66C6" w14:textId="77777777" w:rsidR="00526E3B" w:rsidRPr="00526E3B" w:rsidRDefault="00526E3B" w:rsidP="00526E3B">
            <w:pPr>
              <w:widowControl/>
              <w:shd w:val="clear" w:color="auto" w:fill="FFFFFF"/>
              <w:tabs>
                <w:tab w:val="left" w:pos="3130"/>
              </w:tabs>
              <w:autoSpaceDE/>
              <w:autoSpaceDN/>
              <w:rPr>
                <w:rFonts w:ascii="Arial" w:eastAsia="Times New Roman" w:hAnsi="Arial" w:cs="Arial"/>
                <w:bCs/>
                <w:sz w:val="24"/>
                <w:szCs w:val="24"/>
                <w:lang w:eastAsia="ru-RU"/>
              </w:rPr>
            </w:pPr>
            <w:r w:rsidRPr="00526E3B">
              <w:rPr>
                <w:rFonts w:eastAsia="Times New Roman"/>
                <w:b/>
                <w:color w:val="000000"/>
                <w:spacing w:val="-1"/>
                <w:sz w:val="24"/>
                <w:szCs w:val="24"/>
                <w:lang w:eastAsia="ru-RU"/>
              </w:rPr>
              <w:t>Тема 1.</w:t>
            </w:r>
            <w:r w:rsidRPr="00526E3B">
              <w:rPr>
                <w:rFonts w:eastAsia="Times New Roman"/>
                <w:color w:val="000000"/>
                <w:spacing w:val="-1"/>
                <w:sz w:val="24"/>
                <w:szCs w:val="24"/>
                <w:lang w:eastAsia="ru-RU"/>
              </w:rPr>
              <w:t xml:space="preserve"> Клінічна анатомія та фізіологія жіночих статевих органів. Методи обстеження гінекологічних хворих</w:t>
            </w:r>
          </w:p>
        </w:tc>
        <w:tc>
          <w:tcPr>
            <w:tcW w:w="1879" w:type="dxa"/>
            <w:gridSpan w:val="3"/>
            <w:vAlign w:val="center"/>
          </w:tcPr>
          <w:p w14:paraId="05D2A12F"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3</w:t>
            </w:r>
          </w:p>
        </w:tc>
        <w:tc>
          <w:tcPr>
            <w:tcW w:w="900" w:type="dxa"/>
            <w:gridSpan w:val="2"/>
            <w:vAlign w:val="center"/>
          </w:tcPr>
          <w:p w14:paraId="7C7E473C" w14:textId="77777777" w:rsidR="00526E3B" w:rsidRPr="00526E3B" w:rsidRDefault="00526E3B" w:rsidP="00526E3B">
            <w:pPr>
              <w:widowControl/>
              <w:autoSpaceDE/>
              <w:autoSpaceDN/>
              <w:jc w:val="center"/>
              <w:rPr>
                <w:rFonts w:eastAsia="Times New Roman"/>
                <w:bCs/>
                <w:sz w:val="24"/>
                <w:szCs w:val="24"/>
                <w:lang w:eastAsia="ru-RU"/>
              </w:rPr>
            </w:pPr>
          </w:p>
        </w:tc>
        <w:tc>
          <w:tcPr>
            <w:tcW w:w="720" w:type="dxa"/>
            <w:vAlign w:val="center"/>
          </w:tcPr>
          <w:p w14:paraId="137FCDB9" w14:textId="77777777" w:rsidR="00526E3B" w:rsidRPr="00526E3B" w:rsidRDefault="00E22E90" w:rsidP="00526E3B">
            <w:pPr>
              <w:widowControl/>
              <w:autoSpaceDE/>
              <w:autoSpaceDN/>
              <w:jc w:val="center"/>
              <w:rPr>
                <w:rFonts w:eastAsia="Times New Roman"/>
                <w:bCs/>
                <w:sz w:val="24"/>
                <w:szCs w:val="24"/>
                <w:lang w:eastAsia="ru-RU"/>
              </w:rPr>
            </w:pPr>
            <w:r>
              <w:rPr>
                <w:rFonts w:eastAsia="Times New Roman"/>
                <w:bCs/>
                <w:sz w:val="24"/>
                <w:szCs w:val="24"/>
                <w:lang w:eastAsia="ru-RU"/>
              </w:rPr>
              <w:t>2</w:t>
            </w:r>
          </w:p>
        </w:tc>
        <w:tc>
          <w:tcPr>
            <w:tcW w:w="1472" w:type="dxa"/>
            <w:gridSpan w:val="2"/>
            <w:vAlign w:val="center"/>
          </w:tcPr>
          <w:p w14:paraId="2903EEAD"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78FC1488"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6408B927" w14:textId="77777777" w:rsidR="00526E3B" w:rsidRPr="00526E3B" w:rsidRDefault="00526E3B" w:rsidP="00526E3B">
            <w:pPr>
              <w:widowControl/>
              <w:shd w:val="clear" w:color="auto" w:fill="FFFFFF"/>
              <w:autoSpaceDE/>
              <w:autoSpaceDN/>
              <w:rPr>
                <w:rFonts w:eastAsia="Times New Roman"/>
                <w:color w:val="000000"/>
                <w:spacing w:val="-2"/>
                <w:sz w:val="24"/>
                <w:szCs w:val="24"/>
                <w:lang w:eastAsia="ru-RU"/>
              </w:rPr>
            </w:pPr>
            <w:r w:rsidRPr="00526E3B">
              <w:rPr>
                <w:rFonts w:eastAsia="Times New Roman"/>
                <w:b/>
                <w:color w:val="000000"/>
                <w:spacing w:val="-1"/>
                <w:sz w:val="24"/>
                <w:szCs w:val="24"/>
                <w:lang w:eastAsia="ru-RU"/>
              </w:rPr>
              <w:t>Тема 2</w:t>
            </w:r>
            <w:r w:rsidRPr="00526E3B">
              <w:rPr>
                <w:rFonts w:eastAsia="Times New Roman"/>
                <w:color w:val="000000"/>
                <w:spacing w:val="-1"/>
                <w:sz w:val="24"/>
                <w:szCs w:val="24"/>
                <w:lang w:eastAsia="ru-RU"/>
              </w:rPr>
              <w:t xml:space="preserve">. </w:t>
            </w:r>
            <w:r w:rsidRPr="00526E3B">
              <w:rPr>
                <w:rFonts w:eastAsia="Times New Roman"/>
                <w:color w:val="000000"/>
                <w:spacing w:val="-2"/>
                <w:sz w:val="24"/>
                <w:szCs w:val="24"/>
                <w:lang w:eastAsia="ru-RU"/>
              </w:rPr>
              <w:t>Порушення менструальної функції. Нейроендокринні синдроми в гінекології.</w:t>
            </w:r>
          </w:p>
        </w:tc>
        <w:tc>
          <w:tcPr>
            <w:tcW w:w="1879" w:type="dxa"/>
            <w:gridSpan w:val="3"/>
            <w:vAlign w:val="center"/>
          </w:tcPr>
          <w:p w14:paraId="3DB4085A"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6</w:t>
            </w:r>
          </w:p>
        </w:tc>
        <w:tc>
          <w:tcPr>
            <w:tcW w:w="900" w:type="dxa"/>
            <w:gridSpan w:val="2"/>
            <w:vAlign w:val="center"/>
          </w:tcPr>
          <w:p w14:paraId="3EB12FD9" w14:textId="77777777" w:rsidR="00526E3B" w:rsidRPr="00526E3B" w:rsidRDefault="00526E3B" w:rsidP="00526E3B">
            <w:pPr>
              <w:widowControl/>
              <w:autoSpaceDE/>
              <w:autoSpaceDN/>
              <w:jc w:val="center"/>
              <w:rPr>
                <w:rFonts w:eastAsia="Times New Roman"/>
                <w:bCs/>
                <w:sz w:val="24"/>
                <w:szCs w:val="24"/>
                <w:lang w:eastAsia="ru-RU"/>
              </w:rPr>
            </w:pPr>
          </w:p>
        </w:tc>
        <w:tc>
          <w:tcPr>
            <w:tcW w:w="720" w:type="dxa"/>
            <w:vAlign w:val="center"/>
          </w:tcPr>
          <w:p w14:paraId="2E8578CA" w14:textId="77777777" w:rsidR="00526E3B" w:rsidRPr="00526E3B" w:rsidRDefault="00E22E90" w:rsidP="00526E3B">
            <w:pPr>
              <w:widowControl/>
              <w:autoSpaceDE/>
              <w:autoSpaceDN/>
              <w:jc w:val="center"/>
              <w:rPr>
                <w:rFonts w:eastAsia="Times New Roman"/>
                <w:bCs/>
                <w:sz w:val="24"/>
                <w:szCs w:val="24"/>
                <w:lang w:eastAsia="ru-RU"/>
              </w:rPr>
            </w:pPr>
            <w:r>
              <w:rPr>
                <w:rFonts w:eastAsia="Times New Roman"/>
                <w:bCs/>
                <w:sz w:val="24"/>
                <w:szCs w:val="24"/>
                <w:lang w:eastAsia="ru-RU"/>
              </w:rPr>
              <w:t>4</w:t>
            </w:r>
          </w:p>
        </w:tc>
        <w:tc>
          <w:tcPr>
            <w:tcW w:w="1472" w:type="dxa"/>
            <w:gridSpan w:val="2"/>
            <w:vAlign w:val="center"/>
          </w:tcPr>
          <w:p w14:paraId="5177B8DF"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2</w:t>
            </w:r>
          </w:p>
        </w:tc>
      </w:tr>
      <w:tr w:rsidR="00526E3B" w:rsidRPr="00526E3B" w14:paraId="235939D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79AC9738" w14:textId="77777777" w:rsidR="00526E3B" w:rsidRPr="00526E3B" w:rsidRDefault="00526E3B" w:rsidP="00526E3B">
            <w:pPr>
              <w:widowControl/>
              <w:shd w:val="clear" w:color="auto" w:fill="FFFFFF"/>
              <w:autoSpaceDE/>
              <w:autoSpaceDN/>
              <w:rPr>
                <w:rFonts w:eastAsia="Times New Roman"/>
                <w:sz w:val="24"/>
                <w:szCs w:val="24"/>
                <w:lang w:eastAsia="ru-RU"/>
              </w:rPr>
            </w:pPr>
            <w:r w:rsidRPr="00526E3B">
              <w:rPr>
                <w:rFonts w:eastAsia="Times New Roman"/>
                <w:b/>
                <w:color w:val="000000"/>
                <w:spacing w:val="-1"/>
                <w:sz w:val="24"/>
                <w:szCs w:val="24"/>
                <w:lang w:eastAsia="ru-RU"/>
              </w:rPr>
              <w:t>Тема 3.</w:t>
            </w:r>
            <w:r w:rsidRPr="00526E3B">
              <w:rPr>
                <w:rFonts w:eastAsia="Times New Roman"/>
                <w:color w:val="000000"/>
                <w:spacing w:val="-1"/>
                <w:sz w:val="24"/>
                <w:szCs w:val="24"/>
                <w:lang w:eastAsia="ru-RU"/>
              </w:rPr>
              <w:t xml:space="preserve"> </w:t>
            </w:r>
            <w:proofErr w:type="spellStart"/>
            <w:r w:rsidRPr="00526E3B">
              <w:rPr>
                <w:rFonts w:eastAsia="Times New Roman"/>
                <w:color w:val="000000"/>
                <w:spacing w:val="-1"/>
                <w:sz w:val="24"/>
                <w:szCs w:val="24"/>
                <w:lang w:eastAsia="ru-RU"/>
              </w:rPr>
              <w:t>Ендометріоз</w:t>
            </w:r>
            <w:proofErr w:type="spellEnd"/>
            <w:r w:rsidRPr="00526E3B">
              <w:rPr>
                <w:rFonts w:eastAsia="Times New Roman"/>
                <w:color w:val="000000"/>
                <w:spacing w:val="-1"/>
                <w:sz w:val="24"/>
                <w:szCs w:val="24"/>
                <w:lang w:eastAsia="ru-RU"/>
              </w:rPr>
              <w:t xml:space="preserve">. Гінекологічні захворювання дітей та підлітків. Аномалії положення та розвитку </w:t>
            </w:r>
            <w:r w:rsidRPr="00526E3B">
              <w:rPr>
                <w:rFonts w:eastAsia="Times New Roman"/>
                <w:color w:val="000000"/>
                <w:spacing w:val="-2"/>
                <w:sz w:val="24"/>
                <w:szCs w:val="24"/>
                <w:lang w:eastAsia="ru-RU"/>
              </w:rPr>
              <w:t>жіночих статевих органів</w:t>
            </w:r>
          </w:p>
        </w:tc>
        <w:tc>
          <w:tcPr>
            <w:tcW w:w="1879" w:type="dxa"/>
            <w:gridSpan w:val="3"/>
            <w:vAlign w:val="center"/>
          </w:tcPr>
          <w:p w14:paraId="6D323C3F"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3</w:t>
            </w:r>
          </w:p>
        </w:tc>
        <w:tc>
          <w:tcPr>
            <w:tcW w:w="900" w:type="dxa"/>
            <w:gridSpan w:val="2"/>
            <w:vAlign w:val="center"/>
          </w:tcPr>
          <w:p w14:paraId="3B3E354C" w14:textId="77777777" w:rsidR="00526E3B" w:rsidRPr="00526E3B" w:rsidRDefault="00526E3B" w:rsidP="00526E3B">
            <w:pPr>
              <w:widowControl/>
              <w:autoSpaceDE/>
              <w:autoSpaceDN/>
              <w:jc w:val="center"/>
              <w:rPr>
                <w:rFonts w:eastAsia="Times New Roman"/>
                <w:bCs/>
                <w:sz w:val="24"/>
                <w:szCs w:val="24"/>
                <w:lang w:eastAsia="ru-RU"/>
              </w:rPr>
            </w:pPr>
          </w:p>
        </w:tc>
        <w:tc>
          <w:tcPr>
            <w:tcW w:w="720" w:type="dxa"/>
            <w:vAlign w:val="center"/>
          </w:tcPr>
          <w:p w14:paraId="5C8F7A8D" w14:textId="77777777" w:rsidR="00526E3B" w:rsidRPr="00526E3B" w:rsidRDefault="00E22E90" w:rsidP="00526E3B">
            <w:pPr>
              <w:widowControl/>
              <w:autoSpaceDE/>
              <w:autoSpaceDN/>
              <w:jc w:val="center"/>
              <w:rPr>
                <w:rFonts w:eastAsia="Times New Roman"/>
                <w:bCs/>
                <w:sz w:val="24"/>
                <w:szCs w:val="24"/>
                <w:lang w:eastAsia="ru-RU"/>
              </w:rPr>
            </w:pPr>
            <w:r>
              <w:rPr>
                <w:rFonts w:eastAsia="Times New Roman"/>
                <w:bCs/>
                <w:sz w:val="24"/>
                <w:szCs w:val="24"/>
                <w:lang w:eastAsia="ru-RU"/>
              </w:rPr>
              <w:t>2</w:t>
            </w:r>
          </w:p>
        </w:tc>
        <w:tc>
          <w:tcPr>
            <w:tcW w:w="1472" w:type="dxa"/>
            <w:gridSpan w:val="2"/>
            <w:vAlign w:val="center"/>
          </w:tcPr>
          <w:p w14:paraId="075D5A2E"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2716A543"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310D414E"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color w:val="000000"/>
                <w:spacing w:val="-1"/>
                <w:sz w:val="24"/>
                <w:szCs w:val="24"/>
                <w:lang w:eastAsia="ru-RU"/>
              </w:rPr>
              <w:t>Тема 4</w:t>
            </w:r>
            <w:r w:rsidRPr="00526E3B">
              <w:rPr>
                <w:rFonts w:eastAsia="Times New Roman"/>
                <w:color w:val="000000"/>
                <w:spacing w:val="-1"/>
                <w:sz w:val="24"/>
                <w:szCs w:val="24"/>
                <w:lang w:eastAsia="ru-RU"/>
              </w:rPr>
              <w:t xml:space="preserve">. Доброякісні пухлини </w:t>
            </w:r>
            <w:r w:rsidRPr="00526E3B">
              <w:rPr>
                <w:rFonts w:eastAsia="Times New Roman"/>
                <w:color w:val="000000"/>
                <w:spacing w:val="-2"/>
                <w:sz w:val="24"/>
                <w:szCs w:val="24"/>
                <w:lang w:eastAsia="ru-RU"/>
              </w:rPr>
              <w:t>жіночих статевих органів.</w:t>
            </w:r>
            <w:r w:rsidRPr="00526E3B">
              <w:rPr>
                <w:rFonts w:eastAsia="Times New Roman"/>
                <w:color w:val="000000"/>
                <w:spacing w:val="-1"/>
                <w:sz w:val="24"/>
                <w:szCs w:val="24"/>
                <w:lang w:eastAsia="ru-RU"/>
              </w:rPr>
              <w:t xml:space="preserve"> Гінекологічні аспекти захворювань молочної залози.</w:t>
            </w:r>
          </w:p>
        </w:tc>
        <w:tc>
          <w:tcPr>
            <w:tcW w:w="1879" w:type="dxa"/>
            <w:gridSpan w:val="3"/>
            <w:vAlign w:val="center"/>
          </w:tcPr>
          <w:p w14:paraId="648F1065"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4</w:t>
            </w:r>
          </w:p>
        </w:tc>
        <w:tc>
          <w:tcPr>
            <w:tcW w:w="900" w:type="dxa"/>
            <w:gridSpan w:val="2"/>
            <w:vAlign w:val="center"/>
          </w:tcPr>
          <w:p w14:paraId="5F74E255"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c>
          <w:tcPr>
            <w:tcW w:w="720" w:type="dxa"/>
            <w:vAlign w:val="center"/>
          </w:tcPr>
          <w:p w14:paraId="221BC972" w14:textId="77777777" w:rsidR="00526E3B" w:rsidRPr="00526E3B" w:rsidRDefault="00E22E90" w:rsidP="00526E3B">
            <w:pPr>
              <w:widowControl/>
              <w:autoSpaceDE/>
              <w:autoSpaceDN/>
              <w:jc w:val="center"/>
              <w:rPr>
                <w:rFonts w:eastAsia="Times New Roman"/>
                <w:bCs/>
                <w:sz w:val="24"/>
                <w:szCs w:val="24"/>
                <w:lang w:eastAsia="ru-RU"/>
              </w:rPr>
            </w:pPr>
            <w:r>
              <w:rPr>
                <w:rFonts w:eastAsia="Times New Roman"/>
                <w:bCs/>
                <w:sz w:val="24"/>
                <w:szCs w:val="24"/>
                <w:lang w:eastAsia="ru-RU"/>
              </w:rPr>
              <w:t>2</w:t>
            </w:r>
          </w:p>
        </w:tc>
        <w:tc>
          <w:tcPr>
            <w:tcW w:w="1472" w:type="dxa"/>
            <w:gridSpan w:val="2"/>
            <w:vAlign w:val="center"/>
          </w:tcPr>
          <w:p w14:paraId="1F0BE9D7"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5E4B414C"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2ACED21C" w14:textId="77777777" w:rsidR="00526E3B" w:rsidRPr="00526E3B" w:rsidRDefault="00526E3B" w:rsidP="00526E3B">
            <w:pPr>
              <w:widowControl/>
              <w:shd w:val="clear" w:color="auto" w:fill="FFFFFF"/>
              <w:autoSpaceDE/>
              <w:autoSpaceDN/>
              <w:rPr>
                <w:rFonts w:eastAsia="Times New Roman"/>
                <w:sz w:val="24"/>
                <w:szCs w:val="24"/>
                <w:lang w:eastAsia="ru-RU"/>
              </w:rPr>
            </w:pPr>
            <w:r w:rsidRPr="00526E3B">
              <w:rPr>
                <w:rFonts w:eastAsia="Times New Roman"/>
                <w:b/>
                <w:color w:val="000000"/>
                <w:spacing w:val="-1"/>
                <w:sz w:val="24"/>
                <w:szCs w:val="24"/>
                <w:lang w:eastAsia="ru-RU"/>
              </w:rPr>
              <w:t>Тема 5.</w:t>
            </w:r>
            <w:r w:rsidRPr="00526E3B">
              <w:rPr>
                <w:rFonts w:eastAsia="Times New Roman"/>
                <w:color w:val="000000"/>
                <w:spacing w:val="-1"/>
                <w:sz w:val="24"/>
                <w:szCs w:val="24"/>
                <w:lang w:eastAsia="ru-RU"/>
              </w:rPr>
              <w:t xml:space="preserve"> Фонові та передракові захворювання жіночих статевих органів. Злоякісні новоутворення </w:t>
            </w:r>
            <w:proofErr w:type="spellStart"/>
            <w:r w:rsidRPr="00526E3B">
              <w:rPr>
                <w:rFonts w:eastAsia="Times New Roman"/>
                <w:color w:val="000000"/>
                <w:spacing w:val="-1"/>
                <w:sz w:val="24"/>
                <w:szCs w:val="24"/>
                <w:lang w:eastAsia="ru-RU"/>
              </w:rPr>
              <w:t>геніталій</w:t>
            </w:r>
            <w:proofErr w:type="spellEnd"/>
            <w:r w:rsidRPr="00526E3B">
              <w:rPr>
                <w:rFonts w:eastAsia="Times New Roman"/>
                <w:color w:val="000000"/>
                <w:spacing w:val="-1"/>
                <w:sz w:val="24"/>
                <w:szCs w:val="24"/>
                <w:lang w:eastAsia="ru-RU"/>
              </w:rPr>
              <w:t xml:space="preserve">. </w:t>
            </w:r>
            <w:proofErr w:type="spellStart"/>
            <w:r w:rsidRPr="00526E3B">
              <w:rPr>
                <w:rFonts w:eastAsia="Times New Roman"/>
                <w:color w:val="000000"/>
                <w:spacing w:val="-1"/>
                <w:sz w:val="24"/>
                <w:szCs w:val="24"/>
                <w:lang w:eastAsia="ru-RU"/>
              </w:rPr>
              <w:t>Трофобластичні</w:t>
            </w:r>
            <w:proofErr w:type="spellEnd"/>
            <w:r w:rsidRPr="00526E3B">
              <w:rPr>
                <w:rFonts w:eastAsia="Times New Roman"/>
                <w:color w:val="000000"/>
                <w:spacing w:val="-1"/>
                <w:sz w:val="24"/>
                <w:szCs w:val="24"/>
                <w:lang w:eastAsia="ru-RU"/>
              </w:rPr>
              <w:t xml:space="preserve"> захворювання.</w:t>
            </w:r>
          </w:p>
        </w:tc>
        <w:tc>
          <w:tcPr>
            <w:tcW w:w="1879" w:type="dxa"/>
            <w:gridSpan w:val="3"/>
            <w:vAlign w:val="center"/>
          </w:tcPr>
          <w:p w14:paraId="5B5F3CAF"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5</w:t>
            </w:r>
          </w:p>
        </w:tc>
        <w:tc>
          <w:tcPr>
            <w:tcW w:w="900" w:type="dxa"/>
            <w:gridSpan w:val="2"/>
            <w:vAlign w:val="center"/>
          </w:tcPr>
          <w:p w14:paraId="6FA7EE79"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c>
          <w:tcPr>
            <w:tcW w:w="720" w:type="dxa"/>
            <w:vAlign w:val="center"/>
          </w:tcPr>
          <w:p w14:paraId="18747D30"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3</w:t>
            </w:r>
          </w:p>
        </w:tc>
        <w:tc>
          <w:tcPr>
            <w:tcW w:w="1472" w:type="dxa"/>
            <w:gridSpan w:val="2"/>
            <w:vAlign w:val="center"/>
          </w:tcPr>
          <w:p w14:paraId="47F35D33"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156E93E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0814DD4D" w14:textId="77777777" w:rsidR="00526E3B" w:rsidRPr="00526E3B" w:rsidRDefault="00526E3B" w:rsidP="00526E3B">
            <w:pPr>
              <w:widowControl/>
              <w:shd w:val="clear" w:color="auto" w:fill="FFFFFF"/>
              <w:autoSpaceDE/>
              <w:autoSpaceDN/>
              <w:jc w:val="both"/>
              <w:rPr>
                <w:rFonts w:eastAsia="Times New Roman"/>
                <w:color w:val="000000"/>
                <w:spacing w:val="-2"/>
                <w:sz w:val="24"/>
                <w:szCs w:val="24"/>
                <w:lang w:eastAsia="ru-RU"/>
              </w:rPr>
            </w:pPr>
            <w:r w:rsidRPr="00526E3B">
              <w:rPr>
                <w:rFonts w:eastAsia="Times New Roman"/>
                <w:b/>
                <w:color w:val="000000"/>
                <w:spacing w:val="-1"/>
                <w:sz w:val="24"/>
                <w:szCs w:val="24"/>
                <w:lang w:eastAsia="ru-RU"/>
              </w:rPr>
              <w:lastRenderedPageBreak/>
              <w:t>Тема 6.</w:t>
            </w:r>
            <w:r w:rsidRPr="00526E3B">
              <w:rPr>
                <w:rFonts w:eastAsia="Times New Roman"/>
                <w:color w:val="000000"/>
                <w:spacing w:val="-1"/>
                <w:sz w:val="24"/>
                <w:szCs w:val="24"/>
                <w:lang w:eastAsia="ru-RU"/>
              </w:rPr>
              <w:t xml:space="preserve"> </w:t>
            </w:r>
            <w:r w:rsidRPr="00526E3B">
              <w:rPr>
                <w:rFonts w:eastAsia="Times New Roman"/>
                <w:color w:val="000000"/>
                <w:spacing w:val="-2"/>
                <w:sz w:val="24"/>
                <w:szCs w:val="24"/>
                <w:lang w:eastAsia="ru-RU"/>
              </w:rPr>
              <w:t>Запальні захворювання жіночих статевих органів</w:t>
            </w:r>
          </w:p>
        </w:tc>
        <w:tc>
          <w:tcPr>
            <w:tcW w:w="1879" w:type="dxa"/>
            <w:gridSpan w:val="3"/>
            <w:vAlign w:val="center"/>
          </w:tcPr>
          <w:p w14:paraId="237A7A89"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6</w:t>
            </w:r>
          </w:p>
        </w:tc>
        <w:tc>
          <w:tcPr>
            <w:tcW w:w="900" w:type="dxa"/>
            <w:gridSpan w:val="2"/>
            <w:vAlign w:val="center"/>
          </w:tcPr>
          <w:p w14:paraId="2CBBB003" w14:textId="77777777" w:rsidR="00526E3B" w:rsidRPr="00526E3B" w:rsidRDefault="00526E3B" w:rsidP="00526E3B">
            <w:pPr>
              <w:widowControl/>
              <w:autoSpaceDE/>
              <w:autoSpaceDN/>
              <w:jc w:val="center"/>
              <w:rPr>
                <w:rFonts w:eastAsia="Times New Roman"/>
                <w:bCs/>
                <w:sz w:val="24"/>
                <w:szCs w:val="24"/>
                <w:lang w:eastAsia="ru-RU"/>
              </w:rPr>
            </w:pPr>
          </w:p>
        </w:tc>
        <w:tc>
          <w:tcPr>
            <w:tcW w:w="720" w:type="dxa"/>
            <w:vAlign w:val="center"/>
          </w:tcPr>
          <w:p w14:paraId="375C3F8D"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5</w:t>
            </w:r>
          </w:p>
        </w:tc>
        <w:tc>
          <w:tcPr>
            <w:tcW w:w="1472" w:type="dxa"/>
            <w:gridSpan w:val="2"/>
            <w:vAlign w:val="center"/>
          </w:tcPr>
          <w:p w14:paraId="68FEE39B" w14:textId="77777777" w:rsidR="00526E3B" w:rsidRPr="00526E3B" w:rsidRDefault="00AB44FD" w:rsidP="00526E3B">
            <w:pPr>
              <w:widowControl/>
              <w:autoSpaceDE/>
              <w:autoSpaceDN/>
              <w:jc w:val="center"/>
              <w:rPr>
                <w:rFonts w:eastAsia="Times New Roman"/>
                <w:bCs/>
                <w:sz w:val="24"/>
                <w:szCs w:val="24"/>
                <w:lang w:eastAsia="ru-RU"/>
              </w:rPr>
            </w:pPr>
            <w:r>
              <w:rPr>
                <w:rFonts w:eastAsia="Times New Roman"/>
                <w:bCs/>
                <w:sz w:val="24"/>
                <w:szCs w:val="24"/>
                <w:lang w:eastAsia="ru-RU"/>
              </w:rPr>
              <w:t>1</w:t>
            </w:r>
          </w:p>
        </w:tc>
      </w:tr>
      <w:tr w:rsidR="00526E3B" w:rsidRPr="00526E3B" w14:paraId="67E75107"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4E2D5358" w14:textId="77777777" w:rsidR="00526E3B" w:rsidRPr="00526E3B" w:rsidRDefault="00526E3B" w:rsidP="00526E3B">
            <w:pPr>
              <w:widowControl/>
              <w:autoSpaceDE/>
              <w:autoSpaceDN/>
              <w:rPr>
                <w:rFonts w:eastAsia="Times New Roman"/>
                <w:color w:val="000000"/>
                <w:spacing w:val="-1"/>
                <w:sz w:val="24"/>
                <w:szCs w:val="24"/>
                <w:lang w:eastAsia="ru-RU"/>
              </w:rPr>
            </w:pPr>
            <w:r w:rsidRPr="00526E3B">
              <w:rPr>
                <w:rFonts w:eastAsia="Times New Roman"/>
                <w:b/>
                <w:color w:val="000000"/>
                <w:spacing w:val="-1"/>
                <w:sz w:val="24"/>
                <w:szCs w:val="24"/>
                <w:lang w:eastAsia="ru-RU"/>
              </w:rPr>
              <w:t>Тема 7.</w:t>
            </w:r>
            <w:r w:rsidRPr="00526E3B">
              <w:rPr>
                <w:rFonts w:eastAsia="Times New Roman"/>
                <w:color w:val="000000"/>
                <w:spacing w:val="-1"/>
                <w:sz w:val="24"/>
                <w:szCs w:val="24"/>
                <w:lang w:eastAsia="ru-RU"/>
              </w:rPr>
              <w:t xml:space="preserve">  «Гострий живіт» в гінекології </w:t>
            </w:r>
          </w:p>
        </w:tc>
        <w:tc>
          <w:tcPr>
            <w:tcW w:w="1879" w:type="dxa"/>
            <w:gridSpan w:val="3"/>
            <w:vAlign w:val="center"/>
          </w:tcPr>
          <w:p w14:paraId="3BE340EB"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3</w:t>
            </w:r>
          </w:p>
        </w:tc>
        <w:tc>
          <w:tcPr>
            <w:tcW w:w="900" w:type="dxa"/>
            <w:gridSpan w:val="2"/>
            <w:vAlign w:val="center"/>
          </w:tcPr>
          <w:p w14:paraId="183E4B12" w14:textId="77777777" w:rsidR="00526E3B" w:rsidRPr="00526E3B" w:rsidRDefault="00526E3B" w:rsidP="00526E3B">
            <w:pPr>
              <w:widowControl/>
              <w:autoSpaceDE/>
              <w:autoSpaceDN/>
              <w:jc w:val="center"/>
              <w:rPr>
                <w:rFonts w:eastAsia="Times New Roman"/>
                <w:bCs/>
                <w:sz w:val="24"/>
                <w:szCs w:val="24"/>
                <w:lang w:eastAsia="ru-RU"/>
              </w:rPr>
            </w:pPr>
          </w:p>
        </w:tc>
        <w:tc>
          <w:tcPr>
            <w:tcW w:w="720" w:type="dxa"/>
            <w:vAlign w:val="center"/>
          </w:tcPr>
          <w:p w14:paraId="28D2A0E5" w14:textId="77777777" w:rsidR="00526E3B" w:rsidRPr="00526E3B" w:rsidRDefault="00E22E90" w:rsidP="00526E3B">
            <w:pPr>
              <w:widowControl/>
              <w:autoSpaceDE/>
              <w:autoSpaceDN/>
              <w:jc w:val="center"/>
              <w:rPr>
                <w:rFonts w:eastAsia="Times New Roman"/>
                <w:bCs/>
                <w:sz w:val="24"/>
                <w:szCs w:val="24"/>
                <w:lang w:eastAsia="ru-RU"/>
              </w:rPr>
            </w:pPr>
            <w:r>
              <w:rPr>
                <w:rFonts w:eastAsia="Times New Roman"/>
                <w:bCs/>
                <w:sz w:val="24"/>
                <w:szCs w:val="24"/>
                <w:lang w:eastAsia="ru-RU"/>
              </w:rPr>
              <w:t>2</w:t>
            </w:r>
          </w:p>
        </w:tc>
        <w:tc>
          <w:tcPr>
            <w:tcW w:w="1472" w:type="dxa"/>
            <w:gridSpan w:val="2"/>
            <w:vAlign w:val="center"/>
          </w:tcPr>
          <w:p w14:paraId="3373433D"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74344CCC"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301C5987"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color w:val="000000"/>
                <w:spacing w:val="-1"/>
                <w:sz w:val="24"/>
                <w:szCs w:val="24"/>
                <w:lang w:eastAsia="ru-RU"/>
              </w:rPr>
              <w:t>Тема 8</w:t>
            </w:r>
            <w:r w:rsidRPr="00526E3B">
              <w:rPr>
                <w:rFonts w:eastAsia="Times New Roman"/>
                <w:color w:val="000000"/>
                <w:spacing w:val="-1"/>
                <w:sz w:val="24"/>
                <w:szCs w:val="24"/>
                <w:lang w:eastAsia="ru-RU"/>
              </w:rPr>
              <w:t xml:space="preserve">. Неплідний шлюб. Планування сім’ї </w:t>
            </w:r>
          </w:p>
        </w:tc>
        <w:tc>
          <w:tcPr>
            <w:tcW w:w="1879" w:type="dxa"/>
            <w:gridSpan w:val="3"/>
            <w:vAlign w:val="center"/>
          </w:tcPr>
          <w:p w14:paraId="4AA35DAB"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7</w:t>
            </w:r>
          </w:p>
        </w:tc>
        <w:tc>
          <w:tcPr>
            <w:tcW w:w="900" w:type="dxa"/>
            <w:gridSpan w:val="2"/>
            <w:vAlign w:val="center"/>
          </w:tcPr>
          <w:p w14:paraId="784D49DA"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2</w:t>
            </w:r>
          </w:p>
        </w:tc>
        <w:tc>
          <w:tcPr>
            <w:tcW w:w="720" w:type="dxa"/>
            <w:vAlign w:val="center"/>
          </w:tcPr>
          <w:p w14:paraId="48171D24" w14:textId="77777777" w:rsidR="00526E3B" w:rsidRPr="00526E3B" w:rsidRDefault="002A0C21" w:rsidP="00526E3B">
            <w:pPr>
              <w:widowControl/>
              <w:autoSpaceDE/>
              <w:autoSpaceDN/>
              <w:jc w:val="center"/>
              <w:rPr>
                <w:rFonts w:eastAsia="Times New Roman"/>
                <w:bCs/>
                <w:sz w:val="24"/>
                <w:szCs w:val="24"/>
                <w:lang w:eastAsia="ru-RU"/>
              </w:rPr>
            </w:pPr>
            <w:r>
              <w:rPr>
                <w:rFonts w:eastAsia="Times New Roman"/>
                <w:bCs/>
                <w:sz w:val="24"/>
                <w:szCs w:val="24"/>
                <w:lang w:eastAsia="ru-RU"/>
              </w:rPr>
              <w:t>4</w:t>
            </w:r>
          </w:p>
        </w:tc>
        <w:tc>
          <w:tcPr>
            <w:tcW w:w="1472" w:type="dxa"/>
            <w:gridSpan w:val="2"/>
            <w:vAlign w:val="center"/>
          </w:tcPr>
          <w:p w14:paraId="39C5CC1D" w14:textId="77777777" w:rsidR="00526E3B" w:rsidRPr="00526E3B" w:rsidRDefault="00526E3B" w:rsidP="00526E3B">
            <w:pPr>
              <w:widowControl/>
              <w:autoSpaceDE/>
              <w:autoSpaceDN/>
              <w:jc w:val="center"/>
              <w:rPr>
                <w:rFonts w:eastAsia="Times New Roman"/>
                <w:bCs/>
                <w:sz w:val="24"/>
                <w:szCs w:val="24"/>
                <w:lang w:eastAsia="ru-RU"/>
              </w:rPr>
            </w:pPr>
            <w:r w:rsidRPr="00526E3B">
              <w:rPr>
                <w:rFonts w:eastAsia="Times New Roman"/>
                <w:bCs/>
                <w:sz w:val="24"/>
                <w:szCs w:val="24"/>
                <w:lang w:eastAsia="ru-RU"/>
              </w:rPr>
              <w:t>1</w:t>
            </w:r>
          </w:p>
        </w:tc>
      </w:tr>
      <w:tr w:rsidR="00526E3B" w:rsidRPr="00526E3B" w14:paraId="2A69C3BF"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15732D44"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b/>
                <w:sz w:val="24"/>
                <w:szCs w:val="24"/>
                <w:lang w:eastAsia="ru-RU"/>
              </w:rPr>
              <w:t>Тема 9.</w:t>
            </w:r>
            <w:r w:rsidRPr="00526E3B">
              <w:rPr>
                <w:rFonts w:eastAsia="Times New Roman"/>
                <w:sz w:val="24"/>
                <w:szCs w:val="24"/>
                <w:lang w:eastAsia="ru-RU"/>
              </w:rPr>
              <w:t xml:space="preserve"> </w:t>
            </w:r>
            <w:proofErr w:type="spellStart"/>
            <w:r w:rsidRPr="00526E3B">
              <w:rPr>
                <w:rFonts w:eastAsia="Times New Roman"/>
                <w:sz w:val="24"/>
                <w:szCs w:val="24"/>
                <w:lang w:eastAsia="ru-RU"/>
              </w:rPr>
              <w:t>Курація</w:t>
            </w:r>
            <w:proofErr w:type="spellEnd"/>
            <w:r w:rsidRPr="00526E3B">
              <w:rPr>
                <w:rFonts w:eastAsia="Times New Roman"/>
                <w:sz w:val="24"/>
                <w:szCs w:val="24"/>
                <w:lang w:eastAsia="ru-RU"/>
              </w:rPr>
              <w:t xml:space="preserve"> хворих, підготовка учбової історії хвороби. Захист учбової історії хвороби.</w:t>
            </w:r>
          </w:p>
        </w:tc>
        <w:tc>
          <w:tcPr>
            <w:tcW w:w="1879" w:type="dxa"/>
            <w:gridSpan w:val="3"/>
          </w:tcPr>
          <w:p w14:paraId="7E9C469E" w14:textId="77777777" w:rsidR="00526E3B" w:rsidRPr="00526E3B" w:rsidRDefault="002A0C21" w:rsidP="00526E3B">
            <w:pPr>
              <w:widowControl/>
              <w:autoSpaceDE/>
              <w:autoSpaceDN/>
              <w:jc w:val="center"/>
              <w:rPr>
                <w:rFonts w:eastAsia="Times New Roman"/>
                <w:sz w:val="24"/>
                <w:szCs w:val="24"/>
                <w:lang w:eastAsia="ru-RU"/>
              </w:rPr>
            </w:pPr>
            <w:r>
              <w:rPr>
                <w:rFonts w:eastAsia="Times New Roman"/>
                <w:sz w:val="24"/>
                <w:szCs w:val="24"/>
                <w:lang w:eastAsia="ru-RU"/>
              </w:rPr>
              <w:t>7</w:t>
            </w:r>
          </w:p>
        </w:tc>
        <w:tc>
          <w:tcPr>
            <w:tcW w:w="900" w:type="dxa"/>
            <w:gridSpan w:val="2"/>
          </w:tcPr>
          <w:p w14:paraId="4C4E0F16" w14:textId="77777777" w:rsidR="00526E3B" w:rsidRPr="00526E3B" w:rsidRDefault="00526E3B" w:rsidP="00526E3B">
            <w:pPr>
              <w:widowControl/>
              <w:autoSpaceDE/>
              <w:autoSpaceDN/>
              <w:jc w:val="center"/>
              <w:rPr>
                <w:rFonts w:eastAsia="Times New Roman"/>
                <w:sz w:val="24"/>
                <w:szCs w:val="24"/>
                <w:lang w:eastAsia="ru-RU"/>
              </w:rPr>
            </w:pPr>
          </w:p>
        </w:tc>
        <w:tc>
          <w:tcPr>
            <w:tcW w:w="720" w:type="dxa"/>
          </w:tcPr>
          <w:p w14:paraId="69A5AA36" w14:textId="77777777" w:rsidR="00526E3B" w:rsidRPr="00526E3B" w:rsidRDefault="002A0C21" w:rsidP="00526E3B">
            <w:pPr>
              <w:widowControl/>
              <w:autoSpaceDE/>
              <w:autoSpaceDN/>
              <w:jc w:val="center"/>
              <w:rPr>
                <w:rFonts w:eastAsia="Times New Roman"/>
                <w:sz w:val="24"/>
                <w:szCs w:val="24"/>
                <w:lang w:eastAsia="ru-RU"/>
              </w:rPr>
            </w:pPr>
            <w:r>
              <w:rPr>
                <w:rFonts w:eastAsia="Times New Roman"/>
                <w:sz w:val="24"/>
                <w:szCs w:val="24"/>
                <w:lang w:eastAsia="ru-RU"/>
              </w:rPr>
              <w:t>5</w:t>
            </w:r>
          </w:p>
        </w:tc>
        <w:tc>
          <w:tcPr>
            <w:tcW w:w="1472" w:type="dxa"/>
            <w:gridSpan w:val="2"/>
          </w:tcPr>
          <w:p w14:paraId="137FD70D"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2</w:t>
            </w:r>
          </w:p>
        </w:tc>
      </w:tr>
      <w:tr w:rsidR="00526E3B" w:rsidRPr="00526E3B" w14:paraId="75EDAF42"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4668" w:type="dxa"/>
          </w:tcPr>
          <w:p w14:paraId="36874ECE" w14:textId="77777777" w:rsidR="00526E3B" w:rsidRPr="00526E3B" w:rsidRDefault="00526E3B" w:rsidP="00526E3B">
            <w:pPr>
              <w:widowControl/>
              <w:autoSpaceDE/>
              <w:autoSpaceDN/>
              <w:rPr>
                <w:rFonts w:eastAsia="Times New Roman"/>
                <w:sz w:val="24"/>
                <w:szCs w:val="24"/>
                <w:lang w:eastAsia="ru-RU"/>
              </w:rPr>
            </w:pPr>
            <w:r w:rsidRPr="00526E3B">
              <w:rPr>
                <w:rFonts w:eastAsia="Times New Roman"/>
                <w:sz w:val="24"/>
                <w:szCs w:val="24"/>
                <w:lang w:eastAsia="ru-RU"/>
              </w:rPr>
              <w:t>Підсумковий семестровий контроль</w:t>
            </w:r>
          </w:p>
        </w:tc>
        <w:tc>
          <w:tcPr>
            <w:tcW w:w="1879" w:type="dxa"/>
            <w:gridSpan w:val="3"/>
          </w:tcPr>
          <w:p w14:paraId="7FE6F532"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8</w:t>
            </w:r>
          </w:p>
        </w:tc>
        <w:tc>
          <w:tcPr>
            <w:tcW w:w="900" w:type="dxa"/>
            <w:gridSpan w:val="2"/>
          </w:tcPr>
          <w:p w14:paraId="5A59807D" w14:textId="77777777" w:rsidR="00526E3B" w:rsidRPr="00526E3B" w:rsidRDefault="00526E3B" w:rsidP="00526E3B">
            <w:pPr>
              <w:widowControl/>
              <w:autoSpaceDE/>
              <w:autoSpaceDN/>
              <w:jc w:val="center"/>
              <w:rPr>
                <w:rFonts w:eastAsia="Times New Roman"/>
                <w:sz w:val="24"/>
                <w:szCs w:val="24"/>
                <w:lang w:eastAsia="ru-RU"/>
              </w:rPr>
            </w:pPr>
          </w:p>
        </w:tc>
        <w:tc>
          <w:tcPr>
            <w:tcW w:w="720" w:type="dxa"/>
          </w:tcPr>
          <w:p w14:paraId="36A32908"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4</w:t>
            </w:r>
          </w:p>
        </w:tc>
        <w:tc>
          <w:tcPr>
            <w:tcW w:w="1472" w:type="dxa"/>
            <w:gridSpan w:val="2"/>
          </w:tcPr>
          <w:p w14:paraId="2C69E7C8" w14:textId="77777777" w:rsidR="00526E3B" w:rsidRPr="00526E3B" w:rsidRDefault="00526E3B" w:rsidP="00526E3B">
            <w:pPr>
              <w:widowControl/>
              <w:autoSpaceDE/>
              <w:autoSpaceDN/>
              <w:jc w:val="center"/>
              <w:rPr>
                <w:rFonts w:eastAsia="Times New Roman"/>
                <w:sz w:val="24"/>
                <w:szCs w:val="24"/>
                <w:lang w:eastAsia="ru-RU"/>
              </w:rPr>
            </w:pPr>
            <w:r w:rsidRPr="00526E3B">
              <w:rPr>
                <w:rFonts w:eastAsia="Times New Roman"/>
                <w:sz w:val="24"/>
                <w:szCs w:val="24"/>
                <w:lang w:eastAsia="ru-RU"/>
              </w:rPr>
              <w:t>4</w:t>
            </w:r>
          </w:p>
        </w:tc>
      </w:tr>
      <w:tr w:rsidR="00526E3B" w:rsidRPr="00526E3B" w14:paraId="0422F03C"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3A695B62" w14:textId="77777777" w:rsidR="00526E3B" w:rsidRPr="00526E3B" w:rsidRDefault="00526E3B" w:rsidP="00526E3B">
            <w:pPr>
              <w:widowControl/>
              <w:autoSpaceDE/>
              <w:autoSpaceDN/>
              <w:rPr>
                <w:rFonts w:eastAsia="Times New Roman"/>
                <w:b/>
                <w:sz w:val="24"/>
                <w:szCs w:val="24"/>
                <w:lang w:eastAsia="ru-RU"/>
              </w:rPr>
            </w:pPr>
            <w:r w:rsidRPr="00526E3B">
              <w:rPr>
                <w:rFonts w:eastAsia="Times New Roman"/>
                <w:b/>
                <w:sz w:val="24"/>
                <w:szCs w:val="24"/>
                <w:lang w:eastAsia="ru-RU"/>
              </w:rPr>
              <w:t xml:space="preserve">Розділ дисципліни </w:t>
            </w:r>
            <w:r>
              <w:rPr>
                <w:rFonts w:eastAsia="Times New Roman"/>
                <w:b/>
                <w:sz w:val="24"/>
                <w:szCs w:val="24"/>
                <w:lang w:eastAsia="ru-RU"/>
              </w:rPr>
              <w:t>4</w:t>
            </w:r>
            <w:r w:rsidRPr="00526E3B">
              <w:rPr>
                <w:rFonts w:eastAsia="Times New Roman"/>
                <w:b/>
                <w:sz w:val="24"/>
                <w:szCs w:val="24"/>
                <w:lang w:eastAsia="ru-RU"/>
              </w:rPr>
              <w:t xml:space="preserve"> Акушерство та гінекологія </w:t>
            </w:r>
          </w:p>
        </w:tc>
        <w:tc>
          <w:tcPr>
            <w:tcW w:w="1825" w:type="dxa"/>
          </w:tcPr>
          <w:p w14:paraId="76E3815C" w14:textId="77777777" w:rsidR="00526E3B" w:rsidRPr="00526E3B" w:rsidRDefault="00526E3B" w:rsidP="00526E3B">
            <w:pPr>
              <w:widowControl/>
              <w:autoSpaceDE/>
              <w:autoSpaceDN/>
              <w:jc w:val="center"/>
              <w:rPr>
                <w:rFonts w:eastAsia="Times New Roman"/>
                <w:sz w:val="24"/>
                <w:szCs w:val="24"/>
                <w:lang w:eastAsia="ru-RU"/>
              </w:rPr>
            </w:pPr>
          </w:p>
        </w:tc>
        <w:tc>
          <w:tcPr>
            <w:tcW w:w="879" w:type="dxa"/>
            <w:gridSpan w:val="3"/>
          </w:tcPr>
          <w:p w14:paraId="10E6A08F"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tcPr>
          <w:p w14:paraId="7AAA446B" w14:textId="77777777" w:rsidR="00526E3B" w:rsidRPr="00526E3B" w:rsidRDefault="00526E3B" w:rsidP="00526E3B">
            <w:pPr>
              <w:widowControl/>
              <w:autoSpaceDE/>
              <w:autoSpaceDN/>
              <w:jc w:val="center"/>
              <w:rPr>
                <w:rFonts w:eastAsia="Times New Roman"/>
                <w:sz w:val="24"/>
                <w:szCs w:val="24"/>
                <w:lang w:eastAsia="ru-RU"/>
              </w:rPr>
            </w:pPr>
          </w:p>
        </w:tc>
        <w:tc>
          <w:tcPr>
            <w:tcW w:w="1419" w:type="dxa"/>
          </w:tcPr>
          <w:p w14:paraId="710FBF18" w14:textId="77777777" w:rsidR="00526E3B" w:rsidRPr="00526E3B" w:rsidRDefault="00526E3B" w:rsidP="00526E3B">
            <w:pPr>
              <w:widowControl/>
              <w:autoSpaceDE/>
              <w:autoSpaceDN/>
              <w:jc w:val="center"/>
              <w:rPr>
                <w:rFonts w:eastAsia="Times New Roman"/>
                <w:sz w:val="24"/>
                <w:szCs w:val="24"/>
                <w:lang w:eastAsia="ru-RU"/>
              </w:rPr>
            </w:pPr>
          </w:p>
        </w:tc>
      </w:tr>
      <w:tr w:rsidR="00526E3B" w:rsidRPr="00526E3B" w14:paraId="394A8D1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4B66F2A8" w14:textId="77777777" w:rsidR="00526E3B" w:rsidRPr="00526E3B" w:rsidRDefault="00526E3B" w:rsidP="00526E3B">
            <w:pPr>
              <w:widowControl/>
              <w:shd w:val="clear" w:color="auto" w:fill="FFFFFF"/>
              <w:autoSpaceDE/>
              <w:autoSpaceDN/>
              <w:jc w:val="both"/>
              <w:rPr>
                <w:rFonts w:eastAsia="Times New Roman"/>
                <w:b/>
                <w:bCs/>
                <w:sz w:val="24"/>
                <w:szCs w:val="24"/>
                <w:lang w:eastAsia="ru-RU"/>
              </w:rPr>
            </w:pPr>
            <w:r w:rsidRPr="00526E3B">
              <w:rPr>
                <w:rFonts w:eastAsia="Times New Roman"/>
                <w:b/>
                <w:bCs/>
                <w:sz w:val="24"/>
                <w:szCs w:val="24"/>
                <w:lang w:eastAsia="ru-RU"/>
              </w:rPr>
              <w:t xml:space="preserve">Тема 1. </w:t>
            </w:r>
            <w:r w:rsidRPr="00526E3B">
              <w:rPr>
                <w:rFonts w:eastAsia="Times New Roman"/>
                <w:bCs/>
                <w:sz w:val="24"/>
                <w:szCs w:val="24"/>
                <w:lang w:eastAsia="ru-RU"/>
              </w:rPr>
              <w:t xml:space="preserve">Фізіологія вагітності. Діагностика вагітності. Ведення вагітності, пологів післяпологового та </w:t>
            </w:r>
            <w:proofErr w:type="spellStart"/>
            <w:r w:rsidRPr="00526E3B">
              <w:rPr>
                <w:rFonts w:eastAsia="Times New Roman"/>
                <w:bCs/>
                <w:sz w:val="24"/>
                <w:szCs w:val="24"/>
                <w:lang w:eastAsia="ru-RU"/>
              </w:rPr>
              <w:t>неонатального</w:t>
            </w:r>
            <w:proofErr w:type="spellEnd"/>
            <w:r w:rsidRPr="00526E3B">
              <w:rPr>
                <w:rFonts w:eastAsia="Times New Roman"/>
                <w:bCs/>
                <w:sz w:val="24"/>
                <w:szCs w:val="24"/>
                <w:lang w:eastAsia="ru-RU"/>
              </w:rPr>
              <w:t xml:space="preserve"> періоду на першому рівні медичної допомоги. </w:t>
            </w:r>
            <w:proofErr w:type="spellStart"/>
            <w:r w:rsidRPr="00526E3B">
              <w:rPr>
                <w:rFonts w:eastAsia="Times New Roman"/>
                <w:bCs/>
                <w:sz w:val="24"/>
                <w:szCs w:val="24"/>
                <w:lang w:eastAsia="ru-RU"/>
              </w:rPr>
              <w:t>Перинатальна</w:t>
            </w:r>
            <w:proofErr w:type="spellEnd"/>
            <w:r w:rsidRPr="00526E3B">
              <w:rPr>
                <w:rFonts w:eastAsia="Times New Roman"/>
                <w:bCs/>
                <w:sz w:val="24"/>
                <w:szCs w:val="24"/>
                <w:lang w:eastAsia="ru-RU"/>
              </w:rPr>
              <w:t xml:space="preserve"> охорона плода. Фармакотерапія в акушерстві.</w:t>
            </w:r>
            <w:r w:rsidRPr="00526E3B">
              <w:rPr>
                <w:rFonts w:eastAsia="Times New Roman"/>
                <w:b/>
                <w:bCs/>
                <w:sz w:val="24"/>
                <w:szCs w:val="24"/>
                <w:lang w:eastAsia="ru-RU"/>
              </w:rPr>
              <w:t xml:space="preserve"> </w:t>
            </w:r>
          </w:p>
        </w:tc>
        <w:tc>
          <w:tcPr>
            <w:tcW w:w="1825" w:type="dxa"/>
            <w:vAlign w:val="center"/>
          </w:tcPr>
          <w:p w14:paraId="4777EE19"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c>
          <w:tcPr>
            <w:tcW w:w="879" w:type="dxa"/>
            <w:gridSpan w:val="3"/>
            <w:vAlign w:val="center"/>
          </w:tcPr>
          <w:p w14:paraId="5EF61178"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21090103"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71789073"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60DA0C4A"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7C140C10" w14:textId="77777777" w:rsidR="00526E3B" w:rsidRPr="00526E3B" w:rsidRDefault="00526E3B" w:rsidP="00526E3B">
            <w:pPr>
              <w:widowControl/>
              <w:shd w:val="clear" w:color="auto" w:fill="FFFFFF"/>
              <w:autoSpaceDE/>
              <w:autoSpaceDN/>
              <w:jc w:val="both"/>
              <w:rPr>
                <w:rFonts w:eastAsia="Times New Roman"/>
                <w:bCs/>
                <w:sz w:val="24"/>
                <w:szCs w:val="24"/>
                <w:lang w:eastAsia="ru-RU"/>
              </w:rPr>
            </w:pPr>
            <w:r w:rsidRPr="00526E3B">
              <w:rPr>
                <w:rFonts w:eastAsia="Times New Roman"/>
                <w:b/>
                <w:bCs/>
                <w:sz w:val="24"/>
                <w:szCs w:val="24"/>
                <w:lang w:eastAsia="ru-RU"/>
              </w:rPr>
              <w:t xml:space="preserve">Тема 2. </w:t>
            </w:r>
            <w:r w:rsidRPr="00526E3B">
              <w:rPr>
                <w:rFonts w:eastAsia="Times New Roman"/>
                <w:bCs/>
                <w:sz w:val="24"/>
                <w:szCs w:val="24"/>
                <w:lang w:eastAsia="ru-RU"/>
              </w:rPr>
              <w:t xml:space="preserve">Ранні </w:t>
            </w:r>
            <w:proofErr w:type="spellStart"/>
            <w:r w:rsidRPr="00526E3B">
              <w:rPr>
                <w:rFonts w:eastAsia="Times New Roman"/>
                <w:bCs/>
                <w:sz w:val="24"/>
                <w:szCs w:val="24"/>
                <w:lang w:eastAsia="ru-RU"/>
              </w:rPr>
              <w:t>гестози</w:t>
            </w:r>
            <w:proofErr w:type="spellEnd"/>
            <w:r w:rsidRPr="00526E3B">
              <w:rPr>
                <w:rFonts w:eastAsia="Times New Roman"/>
                <w:bCs/>
                <w:sz w:val="24"/>
                <w:szCs w:val="24"/>
                <w:lang w:eastAsia="ru-RU"/>
              </w:rPr>
              <w:t xml:space="preserve">. Гіпертонічні розлади при вагітності. </w:t>
            </w:r>
            <w:proofErr w:type="spellStart"/>
            <w:r w:rsidRPr="00526E3B">
              <w:rPr>
                <w:rFonts w:eastAsia="Times New Roman"/>
                <w:bCs/>
                <w:sz w:val="24"/>
                <w:szCs w:val="24"/>
                <w:lang w:eastAsia="ru-RU"/>
              </w:rPr>
              <w:t>Прееклампсія</w:t>
            </w:r>
            <w:proofErr w:type="spellEnd"/>
            <w:r w:rsidRPr="00526E3B">
              <w:rPr>
                <w:rFonts w:eastAsia="Times New Roman"/>
                <w:bCs/>
                <w:sz w:val="24"/>
                <w:szCs w:val="24"/>
                <w:lang w:eastAsia="ru-RU"/>
              </w:rPr>
              <w:t xml:space="preserve">. Еклампсія. </w:t>
            </w:r>
          </w:p>
        </w:tc>
        <w:tc>
          <w:tcPr>
            <w:tcW w:w="1825" w:type="dxa"/>
            <w:vAlign w:val="center"/>
          </w:tcPr>
          <w:p w14:paraId="281FB80D"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5</w:t>
            </w:r>
          </w:p>
        </w:tc>
        <w:tc>
          <w:tcPr>
            <w:tcW w:w="879" w:type="dxa"/>
            <w:gridSpan w:val="3"/>
            <w:vAlign w:val="center"/>
          </w:tcPr>
          <w:p w14:paraId="63E49679"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536D924C"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4</w:t>
            </w:r>
          </w:p>
        </w:tc>
        <w:tc>
          <w:tcPr>
            <w:tcW w:w="1419" w:type="dxa"/>
            <w:vAlign w:val="center"/>
          </w:tcPr>
          <w:p w14:paraId="2D924E7E"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5D846F80"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28166EE4"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3. </w:t>
            </w:r>
            <w:r w:rsidRPr="00526E3B">
              <w:rPr>
                <w:rFonts w:eastAsia="Times New Roman"/>
                <w:bCs/>
                <w:sz w:val="24"/>
                <w:szCs w:val="24"/>
                <w:lang w:eastAsia="ru-RU"/>
              </w:rPr>
              <w:t xml:space="preserve">Передчасне переривання вагітності. Переношування вагітності. Проблема </w:t>
            </w:r>
            <w:proofErr w:type="spellStart"/>
            <w:r w:rsidRPr="00526E3B">
              <w:rPr>
                <w:rFonts w:eastAsia="Times New Roman"/>
                <w:bCs/>
                <w:sz w:val="24"/>
                <w:szCs w:val="24"/>
                <w:lang w:eastAsia="ru-RU"/>
              </w:rPr>
              <w:t>макросомії</w:t>
            </w:r>
            <w:proofErr w:type="spellEnd"/>
            <w:r w:rsidRPr="00526E3B">
              <w:rPr>
                <w:rFonts w:eastAsia="Times New Roman"/>
                <w:bCs/>
                <w:sz w:val="24"/>
                <w:szCs w:val="24"/>
                <w:lang w:eastAsia="ru-RU"/>
              </w:rPr>
              <w:t xml:space="preserve"> в сучасному акушерстві. Неправильні положення плода. Вузький таз.</w:t>
            </w:r>
          </w:p>
        </w:tc>
        <w:tc>
          <w:tcPr>
            <w:tcW w:w="1825" w:type="dxa"/>
            <w:vAlign w:val="center"/>
          </w:tcPr>
          <w:p w14:paraId="7FA8EBE7"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4</w:t>
            </w:r>
          </w:p>
        </w:tc>
        <w:tc>
          <w:tcPr>
            <w:tcW w:w="879" w:type="dxa"/>
            <w:gridSpan w:val="3"/>
            <w:vAlign w:val="center"/>
          </w:tcPr>
          <w:p w14:paraId="0E6EFD46"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52F71FC0"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3</w:t>
            </w:r>
          </w:p>
        </w:tc>
        <w:tc>
          <w:tcPr>
            <w:tcW w:w="1419" w:type="dxa"/>
            <w:vAlign w:val="center"/>
          </w:tcPr>
          <w:p w14:paraId="6D89E0DD"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67AA1677"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3CB66D06" w14:textId="77777777" w:rsidR="00526E3B" w:rsidRPr="00526E3B" w:rsidRDefault="00526E3B" w:rsidP="00526E3B">
            <w:pPr>
              <w:widowControl/>
              <w:shd w:val="clear" w:color="auto" w:fill="FFFFFF"/>
              <w:autoSpaceDE/>
              <w:autoSpaceDN/>
              <w:jc w:val="both"/>
              <w:rPr>
                <w:rFonts w:eastAsia="Times New Roman"/>
                <w:b/>
                <w:bCs/>
                <w:sz w:val="24"/>
                <w:szCs w:val="24"/>
                <w:lang w:eastAsia="ru-RU"/>
              </w:rPr>
            </w:pPr>
            <w:r w:rsidRPr="00526E3B">
              <w:rPr>
                <w:rFonts w:eastAsia="Times New Roman"/>
                <w:b/>
                <w:bCs/>
                <w:sz w:val="24"/>
                <w:szCs w:val="24"/>
                <w:lang w:eastAsia="ru-RU"/>
              </w:rPr>
              <w:t xml:space="preserve">Тема 4. </w:t>
            </w:r>
            <w:r w:rsidRPr="00526E3B">
              <w:rPr>
                <w:rFonts w:eastAsia="Times New Roman"/>
                <w:sz w:val="24"/>
                <w:szCs w:val="24"/>
                <w:lang w:eastAsia="ru-RU"/>
              </w:rPr>
              <w:t xml:space="preserve">Аномалії кісткового таза. Проблема </w:t>
            </w:r>
            <w:proofErr w:type="spellStart"/>
            <w:r w:rsidRPr="00526E3B">
              <w:rPr>
                <w:rFonts w:eastAsia="Times New Roman"/>
                <w:sz w:val="24"/>
                <w:szCs w:val="24"/>
                <w:lang w:eastAsia="ru-RU"/>
              </w:rPr>
              <w:t>макросомії</w:t>
            </w:r>
            <w:proofErr w:type="spellEnd"/>
            <w:r w:rsidRPr="00526E3B">
              <w:rPr>
                <w:rFonts w:eastAsia="Times New Roman"/>
                <w:sz w:val="24"/>
                <w:szCs w:val="24"/>
                <w:lang w:eastAsia="ru-RU"/>
              </w:rPr>
              <w:t xml:space="preserve"> в сучасному акушерстві. Невідповідність голівки плода та таза матері. Неправильні положення та тазові передлежання плода.</w:t>
            </w:r>
          </w:p>
        </w:tc>
        <w:tc>
          <w:tcPr>
            <w:tcW w:w="1825" w:type="dxa"/>
            <w:vAlign w:val="center"/>
          </w:tcPr>
          <w:p w14:paraId="3D814BC2"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24441D62"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6427EC26"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6A9B6CCE"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7018FF3B"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032CC833" w14:textId="77777777" w:rsidR="00526E3B" w:rsidRPr="00526E3B" w:rsidRDefault="00526E3B" w:rsidP="00526E3B">
            <w:pPr>
              <w:widowControl/>
              <w:shd w:val="clear" w:color="auto" w:fill="FFFFFF"/>
              <w:autoSpaceDE/>
              <w:autoSpaceDN/>
              <w:rPr>
                <w:rFonts w:eastAsia="Times New Roman"/>
                <w:sz w:val="24"/>
                <w:szCs w:val="24"/>
                <w:lang w:eastAsia="ru-RU"/>
              </w:rPr>
            </w:pPr>
            <w:r w:rsidRPr="00526E3B">
              <w:rPr>
                <w:rFonts w:eastAsia="Times New Roman"/>
                <w:b/>
                <w:sz w:val="24"/>
                <w:szCs w:val="24"/>
                <w:lang w:eastAsia="ru-RU"/>
              </w:rPr>
              <w:t>Тема 5</w:t>
            </w:r>
            <w:r w:rsidRPr="00526E3B">
              <w:rPr>
                <w:rFonts w:eastAsia="Times New Roman"/>
                <w:sz w:val="24"/>
                <w:szCs w:val="24"/>
                <w:lang w:eastAsia="ru-RU"/>
              </w:rPr>
              <w:t>. Кровотечі під час вагітності, в пологах та в післяпологовому періоді. Геморагічний шок. ДВС-синдром. Термінальні стани в акушерстві</w:t>
            </w:r>
          </w:p>
        </w:tc>
        <w:tc>
          <w:tcPr>
            <w:tcW w:w="1825" w:type="dxa"/>
            <w:vAlign w:val="center"/>
          </w:tcPr>
          <w:p w14:paraId="6808EE65"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39AE766E"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75022D5A"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6F92DC44"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55393803"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0A04753F"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6. </w:t>
            </w:r>
            <w:r w:rsidRPr="00526E3B">
              <w:rPr>
                <w:rFonts w:eastAsia="Times New Roman"/>
                <w:bCs/>
                <w:sz w:val="24"/>
                <w:szCs w:val="24"/>
                <w:lang w:eastAsia="ru-RU"/>
              </w:rPr>
              <w:t>Пологовий травматизм матері та плоду. Сучасні підходи до діагностики та лікування пологових травм матері та плода. Аномалії скоротливої діяльності матки. Показання, протипоказання, умови та технічні особливості оперативних втручань в акушерстві.</w:t>
            </w:r>
          </w:p>
        </w:tc>
        <w:tc>
          <w:tcPr>
            <w:tcW w:w="1825" w:type="dxa"/>
            <w:vAlign w:val="center"/>
          </w:tcPr>
          <w:p w14:paraId="68129A45"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2CB54599"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413BD413"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2F43C069"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3FC8F013"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0F26A9F4" w14:textId="77777777" w:rsidR="00526E3B" w:rsidRPr="00526E3B" w:rsidRDefault="00526E3B" w:rsidP="00526E3B">
            <w:pPr>
              <w:widowControl/>
              <w:shd w:val="clear" w:color="auto" w:fill="FFFFFF"/>
              <w:autoSpaceDE/>
              <w:autoSpaceDN/>
              <w:rPr>
                <w:rFonts w:eastAsia="Times New Roman"/>
                <w:bCs/>
                <w:sz w:val="24"/>
                <w:szCs w:val="24"/>
                <w:lang w:eastAsia="ru-RU"/>
              </w:rPr>
            </w:pPr>
            <w:r w:rsidRPr="00526E3B">
              <w:rPr>
                <w:rFonts w:eastAsia="Times New Roman"/>
                <w:b/>
                <w:bCs/>
                <w:sz w:val="24"/>
                <w:szCs w:val="24"/>
                <w:lang w:eastAsia="ru-RU"/>
              </w:rPr>
              <w:t xml:space="preserve">Тема 7. </w:t>
            </w:r>
            <w:r w:rsidRPr="00526E3B">
              <w:rPr>
                <w:rFonts w:eastAsia="Times New Roman"/>
                <w:bCs/>
                <w:sz w:val="24"/>
                <w:szCs w:val="24"/>
                <w:lang w:eastAsia="ru-RU"/>
              </w:rPr>
              <w:t xml:space="preserve">Вагітність і пологи при </w:t>
            </w:r>
            <w:proofErr w:type="spellStart"/>
            <w:r w:rsidRPr="00526E3B">
              <w:rPr>
                <w:rFonts w:eastAsia="Times New Roman"/>
                <w:bCs/>
                <w:sz w:val="24"/>
                <w:szCs w:val="24"/>
                <w:lang w:eastAsia="ru-RU"/>
              </w:rPr>
              <w:t>екстрагенітальних</w:t>
            </w:r>
            <w:proofErr w:type="spellEnd"/>
            <w:r w:rsidRPr="00526E3B">
              <w:rPr>
                <w:rFonts w:eastAsia="Times New Roman"/>
                <w:bCs/>
                <w:sz w:val="24"/>
                <w:szCs w:val="24"/>
                <w:lang w:eastAsia="ru-RU"/>
              </w:rPr>
              <w:t xml:space="preserve"> захворюваннях</w:t>
            </w:r>
            <w:r w:rsidRPr="00526E3B">
              <w:rPr>
                <w:rFonts w:eastAsia="Times New Roman"/>
                <w:sz w:val="24"/>
                <w:szCs w:val="24"/>
                <w:lang w:eastAsia="zh-CN"/>
              </w:rPr>
              <w:t xml:space="preserve"> </w:t>
            </w:r>
            <w:proofErr w:type="spellStart"/>
            <w:r w:rsidRPr="00526E3B">
              <w:rPr>
                <w:rFonts w:eastAsia="Times New Roman"/>
                <w:sz w:val="24"/>
                <w:szCs w:val="24"/>
                <w:lang w:eastAsia="zh-CN"/>
              </w:rPr>
              <w:t>Перинатальні</w:t>
            </w:r>
            <w:proofErr w:type="spellEnd"/>
            <w:r w:rsidRPr="00526E3B">
              <w:rPr>
                <w:rFonts w:eastAsia="Times New Roman"/>
                <w:sz w:val="24"/>
                <w:szCs w:val="24"/>
                <w:lang w:eastAsia="zh-CN"/>
              </w:rPr>
              <w:t xml:space="preserve"> інфекції. Профілактика вертикальної трансмісії ВІЛ.</w:t>
            </w:r>
          </w:p>
        </w:tc>
        <w:tc>
          <w:tcPr>
            <w:tcW w:w="1825" w:type="dxa"/>
            <w:vAlign w:val="center"/>
          </w:tcPr>
          <w:p w14:paraId="5952A777"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52EF786A"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47EB61D5"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2C1514BA"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73787C01"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1AAECDD7" w14:textId="77777777" w:rsidR="00526E3B" w:rsidRPr="00526E3B" w:rsidRDefault="00526E3B" w:rsidP="00526E3B">
            <w:pPr>
              <w:widowControl/>
              <w:shd w:val="clear" w:color="auto" w:fill="FFFFFF"/>
              <w:autoSpaceDE/>
              <w:autoSpaceDN/>
              <w:rPr>
                <w:rFonts w:eastAsia="Times New Roman"/>
                <w:b/>
                <w:bCs/>
                <w:sz w:val="24"/>
                <w:szCs w:val="24"/>
                <w:lang w:eastAsia="ru-RU"/>
              </w:rPr>
            </w:pPr>
            <w:r w:rsidRPr="00526E3B">
              <w:rPr>
                <w:rFonts w:eastAsia="Times New Roman"/>
                <w:b/>
                <w:bCs/>
                <w:sz w:val="24"/>
                <w:szCs w:val="24"/>
                <w:lang w:eastAsia="ru-RU"/>
              </w:rPr>
              <w:t xml:space="preserve">Тема 8 </w:t>
            </w:r>
            <w:r w:rsidRPr="00526E3B">
              <w:rPr>
                <w:rFonts w:eastAsia="Times New Roman"/>
                <w:bCs/>
                <w:sz w:val="24"/>
                <w:szCs w:val="24"/>
                <w:lang w:eastAsia="ru-RU"/>
              </w:rPr>
              <w:t>Оперативні втручання  в акушерстві</w:t>
            </w:r>
            <w:r w:rsidRPr="00526E3B">
              <w:rPr>
                <w:rFonts w:eastAsia="Times New Roman"/>
                <w:b/>
                <w:bCs/>
                <w:sz w:val="24"/>
                <w:szCs w:val="24"/>
                <w:lang w:eastAsia="ru-RU"/>
              </w:rPr>
              <w:t xml:space="preserve"> </w:t>
            </w:r>
          </w:p>
        </w:tc>
        <w:tc>
          <w:tcPr>
            <w:tcW w:w="1825" w:type="dxa"/>
            <w:vAlign w:val="center"/>
          </w:tcPr>
          <w:p w14:paraId="3F1B68C7"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198F7290"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2F2AB0BE"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13CB25DE"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2053AE7F"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703A21B4"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9. </w:t>
            </w:r>
            <w:r w:rsidRPr="00526E3B">
              <w:rPr>
                <w:rFonts w:eastAsia="Times New Roman"/>
                <w:bCs/>
                <w:sz w:val="24"/>
                <w:szCs w:val="24"/>
                <w:lang w:eastAsia="ru-RU"/>
              </w:rPr>
              <w:t>Післяпологові септичні захворювання.</w:t>
            </w:r>
          </w:p>
        </w:tc>
        <w:tc>
          <w:tcPr>
            <w:tcW w:w="1825" w:type="dxa"/>
            <w:vAlign w:val="center"/>
          </w:tcPr>
          <w:p w14:paraId="012BF39A"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0E2CFC24"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6ED1B676"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7E51B9D9"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6BBF2E3E"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455A10EF"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10. </w:t>
            </w:r>
            <w:r w:rsidRPr="00526E3B">
              <w:rPr>
                <w:rFonts w:eastAsia="Times New Roman"/>
                <w:bCs/>
                <w:sz w:val="24"/>
                <w:szCs w:val="24"/>
                <w:lang w:eastAsia="ru-RU"/>
              </w:rPr>
              <w:t xml:space="preserve">Плацентарна </w:t>
            </w:r>
            <w:proofErr w:type="spellStart"/>
            <w:r w:rsidRPr="00526E3B">
              <w:rPr>
                <w:rFonts w:eastAsia="Times New Roman"/>
                <w:bCs/>
                <w:sz w:val="24"/>
                <w:szCs w:val="24"/>
                <w:lang w:eastAsia="ru-RU"/>
              </w:rPr>
              <w:t>дисфункція</w:t>
            </w:r>
            <w:proofErr w:type="spellEnd"/>
            <w:r w:rsidRPr="00526E3B">
              <w:rPr>
                <w:rFonts w:eastAsia="Times New Roman"/>
                <w:bCs/>
                <w:sz w:val="24"/>
                <w:szCs w:val="24"/>
                <w:lang w:eastAsia="ru-RU"/>
              </w:rPr>
              <w:t xml:space="preserve">,  затримка росту плода. </w:t>
            </w:r>
            <w:proofErr w:type="spellStart"/>
            <w:r w:rsidRPr="00526E3B">
              <w:rPr>
                <w:rFonts w:eastAsia="Times New Roman"/>
                <w:bCs/>
                <w:sz w:val="24"/>
                <w:szCs w:val="24"/>
                <w:lang w:eastAsia="ru-RU"/>
              </w:rPr>
              <w:t>Дистрес</w:t>
            </w:r>
            <w:proofErr w:type="spellEnd"/>
            <w:r w:rsidRPr="00526E3B">
              <w:rPr>
                <w:rFonts w:eastAsia="Times New Roman"/>
                <w:bCs/>
                <w:sz w:val="24"/>
                <w:szCs w:val="24"/>
                <w:lang w:eastAsia="ru-RU"/>
              </w:rPr>
              <w:t xml:space="preserve"> плода при вагітності і у пологах.  Методи інтенсивної </w:t>
            </w:r>
            <w:r w:rsidRPr="00526E3B">
              <w:rPr>
                <w:rFonts w:eastAsia="Times New Roman"/>
                <w:bCs/>
                <w:sz w:val="24"/>
                <w:szCs w:val="24"/>
                <w:lang w:eastAsia="ru-RU"/>
              </w:rPr>
              <w:lastRenderedPageBreak/>
              <w:t>терапії та реанімації новонародженого</w:t>
            </w:r>
            <w:r w:rsidRPr="00526E3B">
              <w:rPr>
                <w:rFonts w:eastAsia="Times New Roman"/>
                <w:b/>
                <w:bCs/>
                <w:sz w:val="24"/>
                <w:szCs w:val="24"/>
                <w:lang w:eastAsia="ru-RU"/>
              </w:rPr>
              <w:t>.</w:t>
            </w:r>
          </w:p>
        </w:tc>
        <w:tc>
          <w:tcPr>
            <w:tcW w:w="1825" w:type="dxa"/>
            <w:vAlign w:val="center"/>
          </w:tcPr>
          <w:p w14:paraId="2B486FA6"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lastRenderedPageBreak/>
              <w:t>3</w:t>
            </w:r>
          </w:p>
        </w:tc>
        <w:tc>
          <w:tcPr>
            <w:tcW w:w="879" w:type="dxa"/>
            <w:gridSpan w:val="3"/>
            <w:vAlign w:val="center"/>
          </w:tcPr>
          <w:p w14:paraId="14F01072"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58B3906C"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7BB8631C"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48E1B407"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205DF125" w14:textId="77777777" w:rsidR="00526E3B" w:rsidRPr="00526E3B" w:rsidRDefault="00526E3B" w:rsidP="00526E3B">
            <w:pPr>
              <w:widowControl/>
              <w:shd w:val="clear" w:color="auto" w:fill="FFFFFF"/>
              <w:autoSpaceDE/>
              <w:autoSpaceDN/>
              <w:jc w:val="both"/>
              <w:rPr>
                <w:rFonts w:eastAsia="Times New Roman"/>
                <w:b/>
                <w:bCs/>
                <w:sz w:val="24"/>
                <w:szCs w:val="24"/>
                <w:lang w:eastAsia="ru-RU"/>
              </w:rPr>
            </w:pPr>
            <w:r w:rsidRPr="00526E3B">
              <w:rPr>
                <w:rFonts w:eastAsia="Times New Roman"/>
                <w:b/>
                <w:bCs/>
                <w:sz w:val="24"/>
                <w:szCs w:val="24"/>
                <w:lang w:eastAsia="ru-RU"/>
              </w:rPr>
              <w:lastRenderedPageBreak/>
              <w:t xml:space="preserve">Тема 11. </w:t>
            </w:r>
            <w:r w:rsidRPr="00526E3B">
              <w:rPr>
                <w:rFonts w:eastAsia="Times New Roman"/>
                <w:bCs/>
                <w:sz w:val="24"/>
                <w:szCs w:val="24"/>
                <w:lang w:eastAsia="ru-RU"/>
              </w:rPr>
              <w:t xml:space="preserve">Багатоплідна вагітність. Багатоводдя та маловоддя. Аномалії розвитку плідного яйця. Імунологічна несумісність крові матері та плода. Патологія періоду </w:t>
            </w:r>
            <w:proofErr w:type="spellStart"/>
            <w:r w:rsidRPr="00526E3B">
              <w:rPr>
                <w:rFonts w:eastAsia="Times New Roman"/>
                <w:bCs/>
                <w:sz w:val="24"/>
                <w:szCs w:val="24"/>
                <w:lang w:eastAsia="ru-RU"/>
              </w:rPr>
              <w:t>новонародженості</w:t>
            </w:r>
            <w:proofErr w:type="spellEnd"/>
            <w:r w:rsidRPr="00526E3B">
              <w:rPr>
                <w:rFonts w:eastAsia="Times New Roman"/>
                <w:bCs/>
                <w:sz w:val="24"/>
                <w:szCs w:val="24"/>
                <w:lang w:eastAsia="ru-RU"/>
              </w:rPr>
              <w:t>.</w:t>
            </w:r>
          </w:p>
        </w:tc>
        <w:tc>
          <w:tcPr>
            <w:tcW w:w="1825" w:type="dxa"/>
            <w:vAlign w:val="center"/>
          </w:tcPr>
          <w:p w14:paraId="4EF8CC37" w14:textId="77777777" w:rsidR="00526E3B" w:rsidRPr="00526E3B" w:rsidRDefault="00526E3B" w:rsidP="00526E3B">
            <w:pPr>
              <w:widowControl/>
              <w:shd w:val="clear" w:color="auto" w:fill="FFFFFF"/>
              <w:autoSpaceDE/>
              <w:autoSpaceDN/>
              <w:jc w:val="center"/>
              <w:rPr>
                <w:rFonts w:eastAsia="Times New Roman"/>
                <w:sz w:val="24"/>
                <w:szCs w:val="24"/>
                <w:lang w:eastAsia="ru-RU"/>
              </w:rPr>
            </w:pPr>
            <w:r w:rsidRPr="00526E3B">
              <w:rPr>
                <w:rFonts w:eastAsia="Times New Roman"/>
                <w:sz w:val="24"/>
                <w:szCs w:val="24"/>
                <w:lang w:eastAsia="ru-RU"/>
              </w:rPr>
              <w:t>3</w:t>
            </w:r>
          </w:p>
        </w:tc>
        <w:tc>
          <w:tcPr>
            <w:tcW w:w="879" w:type="dxa"/>
            <w:gridSpan w:val="3"/>
            <w:vAlign w:val="center"/>
          </w:tcPr>
          <w:p w14:paraId="39BF4787"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7A27CEF2" w14:textId="77777777" w:rsidR="00526E3B" w:rsidRPr="00526E3B" w:rsidRDefault="00526E3B" w:rsidP="00526E3B">
            <w:pPr>
              <w:widowControl/>
              <w:shd w:val="clear" w:color="auto" w:fill="FFFFFF"/>
              <w:autoSpaceDE/>
              <w:autoSpaceDN/>
              <w:jc w:val="center"/>
              <w:rPr>
                <w:rFonts w:eastAsia="Times New Roman"/>
                <w:sz w:val="24"/>
                <w:szCs w:val="24"/>
                <w:lang w:eastAsia="ru-RU"/>
              </w:rPr>
            </w:pPr>
            <w:r w:rsidRPr="00526E3B">
              <w:rPr>
                <w:rFonts w:eastAsia="Times New Roman"/>
                <w:sz w:val="24"/>
                <w:szCs w:val="24"/>
                <w:lang w:eastAsia="ru-RU"/>
              </w:rPr>
              <w:t>2</w:t>
            </w:r>
          </w:p>
        </w:tc>
        <w:tc>
          <w:tcPr>
            <w:tcW w:w="1419" w:type="dxa"/>
            <w:vAlign w:val="center"/>
          </w:tcPr>
          <w:p w14:paraId="643B1000" w14:textId="77777777" w:rsidR="00526E3B" w:rsidRPr="00526E3B" w:rsidRDefault="00526E3B" w:rsidP="00526E3B">
            <w:pPr>
              <w:widowControl/>
              <w:shd w:val="clear" w:color="auto" w:fill="FFFFFF"/>
              <w:autoSpaceDE/>
              <w:autoSpaceDN/>
              <w:jc w:val="center"/>
              <w:rPr>
                <w:rFonts w:eastAsia="Times New Roman"/>
                <w:sz w:val="24"/>
                <w:szCs w:val="24"/>
                <w:lang w:eastAsia="ru-RU"/>
              </w:rPr>
            </w:pPr>
            <w:r w:rsidRPr="00526E3B">
              <w:rPr>
                <w:rFonts w:eastAsia="Times New Roman"/>
                <w:sz w:val="24"/>
                <w:szCs w:val="24"/>
                <w:lang w:eastAsia="ru-RU"/>
              </w:rPr>
              <w:t>1</w:t>
            </w:r>
          </w:p>
        </w:tc>
      </w:tr>
      <w:tr w:rsidR="00526E3B" w:rsidRPr="00526E3B" w14:paraId="17946340"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15C45D31"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12. </w:t>
            </w:r>
            <w:r w:rsidRPr="00526E3B">
              <w:rPr>
                <w:rFonts w:eastAsia="Times New Roman"/>
                <w:bCs/>
                <w:sz w:val="24"/>
                <w:szCs w:val="24"/>
                <w:lang w:eastAsia="ru-RU"/>
              </w:rPr>
              <w:t xml:space="preserve">Порушення менструальної функції в репродуктивному віці, нейроендокринні синдроми. Фізіологічні та патологічні стани в </w:t>
            </w:r>
            <w:proofErr w:type="spellStart"/>
            <w:r w:rsidRPr="00526E3B">
              <w:rPr>
                <w:rFonts w:eastAsia="Times New Roman"/>
                <w:bCs/>
                <w:sz w:val="24"/>
                <w:szCs w:val="24"/>
                <w:lang w:eastAsia="ru-RU"/>
              </w:rPr>
              <w:t>перименопаузальному</w:t>
            </w:r>
            <w:proofErr w:type="spellEnd"/>
            <w:r w:rsidRPr="00526E3B">
              <w:rPr>
                <w:rFonts w:eastAsia="Times New Roman"/>
                <w:bCs/>
                <w:sz w:val="24"/>
                <w:szCs w:val="24"/>
                <w:lang w:eastAsia="ru-RU"/>
              </w:rPr>
              <w:t xml:space="preserve"> періоді.</w:t>
            </w:r>
          </w:p>
        </w:tc>
        <w:tc>
          <w:tcPr>
            <w:tcW w:w="1825" w:type="dxa"/>
            <w:vAlign w:val="center"/>
          </w:tcPr>
          <w:p w14:paraId="2937E2D0"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60052060"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3FB7E269"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0C75A054"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431A3426"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32B05296"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Тема 13</w:t>
            </w:r>
            <w:r w:rsidRPr="00526E3B">
              <w:rPr>
                <w:rFonts w:eastAsia="Times New Roman"/>
                <w:sz w:val="24"/>
                <w:szCs w:val="24"/>
                <w:lang w:eastAsia="zh-CN"/>
              </w:rPr>
              <w:t>. Патологічні стани репродуктивної системи у дитячому та підлітковому віці. Методи контрацепції для підлітків.</w:t>
            </w:r>
            <w:r w:rsidRPr="00526E3B">
              <w:rPr>
                <w:rFonts w:eastAsia="Times New Roman"/>
                <w:bCs/>
                <w:sz w:val="24"/>
                <w:szCs w:val="24"/>
                <w:lang w:eastAsia="ru-RU"/>
              </w:rPr>
              <w:t>.</w:t>
            </w:r>
          </w:p>
        </w:tc>
        <w:tc>
          <w:tcPr>
            <w:tcW w:w="1825" w:type="dxa"/>
            <w:vAlign w:val="center"/>
          </w:tcPr>
          <w:p w14:paraId="315D1125"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5A678B50"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515851DB"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44491793"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51CA399E"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5F4F7629"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14. </w:t>
            </w:r>
            <w:r w:rsidRPr="00526E3B">
              <w:rPr>
                <w:rFonts w:eastAsia="Times New Roman"/>
                <w:sz w:val="24"/>
                <w:szCs w:val="24"/>
                <w:lang w:eastAsia="zh-CN"/>
              </w:rPr>
              <w:t xml:space="preserve">Жіночі </w:t>
            </w:r>
            <w:proofErr w:type="spellStart"/>
            <w:r w:rsidRPr="00526E3B">
              <w:rPr>
                <w:rFonts w:eastAsia="Times New Roman"/>
                <w:sz w:val="24"/>
                <w:szCs w:val="24"/>
                <w:lang w:eastAsia="zh-CN"/>
              </w:rPr>
              <w:t>урогенітальні</w:t>
            </w:r>
            <w:proofErr w:type="spellEnd"/>
            <w:r w:rsidRPr="00526E3B">
              <w:rPr>
                <w:rFonts w:eastAsia="Times New Roman"/>
                <w:sz w:val="24"/>
                <w:szCs w:val="24"/>
                <w:lang w:eastAsia="zh-CN"/>
              </w:rPr>
              <w:t xml:space="preserve"> запальні захворювання</w:t>
            </w:r>
            <w:r w:rsidRPr="00526E3B">
              <w:rPr>
                <w:rFonts w:eastAsia="Times New Roman"/>
                <w:bCs/>
                <w:sz w:val="24"/>
                <w:szCs w:val="24"/>
                <w:lang w:eastAsia="ru-RU"/>
              </w:rPr>
              <w:t>.</w:t>
            </w:r>
          </w:p>
        </w:tc>
        <w:tc>
          <w:tcPr>
            <w:tcW w:w="1825" w:type="dxa"/>
          </w:tcPr>
          <w:p w14:paraId="0674F35E"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c>
          <w:tcPr>
            <w:tcW w:w="879" w:type="dxa"/>
            <w:gridSpan w:val="3"/>
            <w:vAlign w:val="center"/>
          </w:tcPr>
          <w:p w14:paraId="4FA902E9"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21E19377"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65E30881"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7EDAFB73"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56114CCC"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15. </w:t>
            </w:r>
            <w:r w:rsidRPr="00526E3B">
              <w:rPr>
                <w:rFonts w:eastAsia="Times New Roman"/>
                <w:sz w:val="24"/>
                <w:szCs w:val="24"/>
                <w:lang w:eastAsia="zh-CN"/>
              </w:rPr>
              <w:t xml:space="preserve">Доброякісні новоутворювання статевих органів жінки. Дисгормональні захворювання молочної залози. </w:t>
            </w:r>
            <w:proofErr w:type="spellStart"/>
            <w:r w:rsidRPr="00526E3B">
              <w:rPr>
                <w:rFonts w:eastAsia="Times New Roman"/>
                <w:sz w:val="24"/>
                <w:szCs w:val="24"/>
                <w:lang w:eastAsia="zh-CN"/>
              </w:rPr>
              <w:t>Ендометріоз</w:t>
            </w:r>
            <w:proofErr w:type="spellEnd"/>
            <w:r w:rsidRPr="00526E3B">
              <w:rPr>
                <w:rFonts w:eastAsia="Times New Roman"/>
                <w:sz w:val="24"/>
                <w:szCs w:val="24"/>
                <w:lang w:eastAsia="zh-CN"/>
              </w:rPr>
              <w:t>.</w:t>
            </w:r>
          </w:p>
        </w:tc>
        <w:tc>
          <w:tcPr>
            <w:tcW w:w="1825" w:type="dxa"/>
            <w:vAlign w:val="center"/>
          </w:tcPr>
          <w:p w14:paraId="70BC0540"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c>
          <w:tcPr>
            <w:tcW w:w="879" w:type="dxa"/>
            <w:gridSpan w:val="3"/>
            <w:vAlign w:val="center"/>
          </w:tcPr>
          <w:p w14:paraId="78224B9A" w14:textId="77777777" w:rsidR="00526E3B" w:rsidRPr="00526E3B"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56BB4DC0"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6AA2B3DC"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01C80253"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31ED66A3"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bCs/>
                <w:sz w:val="24"/>
                <w:szCs w:val="24"/>
                <w:lang w:eastAsia="ru-RU"/>
              </w:rPr>
              <w:t xml:space="preserve">Тема 16. </w:t>
            </w:r>
            <w:r w:rsidRPr="00526E3B">
              <w:rPr>
                <w:rFonts w:eastAsia="Times New Roman"/>
                <w:sz w:val="24"/>
                <w:szCs w:val="24"/>
                <w:lang w:eastAsia="zh-CN"/>
              </w:rPr>
              <w:t>Фонові та передракові захворювання статевих органів жінки. Злоякісні новоутворювання.</w:t>
            </w:r>
          </w:p>
        </w:tc>
        <w:tc>
          <w:tcPr>
            <w:tcW w:w="1825" w:type="dxa"/>
          </w:tcPr>
          <w:p w14:paraId="7B87386E" w14:textId="77777777" w:rsidR="00526E3B" w:rsidRPr="00F03B37" w:rsidRDefault="00443D56" w:rsidP="00526E3B">
            <w:pPr>
              <w:widowControl/>
              <w:shd w:val="clear" w:color="auto" w:fill="FFFFFF"/>
              <w:autoSpaceDE/>
              <w:autoSpaceDN/>
              <w:jc w:val="center"/>
              <w:rPr>
                <w:rFonts w:eastAsia="Times New Roman"/>
                <w:sz w:val="24"/>
                <w:szCs w:val="24"/>
                <w:lang w:eastAsia="ru-RU"/>
              </w:rPr>
            </w:pPr>
            <w:r w:rsidRPr="00F03B37">
              <w:rPr>
                <w:rFonts w:eastAsia="Times New Roman"/>
                <w:sz w:val="24"/>
                <w:szCs w:val="24"/>
                <w:lang w:eastAsia="ru-RU"/>
              </w:rPr>
              <w:t>3</w:t>
            </w:r>
          </w:p>
        </w:tc>
        <w:tc>
          <w:tcPr>
            <w:tcW w:w="879" w:type="dxa"/>
            <w:gridSpan w:val="3"/>
            <w:vAlign w:val="center"/>
          </w:tcPr>
          <w:p w14:paraId="0D8CBD2A" w14:textId="77777777" w:rsidR="00526E3B" w:rsidRPr="00F03B37" w:rsidRDefault="00526E3B" w:rsidP="00526E3B">
            <w:pPr>
              <w:widowControl/>
              <w:autoSpaceDE/>
              <w:autoSpaceDN/>
              <w:jc w:val="center"/>
              <w:rPr>
                <w:rFonts w:eastAsia="Times New Roman"/>
                <w:sz w:val="24"/>
                <w:szCs w:val="24"/>
                <w:lang w:eastAsia="ru-RU"/>
              </w:rPr>
            </w:pPr>
          </w:p>
        </w:tc>
        <w:tc>
          <w:tcPr>
            <w:tcW w:w="848" w:type="dxa"/>
            <w:gridSpan w:val="3"/>
            <w:vAlign w:val="center"/>
          </w:tcPr>
          <w:p w14:paraId="6B41A8A1" w14:textId="77777777" w:rsidR="00526E3B" w:rsidRPr="00F03B37" w:rsidRDefault="00443D56" w:rsidP="00526E3B">
            <w:pPr>
              <w:widowControl/>
              <w:autoSpaceDE/>
              <w:autoSpaceDN/>
              <w:jc w:val="center"/>
              <w:rPr>
                <w:rFonts w:eastAsia="Times New Roman"/>
                <w:sz w:val="24"/>
                <w:szCs w:val="24"/>
                <w:lang w:eastAsia="ru-RU"/>
              </w:rPr>
            </w:pPr>
            <w:r w:rsidRPr="00F03B37">
              <w:rPr>
                <w:rFonts w:eastAsia="Times New Roman"/>
                <w:sz w:val="24"/>
                <w:szCs w:val="24"/>
                <w:lang w:eastAsia="ru-RU"/>
              </w:rPr>
              <w:t>2</w:t>
            </w:r>
          </w:p>
        </w:tc>
        <w:tc>
          <w:tcPr>
            <w:tcW w:w="1419" w:type="dxa"/>
            <w:vAlign w:val="center"/>
          </w:tcPr>
          <w:p w14:paraId="50EF276B" w14:textId="77777777" w:rsidR="00526E3B" w:rsidRPr="00F03B37" w:rsidRDefault="00443D56" w:rsidP="00526E3B">
            <w:pPr>
              <w:widowControl/>
              <w:autoSpaceDE/>
              <w:autoSpaceDN/>
              <w:jc w:val="center"/>
              <w:rPr>
                <w:rFonts w:eastAsia="Times New Roman"/>
                <w:sz w:val="24"/>
                <w:szCs w:val="24"/>
                <w:lang w:eastAsia="ru-RU"/>
              </w:rPr>
            </w:pPr>
            <w:r w:rsidRPr="00F03B37">
              <w:rPr>
                <w:rFonts w:eastAsia="Times New Roman"/>
                <w:sz w:val="24"/>
                <w:szCs w:val="24"/>
                <w:lang w:eastAsia="ru-RU"/>
              </w:rPr>
              <w:t>1</w:t>
            </w:r>
          </w:p>
        </w:tc>
      </w:tr>
      <w:tr w:rsidR="00526E3B" w:rsidRPr="00526E3B" w14:paraId="6B4055CA"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710DE472" w14:textId="77777777" w:rsidR="00526E3B" w:rsidRPr="00526E3B" w:rsidRDefault="00526E3B" w:rsidP="00526E3B">
            <w:pPr>
              <w:widowControl/>
              <w:shd w:val="clear" w:color="auto" w:fill="FFFFFF"/>
              <w:autoSpaceDE/>
              <w:autoSpaceDN/>
              <w:jc w:val="both"/>
              <w:rPr>
                <w:rFonts w:eastAsia="Times New Roman"/>
                <w:b/>
                <w:sz w:val="24"/>
                <w:szCs w:val="24"/>
                <w:lang w:eastAsia="ru-RU"/>
              </w:rPr>
            </w:pPr>
            <w:r w:rsidRPr="00526E3B">
              <w:rPr>
                <w:rFonts w:eastAsia="Times New Roman"/>
                <w:b/>
                <w:sz w:val="24"/>
                <w:szCs w:val="24"/>
                <w:lang w:eastAsia="ru-RU"/>
              </w:rPr>
              <w:t>Тема 17</w:t>
            </w:r>
            <w:r w:rsidRPr="00526E3B">
              <w:rPr>
                <w:rFonts w:eastAsia="Times New Roman"/>
                <w:sz w:val="24"/>
                <w:szCs w:val="24"/>
                <w:lang w:eastAsia="ru-RU"/>
              </w:rPr>
              <w:t>.</w:t>
            </w:r>
            <w:r w:rsidRPr="00526E3B">
              <w:rPr>
                <w:rFonts w:eastAsia="Times New Roman"/>
                <w:b/>
                <w:sz w:val="24"/>
                <w:szCs w:val="24"/>
                <w:lang w:eastAsia="ru-RU"/>
              </w:rPr>
              <w:t xml:space="preserve"> </w:t>
            </w:r>
            <w:r w:rsidRPr="00526E3B">
              <w:rPr>
                <w:rFonts w:eastAsia="Times New Roman"/>
                <w:sz w:val="24"/>
                <w:szCs w:val="24"/>
                <w:lang w:eastAsia="zh-CN"/>
              </w:rPr>
              <w:t>Невідкладні стани в гінекології.</w:t>
            </w:r>
          </w:p>
        </w:tc>
        <w:tc>
          <w:tcPr>
            <w:tcW w:w="1825" w:type="dxa"/>
          </w:tcPr>
          <w:p w14:paraId="3D01CF65"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c>
          <w:tcPr>
            <w:tcW w:w="879" w:type="dxa"/>
            <w:gridSpan w:val="3"/>
            <w:vAlign w:val="center"/>
          </w:tcPr>
          <w:p w14:paraId="097E2857"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47DE527E"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370F9127"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4D729019"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1E28114F" w14:textId="77777777" w:rsidR="00526E3B" w:rsidRPr="00526E3B" w:rsidRDefault="00526E3B" w:rsidP="00526E3B">
            <w:pPr>
              <w:widowControl/>
              <w:shd w:val="clear" w:color="auto" w:fill="FFFFFF"/>
              <w:autoSpaceDE/>
              <w:autoSpaceDN/>
              <w:jc w:val="both"/>
              <w:rPr>
                <w:rFonts w:eastAsia="Times New Roman"/>
                <w:b/>
                <w:sz w:val="24"/>
                <w:szCs w:val="24"/>
                <w:lang w:eastAsia="ru-RU"/>
              </w:rPr>
            </w:pPr>
            <w:r w:rsidRPr="00526E3B">
              <w:rPr>
                <w:rFonts w:eastAsia="Times New Roman"/>
                <w:b/>
                <w:sz w:val="24"/>
                <w:szCs w:val="24"/>
                <w:lang w:eastAsia="ru-RU"/>
              </w:rPr>
              <w:t xml:space="preserve">Тема 18. </w:t>
            </w:r>
            <w:r w:rsidRPr="00526E3B">
              <w:rPr>
                <w:rFonts w:eastAsia="Times New Roman"/>
                <w:sz w:val="24"/>
                <w:szCs w:val="24"/>
                <w:lang w:eastAsia="zh-CN"/>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825" w:type="dxa"/>
            <w:vAlign w:val="center"/>
          </w:tcPr>
          <w:p w14:paraId="022CBEF9"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879" w:type="dxa"/>
            <w:gridSpan w:val="3"/>
            <w:vAlign w:val="center"/>
          </w:tcPr>
          <w:p w14:paraId="09A6FD93"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665A9CD6"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c>
          <w:tcPr>
            <w:tcW w:w="1419" w:type="dxa"/>
            <w:vAlign w:val="center"/>
          </w:tcPr>
          <w:p w14:paraId="3D3FA390" w14:textId="77777777" w:rsidR="00526E3B" w:rsidRPr="00526E3B" w:rsidRDefault="00F03B37"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29B0EDA7"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3F0EDF2E" w14:textId="77777777" w:rsidR="00526E3B" w:rsidRPr="00526E3B" w:rsidRDefault="00526E3B" w:rsidP="00526E3B">
            <w:pPr>
              <w:widowControl/>
              <w:shd w:val="clear" w:color="auto" w:fill="FFFFFF"/>
              <w:autoSpaceDE/>
              <w:autoSpaceDN/>
              <w:jc w:val="both"/>
              <w:rPr>
                <w:rFonts w:eastAsia="Times New Roman"/>
                <w:sz w:val="24"/>
                <w:szCs w:val="24"/>
                <w:lang w:eastAsia="ru-RU"/>
              </w:rPr>
            </w:pPr>
            <w:r w:rsidRPr="00526E3B">
              <w:rPr>
                <w:rFonts w:eastAsia="Times New Roman"/>
                <w:b/>
                <w:sz w:val="24"/>
                <w:szCs w:val="24"/>
                <w:lang w:eastAsia="ru-RU"/>
              </w:rPr>
              <w:t xml:space="preserve">Тема 19. </w:t>
            </w:r>
            <w:r w:rsidRPr="00526E3B">
              <w:rPr>
                <w:rFonts w:eastAsia="Times New Roman"/>
                <w:sz w:val="24"/>
                <w:szCs w:val="24"/>
                <w:lang w:eastAsia="ru-RU"/>
              </w:rPr>
              <w:t xml:space="preserve">Неплідність </w:t>
            </w:r>
          </w:p>
        </w:tc>
        <w:tc>
          <w:tcPr>
            <w:tcW w:w="1825" w:type="dxa"/>
            <w:vAlign w:val="center"/>
          </w:tcPr>
          <w:p w14:paraId="3894C838"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c>
          <w:tcPr>
            <w:tcW w:w="879" w:type="dxa"/>
            <w:gridSpan w:val="3"/>
            <w:vAlign w:val="center"/>
          </w:tcPr>
          <w:p w14:paraId="3ED1E463"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15336DDA"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2</w:t>
            </w:r>
          </w:p>
        </w:tc>
        <w:tc>
          <w:tcPr>
            <w:tcW w:w="1419" w:type="dxa"/>
            <w:vAlign w:val="center"/>
          </w:tcPr>
          <w:p w14:paraId="710A0D66" w14:textId="77777777" w:rsidR="00526E3B" w:rsidRPr="00526E3B" w:rsidRDefault="00443D56"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1CF17638"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0399F338" w14:textId="77777777" w:rsidR="00526E3B" w:rsidRPr="00526E3B" w:rsidRDefault="00526E3B" w:rsidP="00526E3B">
            <w:pPr>
              <w:widowControl/>
              <w:shd w:val="clear" w:color="auto" w:fill="FFFFFF"/>
              <w:autoSpaceDE/>
              <w:autoSpaceDN/>
              <w:rPr>
                <w:rFonts w:eastAsia="Times New Roman"/>
                <w:b/>
                <w:sz w:val="24"/>
                <w:szCs w:val="24"/>
                <w:lang w:eastAsia="ru-RU"/>
              </w:rPr>
            </w:pPr>
            <w:r w:rsidRPr="00526E3B">
              <w:rPr>
                <w:rFonts w:eastAsia="Times New Roman"/>
                <w:b/>
                <w:sz w:val="24"/>
                <w:szCs w:val="24"/>
                <w:lang w:eastAsia="ru-RU"/>
              </w:rPr>
              <w:t>Тема 20.</w:t>
            </w:r>
            <w:r w:rsidRPr="00526E3B">
              <w:rPr>
                <w:rFonts w:eastAsia="Times New Roman"/>
                <w:sz w:val="24"/>
                <w:szCs w:val="24"/>
                <w:lang w:eastAsia="ru-RU"/>
              </w:rPr>
              <w:t xml:space="preserve">  </w:t>
            </w:r>
            <w:r w:rsidRPr="00526E3B">
              <w:rPr>
                <w:rFonts w:eastAsia="Times New Roman"/>
                <w:sz w:val="24"/>
                <w:szCs w:val="24"/>
                <w:lang w:eastAsia="zh-CN"/>
              </w:rPr>
              <w:t>Сучасні аспекти планування сім’ї. Методи контрацепції. Медичні критерії прийнятності використання методів контрацепції ВООЗ</w:t>
            </w:r>
          </w:p>
        </w:tc>
        <w:tc>
          <w:tcPr>
            <w:tcW w:w="1825" w:type="dxa"/>
            <w:vAlign w:val="center"/>
          </w:tcPr>
          <w:p w14:paraId="44144CC3"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5</w:t>
            </w:r>
          </w:p>
        </w:tc>
        <w:tc>
          <w:tcPr>
            <w:tcW w:w="879" w:type="dxa"/>
            <w:gridSpan w:val="3"/>
            <w:vAlign w:val="center"/>
          </w:tcPr>
          <w:p w14:paraId="59D1AF21" w14:textId="77777777" w:rsidR="00526E3B" w:rsidRPr="00526E3B" w:rsidRDefault="00526E3B" w:rsidP="00526E3B">
            <w:pPr>
              <w:widowControl/>
              <w:shd w:val="clear" w:color="auto" w:fill="FFFFFF"/>
              <w:autoSpaceDE/>
              <w:autoSpaceDN/>
              <w:jc w:val="center"/>
              <w:rPr>
                <w:rFonts w:eastAsia="Times New Roman"/>
                <w:color w:val="FF0000"/>
                <w:sz w:val="24"/>
                <w:szCs w:val="24"/>
                <w:lang w:eastAsia="ru-RU"/>
              </w:rPr>
            </w:pPr>
          </w:p>
        </w:tc>
        <w:tc>
          <w:tcPr>
            <w:tcW w:w="848" w:type="dxa"/>
            <w:gridSpan w:val="3"/>
            <w:vAlign w:val="center"/>
          </w:tcPr>
          <w:p w14:paraId="5C385A1B"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4</w:t>
            </w:r>
          </w:p>
        </w:tc>
        <w:tc>
          <w:tcPr>
            <w:tcW w:w="1419" w:type="dxa"/>
            <w:vAlign w:val="center"/>
          </w:tcPr>
          <w:p w14:paraId="78E5A4D5" w14:textId="77777777" w:rsidR="00526E3B" w:rsidRPr="00526E3B" w:rsidRDefault="00443D56" w:rsidP="00526E3B">
            <w:pPr>
              <w:widowControl/>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39C3A086"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7650F91D" w14:textId="77777777" w:rsidR="00526E3B" w:rsidRPr="00526E3B" w:rsidRDefault="00526E3B" w:rsidP="00526E3B">
            <w:pPr>
              <w:widowControl/>
              <w:shd w:val="clear" w:color="auto" w:fill="FFFFFF"/>
              <w:autoSpaceDE/>
              <w:autoSpaceDN/>
              <w:rPr>
                <w:rFonts w:eastAsia="Times New Roman"/>
                <w:b/>
                <w:bCs/>
                <w:sz w:val="24"/>
                <w:szCs w:val="24"/>
                <w:lang w:eastAsia="ru-RU"/>
              </w:rPr>
            </w:pPr>
            <w:r w:rsidRPr="00526E3B">
              <w:rPr>
                <w:rFonts w:eastAsia="Times New Roman"/>
                <w:b/>
                <w:bCs/>
                <w:sz w:val="24"/>
                <w:szCs w:val="24"/>
                <w:lang w:eastAsia="ru-RU"/>
              </w:rPr>
              <w:t>Диференційний залік</w:t>
            </w:r>
          </w:p>
        </w:tc>
        <w:tc>
          <w:tcPr>
            <w:tcW w:w="1825" w:type="dxa"/>
          </w:tcPr>
          <w:p w14:paraId="1B71C546" w14:textId="77777777" w:rsidR="00526E3B" w:rsidRPr="00526E3B" w:rsidRDefault="00526E3B" w:rsidP="00526E3B">
            <w:pPr>
              <w:widowControl/>
              <w:shd w:val="clear" w:color="auto" w:fill="FFFFFF"/>
              <w:autoSpaceDE/>
              <w:autoSpaceDN/>
              <w:rPr>
                <w:rFonts w:eastAsia="Times New Roman"/>
                <w:sz w:val="24"/>
                <w:szCs w:val="24"/>
                <w:lang w:eastAsia="ru-RU"/>
              </w:rPr>
            </w:pPr>
          </w:p>
        </w:tc>
        <w:tc>
          <w:tcPr>
            <w:tcW w:w="879" w:type="dxa"/>
            <w:gridSpan w:val="3"/>
            <w:vAlign w:val="center"/>
          </w:tcPr>
          <w:p w14:paraId="76A9CC18" w14:textId="77777777" w:rsidR="00526E3B" w:rsidRPr="00526E3B" w:rsidRDefault="00526E3B" w:rsidP="00526E3B">
            <w:pPr>
              <w:widowControl/>
              <w:shd w:val="clear" w:color="auto" w:fill="FFFFFF"/>
              <w:autoSpaceDE/>
              <w:autoSpaceDN/>
              <w:jc w:val="center"/>
              <w:rPr>
                <w:rFonts w:eastAsia="Times New Roman"/>
                <w:sz w:val="24"/>
                <w:szCs w:val="24"/>
                <w:lang w:eastAsia="ru-RU"/>
              </w:rPr>
            </w:pPr>
          </w:p>
        </w:tc>
        <w:tc>
          <w:tcPr>
            <w:tcW w:w="848" w:type="dxa"/>
            <w:gridSpan w:val="3"/>
            <w:vAlign w:val="center"/>
          </w:tcPr>
          <w:p w14:paraId="6B07A15D" w14:textId="77777777" w:rsidR="00526E3B" w:rsidRPr="00526E3B" w:rsidRDefault="00443D56"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8</w:t>
            </w:r>
          </w:p>
        </w:tc>
        <w:tc>
          <w:tcPr>
            <w:tcW w:w="1419" w:type="dxa"/>
            <w:vAlign w:val="center"/>
          </w:tcPr>
          <w:p w14:paraId="1EC65550" w14:textId="77777777" w:rsidR="00526E3B" w:rsidRPr="00526E3B" w:rsidRDefault="00F03B37" w:rsidP="00526E3B">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1</w:t>
            </w:r>
          </w:p>
        </w:tc>
      </w:tr>
      <w:tr w:rsidR="00526E3B" w:rsidRPr="00526E3B" w14:paraId="7686F5E8" w14:textId="77777777" w:rsidTr="00F67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4668" w:type="dxa"/>
          </w:tcPr>
          <w:p w14:paraId="20F212F1" w14:textId="77777777" w:rsidR="00526E3B" w:rsidRPr="00526E3B" w:rsidRDefault="00526E3B" w:rsidP="00526E3B">
            <w:pPr>
              <w:widowControl/>
              <w:shd w:val="clear" w:color="auto" w:fill="FFFFFF"/>
              <w:autoSpaceDE/>
              <w:autoSpaceDN/>
              <w:rPr>
                <w:rFonts w:eastAsia="Times New Roman"/>
                <w:b/>
                <w:sz w:val="24"/>
                <w:szCs w:val="24"/>
                <w:lang w:eastAsia="ru-RU"/>
              </w:rPr>
            </w:pPr>
            <w:r>
              <w:rPr>
                <w:rFonts w:eastAsia="Times New Roman"/>
                <w:b/>
                <w:sz w:val="24"/>
                <w:szCs w:val="24"/>
                <w:lang w:eastAsia="ru-RU"/>
              </w:rPr>
              <w:t>Всього</w:t>
            </w:r>
            <w:r w:rsidR="00F67A3B">
              <w:rPr>
                <w:rFonts w:eastAsia="Times New Roman"/>
                <w:b/>
                <w:sz w:val="24"/>
                <w:szCs w:val="24"/>
                <w:lang w:eastAsia="ru-RU"/>
              </w:rPr>
              <w:t xml:space="preserve">: </w:t>
            </w:r>
            <w:r>
              <w:rPr>
                <w:rFonts w:eastAsia="Times New Roman"/>
                <w:b/>
                <w:sz w:val="24"/>
                <w:szCs w:val="24"/>
                <w:lang w:eastAsia="ru-RU"/>
              </w:rPr>
              <w:t xml:space="preserve"> </w:t>
            </w:r>
            <w:r w:rsidR="00B07C7B">
              <w:rPr>
                <w:rFonts w:eastAsia="Times New Roman"/>
                <w:b/>
                <w:sz w:val="24"/>
                <w:szCs w:val="24"/>
                <w:lang w:eastAsia="ru-RU"/>
              </w:rPr>
              <w:t>кредитів ECTS – 9</w:t>
            </w:r>
            <w:r w:rsidR="00F67A3B" w:rsidRPr="00526E3B">
              <w:rPr>
                <w:rFonts w:eastAsia="Times New Roman"/>
                <w:b/>
                <w:sz w:val="24"/>
                <w:szCs w:val="24"/>
                <w:lang w:eastAsia="ru-RU"/>
              </w:rPr>
              <w:t xml:space="preserve">,5  </w:t>
            </w:r>
          </w:p>
        </w:tc>
        <w:tc>
          <w:tcPr>
            <w:tcW w:w="1825" w:type="dxa"/>
          </w:tcPr>
          <w:p w14:paraId="01CD6E5D" w14:textId="77777777" w:rsidR="00526E3B" w:rsidRPr="001F2E5A" w:rsidRDefault="00E15E07" w:rsidP="00526E3B">
            <w:pPr>
              <w:widowControl/>
              <w:shd w:val="clear" w:color="auto" w:fill="FFFFFF"/>
              <w:autoSpaceDE/>
              <w:autoSpaceDN/>
              <w:rPr>
                <w:rFonts w:eastAsia="Times New Roman"/>
                <w:b/>
                <w:sz w:val="24"/>
                <w:szCs w:val="24"/>
                <w:lang w:eastAsia="ru-RU"/>
              </w:rPr>
            </w:pPr>
            <w:r>
              <w:rPr>
                <w:rFonts w:eastAsia="Times New Roman"/>
                <w:b/>
                <w:sz w:val="24"/>
                <w:szCs w:val="24"/>
                <w:lang w:eastAsia="ru-RU"/>
              </w:rPr>
              <w:t>285</w:t>
            </w:r>
          </w:p>
        </w:tc>
        <w:tc>
          <w:tcPr>
            <w:tcW w:w="879" w:type="dxa"/>
            <w:gridSpan w:val="3"/>
            <w:vAlign w:val="center"/>
          </w:tcPr>
          <w:p w14:paraId="410F8BD9" w14:textId="77777777" w:rsidR="00526E3B" w:rsidRPr="001F2E5A" w:rsidRDefault="001F2E5A" w:rsidP="00526E3B">
            <w:pPr>
              <w:widowControl/>
              <w:shd w:val="clear" w:color="auto" w:fill="FFFFFF"/>
              <w:autoSpaceDE/>
              <w:autoSpaceDN/>
              <w:jc w:val="center"/>
              <w:rPr>
                <w:rFonts w:eastAsia="Times New Roman"/>
                <w:b/>
                <w:sz w:val="24"/>
                <w:szCs w:val="24"/>
                <w:lang w:eastAsia="ru-RU"/>
              </w:rPr>
            </w:pPr>
            <w:r w:rsidRPr="001F2E5A">
              <w:rPr>
                <w:rFonts w:eastAsia="Times New Roman"/>
                <w:b/>
                <w:sz w:val="24"/>
                <w:szCs w:val="24"/>
                <w:lang w:eastAsia="ru-RU"/>
              </w:rPr>
              <w:t>20</w:t>
            </w:r>
          </w:p>
        </w:tc>
        <w:tc>
          <w:tcPr>
            <w:tcW w:w="848" w:type="dxa"/>
            <w:gridSpan w:val="3"/>
            <w:vAlign w:val="center"/>
          </w:tcPr>
          <w:p w14:paraId="0C74E82B" w14:textId="77777777" w:rsidR="00526E3B" w:rsidRPr="001F2E5A" w:rsidRDefault="00E15E07" w:rsidP="00526E3B">
            <w:pPr>
              <w:widowControl/>
              <w:shd w:val="clear" w:color="auto" w:fill="FFFFFF"/>
              <w:autoSpaceDE/>
              <w:autoSpaceDN/>
              <w:jc w:val="center"/>
              <w:rPr>
                <w:rFonts w:eastAsia="Times New Roman"/>
                <w:b/>
                <w:sz w:val="24"/>
                <w:szCs w:val="24"/>
                <w:lang w:eastAsia="ru-RU"/>
              </w:rPr>
            </w:pPr>
            <w:r>
              <w:rPr>
                <w:rFonts w:eastAsia="Times New Roman"/>
                <w:b/>
                <w:sz w:val="24"/>
                <w:szCs w:val="24"/>
                <w:lang w:eastAsia="ru-RU"/>
              </w:rPr>
              <w:t>170</w:t>
            </w:r>
          </w:p>
        </w:tc>
        <w:tc>
          <w:tcPr>
            <w:tcW w:w="1419" w:type="dxa"/>
            <w:vAlign w:val="center"/>
          </w:tcPr>
          <w:p w14:paraId="7BFB660D" w14:textId="77777777" w:rsidR="00526E3B" w:rsidRPr="001F2E5A" w:rsidRDefault="00E15E07" w:rsidP="00E15E07">
            <w:pPr>
              <w:widowControl/>
              <w:shd w:val="clear" w:color="auto" w:fill="FFFFFF"/>
              <w:autoSpaceDE/>
              <w:autoSpaceDN/>
              <w:rPr>
                <w:rFonts w:eastAsia="Times New Roman"/>
                <w:b/>
                <w:sz w:val="24"/>
                <w:szCs w:val="24"/>
                <w:lang w:eastAsia="ru-RU"/>
              </w:rPr>
            </w:pPr>
            <w:r>
              <w:rPr>
                <w:rFonts w:eastAsia="Times New Roman"/>
                <w:b/>
                <w:sz w:val="24"/>
                <w:szCs w:val="24"/>
                <w:lang w:eastAsia="ru-RU"/>
              </w:rPr>
              <w:t xml:space="preserve">      75</w:t>
            </w:r>
          </w:p>
        </w:tc>
      </w:tr>
    </w:tbl>
    <w:p w14:paraId="3294C8C8" w14:textId="77777777" w:rsidR="00526E3B" w:rsidRDefault="00526E3B" w:rsidP="00B64D98"/>
    <w:p w14:paraId="10E7721B" w14:textId="77777777" w:rsidR="004F75F9" w:rsidRPr="004F75F9" w:rsidRDefault="004F75F9" w:rsidP="004F75F9">
      <w:pPr>
        <w:pBdr>
          <w:top w:val="nil"/>
          <w:left w:val="nil"/>
          <w:bottom w:val="nil"/>
          <w:right w:val="nil"/>
          <w:between w:val="nil"/>
        </w:pBdr>
        <w:rPr>
          <w:color w:val="000000"/>
          <w:sz w:val="24"/>
          <w:szCs w:val="24"/>
        </w:rPr>
      </w:pPr>
      <w:r>
        <w:rPr>
          <w:b/>
          <w:color w:val="000000"/>
          <w:sz w:val="28"/>
          <w:szCs w:val="28"/>
        </w:rPr>
        <w:t xml:space="preserve">  </w:t>
      </w:r>
      <w:r w:rsidRPr="004F75F9">
        <w:rPr>
          <w:b/>
          <w:color w:val="000000"/>
          <w:sz w:val="24"/>
          <w:szCs w:val="24"/>
        </w:rPr>
        <w:t xml:space="preserve">   Теми лекцій   </w:t>
      </w:r>
    </w:p>
    <w:p w14:paraId="1A113A4C" w14:textId="77777777" w:rsidR="004F75F9" w:rsidRDefault="004F75F9" w:rsidP="004F75F9">
      <w:pPr>
        <w:pBdr>
          <w:top w:val="nil"/>
          <w:left w:val="nil"/>
          <w:bottom w:val="nil"/>
          <w:right w:val="nil"/>
          <w:between w:val="nil"/>
        </w:pBdr>
        <w:rPr>
          <w:color w:val="000000"/>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4F75F9" w14:paraId="59A52D53" w14:textId="77777777" w:rsidTr="00526E3B">
        <w:tc>
          <w:tcPr>
            <w:tcW w:w="709" w:type="dxa"/>
          </w:tcPr>
          <w:p w14:paraId="21F629D6" w14:textId="77777777" w:rsidR="004F75F9" w:rsidRDefault="004F75F9" w:rsidP="00526E3B">
            <w:pPr>
              <w:pBdr>
                <w:top w:val="nil"/>
                <w:left w:val="nil"/>
                <w:bottom w:val="nil"/>
                <w:right w:val="nil"/>
                <w:between w:val="nil"/>
              </w:pBdr>
              <w:ind w:left="142" w:hanging="142"/>
              <w:jc w:val="center"/>
              <w:rPr>
                <w:color w:val="000000"/>
              </w:rPr>
            </w:pPr>
            <w:r>
              <w:rPr>
                <w:color w:val="000000"/>
              </w:rPr>
              <w:t>№</w:t>
            </w:r>
          </w:p>
          <w:p w14:paraId="7BAFC15E" w14:textId="77777777" w:rsidR="004F75F9" w:rsidRDefault="004F75F9" w:rsidP="00526E3B">
            <w:pPr>
              <w:pBdr>
                <w:top w:val="nil"/>
                <w:left w:val="nil"/>
                <w:bottom w:val="nil"/>
                <w:right w:val="nil"/>
                <w:between w:val="nil"/>
              </w:pBdr>
              <w:ind w:left="142" w:hanging="142"/>
              <w:jc w:val="center"/>
              <w:rPr>
                <w:color w:val="000000"/>
              </w:rPr>
            </w:pPr>
            <w:r>
              <w:rPr>
                <w:color w:val="000000"/>
              </w:rPr>
              <w:t>з/п</w:t>
            </w:r>
          </w:p>
        </w:tc>
        <w:tc>
          <w:tcPr>
            <w:tcW w:w="7087" w:type="dxa"/>
          </w:tcPr>
          <w:p w14:paraId="209A300E" w14:textId="77777777" w:rsidR="004F75F9" w:rsidRDefault="004F75F9" w:rsidP="00526E3B">
            <w:pPr>
              <w:pBdr>
                <w:top w:val="nil"/>
                <w:left w:val="nil"/>
                <w:bottom w:val="nil"/>
                <w:right w:val="nil"/>
                <w:between w:val="nil"/>
              </w:pBdr>
              <w:jc w:val="center"/>
              <w:rPr>
                <w:color w:val="000000"/>
              </w:rPr>
            </w:pPr>
            <w:r>
              <w:rPr>
                <w:color w:val="000000"/>
              </w:rPr>
              <w:t>Назва теми</w:t>
            </w:r>
          </w:p>
        </w:tc>
        <w:tc>
          <w:tcPr>
            <w:tcW w:w="1560" w:type="dxa"/>
          </w:tcPr>
          <w:p w14:paraId="56325B22" w14:textId="77777777" w:rsidR="004F75F9" w:rsidRDefault="004F75F9" w:rsidP="00526E3B">
            <w:pPr>
              <w:pBdr>
                <w:top w:val="nil"/>
                <w:left w:val="nil"/>
                <w:bottom w:val="nil"/>
                <w:right w:val="nil"/>
                <w:between w:val="nil"/>
              </w:pBdr>
              <w:jc w:val="center"/>
              <w:rPr>
                <w:color w:val="000000"/>
              </w:rPr>
            </w:pPr>
            <w:r>
              <w:rPr>
                <w:color w:val="000000"/>
              </w:rPr>
              <w:t>Кількість</w:t>
            </w:r>
          </w:p>
          <w:p w14:paraId="64DEFD38" w14:textId="77777777" w:rsidR="004F75F9" w:rsidRDefault="004F75F9" w:rsidP="00526E3B">
            <w:pPr>
              <w:pBdr>
                <w:top w:val="nil"/>
                <w:left w:val="nil"/>
                <w:bottom w:val="nil"/>
                <w:right w:val="nil"/>
                <w:between w:val="nil"/>
              </w:pBdr>
              <w:jc w:val="center"/>
              <w:rPr>
                <w:color w:val="000000"/>
              </w:rPr>
            </w:pPr>
            <w:r>
              <w:rPr>
                <w:color w:val="000000"/>
              </w:rPr>
              <w:t>годин</w:t>
            </w:r>
          </w:p>
        </w:tc>
      </w:tr>
      <w:tr w:rsidR="004F75F9" w14:paraId="47D23154" w14:textId="77777777" w:rsidTr="00526E3B">
        <w:tc>
          <w:tcPr>
            <w:tcW w:w="709" w:type="dxa"/>
          </w:tcPr>
          <w:p w14:paraId="30C8BD25" w14:textId="77777777" w:rsidR="004F75F9" w:rsidRDefault="004F75F9" w:rsidP="00526E3B">
            <w:pPr>
              <w:pBdr>
                <w:top w:val="nil"/>
                <w:left w:val="nil"/>
                <w:bottom w:val="nil"/>
                <w:right w:val="nil"/>
                <w:between w:val="nil"/>
              </w:pBdr>
              <w:jc w:val="center"/>
              <w:rPr>
                <w:color w:val="000000"/>
              </w:rPr>
            </w:pPr>
            <w:r>
              <w:rPr>
                <w:color w:val="000000"/>
              </w:rPr>
              <w:t>1</w:t>
            </w:r>
          </w:p>
        </w:tc>
        <w:tc>
          <w:tcPr>
            <w:tcW w:w="7087" w:type="dxa"/>
          </w:tcPr>
          <w:p w14:paraId="200CEED0" w14:textId="77777777" w:rsidR="004F75F9" w:rsidRDefault="004F75F9" w:rsidP="00526E3B">
            <w:pPr>
              <w:pBdr>
                <w:top w:val="nil"/>
                <w:left w:val="nil"/>
                <w:bottom w:val="nil"/>
                <w:right w:val="nil"/>
                <w:between w:val="nil"/>
              </w:pBdr>
              <w:jc w:val="both"/>
              <w:rPr>
                <w:color w:val="000000"/>
              </w:rPr>
            </w:pPr>
            <w:r>
              <w:rPr>
                <w:color w:val="000000"/>
                <w:sz w:val="24"/>
                <w:szCs w:val="24"/>
              </w:rPr>
              <w:t xml:space="preserve">Фізіологічні зміни в організмі матері під час вагітності. </w:t>
            </w:r>
            <w:proofErr w:type="spellStart"/>
            <w:r>
              <w:rPr>
                <w:color w:val="000000"/>
                <w:sz w:val="24"/>
                <w:szCs w:val="24"/>
              </w:rPr>
              <w:t>Перинатальна</w:t>
            </w:r>
            <w:proofErr w:type="spellEnd"/>
            <w:r>
              <w:rPr>
                <w:color w:val="000000"/>
                <w:sz w:val="24"/>
                <w:szCs w:val="24"/>
              </w:rPr>
              <w:t xml:space="preserve"> охорона плода. Діагностика вагітності в ранні строки. Методи дослідження вагітних пізніх строків. Акушерська термінологія</w:t>
            </w:r>
          </w:p>
        </w:tc>
        <w:tc>
          <w:tcPr>
            <w:tcW w:w="1560" w:type="dxa"/>
          </w:tcPr>
          <w:p w14:paraId="2B326826" w14:textId="77777777" w:rsidR="004F75F9" w:rsidRDefault="004F75F9" w:rsidP="00526E3B">
            <w:pPr>
              <w:pBdr>
                <w:top w:val="nil"/>
                <w:left w:val="nil"/>
                <w:bottom w:val="nil"/>
                <w:right w:val="nil"/>
                <w:between w:val="nil"/>
              </w:pBdr>
              <w:jc w:val="center"/>
              <w:rPr>
                <w:color w:val="000000"/>
              </w:rPr>
            </w:pPr>
            <w:r>
              <w:rPr>
                <w:color w:val="000000"/>
              </w:rPr>
              <w:t>2</w:t>
            </w:r>
          </w:p>
        </w:tc>
      </w:tr>
      <w:tr w:rsidR="004F75F9" w14:paraId="08B2DD9D" w14:textId="77777777" w:rsidTr="00526E3B">
        <w:tc>
          <w:tcPr>
            <w:tcW w:w="709" w:type="dxa"/>
          </w:tcPr>
          <w:p w14:paraId="65BB2DD8" w14:textId="77777777" w:rsidR="004F75F9" w:rsidRDefault="004F75F9" w:rsidP="00526E3B">
            <w:pPr>
              <w:pBdr>
                <w:top w:val="nil"/>
                <w:left w:val="nil"/>
                <w:bottom w:val="nil"/>
                <w:right w:val="nil"/>
                <w:between w:val="nil"/>
              </w:pBdr>
              <w:jc w:val="center"/>
              <w:rPr>
                <w:color w:val="000000"/>
              </w:rPr>
            </w:pPr>
            <w:r>
              <w:rPr>
                <w:color w:val="000000"/>
              </w:rPr>
              <w:t>2</w:t>
            </w:r>
          </w:p>
        </w:tc>
        <w:tc>
          <w:tcPr>
            <w:tcW w:w="7087" w:type="dxa"/>
          </w:tcPr>
          <w:p w14:paraId="58DA9880" w14:textId="77777777" w:rsidR="004F75F9" w:rsidRDefault="004F75F9" w:rsidP="00526E3B">
            <w:pPr>
              <w:pBdr>
                <w:top w:val="nil"/>
                <w:left w:val="nil"/>
                <w:bottom w:val="nil"/>
                <w:right w:val="nil"/>
                <w:between w:val="nil"/>
              </w:pBdr>
              <w:jc w:val="both"/>
              <w:rPr>
                <w:color w:val="000000"/>
                <w:sz w:val="24"/>
                <w:szCs w:val="24"/>
              </w:rPr>
            </w:pPr>
            <w:r>
              <w:rPr>
                <w:color w:val="000000"/>
                <w:sz w:val="24"/>
                <w:szCs w:val="24"/>
              </w:rPr>
              <w:t>Причини початку пологів, біологічна готовність організму до пологів, регуляція пологової діяльності.</w:t>
            </w:r>
          </w:p>
          <w:p w14:paraId="551948F4" w14:textId="77777777" w:rsidR="004F75F9" w:rsidRDefault="004F75F9" w:rsidP="00526E3B">
            <w:pPr>
              <w:pBdr>
                <w:top w:val="nil"/>
                <w:left w:val="nil"/>
                <w:bottom w:val="nil"/>
                <w:right w:val="nil"/>
                <w:between w:val="nil"/>
              </w:pBdr>
              <w:jc w:val="both"/>
              <w:rPr>
                <w:color w:val="000000"/>
              </w:rPr>
            </w:pPr>
            <w:r>
              <w:rPr>
                <w:color w:val="000000"/>
                <w:sz w:val="24"/>
                <w:szCs w:val="24"/>
              </w:rPr>
              <w:t>Клінічний перебіг та  ведення фізіологічних пологів.  Знеболювання пологів</w:t>
            </w:r>
          </w:p>
        </w:tc>
        <w:tc>
          <w:tcPr>
            <w:tcW w:w="1560" w:type="dxa"/>
          </w:tcPr>
          <w:p w14:paraId="4610AC68" w14:textId="77777777" w:rsidR="004F75F9" w:rsidRDefault="004F75F9" w:rsidP="00526E3B">
            <w:pPr>
              <w:pBdr>
                <w:top w:val="nil"/>
                <w:left w:val="nil"/>
                <w:bottom w:val="nil"/>
                <w:right w:val="nil"/>
                <w:between w:val="nil"/>
              </w:pBdr>
              <w:jc w:val="center"/>
              <w:rPr>
                <w:color w:val="000000"/>
              </w:rPr>
            </w:pPr>
            <w:r>
              <w:rPr>
                <w:color w:val="000000"/>
              </w:rPr>
              <w:t>2</w:t>
            </w:r>
          </w:p>
        </w:tc>
      </w:tr>
      <w:tr w:rsidR="004F75F9" w14:paraId="0B165282" w14:textId="77777777" w:rsidTr="00526E3B">
        <w:tc>
          <w:tcPr>
            <w:tcW w:w="709" w:type="dxa"/>
          </w:tcPr>
          <w:p w14:paraId="50EC7C9E" w14:textId="77777777" w:rsidR="004F75F9" w:rsidRDefault="004F75F9" w:rsidP="00526E3B">
            <w:pPr>
              <w:pBdr>
                <w:top w:val="nil"/>
                <w:left w:val="nil"/>
                <w:bottom w:val="nil"/>
                <w:right w:val="nil"/>
                <w:between w:val="nil"/>
              </w:pBdr>
              <w:jc w:val="center"/>
              <w:rPr>
                <w:color w:val="000000"/>
              </w:rPr>
            </w:pPr>
            <w:r>
              <w:rPr>
                <w:color w:val="000000"/>
              </w:rPr>
              <w:t>3</w:t>
            </w:r>
          </w:p>
        </w:tc>
        <w:tc>
          <w:tcPr>
            <w:tcW w:w="7087" w:type="dxa"/>
          </w:tcPr>
          <w:p w14:paraId="1B75962A" w14:textId="77777777" w:rsidR="004F75F9" w:rsidRDefault="004F75F9" w:rsidP="00526E3B">
            <w:pPr>
              <w:pBdr>
                <w:top w:val="nil"/>
                <w:left w:val="nil"/>
                <w:bottom w:val="nil"/>
                <w:right w:val="nil"/>
                <w:between w:val="nil"/>
              </w:pBdr>
              <w:jc w:val="both"/>
              <w:rPr>
                <w:color w:val="000000"/>
              </w:rPr>
            </w:pPr>
            <w:r>
              <w:rPr>
                <w:color w:val="000000"/>
                <w:sz w:val="24"/>
                <w:szCs w:val="24"/>
              </w:rPr>
              <w:t xml:space="preserve">Вагітність і пологи при аномаліях кісткового таза. Проблеми </w:t>
            </w:r>
            <w:proofErr w:type="spellStart"/>
            <w:r>
              <w:rPr>
                <w:color w:val="000000"/>
                <w:sz w:val="24"/>
                <w:szCs w:val="24"/>
              </w:rPr>
              <w:lastRenderedPageBreak/>
              <w:t>макросомії</w:t>
            </w:r>
            <w:proofErr w:type="spellEnd"/>
            <w:r>
              <w:rPr>
                <w:color w:val="000000"/>
                <w:sz w:val="24"/>
                <w:szCs w:val="24"/>
              </w:rPr>
              <w:t xml:space="preserve"> в акушерстві, вагітність та пологи при крупному плоді</w:t>
            </w:r>
          </w:p>
        </w:tc>
        <w:tc>
          <w:tcPr>
            <w:tcW w:w="1560" w:type="dxa"/>
          </w:tcPr>
          <w:p w14:paraId="090E77CB" w14:textId="77777777" w:rsidR="004F75F9" w:rsidRDefault="004F75F9" w:rsidP="00526E3B">
            <w:pPr>
              <w:pBdr>
                <w:top w:val="nil"/>
                <w:left w:val="nil"/>
                <w:bottom w:val="nil"/>
                <w:right w:val="nil"/>
                <w:between w:val="nil"/>
              </w:pBdr>
              <w:jc w:val="center"/>
              <w:rPr>
                <w:color w:val="000000"/>
              </w:rPr>
            </w:pPr>
            <w:r>
              <w:rPr>
                <w:color w:val="000000"/>
              </w:rPr>
              <w:lastRenderedPageBreak/>
              <w:t>2</w:t>
            </w:r>
          </w:p>
        </w:tc>
      </w:tr>
      <w:tr w:rsidR="004F75F9" w14:paraId="3CCFFEF8" w14:textId="77777777" w:rsidTr="00526E3B">
        <w:tc>
          <w:tcPr>
            <w:tcW w:w="709" w:type="dxa"/>
          </w:tcPr>
          <w:p w14:paraId="7267FBB2" w14:textId="77777777" w:rsidR="004F75F9" w:rsidRDefault="004F75F9" w:rsidP="00526E3B">
            <w:pPr>
              <w:pBdr>
                <w:top w:val="nil"/>
                <w:left w:val="nil"/>
                <w:bottom w:val="nil"/>
                <w:right w:val="nil"/>
                <w:between w:val="nil"/>
              </w:pBdr>
              <w:jc w:val="center"/>
              <w:rPr>
                <w:color w:val="000000"/>
              </w:rPr>
            </w:pPr>
            <w:r>
              <w:rPr>
                <w:color w:val="000000"/>
              </w:rPr>
              <w:lastRenderedPageBreak/>
              <w:t>4</w:t>
            </w:r>
          </w:p>
        </w:tc>
        <w:tc>
          <w:tcPr>
            <w:tcW w:w="7087" w:type="dxa"/>
          </w:tcPr>
          <w:p w14:paraId="1A2FDDE4" w14:textId="77777777" w:rsidR="004F75F9" w:rsidRDefault="004F75F9" w:rsidP="00526E3B">
            <w:pPr>
              <w:pBdr>
                <w:top w:val="nil"/>
                <w:left w:val="nil"/>
                <w:bottom w:val="nil"/>
                <w:right w:val="nil"/>
                <w:between w:val="nil"/>
              </w:pBdr>
              <w:jc w:val="both"/>
              <w:rPr>
                <w:color w:val="000000"/>
              </w:rPr>
            </w:pPr>
            <w:r>
              <w:rPr>
                <w:color w:val="000000"/>
                <w:sz w:val="24"/>
                <w:szCs w:val="24"/>
              </w:rPr>
              <w:t xml:space="preserve">Методи діагностики стану внутрішньоутробного плода. Плацентарна </w:t>
            </w:r>
            <w:proofErr w:type="spellStart"/>
            <w:r>
              <w:rPr>
                <w:color w:val="000000"/>
                <w:sz w:val="24"/>
                <w:szCs w:val="24"/>
              </w:rPr>
              <w:t>дисфункція</w:t>
            </w:r>
            <w:proofErr w:type="spellEnd"/>
            <w:r>
              <w:rPr>
                <w:color w:val="000000"/>
                <w:sz w:val="24"/>
                <w:szCs w:val="24"/>
              </w:rPr>
              <w:t xml:space="preserve">. </w:t>
            </w:r>
            <w:proofErr w:type="spellStart"/>
            <w:r>
              <w:rPr>
                <w:color w:val="000000"/>
                <w:sz w:val="24"/>
                <w:szCs w:val="24"/>
              </w:rPr>
              <w:t>Дистрес</w:t>
            </w:r>
            <w:proofErr w:type="spellEnd"/>
            <w:r>
              <w:rPr>
                <w:color w:val="000000"/>
                <w:sz w:val="24"/>
                <w:szCs w:val="24"/>
              </w:rPr>
              <w:t xml:space="preserve"> плода. затримка росту  плода.</w:t>
            </w:r>
          </w:p>
        </w:tc>
        <w:tc>
          <w:tcPr>
            <w:tcW w:w="1560" w:type="dxa"/>
          </w:tcPr>
          <w:p w14:paraId="396041FB" w14:textId="77777777" w:rsidR="004F75F9" w:rsidRDefault="004F75F9" w:rsidP="00526E3B">
            <w:pPr>
              <w:pBdr>
                <w:top w:val="nil"/>
                <w:left w:val="nil"/>
                <w:bottom w:val="nil"/>
                <w:right w:val="nil"/>
                <w:between w:val="nil"/>
              </w:pBdr>
              <w:jc w:val="center"/>
              <w:rPr>
                <w:color w:val="000000"/>
              </w:rPr>
            </w:pPr>
            <w:r>
              <w:rPr>
                <w:color w:val="000000"/>
              </w:rPr>
              <w:t>2</w:t>
            </w:r>
          </w:p>
        </w:tc>
      </w:tr>
      <w:tr w:rsidR="004F75F9" w14:paraId="4B76AAE8" w14:textId="77777777" w:rsidTr="00526E3B">
        <w:tc>
          <w:tcPr>
            <w:tcW w:w="709" w:type="dxa"/>
          </w:tcPr>
          <w:p w14:paraId="12754032" w14:textId="77777777" w:rsidR="004F75F9" w:rsidRDefault="004F75F9" w:rsidP="00526E3B">
            <w:pPr>
              <w:pBdr>
                <w:top w:val="nil"/>
                <w:left w:val="nil"/>
                <w:bottom w:val="nil"/>
                <w:right w:val="nil"/>
                <w:between w:val="nil"/>
              </w:pBdr>
              <w:jc w:val="center"/>
              <w:rPr>
                <w:color w:val="000000"/>
              </w:rPr>
            </w:pPr>
            <w:r>
              <w:rPr>
                <w:color w:val="000000"/>
              </w:rPr>
              <w:t>5</w:t>
            </w:r>
          </w:p>
        </w:tc>
        <w:tc>
          <w:tcPr>
            <w:tcW w:w="7087" w:type="dxa"/>
          </w:tcPr>
          <w:p w14:paraId="372C784F" w14:textId="77777777" w:rsidR="004F75F9" w:rsidRDefault="004F75F9" w:rsidP="00526E3B">
            <w:pPr>
              <w:pBdr>
                <w:top w:val="nil"/>
                <w:left w:val="nil"/>
                <w:bottom w:val="nil"/>
                <w:right w:val="nil"/>
                <w:between w:val="nil"/>
              </w:pBdr>
              <w:jc w:val="both"/>
              <w:rPr>
                <w:color w:val="000000"/>
              </w:rPr>
            </w:pPr>
            <w:r>
              <w:rPr>
                <w:color w:val="000000"/>
                <w:sz w:val="24"/>
                <w:szCs w:val="24"/>
              </w:rPr>
              <w:t xml:space="preserve">Фармакотерапія в акушерстві. Питання </w:t>
            </w:r>
            <w:proofErr w:type="spellStart"/>
            <w:r>
              <w:rPr>
                <w:color w:val="000000"/>
                <w:sz w:val="24"/>
                <w:szCs w:val="24"/>
              </w:rPr>
              <w:t>медичной</w:t>
            </w:r>
            <w:proofErr w:type="spellEnd"/>
            <w:r>
              <w:rPr>
                <w:color w:val="000000"/>
                <w:sz w:val="24"/>
                <w:szCs w:val="24"/>
              </w:rPr>
              <w:t xml:space="preserve"> етики та деонтології. Фармакокінетика і </w:t>
            </w:r>
            <w:proofErr w:type="spellStart"/>
            <w:r>
              <w:rPr>
                <w:color w:val="000000"/>
                <w:sz w:val="24"/>
                <w:szCs w:val="24"/>
              </w:rPr>
              <w:t>фармакодинаміка</w:t>
            </w:r>
            <w:proofErr w:type="spellEnd"/>
            <w:r>
              <w:rPr>
                <w:color w:val="000000"/>
                <w:sz w:val="24"/>
                <w:szCs w:val="24"/>
              </w:rPr>
              <w:t xml:space="preserve"> лікарських препаратів.</w:t>
            </w:r>
          </w:p>
        </w:tc>
        <w:tc>
          <w:tcPr>
            <w:tcW w:w="1560" w:type="dxa"/>
          </w:tcPr>
          <w:p w14:paraId="401046BE" w14:textId="77777777" w:rsidR="004F75F9" w:rsidRDefault="004F75F9" w:rsidP="00526E3B">
            <w:pPr>
              <w:pBdr>
                <w:top w:val="nil"/>
                <w:left w:val="nil"/>
                <w:bottom w:val="nil"/>
                <w:right w:val="nil"/>
                <w:between w:val="nil"/>
              </w:pBdr>
              <w:jc w:val="center"/>
              <w:rPr>
                <w:color w:val="000000"/>
              </w:rPr>
            </w:pPr>
            <w:r>
              <w:rPr>
                <w:color w:val="000000"/>
              </w:rPr>
              <w:t>2</w:t>
            </w:r>
          </w:p>
        </w:tc>
      </w:tr>
      <w:tr w:rsidR="004F75F9" w:rsidRPr="000A3F4C" w14:paraId="2FEA2F02" w14:textId="77777777" w:rsidTr="00765F85">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8775DA" w14:textId="77777777" w:rsidR="004F75F9" w:rsidRPr="00765F85" w:rsidRDefault="00765F85" w:rsidP="004F75F9">
            <w:pPr>
              <w:pBdr>
                <w:top w:val="nil"/>
                <w:left w:val="nil"/>
                <w:bottom w:val="nil"/>
                <w:right w:val="nil"/>
                <w:between w:val="nil"/>
              </w:pBdr>
              <w:jc w:val="center"/>
              <w:rPr>
                <w:color w:val="000000"/>
                <w:lang w:val="en-US"/>
              </w:rPr>
            </w:pPr>
            <w:r>
              <w:rPr>
                <w:color w:val="000000"/>
                <w:lang w:val="en-US"/>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C0F16E" w14:textId="77777777" w:rsidR="004F75F9" w:rsidRPr="004F75F9" w:rsidRDefault="004F75F9" w:rsidP="004F75F9">
            <w:pPr>
              <w:pBdr>
                <w:top w:val="nil"/>
                <w:left w:val="nil"/>
                <w:bottom w:val="nil"/>
                <w:right w:val="nil"/>
                <w:between w:val="nil"/>
              </w:pBdr>
              <w:jc w:val="both"/>
              <w:rPr>
                <w:color w:val="000000"/>
                <w:sz w:val="24"/>
                <w:szCs w:val="24"/>
              </w:rPr>
            </w:pPr>
            <w:proofErr w:type="spellStart"/>
            <w:r w:rsidRPr="004F75F9">
              <w:rPr>
                <w:color w:val="000000"/>
                <w:sz w:val="24"/>
                <w:szCs w:val="24"/>
              </w:rPr>
              <w:t>Невиношування</w:t>
            </w:r>
            <w:proofErr w:type="spellEnd"/>
            <w:r w:rsidRPr="004F75F9">
              <w:rPr>
                <w:color w:val="000000"/>
                <w:sz w:val="24"/>
                <w:szCs w:val="24"/>
              </w:rPr>
              <w:t xml:space="preserve"> вагітності.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FADC82" w14:textId="77777777" w:rsidR="004F75F9" w:rsidRPr="004F75F9" w:rsidRDefault="004F75F9" w:rsidP="004F75F9">
            <w:pPr>
              <w:pBdr>
                <w:top w:val="nil"/>
                <w:left w:val="nil"/>
                <w:bottom w:val="nil"/>
                <w:right w:val="nil"/>
                <w:between w:val="nil"/>
              </w:pBdr>
              <w:jc w:val="center"/>
              <w:rPr>
                <w:color w:val="000000"/>
              </w:rPr>
            </w:pPr>
            <w:r w:rsidRPr="004F75F9">
              <w:rPr>
                <w:color w:val="000000"/>
              </w:rPr>
              <w:t>2</w:t>
            </w:r>
          </w:p>
        </w:tc>
      </w:tr>
      <w:tr w:rsidR="004F75F9" w:rsidRPr="000A3F4C" w14:paraId="03F684BA" w14:textId="77777777" w:rsidTr="004F75F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1A3A04" w14:textId="77777777" w:rsidR="004F75F9" w:rsidRPr="004F75F9" w:rsidRDefault="00765F85" w:rsidP="004F75F9">
            <w:pPr>
              <w:pBdr>
                <w:top w:val="nil"/>
                <w:left w:val="nil"/>
                <w:bottom w:val="nil"/>
                <w:right w:val="nil"/>
                <w:between w:val="nil"/>
              </w:pBdr>
              <w:jc w:val="center"/>
              <w:rPr>
                <w:color w:val="000000"/>
              </w:rPr>
            </w:pPr>
            <w:r>
              <w:rPr>
                <w:color w:val="000000"/>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7308092" w14:textId="77777777" w:rsidR="004F75F9" w:rsidRPr="004F75F9" w:rsidRDefault="004F75F9" w:rsidP="004F75F9">
            <w:pPr>
              <w:pBdr>
                <w:top w:val="nil"/>
                <w:left w:val="nil"/>
                <w:bottom w:val="nil"/>
                <w:right w:val="nil"/>
                <w:between w:val="nil"/>
              </w:pBdr>
              <w:jc w:val="both"/>
              <w:rPr>
                <w:color w:val="000000"/>
                <w:sz w:val="24"/>
                <w:szCs w:val="24"/>
              </w:rPr>
            </w:pPr>
            <w:r w:rsidRPr="004F75F9">
              <w:rPr>
                <w:color w:val="000000"/>
                <w:sz w:val="24"/>
                <w:szCs w:val="24"/>
              </w:rPr>
              <w:t>Акушерські кровотечі під час першого триместру вагітності.  Позаматкова вагітність. Акушерські кровотечі під час другої половини вагітності, у пологах та післяпологовому періоді. Інтенсивна терапія і реанімація при кровотечі в акушерстві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C14811" w14:textId="77777777" w:rsidR="004F75F9" w:rsidRPr="004F75F9" w:rsidRDefault="004F75F9" w:rsidP="004F75F9">
            <w:pPr>
              <w:pBdr>
                <w:top w:val="nil"/>
                <w:left w:val="nil"/>
                <w:bottom w:val="nil"/>
                <w:right w:val="nil"/>
                <w:between w:val="nil"/>
              </w:pBdr>
              <w:jc w:val="center"/>
              <w:rPr>
                <w:color w:val="000000"/>
              </w:rPr>
            </w:pPr>
            <w:r w:rsidRPr="004F75F9">
              <w:rPr>
                <w:color w:val="000000"/>
              </w:rPr>
              <w:t>2</w:t>
            </w:r>
          </w:p>
        </w:tc>
      </w:tr>
      <w:tr w:rsidR="004F75F9" w:rsidRPr="000A3F4C" w14:paraId="7C598A34" w14:textId="77777777" w:rsidTr="004F75F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4E912A" w14:textId="77777777" w:rsidR="004F75F9" w:rsidRPr="004F75F9" w:rsidRDefault="00765F85" w:rsidP="004F75F9">
            <w:pPr>
              <w:pBdr>
                <w:top w:val="nil"/>
                <w:left w:val="nil"/>
                <w:bottom w:val="nil"/>
                <w:right w:val="nil"/>
                <w:between w:val="nil"/>
              </w:pBdr>
              <w:jc w:val="center"/>
              <w:rPr>
                <w:color w:val="000000"/>
              </w:rPr>
            </w:pPr>
            <w:r>
              <w:rPr>
                <w:color w:val="000000"/>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823B793" w14:textId="77777777" w:rsidR="004F75F9" w:rsidRPr="004F75F9" w:rsidRDefault="004F75F9" w:rsidP="004F75F9">
            <w:pPr>
              <w:pBdr>
                <w:top w:val="nil"/>
                <w:left w:val="nil"/>
                <w:bottom w:val="nil"/>
                <w:right w:val="nil"/>
                <w:between w:val="nil"/>
              </w:pBdr>
              <w:jc w:val="both"/>
              <w:rPr>
                <w:color w:val="000000"/>
                <w:sz w:val="24"/>
                <w:szCs w:val="24"/>
              </w:rPr>
            </w:pPr>
            <w:r w:rsidRPr="004F75F9">
              <w:rPr>
                <w:color w:val="000000"/>
                <w:sz w:val="24"/>
                <w:szCs w:val="24"/>
              </w:rPr>
              <w:t>Післяпологові септичні захворювання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464889" w14:textId="77777777" w:rsidR="004F75F9" w:rsidRPr="004F75F9" w:rsidRDefault="004F75F9" w:rsidP="004F75F9">
            <w:pPr>
              <w:pBdr>
                <w:top w:val="nil"/>
                <w:left w:val="nil"/>
                <w:bottom w:val="nil"/>
                <w:right w:val="nil"/>
                <w:between w:val="nil"/>
              </w:pBdr>
              <w:jc w:val="center"/>
              <w:rPr>
                <w:color w:val="000000"/>
              </w:rPr>
            </w:pPr>
            <w:r w:rsidRPr="004F75F9">
              <w:rPr>
                <w:color w:val="000000"/>
              </w:rPr>
              <w:t>2</w:t>
            </w:r>
          </w:p>
        </w:tc>
      </w:tr>
      <w:tr w:rsidR="004F75F9" w:rsidRPr="000A3F4C" w14:paraId="5EDEF9CA" w14:textId="77777777" w:rsidTr="004F75F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17F650" w14:textId="77777777" w:rsidR="004F75F9" w:rsidRPr="004F75F9" w:rsidRDefault="00765F85" w:rsidP="004F75F9">
            <w:pPr>
              <w:pBdr>
                <w:top w:val="nil"/>
                <w:left w:val="nil"/>
                <w:bottom w:val="nil"/>
                <w:right w:val="nil"/>
                <w:between w:val="nil"/>
              </w:pBdr>
              <w:jc w:val="center"/>
              <w:rPr>
                <w:color w:val="000000"/>
              </w:rPr>
            </w:pPr>
            <w:r>
              <w:rPr>
                <w:color w:val="000000"/>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C5113A2" w14:textId="77777777" w:rsidR="004F75F9" w:rsidRPr="004F75F9" w:rsidRDefault="004F75F9" w:rsidP="004F75F9">
            <w:pPr>
              <w:pBdr>
                <w:top w:val="nil"/>
                <w:left w:val="nil"/>
                <w:bottom w:val="nil"/>
                <w:right w:val="nil"/>
                <w:between w:val="nil"/>
              </w:pBdr>
              <w:jc w:val="both"/>
              <w:rPr>
                <w:color w:val="000000"/>
                <w:sz w:val="24"/>
                <w:szCs w:val="24"/>
              </w:rPr>
            </w:pPr>
            <w:r w:rsidRPr="004F75F9">
              <w:rPr>
                <w:color w:val="000000"/>
                <w:sz w:val="24"/>
                <w:szCs w:val="24"/>
              </w:rPr>
              <w:t xml:space="preserve">Доброякісні пухлини жіночих статевих органів. Гінекологічні аспекти захворювань молочної залози. Фонові та передракові захворювання жіночих статевих органів. Злоякісні новоутворення </w:t>
            </w:r>
            <w:proofErr w:type="spellStart"/>
            <w:r w:rsidRPr="004F75F9">
              <w:rPr>
                <w:color w:val="000000"/>
                <w:sz w:val="24"/>
                <w:szCs w:val="24"/>
              </w:rPr>
              <w:t>геніталій</w:t>
            </w:r>
            <w:proofErr w:type="spellEnd"/>
            <w:r w:rsidRPr="004F75F9">
              <w:rPr>
                <w:color w:val="000000"/>
                <w:sz w:val="24"/>
                <w:szCs w:val="24"/>
              </w:rPr>
              <w:t xml:space="preserve">. </w:t>
            </w:r>
            <w:proofErr w:type="spellStart"/>
            <w:r w:rsidRPr="004F75F9">
              <w:rPr>
                <w:color w:val="000000"/>
                <w:sz w:val="24"/>
                <w:szCs w:val="24"/>
              </w:rPr>
              <w:t>Трофобластичні</w:t>
            </w:r>
            <w:proofErr w:type="spellEnd"/>
            <w:r w:rsidRPr="004F75F9">
              <w:rPr>
                <w:color w:val="000000"/>
                <w:sz w:val="24"/>
                <w:szCs w:val="24"/>
              </w:rPr>
              <w:t xml:space="preserve"> захворювання.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6B0D04" w14:textId="77777777" w:rsidR="004F75F9" w:rsidRPr="004F75F9" w:rsidRDefault="004F75F9" w:rsidP="004F75F9">
            <w:pPr>
              <w:pBdr>
                <w:top w:val="nil"/>
                <w:left w:val="nil"/>
                <w:bottom w:val="nil"/>
                <w:right w:val="nil"/>
                <w:between w:val="nil"/>
              </w:pBdr>
              <w:jc w:val="center"/>
              <w:rPr>
                <w:color w:val="000000"/>
              </w:rPr>
            </w:pPr>
            <w:r w:rsidRPr="004F75F9">
              <w:rPr>
                <w:color w:val="000000"/>
              </w:rPr>
              <w:t>2</w:t>
            </w:r>
          </w:p>
        </w:tc>
      </w:tr>
      <w:tr w:rsidR="004F75F9" w:rsidRPr="000A3F4C" w14:paraId="22C29E3A" w14:textId="77777777" w:rsidTr="004F75F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21A216" w14:textId="77777777" w:rsidR="004F75F9" w:rsidRPr="004F75F9" w:rsidRDefault="00765F85" w:rsidP="004F75F9">
            <w:pPr>
              <w:pBdr>
                <w:top w:val="nil"/>
                <w:left w:val="nil"/>
                <w:bottom w:val="nil"/>
                <w:right w:val="nil"/>
                <w:between w:val="nil"/>
              </w:pBdr>
              <w:jc w:val="center"/>
              <w:rPr>
                <w:color w:val="000000"/>
              </w:rPr>
            </w:pPr>
            <w:r>
              <w:rPr>
                <w:color w:val="000000"/>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453E874" w14:textId="77777777" w:rsidR="004F75F9" w:rsidRPr="004F75F9" w:rsidRDefault="004F75F9" w:rsidP="004F75F9">
            <w:pPr>
              <w:pBdr>
                <w:top w:val="nil"/>
                <w:left w:val="nil"/>
                <w:bottom w:val="nil"/>
                <w:right w:val="nil"/>
                <w:between w:val="nil"/>
              </w:pBdr>
              <w:jc w:val="both"/>
              <w:rPr>
                <w:color w:val="000000"/>
                <w:sz w:val="24"/>
                <w:szCs w:val="24"/>
              </w:rPr>
            </w:pPr>
            <w:r w:rsidRPr="004F75F9">
              <w:rPr>
                <w:color w:val="000000"/>
                <w:sz w:val="24"/>
                <w:szCs w:val="24"/>
              </w:rPr>
              <w:t>Неплідний шлюб. Планування сім’ї</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098866" w14:textId="77777777" w:rsidR="004F75F9" w:rsidRPr="004F75F9" w:rsidRDefault="004F75F9" w:rsidP="004F75F9">
            <w:pPr>
              <w:pBdr>
                <w:top w:val="nil"/>
                <w:left w:val="nil"/>
                <w:bottom w:val="nil"/>
                <w:right w:val="nil"/>
                <w:between w:val="nil"/>
              </w:pBdr>
              <w:jc w:val="center"/>
              <w:rPr>
                <w:color w:val="000000"/>
              </w:rPr>
            </w:pPr>
            <w:r w:rsidRPr="004F75F9">
              <w:rPr>
                <w:color w:val="000000"/>
              </w:rPr>
              <w:t>2</w:t>
            </w:r>
          </w:p>
        </w:tc>
      </w:tr>
      <w:tr w:rsidR="004F75F9" w:rsidRPr="002F3D2D" w14:paraId="3C42E402" w14:textId="77777777" w:rsidTr="004F75F9">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3CE380" w14:textId="77777777" w:rsidR="004F75F9" w:rsidRPr="004F75F9" w:rsidRDefault="004F75F9" w:rsidP="004F75F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DF06376" w14:textId="77777777" w:rsidR="004F75F9" w:rsidRPr="004F75F9" w:rsidRDefault="004F75F9" w:rsidP="004F75F9">
            <w:pPr>
              <w:pBdr>
                <w:top w:val="nil"/>
                <w:left w:val="nil"/>
                <w:bottom w:val="nil"/>
                <w:right w:val="nil"/>
                <w:between w:val="nil"/>
              </w:pBdr>
              <w:jc w:val="both"/>
              <w:rPr>
                <w:color w:val="000000"/>
                <w:sz w:val="24"/>
                <w:szCs w:val="24"/>
              </w:rPr>
            </w:pPr>
            <w:r>
              <w:rPr>
                <w:color w:val="000000"/>
                <w:sz w:val="24"/>
                <w:szCs w:val="24"/>
              </w:rPr>
              <w:t xml:space="preserve">Всього лекційних годин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24AE64" w14:textId="77777777" w:rsidR="004F75F9" w:rsidRPr="004F75F9" w:rsidRDefault="004F75F9" w:rsidP="004F75F9">
            <w:pPr>
              <w:pBdr>
                <w:top w:val="nil"/>
                <w:left w:val="nil"/>
                <w:bottom w:val="nil"/>
                <w:right w:val="nil"/>
                <w:between w:val="nil"/>
              </w:pBdr>
              <w:jc w:val="center"/>
              <w:rPr>
                <w:color w:val="000000"/>
              </w:rPr>
            </w:pPr>
            <w:r>
              <w:rPr>
                <w:color w:val="000000"/>
              </w:rPr>
              <w:t>20</w:t>
            </w:r>
          </w:p>
        </w:tc>
      </w:tr>
    </w:tbl>
    <w:p w14:paraId="6D31E49C" w14:textId="77777777" w:rsidR="004F75F9" w:rsidRDefault="004F75F9" w:rsidP="004F75F9">
      <w:pPr>
        <w:pBdr>
          <w:top w:val="nil"/>
          <w:left w:val="nil"/>
          <w:bottom w:val="nil"/>
          <w:right w:val="nil"/>
          <w:between w:val="nil"/>
        </w:pBdr>
        <w:rPr>
          <w:color w:val="000000"/>
        </w:rPr>
      </w:pPr>
    </w:p>
    <w:p w14:paraId="2E1C243E" w14:textId="77777777" w:rsidR="00F517B4" w:rsidRDefault="00F517B4" w:rsidP="009940D3">
      <w:pPr>
        <w:jc w:val="center"/>
        <w:rPr>
          <w:b/>
          <w:sz w:val="24"/>
          <w:szCs w:val="24"/>
          <w:lang w:val="ru-RU"/>
        </w:rPr>
      </w:pPr>
    </w:p>
    <w:p w14:paraId="08A723D6" w14:textId="77777777" w:rsidR="00DC1ECF" w:rsidRDefault="00DC1ECF" w:rsidP="00DC1ECF">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r w:rsidR="005A251E">
        <w:rPr>
          <w:b/>
          <w:sz w:val="24"/>
          <w:szCs w:val="24"/>
          <w:lang w:val="ru-RU"/>
        </w:rPr>
        <w:t xml:space="preserve"> </w:t>
      </w:r>
    </w:p>
    <w:p w14:paraId="0F167CE5" w14:textId="77777777" w:rsidR="005A251E" w:rsidRDefault="005A251E" w:rsidP="005A251E">
      <w:pPr>
        <w:pBdr>
          <w:top w:val="nil"/>
          <w:left w:val="nil"/>
          <w:bottom w:val="nil"/>
          <w:right w:val="nil"/>
          <w:between w:val="nil"/>
        </w:pBdr>
        <w:rPr>
          <w:color w:val="000000"/>
        </w:rPr>
      </w:pPr>
    </w:p>
    <w:tbl>
      <w:tblPr>
        <w:tblW w:w="9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511"/>
        <w:gridCol w:w="56"/>
        <w:gridCol w:w="7909"/>
        <w:gridCol w:w="29"/>
        <w:gridCol w:w="992"/>
        <w:gridCol w:w="37"/>
      </w:tblGrid>
      <w:tr w:rsidR="005A251E" w14:paraId="5BA47566" w14:textId="77777777" w:rsidTr="005A251E">
        <w:trPr>
          <w:gridBefore w:val="1"/>
          <w:gridAfter w:val="1"/>
          <w:wBefore w:w="29" w:type="dxa"/>
          <w:wAfter w:w="37" w:type="dxa"/>
        </w:trPr>
        <w:tc>
          <w:tcPr>
            <w:tcW w:w="567" w:type="dxa"/>
            <w:gridSpan w:val="2"/>
          </w:tcPr>
          <w:p w14:paraId="6CC220D9" w14:textId="77777777" w:rsidR="005A251E" w:rsidRDefault="005A251E" w:rsidP="00526E3B">
            <w:pPr>
              <w:pBdr>
                <w:top w:val="nil"/>
                <w:left w:val="nil"/>
                <w:bottom w:val="nil"/>
                <w:right w:val="nil"/>
                <w:between w:val="nil"/>
              </w:pBdr>
              <w:ind w:left="142" w:hanging="142"/>
              <w:jc w:val="center"/>
              <w:rPr>
                <w:color w:val="000000"/>
              </w:rPr>
            </w:pPr>
            <w:r>
              <w:rPr>
                <w:color w:val="000000"/>
              </w:rPr>
              <w:t>№</w:t>
            </w:r>
          </w:p>
          <w:p w14:paraId="6E7325DB" w14:textId="77777777" w:rsidR="005A251E" w:rsidRDefault="005A251E" w:rsidP="00526E3B">
            <w:pPr>
              <w:pBdr>
                <w:top w:val="nil"/>
                <w:left w:val="nil"/>
                <w:bottom w:val="nil"/>
                <w:right w:val="nil"/>
                <w:between w:val="nil"/>
              </w:pBdr>
              <w:ind w:left="142" w:hanging="142"/>
              <w:jc w:val="center"/>
              <w:rPr>
                <w:color w:val="000000"/>
              </w:rPr>
            </w:pPr>
            <w:r>
              <w:rPr>
                <w:color w:val="000000"/>
              </w:rPr>
              <w:t>з/п</w:t>
            </w:r>
          </w:p>
        </w:tc>
        <w:tc>
          <w:tcPr>
            <w:tcW w:w="7938" w:type="dxa"/>
            <w:gridSpan w:val="2"/>
          </w:tcPr>
          <w:p w14:paraId="52803AAB" w14:textId="77777777" w:rsidR="005A251E" w:rsidRDefault="005A251E" w:rsidP="00526E3B">
            <w:pPr>
              <w:pBdr>
                <w:top w:val="nil"/>
                <w:left w:val="nil"/>
                <w:bottom w:val="nil"/>
                <w:right w:val="nil"/>
                <w:between w:val="nil"/>
              </w:pBdr>
              <w:jc w:val="center"/>
              <w:rPr>
                <w:color w:val="000000"/>
              </w:rPr>
            </w:pPr>
            <w:r>
              <w:rPr>
                <w:color w:val="000000"/>
              </w:rPr>
              <w:t>Назва теми</w:t>
            </w:r>
          </w:p>
        </w:tc>
        <w:tc>
          <w:tcPr>
            <w:tcW w:w="992" w:type="dxa"/>
          </w:tcPr>
          <w:p w14:paraId="1C57928E" w14:textId="77777777" w:rsidR="005A251E" w:rsidRDefault="005A251E" w:rsidP="00526E3B">
            <w:pPr>
              <w:pBdr>
                <w:top w:val="nil"/>
                <w:left w:val="nil"/>
                <w:bottom w:val="nil"/>
                <w:right w:val="nil"/>
                <w:between w:val="nil"/>
              </w:pBdr>
              <w:jc w:val="center"/>
              <w:rPr>
                <w:color w:val="000000"/>
              </w:rPr>
            </w:pPr>
            <w:r>
              <w:rPr>
                <w:color w:val="000000"/>
              </w:rPr>
              <w:t>Кількість</w:t>
            </w:r>
          </w:p>
          <w:p w14:paraId="669E22A8" w14:textId="77777777" w:rsidR="005A251E" w:rsidRDefault="005A251E" w:rsidP="00526E3B">
            <w:pPr>
              <w:pBdr>
                <w:top w:val="nil"/>
                <w:left w:val="nil"/>
                <w:bottom w:val="nil"/>
                <w:right w:val="nil"/>
                <w:between w:val="nil"/>
              </w:pBdr>
              <w:jc w:val="center"/>
              <w:rPr>
                <w:color w:val="000000"/>
              </w:rPr>
            </w:pPr>
            <w:r>
              <w:rPr>
                <w:color w:val="000000"/>
              </w:rPr>
              <w:t>годин</w:t>
            </w:r>
          </w:p>
        </w:tc>
      </w:tr>
      <w:tr w:rsidR="005A251E" w14:paraId="4E279501" w14:textId="77777777" w:rsidTr="00765F85">
        <w:trPr>
          <w:gridBefore w:val="1"/>
          <w:gridAfter w:val="1"/>
          <w:wBefore w:w="29" w:type="dxa"/>
          <w:wAfter w:w="37" w:type="dxa"/>
          <w:trHeight w:val="323"/>
        </w:trPr>
        <w:tc>
          <w:tcPr>
            <w:tcW w:w="9497" w:type="dxa"/>
            <w:gridSpan w:val="5"/>
          </w:tcPr>
          <w:p w14:paraId="4F38B93F" w14:textId="77777777" w:rsidR="005A251E" w:rsidRPr="005A251E" w:rsidRDefault="005A251E" w:rsidP="00765F85">
            <w:pPr>
              <w:pBdr>
                <w:top w:val="nil"/>
                <w:left w:val="nil"/>
                <w:bottom w:val="nil"/>
                <w:right w:val="nil"/>
                <w:between w:val="nil"/>
              </w:pBdr>
              <w:jc w:val="center"/>
              <w:rPr>
                <w:b/>
                <w:color w:val="000000"/>
              </w:rPr>
            </w:pPr>
            <w:r w:rsidRPr="005A251E">
              <w:rPr>
                <w:b/>
                <w:color w:val="000000"/>
              </w:rPr>
              <w:t xml:space="preserve">РОЗДІЛ І </w:t>
            </w:r>
          </w:p>
        </w:tc>
      </w:tr>
      <w:tr w:rsidR="005A251E" w14:paraId="71A65857" w14:textId="77777777" w:rsidTr="005A251E">
        <w:trPr>
          <w:gridBefore w:val="1"/>
          <w:gridAfter w:val="1"/>
          <w:wBefore w:w="29" w:type="dxa"/>
          <w:wAfter w:w="37" w:type="dxa"/>
        </w:trPr>
        <w:tc>
          <w:tcPr>
            <w:tcW w:w="567" w:type="dxa"/>
            <w:gridSpan w:val="2"/>
          </w:tcPr>
          <w:p w14:paraId="5F8C2F83" w14:textId="77777777" w:rsidR="005A251E" w:rsidRDefault="005A251E" w:rsidP="00526E3B">
            <w:pPr>
              <w:pBdr>
                <w:top w:val="nil"/>
                <w:left w:val="nil"/>
                <w:bottom w:val="nil"/>
                <w:right w:val="nil"/>
                <w:between w:val="nil"/>
              </w:pBdr>
              <w:jc w:val="center"/>
              <w:rPr>
                <w:color w:val="000000"/>
              </w:rPr>
            </w:pPr>
            <w:r>
              <w:rPr>
                <w:color w:val="000000"/>
              </w:rPr>
              <w:t>1</w:t>
            </w:r>
          </w:p>
        </w:tc>
        <w:tc>
          <w:tcPr>
            <w:tcW w:w="7938" w:type="dxa"/>
            <w:gridSpan w:val="2"/>
          </w:tcPr>
          <w:p w14:paraId="2007A0DD" w14:textId="77777777" w:rsidR="005A251E" w:rsidRDefault="005A251E" w:rsidP="00526E3B">
            <w:pPr>
              <w:pBdr>
                <w:top w:val="nil"/>
                <w:left w:val="nil"/>
                <w:bottom w:val="nil"/>
                <w:right w:val="nil"/>
                <w:between w:val="nil"/>
              </w:pBdr>
              <w:rPr>
                <w:color w:val="000000"/>
                <w:sz w:val="24"/>
                <w:szCs w:val="24"/>
              </w:rPr>
            </w:pPr>
            <w:r>
              <w:rPr>
                <w:color w:val="000000"/>
                <w:sz w:val="24"/>
                <w:szCs w:val="24"/>
              </w:rPr>
              <w:t>Пологові шляхи жінки. Плід як об’єкт пологів.</w:t>
            </w:r>
          </w:p>
        </w:tc>
        <w:tc>
          <w:tcPr>
            <w:tcW w:w="992" w:type="dxa"/>
          </w:tcPr>
          <w:p w14:paraId="5FB303D1"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39ECCAC4" w14:textId="77777777" w:rsidTr="005A251E">
        <w:trPr>
          <w:gridBefore w:val="1"/>
          <w:gridAfter w:val="1"/>
          <w:wBefore w:w="29" w:type="dxa"/>
          <w:wAfter w:w="37" w:type="dxa"/>
        </w:trPr>
        <w:tc>
          <w:tcPr>
            <w:tcW w:w="567" w:type="dxa"/>
            <w:gridSpan w:val="2"/>
          </w:tcPr>
          <w:p w14:paraId="159805A2" w14:textId="77777777" w:rsidR="005A251E" w:rsidRDefault="005A251E" w:rsidP="00526E3B">
            <w:pPr>
              <w:pBdr>
                <w:top w:val="nil"/>
                <w:left w:val="nil"/>
                <w:bottom w:val="nil"/>
                <w:right w:val="nil"/>
                <w:between w:val="nil"/>
              </w:pBdr>
              <w:jc w:val="center"/>
              <w:rPr>
                <w:color w:val="000000"/>
              </w:rPr>
            </w:pPr>
            <w:r>
              <w:rPr>
                <w:color w:val="000000"/>
              </w:rPr>
              <w:t>2</w:t>
            </w:r>
          </w:p>
        </w:tc>
        <w:tc>
          <w:tcPr>
            <w:tcW w:w="7938" w:type="dxa"/>
            <w:gridSpan w:val="2"/>
          </w:tcPr>
          <w:p w14:paraId="041CCD6E"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 Фізіологічні зміни в організмі матері під час вагітності. </w:t>
            </w:r>
            <w:proofErr w:type="spellStart"/>
            <w:r>
              <w:rPr>
                <w:color w:val="000000"/>
                <w:sz w:val="24"/>
                <w:szCs w:val="24"/>
              </w:rPr>
              <w:t>Перинатальна</w:t>
            </w:r>
            <w:proofErr w:type="spellEnd"/>
            <w:r>
              <w:rPr>
                <w:color w:val="000000"/>
                <w:sz w:val="24"/>
                <w:szCs w:val="24"/>
              </w:rPr>
              <w:t xml:space="preserve"> охорона плода. Діагностика вагітності в ранні строки. Методи дослідження вагітних пізніх строків. Акушерська термінологія</w:t>
            </w:r>
          </w:p>
        </w:tc>
        <w:tc>
          <w:tcPr>
            <w:tcW w:w="992" w:type="dxa"/>
          </w:tcPr>
          <w:p w14:paraId="6001A391"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00C027C7" w14:textId="77777777" w:rsidTr="005A251E">
        <w:trPr>
          <w:gridBefore w:val="1"/>
          <w:gridAfter w:val="1"/>
          <w:wBefore w:w="29" w:type="dxa"/>
          <w:wAfter w:w="37" w:type="dxa"/>
        </w:trPr>
        <w:tc>
          <w:tcPr>
            <w:tcW w:w="567" w:type="dxa"/>
            <w:gridSpan w:val="2"/>
          </w:tcPr>
          <w:p w14:paraId="4C2B99EB" w14:textId="77777777" w:rsidR="005A251E" w:rsidRDefault="005A251E" w:rsidP="00526E3B">
            <w:pPr>
              <w:pBdr>
                <w:top w:val="nil"/>
                <w:left w:val="nil"/>
                <w:bottom w:val="nil"/>
                <w:right w:val="nil"/>
                <w:between w:val="nil"/>
              </w:pBdr>
              <w:jc w:val="center"/>
              <w:rPr>
                <w:color w:val="000000"/>
              </w:rPr>
            </w:pPr>
            <w:r>
              <w:rPr>
                <w:color w:val="000000"/>
              </w:rPr>
              <w:t>3.</w:t>
            </w:r>
          </w:p>
        </w:tc>
        <w:tc>
          <w:tcPr>
            <w:tcW w:w="7938" w:type="dxa"/>
            <w:gridSpan w:val="2"/>
          </w:tcPr>
          <w:p w14:paraId="3FBCA89C" w14:textId="77777777" w:rsidR="005A251E" w:rsidRDefault="005A251E" w:rsidP="00526E3B">
            <w:pPr>
              <w:pBdr>
                <w:top w:val="nil"/>
                <w:left w:val="nil"/>
                <w:bottom w:val="nil"/>
                <w:right w:val="nil"/>
                <w:between w:val="nil"/>
              </w:pBdr>
              <w:rPr>
                <w:color w:val="000000"/>
                <w:sz w:val="24"/>
                <w:szCs w:val="24"/>
              </w:rPr>
            </w:pPr>
            <w:r>
              <w:rPr>
                <w:color w:val="000000"/>
                <w:sz w:val="24"/>
                <w:szCs w:val="24"/>
              </w:rPr>
              <w:t>Клінічний перебіг та  ведення фізіологічних пологів.  Знеболювання пологів</w:t>
            </w:r>
          </w:p>
        </w:tc>
        <w:tc>
          <w:tcPr>
            <w:tcW w:w="992" w:type="dxa"/>
          </w:tcPr>
          <w:p w14:paraId="439D3327"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72A8F4AC" w14:textId="77777777" w:rsidTr="005A251E">
        <w:trPr>
          <w:gridBefore w:val="1"/>
          <w:gridAfter w:val="1"/>
          <w:wBefore w:w="29" w:type="dxa"/>
          <w:wAfter w:w="37" w:type="dxa"/>
        </w:trPr>
        <w:tc>
          <w:tcPr>
            <w:tcW w:w="567" w:type="dxa"/>
            <w:gridSpan w:val="2"/>
          </w:tcPr>
          <w:p w14:paraId="66C2B124" w14:textId="77777777" w:rsidR="005A251E" w:rsidRDefault="005A251E" w:rsidP="00526E3B">
            <w:pPr>
              <w:pBdr>
                <w:top w:val="nil"/>
                <w:left w:val="nil"/>
                <w:bottom w:val="nil"/>
                <w:right w:val="nil"/>
                <w:between w:val="nil"/>
              </w:pBdr>
              <w:jc w:val="center"/>
              <w:rPr>
                <w:color w:val="000000"/>
              </w:rPr>
            </w:pPr>
            <w:r>
              <w:rPr>
                <w:color w:val="000000"/>
              </w:rPr>
              <w:t>4</w:t>
            </w:r>
          </w:p>
        </w:tc>
        <w:tc>
          <w:tcPr>
            <w:tcW w:w="7938" w:type="dxa"/>
            <w:gridSpan w:val="2"/>
          </w:tcPr>
          <w:p w14:paraId="5612A697"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Фізіологічний післяпологовий період. Фізіологія періоду </w:t>
            </w:r>
            <w:proofErr w:type="spellStart"/>
            <w:r>
              <w:rPr>
                <w:color w:val="000000"/>
                <w:sz w:val="24"/>
                <w:szCs w:val="24"/>
              </w:rPr>
              <w:t>новонародженості</w:t>
            </w:r>
            <w:proofErr w:type="spellEnd"/>
            <w:r>
              <w:rPr>
                <w:color w:val="000000"/>
                <w:sz w:val="24"/>
                <w:szCs w:val="24"/>
              </w:rPr>
              <w:t>.</w:t>
            </w:r>
          </w:p>
        </w:tc>
        <w:tc>
          <w:tcPr>
            <w:tcW w:w="992" w:type="dxa"/>
          </w:tcPr>
          <w:p w14:paraId="248DE578"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76A83FC1" w14:textId="77777777" w:rsidTr="005A251E">
        <w:trPr>
          <w:gridBefore w:val="1"/>
          <w:gridAfter w:val="1"/>
          <w:wBefore w:w="29" w:type="dxa"/>
          <w:wAfter w:w="37" w:type="dxa"/>
        </w:trPr>
        <w:tc>
          <w:tcPr>
            <w:tcW w:w="567" w:type="dxa"/>
            <w:gridSpan w:val="2"/>
          </w:tcPr>
          <w:p w14:paraId="56BF60A5" w14:textId="77777777" w:rsidR="005A251E" w:rsidRDefault="005A251E" w:rsidP="00526E3B">
            <w:pPr>
              <w:pBdr>
                <w:top w:val="nil"/>
                <w:left w:val="nil"/>
                <w:bottom w:val="nil"/>
                <w:right w:val="nil"/>
                <w:between w:val="nil"/>
              </w:pBdr>
              <w:jc w:val="center"/>
              <w:rPr>
                <w:color w:val="000000"/>
              </w:rPr>
            </w:pPr>
            <w:r>
              <w:rPr>
                <w:color w:val="000000"/>
              </w:rPr>
              <w:t>5</w:t>
            </w:r>
          </w:p>
        </w:tc>
        <w:tc>
          <w:tcPr>
            <w:tcW w:w="7938" w:type="dxa"/>
            <w:gridSpan w:val="2"/>
          </w:tcPr>
          <w:p w14:paraId="06EB8505"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Вагітність і пологи при тазовому передлежанні.  </w:t>
            </w:r>
          </w:p>
        </w:tc>
        <w:tc>
          <w:tcPr>
            <w:tcW w:w="992" w:type="dxa"/>
          </w:tcPr>
          <w:p w14:paraId="145AB396"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1EFD4E16" w14:textId="77777777" w:rsidTr="005A251E">
        <w:trPr>
          <w:gridBefore w:val="1"/>
          <w:gridAfter w:val="1"/>
          <w:wBefore w:w="29" w:type="dxa"/>
          <w:wAfter w:w="37" w:type="dxa"/>
        </w:trPr>
        <w:tc>
          <w:tcPr>
            <w:tcW w:w="567" w:type="dxa"/>
            <w:gridSpan w:val="2"/>
          </w:tcPr>
          <w:p w14:paraId="2FA2CD25" w14:textId="77777777" w:rsidR="005A251E" w:rsidRDefault="005A251E" w:rsidP="00526E3B">
            <w:pPr>
              <w:pBdr>
                <w:top w:val="nil"/>
                <w:left w:val="nil"/>
                <w:bottom w:val="nil"/>
                <w:right w:val="nil"/>
                <w:between w:val="nil"/>
              </w:pBdr>
              <w:jc w:val="center"/>
              <w:rPr>
                <w:color w:val="000000"/>
              </w:rPr>
            </w:pPr>
            <w:r>
              <w:rPr>
                <w:color w:val="000000"/>
              </w:rPr>
              <w:t>6</w:t>
            </w:r>
          </w:p>
        </w:tc>
        <w:tc>
          <w:tcPr>
            <w:tcW w:w="7938" w:type="dxa"/>
            <w:gridSpan w:val="2"/>
          </w:tcPr>
          <w:p w14:paraId="13A4CC00"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Вагітність і пологи при аномаліях кісткового таза. Проблеми </w:t>
            </w:r>
            <w:proofErr w:type="spellStart"/>
            <w:r>
              <w:rPr>
                <w:color w:val="000000"/>
                <w:sz w:val="24"/>
                <w:szCs w:val="24"/>
              </w:rPr>
              <w:t>макросомії</w:t>
            </w:r>
            <w:proofErr w:type="spellEnd"/>
            <w:r>
              <w:rPr>
                <w:color w:val="000000"/>
                <w:sz w:val="24"/>
                <w:szCs w:val="24"/>
              </w:rPr>
              <w:t xml:space="preserve"> в акушерстві, вагітність та пологи при крупному плоді</w:t>
            </w:r>
          </w:p>
        </w:tc>
        <w:tc>
          <w:tcPr>
            <w:tcW w:w="992" w:type="dxa"/>
          </w:tcPr>
          <w:p w14:paraId="3432E162"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172AF776" w14:textId="77777777" w:rsidTr="005A251E">
        <w:trPr>
          <w:gridBefore w:val="1"/>
          <w:gridAfter w:val="1"/>
          <w:wBefore w:w="29" w:type="dxa"/>
          <w:wAfter w:w="37" w:type="dxa"/>
        </w:trPr>
        <w:tc>
          <w:tcPr>
            <w:tcW w:w="567" w:type="dxa"/>
            <w:gridSpan w:val="2"/>
          </w:tcPr>
          <w:p w14:paraId="76A96187" w14:textId="77777777" w:rsidR="005A251E" w:rsidRDefault="005A251E" w:rsidP="00526E3B">
            <w:pPr>
              <w:pBdr>
                <w:top w:val="nil"/>
                <w:left w:val="nil"/>
                <w:bottom w:val="nil"/>
                <w:right w:val="nil"/>
                <w:between w:val="nil"/>
              </w:pBdr>
              <w:jc w:val="center"/>
              <w:rPr>
                <w:color w:val="000000"/>
              </w:rPr>
            </w:pPr>
            <w:r>
              <w:rPr>
                <w:color w:val="000000"/>
              </w:rPr>
              <w:t>7</w:t>
            </w:r>
          </w:p>
        </w:tc>
        <w:tc>
          <w:tcPr>
            <w:tcW w:w="7938" w:type="dxa"/>
            <w:gridSpan w:val="2"/>
          </w:tcPr>
          <w:p w14:paraId="5B0F7971"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Аномалії розвитку плідного яйця. Багатоплідна </w:t>
            </w:r>
            <w:proofErr w:type="spellStart"/>
            <w:r>
              <w:rPr>
                <w:color w:val="000000"/>
                <w:sz w:val="24"/>
                <w:szCs w:val="24"/>
              </w:rPr>
              <w:t>вагітность</w:t>
            </w:r>
            <w:proofErr w:type="spellEnd"/>
            <w:r>
              <w:rPr>
                <w:color w:val="000000"/>
                <w:sz w:val="24"/>
                <w:szCs w:val="24"/>
              </w:rPr>
              <w:t>.  Аномалії положення плода.</w:t>
            </w:r>
          </w:p>
        </w:tc>
        <w:tc>
          <w:tcPr>
            <w:tcW w:w="992" w:type="dxa"/>
          </w:tcPr>
          <w:p w14:paraId="7BB2D890" w14:textId="77777777" w:rsidR="005A251E" w:rsidRDefault="005A251E" w:rsidP="00526E3B">
            <w:pPr>
              <w:pBdr>
                <w:top w:val="nil"/>
                <w:left w:val="nil"/>
                <w:bottom w:val="nil"/>
                <w:right w:val="nil"/>
                <w:between w:val="nil"/>
              </w:pBdr>
              <w:jc w:val="center"/>
              <w:rPr>
                <w:color w:val="000000"/>
              </w:rPr>
            </w:pPr>
            <w:r>
              <w:rPr>
                <w:color w:val="000000"/>
              </w:rPr>
              <w:t>2</w:t>
            </w:r>
          </w:p>
        </w:tc>
      </w:tr>
      <w:tr w:rsidR="005A251E" w14:paraId="4F0EDC2E" w14:textId="77777777" w:rsidTr="005A251E">
        <w:trPr>
          <w:gridBefore w:val="1"/>
          <w:gridAfter w:val="1"/>
          <w:wBefore w:w="29" w:type="dxa"/>
          <w:wAfter w:w="37" w:type="dxa"/>
        </w:trPr>
        <w:tc>
          <w:tcPr>
            <w:tcW w:w="567" w:type="dxa"/>
            <w:gridSpan w:val="2"/>
          </w:tcPr>
          <w:p w14:paraId="66643A1D" w14:textId="77777777" w:rsidR="005A251E" w:rsidRDefault="005A251E" w:rsidP="00526E3B">
            <w:pPr>
              <w:pBdr>
                <w:top w:val="nil"/>
                <w:left w:val="nil"/>
                <w:bottom w:val="nil"/>
                <w:right w:val="nil"/>
                <w:between w:val="nil"/>
              </w:pBdr>
              <w:jc w:val="center"/>
              <w:rPr>
                <w:color w:val="000000"/>
              </w:rPr>
            </w:pPr>
            <w:r>
              <w:rPr>
                <w:color w:val="000000"/>
              </w:rPr>
              <w:t>8</w:t>
            </w:r>
          </w:p>
        </w:tc>
        <w:tc>
          <w:tcPr>
            <w:tcW w:w="7938" w:type="dxa"/>
            <w:gridSpan w:val="2"/>
          </w:tcPr>
          <w:p w14:paraId="2E1658FB" w14:textId="77777777" w:rsidR="005A251E" w:rsidRDefault="005A251E" w:rsidP="00526E3B">
            <w:pPr>
              <w:pBdr>
                <w:top w:val="nil"/>
                <w:left w:val="nil"/>
                <w:bottom w:val="nil"/>
                <w:right w:val="nil"/>
                <w:between w:val="nil"/>
              </w:pBdr>
              <w:rPr>
                <w:color w:val="000000"/>
                <w:sz w:val="24"/>
                <w:szCs w:val="24"/>
              </w:rPr>
            </w:pPr>
            <w:r>
              <w:rPr>
                <w:color w:val="000000"/>
                <w:sz w:val="24"/>
                <w:szCs w:val="24"/>
              </w:rPr>
              <w:t xml:space="preserve">Методи діагностики стану внутрішньоутробного плода. Плацентарна </w:t>
            </w:r>
            <w:proofErr w:type="spellStart"/>
            <w:r>
              <w:rPr>
                <w:color w:val="000000"/>
                <w:sz w:val="24"/>
                <w:szCs w:val="24"/>
              </w:rPr>
              <w:t>дисфункція</w:t>
            </w:r>
            <w:proofErr w:type="spellEnd"/>
            <w:r>
              <w:rPr>
                <w:color w:val="000000"/>
                <w:sz w:val="24"/>
                <w:szCs w:val="24"/>
              </w:rPr>
              <w:t xml:space="preserve">. </w:t>
            </w:r>
            <w:proofErr w:type="spellStart"/>
            <w:r>
              <w:rPr>
                <w:color w:val="000000"/>
                <w:sz w:val="24"/>
                <w:szCs w:val="24"/>
              </w:rPr>
              <w:t>Дистрес</w:t>
            </w:r>
            <w:proofErr w:type="spellEnd"/>
            <w:r>
              <w:rPr>
                <w:color w:val="000000"/>
                <w:sz w:val="24"/>
                <w:szCs w:val="24"/>
              </w:rPr>
              <w:t xml:space="preserve"> плода. затримка росту  плода.</w:t>
            </w:r>
          </w:p>
        </w:tc>
        <w:tc>
          <w:tcPr>
            <w:tcW w:w="992" w:type="dxa"/>
          </w:tcPr>
          <w:p w14:paraId="2A6064FC"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00B8201A" w14:textId="77777777" w:rsidTr="005A251E">
        <w:trPr>
          <w:gridBefore w:val="1"/>
          <w:gridAfter w:val="1"/>
          <w:wBefore w:w="29" w:type="dxa"/>
          <w:wAfter w:w="37" w:type="dxa"/>
        </w:trPr>
        <w:tc>
          <w:tcPr>
            <w:tcW w:w="567" w:type="dxa"/>
            <w:gridSpan w:val="2"/>
          </w:tcPr>
          <w:p w14:paraId="0821B93D" w14:textId="77777777" w:rsidR="005A251E" w:rsidRDefault="005A251E" w:rsidP="00526E3B">
            <w:pPr>
              <w:pBdr>
                <w:top w:val="nil"/>
                <w:left w:val="nil"/>
                <w:bottom w:val="nil"/>
                <w:right w:val="nil"/>
                <w:between w:val="nil"/>
              </w:pBdr>
              <w:jc w:val="center"/>
              <w:rPr>
                <w:color w:val="000000"/>
              </w:rPr>
            </w:pPr>
            <w:r>
              <w:rPr>
                <w:color w:val="000000"/>
              </w:rPr>
              <w:t>9</w:t>
            </w:r>
          </w:p>
        </w:tc>
        <w:tc>
          <w:tcPr>
            <w:tcW w:w="7938" w:type="dxa"/>
            <w:gridSpan w:val="2"/>
          </w:tcPr>
          <w:p w14:paraId="10CC1B8D" w14:textId="77777777" w:rsidR="005A251E" w:rsidRDefault="005A251E" w:rsidP="00526E3B">
            <w:pPr>
              <w:pBdr>
                <w:top w:val="nil"/>
                <w:left w:val="nil"/>
                <w:bottom w:val="nil"/>
                <w:right w:val="nil"/>
                <w:between w:val="nil"/>
              </w:pBdr>
              <w:rPr>
                <w:color w:val="000000"/>
                <w:sz w:val="24"/>
                <w:szCs w:val="24"/>
              </w:rPr>
            </w:pPr>
            <w:proofErr w:type="spellStart"/>
            <w:r>
              <w:rPr>
                <w:color w:val="000000"/>
                <w:sz w:val="24"/>
                <w:szCs w:val="24"/>
              </w:rPr>
              <w:t>Ізоантигенна</w:t>
            </w:r>
            <w:proofErr w:type="spellEnd"/>
            <w:r>
              <w:rPr>
                <w:color w:val="000000"/>
                <w:sz w:val="24"/>
                <w:szCs w:val="24"/>
              </w:rPr>
              <w:t xml:space="preserve"> несумісність крові матері та плода. Патологія періоду </w:t>
            </w:r>
            <w:proofErr w:type="spellStart"/>
            <w:r>
              <w:rPr>
                <w:color w:val="000000"/>
                <w:sz w:val="24"/>
                <w:szCs w:val="24"/>
              </w:rPr>
              <w:t>новонародженості</w:t>
            </w:r>
            <w:proofErr w:type="spellEnd"/>
            <w:r>
              <w:rPr>
                <w:color w:val="000000"/>
                <w:sz w:val="24"/>
                <w:szCs w:val="24"/>
              </w:rPr>
              <w:t xml:space="preserve">. Асфіксія новонародженого. Інфекційно-запальні захворювання  </w:t>
            </w:r>
            <w:proofErr w:type="spellStart"/>
            <w:r>
              <w:rPr>
                <w:color w:val="000000"/>
                <w:sz w:val="24"/>
                <w:szCs w:val="24"/>
              </w:rPr>
              <w:t>новонародженних</w:t>
            </w:r>
            <w:proofErr w:type="spellEnd"/>
            <w:r>
              <w:rPr>
                <w:color w:val="000000"/>
                <w:sz w:val="24"/>
                <w:szCs w:val="24"/>
              </w:rPr>
              <w:t>.   Методи інтенсивної терапії та реанімації новонародженого.</w:t>
            </w:r>
          </w:p>
        </w:tc>
        <w:tc>
          <w:tcPr>
            <w:tcW w:w="992" w:type="dxa"/>
          </w:tcPr>
          <w:p w14:paraId="0149A128"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579B18C8" w14:textId="77777777" w:rsidTr="005A251E">
        <w:trPr>
          <w:gridBefore w:val="1"/>
          <w:gridAfter w:val="1"/>
          <w:wBefore w:w="29" w:type="dxa"/>
          <w:wAfter w:w="37" w:type="dxa"/>
        </w:trPr>
        <w:tc>
          <w:tcPr>
            <w:tcW w:w="567" w:type="dxa"/>
            <w:gridSpan w:val="2"/>
          </w:tcPr>
          <w:p w14:paraId="32B42B23" w14:textId="77777777" w:rsidR="005A251E" w:rsidRDefault="005A251E" w:rsidP="00526E3B">
            <w:pPr>
              <w:pBdr>
                <w:top w:val="nil"/>
                <w:left w:val="nil"/>
                <w:bottom w:val="nil"/>
                <w:right w:val="nil"/>
                <w:between w:val="nil"/>
              </w:pBdr>
              <w:jc w:val="center"/>
              <w:rPr>
                <w:color w:val="000000"/>
              </w:rPr>
            </w:pPr>
            <w:r>
              <w:rPr>
                <w:color w:val="000000"/>
              </w:rPr>
              <w:t>10</w:t>
            </w:r>
          </w:p>
        </w:tc>
        <w:tc>
          <w:tcPr>
            <w:tcW w:w="7938" w:type="dxa"/>
            <w:gridSpan w:val="2"/>
          </w:tcPr>
          <w:p w14:paraId="44E7AAB4" w14:textId="77777777" w:rsidR="005A251E" w:rsidRDefault="005A251E" w:rsidP="00526E3B">
            <w:pPr>
              <w:pBdr>
                <w:top w:val="nil"/>
                <w:left w:val="nil"/>
                <w:bottom w:val="nil"/>
                <w:right w:val="nil"/>
                <w:between w:val="nil"/>
              </w:pBdr>
              <w:rPr>
                <w:color w:val="000000"/>
                <w:sz w:val="24"/>
                <w:szCs w:val="24"/>
              </w:rPr>
            </w:pPr>
            <w:proofErr w:type="spellStart"/>
            <w:r>
              <w:rPr>
                <w:color w:val="000000"/>
                <w:sz w:val="24"/>
                <w:szCs w:val="24"/>
              </w:rPr>
              <w:t>Курація</w:t>
            </w:r>
            <w:proofErr w:type="spellEnd"/>
            <w:r>
              <w:rPr>
                <w:color w:val="000000"/>
                <w:sz w:val="24"/>
                <w:szCs w:val="24"/>
              </w:rPr>
              <w:t xml:space="preserve"> вагітних та </w:t>
            </w:r>
            <w:proofErr w:type="spellStart"/>
            <w:r>
              <w:rPr>
                <w:color w:val="000000"/>
                <w:sz w:val="24"/>
                <w:szCs w:val="24"/>
              </w:rPr>
              <w:t>породіль</w:t>
            </w:r>
            <w:proofErr w:type="spellEnd"/>
            <w:r>
              <w:rPr>
                <w:color w:val="000000"/>
                <w:sz w:val="24"/>
                <w:szCs w:val="24"/>
              </w:rPr>
              <w:t>, підготовка учбової історії пологів. Захист учбової історії пологів</w:t>
            </w:r>
          </w:p>
        </w:tc>
        <w:tc>
          <w:tcPr>
            <w:tcW w:w="992" w:type="dxa"/>
          </w:tcPr>
          <w:p w14:paraId="068C8370" w14:textId="77777777" w:rsidR="005A251E" w:rsidRDefault="005A251E" w:rsidP="00526E3B">
            <w:pPr>
              <w:pBdr>
                <w:top w:val="nil"/>
                <w:left w:val="nil"/>
                <w:bottom w:val="nil"/>
                <w:right w:val="nil"/>
                <w:between w:val="nil"/>
              </w:pBdr>
              <w:jc w:val="center"/>
              <w:rPr>
                <w:color w:val="000000"/>
              </w:rPr>
            </w:pPr>
            <w:r>
              <w:rPr>
                <w:color w:val="000000"/>
              </w:rPr>
              <w:t>2</w:t>
            </w:r>
          </w:p>
        </w:tc>
      </w:tr>
      <w:tr w:rsidR="005A251E" w14:paraId="6603F2A9" w14:textId="77777777" w:rsidTr="005A251E">
        <w:trPr>
          <w:gridBefore w:val="1"/>
          <w:gridAfter w:val="1"/>
          <w:wBefore w:w="29" w:type="dxa"/>
          <w:wAfter w:w="37" w:type="dxa"/>
        </w:trPr>
        <w:tc>
          <w:tcPr>
            <w:tcW w:w="567" w:type="dxa"/>
            <w:gridSpan w:val="2"/>
          </w:tcPr>
          <w:p w14:paraId="74129A3A" w14:textId="77777777" w:rsidR="005A251E" w:rsidRDefault="005A251E" w:rsidP="00526E3B">
            <w:pPr>
              <w:pBdr>
                <w:top w:val="nil"/>
                <w:left w:val="nil"/>
                <w:bottom w:val="nil"/>
                <w:right w:val="nil"/>
                <w:between w:val="nil"/>
              </w:pBdr>
              <w:jc w:val="center"/>
              <w:rPr>
                <w:color w:val="000000"/>
              </w:rPr>
            </w:pPr>
            <w:r>
              <w:rPr>
                <w:color w:val="000000"/>
              </w:rPr>
              <w:t>11</w:t>
            </w:r>
          </w:p>
        </w:tc>
        <w:tc>
          <w:tcPr>
            <w:tcW w:w="7938" w:type="dxa"/>
            <w:gridSpan w:val="2"/>
          </w:tcPr>
          <w:p w14:paraId="08B3A0A7" w14:textId="77777777" w:rsidR="005A251E" w:rsidRDefault="005A251E" w:rsidP="00526E3B">
            <w:pPr>
              <w:pBdr>
                <w:top w:val="nil"/>
                <w:left w:val="nil"/>
                <w:bottom w:val="nil"/>
                <w:right w:val="nil"/>
                <w:between w:val="nil"/>
              </w:pBdr>
              <w:rPr>
                <w:color w:val="000000"/>
                <w:sz w:val="24"/>
                <w:szCs w:val="24"/>
              </w:rPr>
            </w:pPr>
            <w:r>
              <w:rPr>
                <w:b/>
                <w:color w:val="000000"/>
                <w:sz w:val="24"/>
                <w:szCs w:val="24"/>
              </w:rPr>
              <w:t>Підсумковий семестровий контроль</w:t>
            </w:r>
          </w:p>
        </w:tc>
        <w:tc>
          <w:tcPr>
            <w:tcW w:w="992" w:type="dxa"/>
          </w:tcPr>
          <w:p w14:paraId="6E26EAA0" w14:textId="77777777" w:rsidR="005A251E" w:rsidRDefault="005A251E" w:rsidP="00526E3B">
            <w:pPr>
              <w:pBdr>
                <w:top w:val="nil"/>
                <w:left w:val="nil"/>
                <w:bottom w:val="nil"/>
                <w:right w:val="nil"/>
                <w:between w:val="nil"/>
              </w:pBdr>
              <w:jc w:val="center"/>
              <w:rPr>
                <w:color w:val="000000"/>
              </w:rPr>
            </w:pPr>
            <w:r>
              <w:rPr>
                <w:color w:val="000000"/>
              </w:rPr>
              <w:t>4</w:t>
            </w:r>
          </w:p>
        </w:tc>
      </w:tr>
      <w:tr w:rsidR="005A251E" w14:paraId="48273515" w14:textId="77777777" w:rsidTr="005A251E">
        <w:trPr>
          <w:gridBefore w:val="1"/>
          <w:gridAfter w:val="1"/>
          <w:wBefore w:w="29" w:type="dxa"/>
          <w:wAfter w:w="37" w:type="dxa"/>
        </w:trPr>
        <w:tc>
          <w:tcPr>
            <w:tcW w:w="567" w:type="dxa"/>
            <w:gridSpan w:val="2"/>
          </w:tcPr>
          <w:p w14:paraId="40812505" w14:textId="77777777" w:rsidR="005A251E" w:rsidRDefault="005A251E" w:rsidP="00526E3B">
            <w:pPr>
              <w:pBdr>
                <w:top w:val="nil"/>
                <w:left w:val="nil"/>
                <w:bottom w:val="nil"/>
                <w:right w:val="nil"/>
                <w:between w:val="nil"/>
              </w:pBdr>
              <w:jc w:val="center"/>
              <w:rPr>
                <w:color w:val="000000"/>
              </w:rPr>
            </w:pPr>
          </w:p>
        </w:tc>
        <w:tc>
          <w:tcPr>
            <w:tcW w:w="7938" w:type="dxa"/>
            <w:gridSpan w:val="2"/>
          </w:tcPr>
          <w:p w14:paraId="357612AC" w14:textId="77777777" w:rsidR="005A251E" w:rsidRPr="005A251E" w:rsidRDefault="005A251E" w:rsidP="00526E3B">
            <w:pPr>
              <w:pBdr>
                <w:top w:val="nil"/>
                <w:left w:val="nil"/>
                <w:bottom w:val="nil"/>
                <w:right w:val="nil"/>
                <w:between w:val="nil"/>
              </w:pBdr>
              <w:rPr>
                <w:b/>
                <w:color w:val="000000"/>
                <w:sz w:val="24"/>
                <w:szCs w:val="24"/>
              </w:rPr>
            </w:pPr>
            <w:r>
              <w:rPr>
                <w:b/>
                <w:color w:val="000000"/>
                <w:sz w:val="24"/>
                <w:szCs w:val="24"/>
              </w:rPr>
              <w:t>Всього за розділом І</w:t>
            </w:r>
          </w:p>
        </w:tc>
        <w:tc>
          <w:tcPr>
            <w:tcW w:w="992" w:type="dxa"/>
          </w:tcPr>
          <w:p w14:paraId="0DB732DE" w14:textId="77777777" w:rsidR="005A251E" w:rsidRPr="005A251E" w:rsidRDefault="005A251E" w:rsidP="00526E3B">
            <w:pPr>
              <w:pBdr>
                <w:top w:val="nil"/>
                <w:left w:val="nil"/>
                <w:bottom w:val="nil"/>
                <w:right w:val="nil"/>
                <w:between w:val="nil"/>
              </w:pBdr>
              <w:jc w:val="center"/>
              <w:rPr>
                <w:b/>
                <w:color w:val="000000"/>
              </w:rPr>
            </w:pPr>
            <w:r w:rsidRPr="005A251E">
              <w:rPr>
                <w:b/>
                <w:color w:val="000000"/>
              </w:rPr>
              <w:t>40</w:t>
            </w:r>
          </w:p>
        </w:tc>
      </w:tr>
      <w:tr w:rsidR="005A251E" w:rsidRPr="005A251E" w14:paraId="27F6E341"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gridSpan w:val="2"/>
          </w:tcPr>
          <w:p w14:paraId="232C3694" w14:textId="77777777" w:rsidR="005A251E" w:rsidRPr="005A251E" w:rsidRDefault="005A251E" w:rsidP="005A251E">
            <w:pPr>
              <w:widowControl/>
              <w:autoSpaceDE/>
              <w:autoSpaceDN/>
              <w:ind w:left="764"/>
              <w:rPr>
                <w:rFonts w:eastAsia="Times New Roman"/>
                <w:sz w:val="24"/>
                <w:szCs w:val="24"/>
                <w:lang w:val="ru-RU" w:eastAsia="ru-RU"/>
              </w:rPr>
            </w:pPr>
          </w:p>
        </w:tc>
        <w:tc>
          <w:tcPr>
            <w:tcW w:w="7965" w:type="dxa"/>
            <w:gridSpan w:val="2"/>
          </w:tcPr>
          <w:p w14:paraId="72369E55" w14:textId="77777777" w:rsidR="005A251E" w:rsidRPr="005A251E" w:rsidRDefault="005A251E" w:rsidP="00921CA9">
            <w:pPr>
              <w:widowControl/>
              <w:autoSpaceDE/>
              <w:autoSpaceDN/>
              <w:jc w:val="center"/>
              <w:rPr>
                <w:rFonts w:eastAsia="Times New Roman"/>
                <w:sz w:val="24"/>
                <w:szCs w:val="24"/>
                <w:lang w:eastAsia="ru-RU"/>
              </w:rPr>
            </w:pPr>
            <w:r>
              <w:rPr>
                <w:rFonts w:eastAsia="Times New Roman"/>
                <w:b/>
                <w:sz w:val="24"/>
                <w:szCs w:val="24"/>
                <w:lang w:eastAsia="ru-RU"/>
              </w:rPr>
              <w:t>РОЗДІЛ ІІ</w:t>
            </w:r>
          </w:p>
        </w:tc>
        <w:tc>
          <w:tcPr>
            <w:tcW w:w="1058" w:type="dxa"/>
            <w:gridSpan w:val="3"/>
          </w:tcPr>
          <w:p w14:paraId="34652987" w14:textId="77777777" w:rsidR="005A251E" w:rsidRPr="005A251E" w:rsidRDefault="005A251E" w:rsidP="005A251E">
            <w:pPr>
              <w:widowControl/>
              <w:autoSpaceDE/>
              <w:autoSpaceDN/>
              <w:rPr>
                <w:rFonts w:eastAsia="Times New Roman"/>
                <w:sz w:val="24"/>
                <w:szCs w:val="24"/>
                <w:lang w:val="ru-RU" w:eastAsia="ru-RU"/>
              </w:rPr>
            </w:pPr>
          </w:p>
        </w:tc>
      </w:tr>
      <w:tr w:rsidR="005A251E" w:rsidRPr="005A251E" w14:paraId="2B022CC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5790BD4"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val="en-US" w:eastAsia="ru-RU"/>
              </w:rPr>
              <w:t>1</w:t>
            </w:r>
          </w:p>
        </w:tc>
        <w:tc>
          <w:tcPr>
            <w:tcW w:w="7965" w:type="dxa"/>
            <w:gridSpan w:val="2"/>
          </w:tcPr>
          <w:p w14:paraId="4FC7AE57" w14:textId="77777777" w:rsidR="005A251E" w:rsidRPr="005A251E" w:rsidRDefault="005A251E" w:rsidP="005A251E">
            <w:pPr>
              <w:widowControl/>
              <w:autoSpaceDE/>
              <w:autoSpaceDN/>
              <w:rPr>
                <w:rFonts w:eastAsia="Times New Roman"/>
                <w:sz w:val="24"/>
                <w:szCs w:val="24"/>
                <w:lang w:eastAsia="ru-RU"/>
              </w:rPr>
            </w:pPr>
            <w:proofErr w:type="spellStart"/>
            <w:r w:rsidRPr="005A251E">
              <w:rPr>
                <w:rFonts w:eastAsia="Times New Roman"/>
                <w:sz w:val="24"/>
                <w:szCs w:val="24"/>
                <w:lang w:val="ru-RU" w:eastAsia="ru-RU"/>
              </w:rPr>
              <w:t>Ранні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гестози</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Гіпертонічні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розлади</w:t>
            </w:r>
            <w:proofErr w:type="spellEnd"/>
            <w:r w:rsidRPr="005A251E">
              <w:rPr>
                <w:rFonts w:eastAsia="Times New Roman"/>
                <w:sz w:val="24"/>
                <w:szCs w:val="24"/>
                <w:lang w:val="ru-RU" w:eastAsia="ru-RU"/>
              </w:rPr>
              <w:t xml:space="preserve"> при </w:t>
            </w:r>
            <w:proofErr w:type="spellStart"/>
            <w:r w:rsidRPr="005A251E">
              <w:rPr>
                <w:rFonts w:eastAsia="Times New Roman"/>
                <w:sz w:val="24"/>
                <w:szCs w:val="24"/>
                <w:lang w:val="ru-RU" w:eastAsia="ru-RU"/>
              </w:rPr>
              <w:t>вагітності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Прееклампсія</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lastRenderedPageBreak/>
              <w:t>Еклампсія</w:t>
            </w:r>
            <w:proofErr w:type="spellEnd"/>
            <w:r w:rsidRPr="005A251E">
              <w:rPr>
                <w:rFonts w:eastAsia="Times New Roman"/>
                <w:sz w:val="24"/>
                <w:szCs w:val="24"/>
                <w:lang w:val="ru-RU" w:eastAsia="ru-RU"/>
              </w:rPr>
              <w:t>.</w:t>
            </w:r>
          </w:p>
        </w:tc>
        <w:tc>
          <w:tcPr>
            <w:tcW w:w="1058" w:type="dxa"/>
            <w:gridSpan w:val="3"/>
          </w:tcPr>
          <w:p w14:paraId="3A780FC8" w14:textId="77777777" w:rsidR="005A251E" w:rsidRPr="005A251E" w:rsidRDefault="005A251E" w:rsidP="005A251E">
            <w:pPr>
              <w:widowControl/>
              <w:autoSpaceDE/>
              <w:autoSpaceDN/>
              <w:jc w:val="center"/>
              <w:rPr>
                <w:rFonts w:eastAsia="Times New Roman"/>
                <w:sz w:val="24"/>
                <w:szCs w:val="24"/>
                <w:lang w:val="ru-RU" w:eastAsia="ru-RU"/>
              </w:rPr>
            </w:pPr>
            <w:r w:rsidRPr="005A251E">
              <w:rPr>
                <w:rFonts w:eastAsia="Times New Roman"/>
                <w:sz w:val="24"/>
                <w:szCs w:val="24"/>
                <w:lang w:val="ru-RU" w:eastAsia="ru-RU"/>
              </w:rPr>
              <w:lastRenderedPageBreak/>
              <w:t>4</w:t>
            </w:r>
          </w:p>
        </w:tc>
      </w:tr>
      <w:tr w:rsidR="005A251E" w:rsidRPr="005A251E" w14:paraId="732F84C3"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D7C557D"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lastRenderedPageBreak/>
              <w:t>2</w:t>
            </w:r>
          </w:p>
        </w:tc>
        <w:tc>
          <w:tcPr>
            <w:tcW w:w="7965" w:type="dxa"/>
            <w:gridSpan w:val="2"/>
          </w:tcPr>
          <w:p w14:paraId="75E860AB"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Невиношування</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вагітності</w:t>
            </w:r>
            <w:proofErr w:type="spellEnd"/>
            <w:r w:rsidRPr="005A251E">
              <w:rPr>
                <w:rFonts w:eastAsia="Times New Roman"/>
                <w:sz w:val="24"/>
                <w:szCs w:val="24"/>
                <w:lang w:val="ru-RU" w:eastAsia="ru-RU"/>
              </w:rPr>
              <w:t xml:space="preserve">. </w:t>
            </w:r>
          </w:p>
        </w:tc>
        <w:tc>
          <w:tcPr>
            <w:tcW w:w="1058" w:type="dxa"/>
            <w:gridSpan w:val="3"/>
          </w:tcPr>
          <w:p w14:paraId="6ED16C2A" w14:textId="77777777" w:rsidR="005A251E" w:rsidRPr="005A251E" w:rsidRDefault="005A251E" w:rsidP="005A251E">
            <w:pPr>
              <w:widowControl/>
              <w:autoSpaceDE/>
              <w:autoSpaceDN/>
              <w:jc w:val="center"/>
              <w:rPr>
                <w:rFonts w:eastAsia="Times New Roman"/>
                <w:sz w:val="24"/>
                <w:szCs w:val="24"/>
                <w:lang w:val="ru-RU" w:eastAsia="ru-RU"/>
              </w:rPr>
            </w:pPr>
            <w:r w:rsidRPr="005A251E">
              <w:rPr>
                <w:rFonts w:eastAsia="Times New Roman"/>
                <w:sz w:val="24"/>
                <w:szCs w:val="24"/>
                <w:lang w:val="ru-RU" w:eastAsia="ru-RU"/>
              </w:rPr>
              <w:t>4</w:t>
            </w:r>
          </w:p>
        </w:tc>
      </w:tr>
      <w:tr w:rsidR="005A251E" w:rsidRPr="005A251E" w14:paraId="0656DC50"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1051046"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3</w:t>
            </w:r>
          </w:p>
        </w:tc>
        <w:tc>
          <w:tcPr>
            <w:tcW w:w="7965" w:type="dxa"/>
            <w:gridSpan w:val="2"/>
          </w:tcPr>
          <w:p w14:paraId="3A4E0268"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Переношування</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вагітності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Аномалії</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скоротливої</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діяльності</w:t>
            </w:r>
            <w:proofErr w:type="spellEnd"/>
            <w:r w:rsidRPr="005A251E">
              <w:rPr>
                <w:rFonts w:eastAsia="Times New Roman"/>
                <w:sz w:val="24"/>
                <w:szCs w:val="24"/>
                <w:lang w:val="ru-RU" w:eastAsia="ru-RU"/>
              </w:rPr>
              <w:t xml:space="preserve"> матки </w:t>
            </w:r>
          </w:p>
        </w:tc>
        <w:tc>
          <w:tcPr>
            <w:tcW w:w="1058" w:type="dxa"/>
            <w:gridSpan w:val="3"/>
          </w:tcPr>
          <w:p w14:paraId="5DBF135E" w14:textId="77777777" w:rsidR="005A251E" w:rsidRPr="005A251E" w:rsidRDefault="005A251E" w:rsidP="005A251E">
            <w:pPr>
              <w:widowControl/>
              <w:autoSpaceDE/>
              <w:autoSpaceDN/>
              <w:jc w:val="center"/>
              <w:rPr>
                <w:rFonts w:eastAsia="Times New Roman"/>
                <w:sz w:val="24"/>
                <w:szCs w:val="24"/>
                <w:lang w:val="ru-RU" w:eastAsia="ru-RU"/>
              </w:rPr>
            </w:pPr>
            <w:r w:rsidRPr="005A251E">
              <w:rPr>
                <w:rFonts w:eastAsia="Times New Roman"/>
                <w:sz w:val="24"/>
                <w:szCs w:val="24"/>
                <w:lang w:val="ru-RU" w:eastAsia="ru-RU"/>
              </w:rPr>
              <w:t>4</w:t>
            </w:r>
          </w:p>
        </w:tc>
      </w:tr>
      <w:tr w:rsidR="005A251E" w:rsidRPr="005A251E" w14:paraId="2A755973"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D4E9066"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4</w:t>
            </w:r>
          </w:p>
        </w:tc>
        <w:tc>
          <w:tcPr>
            <w:tcW w:w="7965" w:type="dxa"/>
            <w:gridSpan w:val="2"/>
          </w:tcPr>
          <w:p w14:paraId="5A0680C1"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Вагітність</w:t>
            </w:r>
            <w:proofErr w:type="spellEnd"/>
            <w:r w:rsidRPr="005A251E">
              <w:rPr>
                <w:rFonts w:eastAsia="Times New Roman"/>
                <w:sz w:val="24"/>
                <w:szCs w:val="24"/>
                <w:lang w:val="ru-RU" w:eastAsia="ru-RU"/>
              </w:rPr>
              <w:t xml:space="preserve"> і пологи при </w:t>
            </w:r>
            <w:proofErr w:type="spellStart"/>
            <w:r w:rsidRPr="005A251E">
              <w:rPr>
                <w:rFonts w:eastAsia="Times New Roman"/>
                <w:sz w:val="24"/>
                <w:szCs w:val="24"/>
                <w:lang w:val="ru-RU" w:eastAsia="ru-RU"/>
              </w:rPr>
              <w:t>екстрагенітальних</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захворюваннях</w:t>
            </w:r>
            <w:proofErr w:type="spellEnd"/>
            <w:r w:rsidRPr="005A251E">
              <w:rPr>
                <w:rFonts w:eastAsia="Times New Roman"/>
                <w:sz w:val="24"/>
                <w:szCs w:val="24"/>
                <w:lang w:val="ru-RU" w:eastAsia="ru-RU"/>
              </w:rPr>
              <w:t xml:space="preserve"> </w:t>
            </w:r>
          </w:p>
        </w:tc>
        <w:tc>
          <w:tcPr>
            <w:tcW w:w="1058" w:type="dxa"/>
            <w:gridSpan w:val="3"/>
          </w:tcPr>
          <w:p w14:paraId="468654F0" w14:textId="77777777" w:rsidR="005A251E" w:rsidRPr="005A251E" w:rsidRDefault="005A251E" w:rsidP="005A251E">
            <w:pPr>
              <w:widowControl/>
              <w:autoSpaceDE/>
              <w:autoSpaceDN/>
              <w:jc w:val="center"/>
              <w:rPr>
                <w:rFonts w:eastAsia="Times New Roman"/>
                <w:sz w:val="24"/>
                <w:szCs w:val="24"/>
                <w:lang w:val="ru-RU" w:eastAsia="ru-RU"/>
              </w:rPr>
            </w:pPr>
            <w:r w:rsidRPr="005A251E">
              <w:rPr>
                <w:rFonts w:eastAsia="Times New Roman"/>
                <w:sz w:val="24"/>
                <w:szCs w:val="24"/>
                <w:lang w:val="ru-RU" w:eastAsia="ru-RU"/>
              </w:rPr>
              <w:t>4</w:t>
            </w:r>
          </w:p>
        </w:tc>
      </w:tr>
      <w:tr w:rsidR="005A251E" w:rsidRPr="005A251E" w14:paraId="52C62D2F"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72F55795"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5</w:t>
            </w:r>
          </w:p>
        </w:tc>
        <w:tc>
          <w:tcPr>
            <w:tcW w:w="7965" w:type="dxa"/>
            <w:gridSpan w:val="2"/>
          </w:tcPr>
          <w:p w14:paraId="492DE1EB"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Акушерські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кровотечі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під</w:t>
            </w:r>
            <w:proofErr w:type="spellEnd"/>
            <w:r w:rsidRPr="005A251E">
              <w:rPr>
                <w:rFonts w:eastAsia="Times New Roman"/>
                <w:sz w:val="24"/>
                <w:szCs w:val="24"/>
                <w:lang w:val="ru-RU" w:eastAsia="ru-RU"/>
              </w:rPr>
              <w:t xml:space="preserve"> час </w:t>
            </w:r>
            <w:proofErr w:type="spellStart"/>
            <w:r w:rsidRPr="005A251E">
              <w:rPr>
                <w:rFonts w:eastAsia="Times New Roman"/>
                <w:sz w:val="24"/>
                <w:szCs w:val="24"/>
                <w:lang w:val="ru-RU" w:eastAsia="ru-RU"/>
              </w:rPr>
              <w:t>першого</w:t>
            </w:r>
            <w:proofErr w:type="spellEnd"/>
            <w:r w:rsidRPr="005A251E">
              <w:rPr>
                <w:rFonts w:eastAsia="Times New Roman"/>
                <w:sz w:val="24"/>
                <w:szCs w:val="24"/>
                <w:lang w:val="ru-RU" w:eastAsia="ru-RU"/>
              </w:rPr>
              <w:t xml:space="preserve"> триместру </w:t>
            </w:r>
            <w:proofErr w:type="spellStart"/>
            <w:r w:rsidRPr="005A251E">
              <w:rPr>
                <w:rFonts w:eastAsia="Times New Roman"/>
                <w:sz w:val="24"/>
                <w:szCs w:val="24"/>
                <w:lang w:val="ru-RU" w:eastAsia="ru-RU"/>
              </w:rPr>
              <w:t>вагітності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Позаматкова</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вагітність</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Акушерські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кровотечі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під</w:t>
            </w:r>
            <w:proofErr w:type="spellEnd"/>
            <w:r w:rsidRPr="005A251E">
              <w:rPr>
                <w:rFonts w:eastAsia="Times New Roman"/>
                <w:sz w:val="24"/>
                <w:szCs w:val="24"/>
                <w:lang w:val="ru-RU" w:eastAsia="ru-RU"/>
              </w:rPr>
              <w:t xml:space="preserve"> час </w:t>
            </w:r>
            <w:proofErr w:type="spellStart"/>
            <w:r w:rsidRPr="005A251E">
              <w:rPr>
                <w:rFonts w:eastAsia="Times New Roman"/>
                <w:sz w:val="24"/>
                <w:szCs w:val="24"/>
                <w:lang w:val="ru-RU" w:eastAsia="ru-RU"/>
              </w:rPr>
              <w:t>другої</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половини</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вагітності</w:t>
            </w:r>
            <w:proofErr w:type="spellEnd"/>
            <w:r w:rsidRPr="005A251E">
              <w:rPr>
                <w:rFonts w:eastAsia="Times New Roman"/>
                <w:sz w:val="24"/>
                <w:szCs w:val="24"/>
                <w:lang w:val="ru-RU" w:eastAsia="ru-RU"/>
              </w:rPr>
              <w:t xml:space="preserve">, у пологах та </w:t>
            </w:r>
            <w:proofErr w:type="spellStart"/>
            <w:r w:rsidRPr="005A251E">
              <w:rPr>
                <w:rFonts w:eastAsia="Times New Roman"/>
                <w:sz w:val="24"/>
                <w:szCs w:val="24"/>
                <w:lang w:val="ru-RU" w:eastAsia="ru-RU"/>
              </w:rPr>
              <w:t>післяпологовому</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періоді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Інтенсивна</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терапія</w:t>
            </w:r>
            <w:proofErr w:type="spellEnd"/>
            <w:r w:rsidRPr="005A251E">
              <w:rPr>
                <w:rFonts w:eastAsia="Times New Roman"/>
                <w:sz w:val="24"/>
                <w:szCs w:val="24"/>
                <w:lang w:val="ru-RU" w:eastAsia="ru-RU"/>
              </w:rPr>
              <w:t xml:space="preserve"> і </w:t>
            </w:r>
            <w:proofErr w:type="spellStart"/>
            <w:r w:rsidRPr="005A251E">
              <w:rPr>
                <w:rFonts w:eastAsia="Times New Roman"/>
                <w:sz w:val="24"/>
                <w:szCs w:val="24"/>
                <w:lang w:val="ru-RU" w:eastAsia="ru-RU"/>
              </w:rPr>
              <w:t>реанімація</w:t>
            </w:r>
            <w:proofErr w:type="spellEnd"/>
            <w:r w:rsidRPr="005A251E">
              <w:rPr>
                <w:rFonts w:eastAsia="Times New Roman"/>
                <w:sz w:val="24"/>
                <w:szCs w:val="24"/>
                <w:lang w:val="ru-RU" w:eastAsia="ru-RU"/>
              </w:rPr>
              <w:t xml:space="preserve"> при </w:t>
            </w:r>
            <w:proofErr w:type="spellStart"/>
            <w:r w:rsidRPr="005A251E">
              <w:rPr>
                <w:rFonts w:eastAsia="Times New Roman"/>
                <w:sz w:val="24"/>
                <w:szCs w:val="24"/>
                <w:lang w:val="ru-RU" w:eastAsia="ru-RU"/>
              </w:rPr>
              <w:t>кровотечі</w:t>
            </w:r>
            <w:proofErr w:type="spellEnd"/>
            <w:r w:rsidRPr="005A251E">
              <w:rPr>
                <w:rFonts w:eastAsia="Times New Roman"/>
                <w:sz w:val="24"/>
                <w:szCs w:val="24"/>
                <w:lang w:val="ru-RU" w:eastAsia="ru-RU"/>
              </w:rPr>
              <w:t xml:space="preserve"> в </w:t>
            </w:r>
            <w:proofErr w:type="spellStart"/>
            <w:r w:rsidRPr="005A251E">
              <w:rPr>
                <w:rFonts w:eastAsia="Times New Roman"/>
                <w:sz w:val="24"/>
                <w:szCs w:val="24"/>
                <w:lang w:val="ru-RU" w:eastAsia="ru-RU"/>
              </w:rPr>
              <w:t>акушерстві</w:t>
            </w:r>
            <w:proofErr w:type="spellEnd"/>
          </w:p>
        </w:tc>
        <w:tc>
          <w:tcPr>
            <w:tcW w:w="1058" w:type="dxa"/>
            <w:gridSpan w:val="3"/>
          </w:tcPr>
          <w:p w14:paraId="0040D8B4"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5</w:t>
            </w:r>
          </w:p>
        </w:tc>
      </w:tr>
      <w:tr w:rsidR="005A251E" w:rsidRPr="005A251E" w14:paraId="5C3A86E8"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7C03BF8"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6</w:t>
            </w:r>
          </w:p>
        </w:tc>
        <w:tc>
          <w:tcPr>
            <w:tcW w:w="7965" w:type="dxa"/>
            <w:gridSpan w:val="2"/>
          </w:tcPr>
          <w:p w14:paraId="44C95D6E"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Оперативне</w:t>
            </w:r>
            <w:proofErr w:type="spellEnd"/>
            <w:r w:rsidRPr="005A251E">
              <w:rPr>
                <w:rFonts w:eastAsia="Times New Roman"/>
                <w:sz w:val="24"/>
                <w:szCs w:val="24"/>
                <w:lang w:val="ru-RU" w:eastAsia="ru-RU"/>
              </w:rPr>
              <w:t xml:space="preserve"> акушерство. </w:t>
            </w:r>
            <w:proofErr w:type="spellStart"/>
            <w:r w:rsidRPr="005A251E">
              <w:rPr>
                <w:rFonts w:eastAsia="Times New Roman"/>
                <w:sz w:val="24"/>
                <w:szCs w:val="24"/>
                <w:lang w:val="ru-RU" w:eastAsia="ru-RU"/>
              </w:rPr>
              <w:t>Пологовий</w:t>
            </w:r>
            <w:proofErr w:type="spellEnd"/>
            <w:r w:rsidRPr="005A251E">
              <w:rPr>
                <w:rFonts w:eastAsia="Times New Roman"/>
                <w:sz w:val="24"/>
                <w:szCs w:val="24"/>
                <w:lang w:val="ru-RU" w:eastAsia="ru-RU"/>
              </w:rPr>
              <w:t xml:space="preserve"> травматизм.</w:t>
            </w:r>
          </w:p>
        </w:tc>
        <w:tc>
          <w:tcPr>
            <w:tcW w:w="1058" w:type="dxa"/>
            <w:gridSpan w:val="3"/>
          </w:tcPr>
          <w:p w14:paraId="7C12119C"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5</w:t>
            </w:r>
          </w:p>
        </w:tc>
      </w:tr>
      <w:tr w:rsidR="005A251E" w:rsidRPr="005A251E" w14:paraId="4561A5A9"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C564839"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7</w:t>
            </w:r>
          </w:p>
        </w:tc>
        <w:tc>
          <w:tcPr>
            <w:tcW w:w="7965" w:type="dxa"/>
            <w:gridSpan w:val="2"/>
          </w:tcPr>
          <w:p w14:paraId="251D99A9" w14:textId="77777777" w:rsidR="005A251E" w:rsidRPr="005A251E" w:rsidRDefault="005A251E" w:rsidP="005A251E">
            <w:pPr>
              <w:widowControl/>
              <w:autoSpaceDE/>
              <w:autoSpaceDN/>
              <w:rPr>
                <w:rFonts w:eastAsia="Times New Roman"/>
                <w:sz w:val="24"/>
                <w:szCs w:val="24"/>
                <w:lang w:val="ru-RU" w:eastAsia="ru-RU"/>
              </w:rPr>
            </w:pPr>
            <w:proofErr w:type="spellStart"/>
            <w:r w:rsidRPr="005A251E">
              <w:rPr>
                <w:rFonts w:eastAsia="Times New Roman"/>
                <w:sz w:val="24"/>
                <w:szCs w:val="24"/>
                <w:lang w:val="ru-RU" w:eastAsia="ru-RU"/>
              </w:rPr>
              <w:t>Післяпологові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септичні</w:t>
            </w:r>
            <w:proofErr w:type="spellEnd"/>
            <w:r w:rsidRPr="005A251E">
              <w:rPr>
                <w:rFonts w:eastAsia="Times New Roman"/>
                <w:sz w:val="24"/>
                <w:szCs w:val="24"/>
                <w:lang w:val="ru-RU" w:eastAsia="ru-RU"/>
              </w:rPr>
              <w:t xml:space="preserve"> </w:t>
            </w:r>
            <w:proofErr w:type="spellStart"/>
            <w:r w:rsidRPr="005A251E">
              <w:rPr>
                <w:rFonts w:eastAsia="Times New Roman"/>
                <w:sz w:val="24"/>
                <w:szCs w:val="24"/>
                <w:lang w:val="ru-RU" w:eastAsia="ru-RU"/>
              </w:rPr>
              <w:t>захворювання</w:t>
            </w:r>
            <w:proofErr w:type="spellEnd"/>
            <w:r w:rsidRPr="005A251E">
              <w:rPr>
                <w:rFonts w:eastAsia="Times New Roman"/>
                <w:sz w:val="24"/>
                <w:szCs w:val="24"/>
                <w:lang w:val="ru-RU" w:eastAsia="ru-RU"/>
              </w:rPr>
              <w:t xml:space="preserve"> </w:t>
            </w:r>
          </w:p>
        </w:tc>
        <w:tc>
          <w:tcPr>
            <w:tcW w:w="1058" w:type="dxa"/>
            <w:gridSpan w:val="3"/>
          </w:tcPr>
          <w:p w14:paraId="7B9CB1E5" w14:textId="77777777" w:rsidR="005A251E" w:rsidRPr="005A251E" w:rsidRDefault="005A251E" w:rsidP="005A251E">
            <w:pPr>
              <w:widowControl/>
              <w:autoSpaceDE/>
              <w:autoSpaceDN/>
              <w:jc w:val="center"/>
              <w:rPr>
                <w:rFonts w:eastAsia="Times New Roman"/>
                <w:sz w:val="24"/>
                <w:szCs w:val="24"/>
                <w:lang w:val="ru-RU" w:eastAsia="ru-RU"/>
              </w:rPr>
            </w:pPr>
            <w:r w:rsidRPr="005A251E">
              <w:rPr>
                <w:rFonts w:eastAsia="Times New Roman"/>
                <w:sz w:val="24"/>
                <w:szCs w:val="24"/>
                <w:lang w:val="ru-RU" w:eastAsia="ru-RU"/>
              </w:rPr>
              <w:t>4</w:t>
            </w:r>
          </w:p>
        </w:tc>
      </w:tr>
      <w:tr w:rsidR="005A251E" w:rsidRPr="005A251E" w14:paraId="05D2DCF4"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E1D2DD1"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tcPr>
          <w:p w14:paraId="50739A91" w14:textId="77777777" w:rsidR="005A251E" w:rsidRPr="005A251E" w:rsidRDefault="005A251E" w:rsidP="005A251E">
            <w:pPr>
              <w:widowControl/>
              <w:autoSpaceDE/>
              <w:autoSpaceDN/>
              <w:rPr>
                <w:rFonts w:eastAsia="Times New Roman"/>
                <w:sz w:val="24"/>
                <w:szCs w:val="24"/>
                <w:lang w:val="ru-RU" w:eastAsia="ru-RU"/>
              </w:rPr>
            </w:pPr>
            <w:r w:rsidRPr="005A251E">
              <w:rPr>
                <w:rFonts w:eastAsia="Times New Roman"/>
                <w:sz w:val="24"/>
                <w:szCs w:val="24"/>
                <w:lang w:eastAsia="ru-RU"/>
              </w:rPr>
              <w:t>Підсумковий семестровий  контроль</w:t>
            </w:r>
          </w:p>
        </w:tc>
        <w:tc>
          <w:tcPr>
            <w:tcW w:w="1058" w:type="dxa"/>
            <w:gridSpan w:val="3"/>
          </w:tcPr>
          <w:p w14:paraId="7DFD9F3D"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2</w:t>
            </w:r>
          </w:p>
        </w:tc>
      </w:tr>
      <w:tr w:rsidR="005A251E" w:rsidRPr="005A251E" w14:paraId="7564AC5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5731E70" w14:textId="77777777" w:rsidR="005A251E" w:rsidRPr="005A251E" w:rsidRDefault="005A251E" w:rsidP="005A251E">
            <w:pPr>
              <w:widowControl/>
              <w:autoSpaceDE/>
              <w:autoSpaceDN/>
              <w:rPr>
                <w:rFonts w:eastAsia="Times New Roman"/>
                <w:sz w:val="24"/>
                <w:szCs w:val="24"/>
                <w:lang w:val="en-US" w:eastAsia="ru-RU"/>
              </w:rPr>
            </w:pPr>
          </w:p>
        </w:tc>
        <w:tc>
          <w:tcPr>
            <w:tcW w:w="7965" w:type="dxa"/>
            <w:gridSpan w:val="2"/>
          </w:tcPr>
          <w:p w14:paraId="2C635F18" w14:textId="77777777" w:rsidR="005A251E" w:rsidRPr="005A251E" w:rsidRDefault="005A251E" w:rsidP="005A251E">
            <w:pPr>
              <w:widowControl/>
              <w:autoSpaceDE/>
              <w:autoSpaceDN/>
              <w:rPr>
                <w:rFonts w:eastAsia="Times New Roman"/>
                <w:b/>
                <w:sz w:val="24"/>
                <w:szCs w:val="24"/>
                <w:lang w:eastAsia="ru-RU"/>
              </w:rPr>
            </w:pPr>
            <w:r w:rsidRPr="005A251E">
              <w:rPr>
                <w:rFonts w:eastAsia="Times New Roman"/>
                <w:b/>
                <w:sz w:val="24"/>
                <w:szCs w:val="24"/>
                <w:lang w:eastAsia="ru-RU"/>
              </w:rPr>
              <w:t>Всього за розділом І</w:t>
            </w:r>
            <w:r>
              <w:rPr>
                <w:rFonts w:eastAsia="Times New Roman"/>
                <w:b/>
                <w:sz w:val="24"/>
                <w:szCs w:val="24"/>
                <w:lang w:eastAsia="ru-RU"/>
              </w:rPr>
              <w:t>І</w:t>
            </w:r>
          </w:p>
        </w:tc>
        <w:tc>
          <w:tcPr>
            <w:tcW w:w="1058" w:type="dxa"/>
            <w:gridSpan w:val="3"/>
          </w:tcPr>
          <w:p w14:paraId="7B43DC3B" w14:textId="77777777" w:rsidR="005A251E" w:rsidRPr="005A251E" w:rsidRDefault="005A251E" w:rsidP="005A251E">
            <w:pPr>
              <w:widowControl/>
              <w:autoSpaceDE/>
              <w:autoSpaceDN/>
              <w:jc w:val="center"/>
              <w:rPr>
                <w:rFonts w:eastAsia="Times New Roman"/>
                <w:b/>
                <w:sz w:val="24"/>
                <w:szCs w:val="24"/>
                <w:lang w:eastAsia="ru-RU"/>
              </w:rPr>
            </w:pPr>
            <w:r w:rsidRPr="005A251E">
              <w:rPr>
                <w:rFonts w:eastAsia="Times New Roman"/>
                <w:b/>
                <w:sz w:val="24"/>
                <w:szCs w:val="24"/>
                <w:lang w:eastAsia="ru-RU"/>
              </w:rPr>
              <w:t>32</w:t>
            </w:r>
          </w:p>
        </w:tc>
      </w:tr>
      <w:tr w:rsidR="005A251E" w:rsidRPr="005A251E" w14:paraId="710F61E7"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32341E1C" w14:textId="77777777" w:rsidR="005A251E" w:rsidRPr="005A251E" w:rsidRDefault="005A251E" w:rsidP="005A251E">
            <w:pPr>
              <w:widowControl/>
              <w:autoSpaceDE/>
              <w:autoSpaceDN/>
              <w:rPr>
                <w:rFonts w:eastAsia="Times New Roman"/>
                <w:sz w:val="24"/>
                <w:szCs w:val="24"/>
                <w:lang w:val="en-US" w:eastAsia="ru-RU"/>
              </w:rPr>
            </w:pPr>
          </w:p>
        </w:tc>
        <w:tc>
          <w:tcPr>
            <w:tcW w:w="7965" w:type="dxa"/>
            <w:gridSpan w:val="2"/>
          </w:tcPr>
          <w:p w14:paraId="1473DAF0" w14:textId="77777777" w:rsidR="005A251E" w:rsidRPr="005A251E" w:rsidRDefault="005A251E" w:rsidP="00921CA9">
            <w:pPr>
              <w:widowControl/>
              <w:autoSpaceDE/>
              <w:autoSpaceDN/>
              <w:jc w:val="center"/>
              <w:rPr>
                <w:rFonts w:eastAsia="Times New Roman"/>
                <w:sz w:val="24"/>
                <w:szCs w:val="24"/>
                <w:lang w:val="ru-RU" w:eastAsia="ru-RU"/>
              </w:rPr>
            </w:pPr>
            <w:r w:rsidRPr="005A251E">
              <w:rPr>
                <w:rFonts w:eastAsia="Times New Roman"/>
                <w:b/>
                <w:sz w:val="24"/>
                <w:szCs w:val="24"/>
                <w:lang w:eastAsia="ru-RU"/>
              </w:rPr>
              <w:t>РОЗДІЛ ІІ</w:t>
            </w:r>
            <w:r>
              <w:rPr>
                <w:rFonts w:eastAsia="Times New Roman"/>
                <w:b/>
                <w:sz w:val="24"/>
                <w:szCs w:val="24"/>
                <w:lang w:eastAsia="ru-RU"/>
              </w:rPr>
              <w:t>І</w:t>
            </w:r>
          </w:p>
        </w:tc>
        <w:tc>
          <w:tcPr>
            <w:tcW w:w="1058" w:type="dxa"/>
            <w:gridSpan w:val="3"/>
          </w:tcPr>
          <w:p w14:paraId="3BA2D698" w14:textId="77777777" w:rsidR="005A251E" w:rsidRPr="005A251E" w:rsidRDefault="005A251E" w:rsidP="005A251E">
            <w:pPr>
              <w:widowControl/>
              <w:autoSpaceDE/>
              <w:autoSpaceDN/>
              <w:jc w:val="center"/>
              <w:rPr>
                <w:rFonts w:eastAsia="Times New Roman"/>
                <w:sz w:val="24"/>
                <w:szCs w:val="24"/>
                <w:lang w:val="ru-RU" w:eastAsia="ru-RU"/>
              </w:rPr>
            </w:pPr>
          </w:p>
        </w:tc>
      </w:tr>
      <w:tr w:rsidR="005A251E" w:rsidRPr="005A251E" w14:paraId="6A62CAD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762BCF34"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val="en-US" w:eastAsia="ru-RU"/>
              </w:rPr>
              <w:t>1</w:t>
            </w:r>
          </w:p>
        </w:tc>
        <w:tc>
          <w:tcPr>
            <w:tcW w:w="7965" w:type="dxa"/>
            <w:gridSpan w:val="2"/>
          </w:tcPr>
          <w:p w14:paraId="09B8FA80" w14:textId="77777777" w:rsidR="005A251E" w:rsidRPr="005A251E" w:rsidRDefault="005A251E" w:rsidP="005A251E">
            <w:pPr>
              <w:widowControl/>
              <w:shd w:val="clear" w:color="auto" w:fill="FFFFFF"/>
              <w:tabs>
                <w:tab w:val="left" w:pos="3130"/>
              </w:tabs>
              <w:autoSpaceDE/>
              <w:autoSpaceDN/>
              <w:rPr>
                <w:rFonts w:eastAsia="Times New Roman"/>
                <w:sz w:val="24"/>
                <w:szCs w:val="24"/>
                <w:lang w:eastAsia="ru-RU"/>
              </w:rPr>
            </w:pPr>
            <w:r w:rsidRPr="005A251E">
              <w:rPr>
                <w:rFonts w:eastAsia="Times New Roman"/>
                <w:color w:val="000000"/>
                <w:spacing w:val="-1"/>
                <w:sz w:val="24"/>
                <w:szCs w:val="24"/>
                <w:lang w:eastAsia="ru-RU"/>
              </w:rPr>
              <w:t>Клінічна анатомія та фізіологія жіночих статевих органів. Методи обстеження гінекологічних хворих.</w:t>
            </w:r>
          </w:p>
        </w:tc>
        <w:tc>
          <w:tcPr>
            <w:tcW w:w="1058" w:type="dxa"/>
            <w:gridSpan w:val="3"/>
            <w:vAlign w:val="center"/>
          </w:tcPr>
          <w:p w14:paraId="186EB6AD"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4451941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6B0C5239"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2</w:t>
            </w:r>
          </w:p>
        </w:tc>
        <w:tc>
          <w:tcPr>
            <w:tcW w:w="7965" w:type="dxa"/>
            <w:gridSpan w:val="2"/>
          </w:tcPr>
          <w:p w14:paraId="52BB56C8" w14:textId="77777777" w:rsidR="005A251E" w:rsidRPr="005A251E" w:rsidRDefault="005A251E" w:rsidP="005A251E">
            <w:pPr>
              <w:widowControl/>
              <w:adjustRightInd w:val="0"/>
              <w:jc w:val="both"/>
              <w:rPr>
                <w:rFonts w:eastAsia="Times New Roman"/>
                <w:color w:val="000000"/>
                <w:sz w:val="24"/>
                <w:szCs w:val="24"/>
                <w:lang w:eastAsia="ru-RU"/>
              </w:rPr>
            </w:pPr>
            <w:r w:rsidRPr="005A251E">
              <w:rPr>
                <w:rFonts w:eastAsia="Times New Roman"/>
                <w:color w:val="000000"/>
                <w:spacing w:val="-2"/>
                <w:sz w:val="24"/>
                <w:szCs w:val="24"/>
                <w:lang w:eastAsia="ru-RU"/>
              </w:rPr>
              <w:t>Порушення менструальної функції. Нейроендокринні синдроми в гінекології.</w:t>
            </w:r>
          </w:p>
        </w:tc>
        <w:tc>
          <w:tcPr>
            <w:tcW w:w="1058" w:type="dxa"/>
            <w:gridSpan w:val="3"/>
            <w:vAlign w:val="center"/>
          </w:tcPr>
          <w:p w14:paraId="77FD1D15"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4</w:t>
            </w:r>
          </w:p>
        </w:tc>
      </w:tr>
      <w:tr w:rsidR="005A251E" w:rsidRPr="005A251E" w14:paraId="49C80744"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8AAC160"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3</w:t>
            </w:r>
          </w:p>
        </w:tc>
        <w:tc>
          <w:tcPr>
            <w:tcW w:w="7965" w:type="dxa"/>
            <w:gridSpan w:val="2"/>
          </w:tcPr>
          <w:p w14:paraId="19C927E4" w14:textId="77777777" w:rsidR="005A251E" w:rsidRPr="005A251E" w:rsidRDefault="005A251E" w:rsidP="005A251E">
            <w:pPr>
              <w:widowControl/>
              <w:adjustRightInd w:val="0"/>
              <w:jc w:val="both"/>
              <w:rPr>
                <w:rFonts w:eastAsia="Times New Roman"/>
                <w:color w:val="000000"/>
                <w:sz w:val="24"/>
                <w:szCs w:val="24"/>
                <w:lang w:eastAsia="ru-RU"/>
              </w:rPr>
            </w:pPr>
            <w:proofErr w:type="spellStart"/>
            <w:r w:rsidRPr="005A251E">
              <w:rPr>
                <w:rFonts w:eastAsia="Times New Roman"/>
                <w:color w:val="000000"/>
                <w:spacing w:val="-1"/>
                <w:sz w:val="24"/>
                <w:szCs w:val="24"/>
                <w:lang w:eastAsia="ru-RU"/>
              </w:rPr>
              <w:t>Ендометріоз</w:t>
            </w:r>
            <w:proofErr w:type="spellEnd"/>
            <w:r w:rsidRPr="005A251E">
              <w:rPr>
                <w:rFonts w:eastAsia="Times New Roman"/>
                <w:color w:val="000000"/>
                <w:spacing w:val="-1"/>
                <w:sz w:val="24"/>
                <w:szCs w:val="24"/>
                <w:lang w:eastAsia="ru-RU"/>
              </w:rPr>
              <w:t xml:space="preserve">. Гінекологічні захворювання дітей та підлітків. Аномалії положення та розвитку </w:t>
            </w:r>
            <w:r w:rsidRPr="005A251E">
              <w:rPr>
                <w:rFonts w:eastAsia="Times New Roman"/>
                <w:color w:val="000000"/>
                <w:spacing w:val="-2"/>
                <w:sz w:val="24"/>
                <w:szCs w:val="24"/>
                <w:lang w:eastAsia="ru-RU"/>
              </w:rPr>
              <w:t>жіночих статевих органів</w:t>
            </w:r>
          </w:p>
        </w:tc>
        <w:tc>
          <w:tcPr>
            <w:tcW w:w="1058" w:type="dxa"/>
            <w:gridSpan w:val="3"/>
            <w:vAlign w:val="center"/>
          </w:tcPr>
          <w:p w14:paraId="550C0927"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008D5468"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9CB9D56"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4</w:t>
            </w:r>
          </w:p>
        </w:tc>
        <w:tc>
          <w:tcPr>
            <w:tcW w:w="7965" w:type="dxa"/>
            <w:gridSpan w:val="2"/>
          </w:tcPr>
          <w:p w14:paraId="335FB9B8" w14:textId="77777777" w:rsidR="005A251E" w:rsidRPr="005A251E" w:rsidRDefault="005A251E" w:rsidP="005A251E">
            <w:pPr>
              <w:widowControl/>
              <w:shd w:val="clear" w:color="auto" w:fill="FFFFFF"/>
              <w:autoSpaceDE/>
              <w:autoSpaceDN/>
              <w:jc w:val="both"/>
              <w:rPr>
                <w:rFonts w:eastAsia="Times New Roman"/>
                <w:color w:val="000000"/>
                <w:spacing w:val="-2"/>
                <w:sz w:val="24"/>
                <w:szCs w:val="24"/>
                <w:lang w:eastAsia="ru-RU"/>
              </w:rPr>
            </w:pPr>
            <w:r w:rsidRPr="005A251E">
              <w:rPr>
                <w:rFonts w:eastAsia="Times New Roman"/>
                <w:color w:val="000000"/>
                <w:spacing w:val="-1"/>
                <w:sz w:val="24"/>
                <w:szCs w:val="24"/>
                <w:lang w:eastAsia="ru-RU"/>
              </w:rPr>
              <w:t xml:space="preserve">Гінекологічні аспекти захворювань молочної залози. Доброякісні пухлини </w:t>
            </w:r>
            <w:r w:rsidRPr="005A251E">
              <w:rPr>
                <w:rFonts w:eastAsia="Times New Roman"/>
                <w:color w:val="000000"/>
                <w:spacing w:val="-2"/>
                <w:sz w:val="24"/>
                <w:szCs w:val="24"/>
                <w:lang w:eastAsia="ru-RU"/>
              </w:rPr>
              <w:t>жіночих статевих органів</w:t>
            </w:r>
          </w:p>
        </w:tc>
        <w:tc>
          <w:tcPr>
            <w:tcW w:w="1058" w:type="dxa"/>
            <w:gridSpan w:val="3"/>
            <w:vAlign w:val="center"/>
          </w:tcPr>
          <w:p w14:paraId="7A649AA3"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535F630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8EBD08E"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5</w:t>
            </w:r>
          </w:p>
        </w:tc>
        <w:tc>
          <w:tcPr>
            <w:tcW w:w="7965" w:type="dxa"/>
            <w:gridSpan w:val="2"/>
          </w:tcPr>
          <w:p w14:paraId="19ACA8F6" w14:textId="77777777" w:rsidR="005A251E" w:rsidRPr="005A251E" w:rsidRDefault="005A251E" w:rsidP="005A251E">
            <w:pPr>
              <w:widowControl/>
              <w:adjustRightInd w:val="0"/>
              <w:jc w:val="both"/>
              <w:rPr>
                <w:rFonts w:eastAsia="Times New Roman"/>
                <w:sz w:val="24"/>
                <w:szCs w:val="24"/>
                <w:lang w:eastAsia="ru-RU"/>
              </w:rPr>
            </w:pPr>
            <w:r w:rsidRPr="005A251E">
              <w:rPr>
                <w:rFonts w:eastAsia="Times New Roman"/>
                <w:color w:val="000000"/>
                <w:spacing w:val="-1"/>
                <w:sz w:val="24"/>
                <w:szCs w:val="24"/>
                <w:lang w:eastAsia="ru-RU"/>
              </w:rPr>
              <w:t xml:space="preserve">Фонові та передракові захворювання жіночих статевих органів. Злоякісні новоутворення </w:t>
            </w:r>
            <w:proofErr w:type="spellStart"/>
            <w:r w:rsidRPr="005A251E">
              <w:rPr>
                <w:rFonts w:eastAsia="Times New Roman"/>
                <w:color w:val="000000"/>
                <w:spacing w:val="-1"/>
                <w:sz w:val="24"/>
                <w:szCs w:val="24"/>
                <w:lang w:eastAsia="ru-RU"/>
              </w:rPr>
              <w:t>геніталій</w:t>
            </w:r>
            <w:proofErr w:type="spellEnd"/>
            <w:r w:rsidRPr="005A251E">
              <w:rPr>
                <w:rFonts w:eastAsia="Times New Roman"/>
                <w:color w:val="000000"/>
                <w:spacing w:val="-1"/>
                <w:sz w:val="24"/>
                <w:szCs w:val="24"/>
                <w:lang w:eastAsia="ru-RU"/>
              </w:rPr>
              <w:t xml:space="preserve">. </w:t>
            </w:r>
            <w:proofErr w:type="spellStart"/>
            <w:r w:rsidRPr="005A251E">
              <w:rPr>
                <w:rFonts w:eastAsia="Times New Roman"/>
                <w:color w:val="000000"/>
                <w:spacing w:val="-1"/>
                <w:sz w:val="24"/>
                <w:szCs w:val="24"/>
                <w:lang w:eastAsia="ru-RU"/>
              </w:rPr>
              <w:t>Трофобластичні</w:t>
            </w:r>
            <w:proofErr w:type="spellEnd"/>
            <w:r w:rsidRPr="005A251E">
              <w:rPr>
                <w:rFonts w:eastAsia="Times New Roman"/>
                <w:color w:val="000000"/>
                <w:spacing w:val="-1"/>
                <w:sz w:val="24"/>
                <w:szCs w:val="24"/>
                <w:lang w:eastAsia="ru-RU"/>
              </w:rPr>
              <w:t xml:space="preserve"> захворювання.</w:t>
            </w:r>
          </w:p>
        </w:tc>
        <w:tc>
          <w:tcPr>
            <w:tcW w:w="1058" w:type="dxa"/>
            <w:gridSpan w:val="3"/>
            <w:vAlign w:val="center"/>
          </w:tcPr>
          <w:p w14:paraId="0FDAAE5A"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786F171E"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D66BD17"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6</w:t>
            </w:r>
          </w:p>
        </w:tc>
        <w:tc>
          <w:tcPr>
            <w:tcW w:w="7965" w:type="dxa"/>
            <w:gridSpan w:val="2"/>
          </w:tcPr>
          <w:p w14:paraId="3970E203" w14:textId="77777777" w:rsidR="005A251E" w:rsidRPr="005A251E" w:rsidRDefault="005A251E" w:rsidP="005A251E">
            <w:pPr>
              <w:widowControl/>
              <w:shd w:val="clear" w:color="auto" w:fill="FFFFFF"/>
              <w:autoSpaceDE/>
              <w:autoSpaceDN/>
              <w:rPr>
                <w:rFonts w:eastAsia="Times New Roman"/>
                <w:sz w:val="24"/>
                <w:szCs w:val="24"/>
                <w:lang w:eastAsia="ru-RU"/>
              </w:rPr>
            </w:pPr>
            <w:r w:rsidRPr="005A251E">
              <w:rPr>
                <w:rFonts w:eastAsia="Times New Roman"/>
                <w:color w:val="000000"/>
                <w:spacing w:val="-2"/>
                <w:sz w:val="24"/>
                <w:szCs w:val="24"/>
                <w:lang w:eastAsia="ru-RU"/>
              </w:rPr>
              <w:t>Запальні захворювання жіночих статевих органів</w:t>
            </w:r>
          </w:p>
        </w:tc>
        <w:tc>
          <w:tcPr>
            <w:tcW w:w="1058" w:type="dxa"/>
            <w:gridSpan w:val="3"/>
            <w:vAlign w:val="center"/>
          </w:tcPr>
          <w:p w14:paraId="3A9B71F2"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4</w:t>
            </w:r>
          </w:p>
        </w:tc>
      </w:tr>
      <w:tr w:rsidR="005A251E" w:rsidRPr="005A251E" w14:paraId="354D7297"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58D6E1AB"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7</w:t>
            </w:r>
          </w:p>
        </w:tc>
        <w:tc>
          <w:tcPr>
            <w:tcW w:w="7965" w:type="dxa"/>
            <w:gridSpan w:val="2"/>
          </w:tcPr>
          <w:p w14:paraId="469C3C0E" w14:textId="77777777" w:rsidR="005A251E" w:rsidRPr="005A251E" w:rsidRDefault="005A251E" w:rsidP="005A251E">
            <w:pPr>
              <w:widowControl/>
              <w:shd w:val="clear" w:color="auto" w:fill="FFFFFF"/>
              <w:autoSpaceDE/>
              <w:autoSpaceDN/>
              <w:rPr>
                <w:rFonts w:eastAsia="Times New Roman"/>
                <w:color w:val="000000"/>
                <w:spacing w:val="-2"/>
                <w:sz w:val="24"/>
                <w:szCs w:val="24"/>
                <w:lang w:eastAsia="ru-RU"/>
              </w:rPr>
            </w:pPr>
            <w:r w:rsidRPr="005A251E">
              <w:rPr>
                <w:rFonts w:eastAsia="Times New Roman"/>
                <w:color w:val="000000"/>
                <w:spacing w:val="-1"/>
                <w:sz w:val="24"/>
                <w:szCs w:val="24"/>
                <w:lang w:eastAsia="ru-RU"/>
              </w:rPr>
              <w:t>«Гострий живіт» в гінекології</w:t>
            </w:r>
          </w:p>
        </w:tc>
        <w:tc>
          <w:tcPr>
            <w:tcW w:w="1058" w:type="dxa"/>
            <w:gridSpan w:val="3"/>
            <w:vAlign w:val="center"/>
          </w:tcPr>
          <w:p w14:paraId="72B8C43E"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4859A0FA"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7731CC44"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8</w:t>
            </w:r>
          </w:p>
        </w:tc>
        <w:tc>
          <w:tcPr>
            <w:tcW w:w="7965" w:type="dxa"/>
            <w:gridSpan w:val="2"/>
          </w:tcPr>
          <w:p w14:paraId="4C763C7F" w14:textId="77777777" w:rsidR="005A251E" w:rsidRPr="005A251E" w:rsidRDefault="005A251E" w:rsidP="005A251E">
            <w:pPr>
              <w:widowControl/>
              <w:shd w:val="clear" w:color="auto" w:fill="FFFFFF"/>
              <w:autoSpaceDE/>
              <w:autoSpaceDN/>
              <w:rPr>
                <w:rFonts w:eastAsia="Times New Roman"/>
                <w:color w:val="000000"/>
                <w:spacing w:val="-1"/>
                <w:sz w:val="24"/>
                <w:szCs w:val="24"/>
                <w:lang w:eastAsia="ru-RU"/>
              </w:rPr>
            </w:pPr>
            <w:r w:rsidRPr="005A251E">
              <w:rPr>
                <w:rFonts w:eastAsia="Times New Roman"/>
                <w:color w:val="000000"/>
                <w:spacing w:val="-1"/>
                <w:sz w:val="24"/>
                <w:szCs w:val="24"/>
                <w:lang w:eastAsia="ru-RU"/>
              </w:rPr>
              <w:t>Неплідний шлюб. Планування сім</w:t>
            </w:r>
            <w:r w:rsidRPr="005A251E">
              <w:rPr>
                <w:rFonts w:eastAsia="Times New Roman"/>
                <w:color w:val="000000"/>
                <w:spacing w:val="-1"/>
                <w:sz w:val="24"/>
                <w:szCs w:val="24"/>
                <w:lang w:val="ru-RU" w:eastAsia="ru-RU"/>
              </w:rPr>
              <w:t>’</w:t>
            </w:r>
            <w:r w:rsidRPr="005A251E">
              <w:rPr>
                <w:rFonts w:eastAsia="Times New Roman"/>
                <w:color w:val="000000"/>
                <w:spacing w:val="-1"/>
                <w:sz w:val="24"/>
                <w:szCs w:val="24"/>
                <w:lang w:eastAsia="ru-RU"/>
              </w:rPr>
              <w:t>ї</w:t>
            </w:r>
          </w:p>
        </w:tc>
        <w:tc>
          <w:tcPr>
            <w:tcW w:w="1058" w:type="dxa"/>
            <w:gridSpan w:val="3"/>
            <w:vAlign w:val="center"/>
          </w:tcPr>
          <w:p w14:paraId="6EFBAE46" w14:textId="77777777" w:rsidR="005A251E" w:rsidRPr="005A251E" w:rsidRDefault="005A251E" w:rsidP="005A251E">
            <w:pPr>
              <w:widowControl/>
              <w:autoSpaceDE/>
              <w:autoSpaceDN/>
              <w:jc w:val="center"/>
              <w:rPr>
                <w:rFonts w:eastAsia="Times New Roman"/>
                <w:bCs/>
                <w:sz w:val="24"/>
                <w:szCs w:val="24"/>
                <w:lang w:eastAsia="ru-RU"/>
              </w:rPr>
            </w:pPr>
            <w:r w:rsidRPr="005A251E">
              <w:rPr>
                <w:rFonts w:eastAsia="Times New Roman"/>
                <w:bCs/>
                <w:sz w:val="24"/>
                <w:szCs w:val="24"/>
                <w:lang w:eastAsia="ru-RU"/>
              </w:rPr>
              <w:t>2</w:t>
            </w:r>
          </w:p>
        </w:tc>
      </w:tr>
      <w:tr w:rsidR="005A251E" w:rsidRPr="005A251E" w14:paraId="523D497B"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31815FE0"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9</w:t>
            </w:r>
          </w:p>
        </w:tc>
        <w:tc>
          <w:tcPr>
            <w:tcW w:w="7965" w:type="dxa"/>
            <w:gridSpan w:val="2"/>
          </w:tcPr>
          <w:p w14:paraId="4B47F209" w14:textId="77777777" w:rsidR="005A251E" w:rsidRPr="005A251E" w:rsidRDefault="005A251E" w:rsidP="005A251E">
            <w:pPr>
              <w:widowControl/>
              <w:shd w:val="clear" w:color="auto" w:fill="FFFFFF"/>
              <w:autoSpaceDE/>
              <w:autoSpaceDN/>
              <w:rPr>
                <w:rFonts w:eastAsia="Times New Roman"/>
                <w:color w:val="000000"/>
                <w:spacing w:val="-1"/>
                <w:sz w:val="24"/>
                <w:szCs w:val="24"/>
                <w:lang w:eastAsia="ru-RU"/>
              </w:rPr>
            </w:pPr>
            <w:r w:rsidRPr="005A251E">
              <w:rPr>
                <w:rFonts w:eastAsia="Times New Roman"/>
                <w:sz w:val="24"/>
                <w:szCs w:val="24"/>
                <w:lang w:eastAsia="ru-RU"/>
              </w:rPr>
              <w:t>Захист учбової історії хвороби.</w:t>
            </w:r>
          </w:p>
        </w:tc>
        <w:tc>
          <w:tcPr>
            <w:tcW w:w="1058" w:type="dxa"/>
            <w:gridSpan w:val="3"/>
          </w:tcPr>
          <w:p w14:paraId="221D1F0F"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4</w:t>
            </w:r>
          </w:p>
        </w:tc>
      </w:tr>
      <w:tr w:rsidR="005A251E" w:rsidRPr="005A251E" w14:paraId="131B437F"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438D505"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tcPr>
          <w:p w14:paraId="6350D26B" w14:textId="77777777" w:rsidR="005A251E" w:rsidRPr="005A251E" w:rsidRDefault="005A251E" w:rsidP="005A251E">
            <w:pPr>
              <w:widowControl/>
              <w:shd w:val="clear" w:color="auto" w:fill="FFFFFF"/>
              <w:autoSpaceDE/>
              <w:autoSpaceDN/>
              <w:rPr>
                <w:rFonts w:eastAsia="Times New Roman"/>
                <w:sz w:val="24"/>
                <w:szCs w:val="24"/>
                <w:lang w:eastAsia="ru-RU"/>
              </w:rPr>
            </w:pPr>
            <w:r w:rsidRPr="005A251E">
              <w:rPr>
                <w:rFonts w:eastAsia="Times New Roman"/>
                <w:sz w:val="24"/>
                <w:szCs w:val="24"/>
                <w:lang w:eastAsia="ru-RU"/>
              </w:rPr>
              <w:t>Підсумковий семестровий контроль</w:t>
            </w:r>
          </w:p>
        </w:tc>
        <w:tc>
          <w:tcPr>
            <w:tcW w:w="1058" w:type="dxa"/>
            <w:gridSpan w:val="3"/>
          </w:tcPr>
          <w:p w14:paraId="2EA53627"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4</w:t>
            </w:r>
          </w:p>
        </w:tc>
      </w:tr>
      <w:tr w:rsidR="005A251E" w:rsidRPr="005A251E" w14:paraId="1524EFB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7F92400"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tcPr>
          <w:p w14:paraId="4BE6C4B4" w14:textId="77777777" w:rsidR="005A251E" w:rsidRPr="005A251E" w:rsidRDefault="005A251E" w:rsidP="005A251E">
            <w:pPr>
              <w:widowControl/>
              <w:shd w:val="clear" w:color="auto" w:fill="FFFFFF"/>
              <w:autoSpaceDE/>
              <w:autoSpaceDN/>
              <w:rPr>
                <w:rFonts w:eastAsia="Times New Roman"/>
                <w:sz w:val="24"/>
                <w:szCs w:val="24"/>
                <w:lang w:eastAsia="ru-RU"/>
              </w:rPr>
            </w:pPr>
            <w:r w:rsidRPr="005A251E">
              <w:rPr>
                <w:rFonts w:eastAsia="Times New Roman"/>
                <w:b/>
                <w:sz w:val="24"/>
                <w:szCs w:val="24"/>
                <w:lang w:eastAsia="ru-RU"/>
              </w:rPr>
              <w:t>Всього за розділом ІІ</w:t>
            </w:r>
            <w:r>
              <w:rPr>
                <w:rFonts w:eastAsia="Times New Roman"/>
                <w:b/>
                <w:sz w:val="24"/>
                <w:szCs w:val="24"/>
                <w:lang w:eastAsia="ru-RU"/>
              </w:rPr>
              <w:t>І</w:t>
            </w:r>
          </w:p>
        </w:tc>
        <w:tc>
          <w:tcPr>
            <w:tcW w:w="1058" w:type="dxa"/>
            <w:gridSpan w:val="3"/>
          </w:tcPr>
          <w:p w14:paraId="6F1509C6" w14:textId="77777777" w:rsidR="005A251E" w:rsidRPr="005A251E" w:rsidRDefault="005A251E" w:rsidP="005A251E">
            <w:pPr>
              <w:widowControl/>
              <w:autoSpaceDE/>
              <w:autoSpaceDN/>
              <w:jc w:val="center"/>
              <w:rPr>
                <w:rFonts w:eastAsia="Times New Roman"/>
                <w:b/>
                <w:noProof/>
                <w:sz w:val="24"/>
                <w:szCs w:val="24"/>
                <w:lang w:eastAsia="ru-RU"/>
              </w:rPr>
            </w:pPr>
            <w:r w:rsidRPr="005A251E">
              <w:rPr>
                <w:rFonts w:eastAsia="Times New Roman"/>
                <w:b/>
                <w:noProof/>
                <w:sz w:val="24"/>
                <w:szCs w:val="24"/>
                <w:lang w:eastAsia="ru-RU"/>
              </w:rPr>
              <w:t>28</w:t>
            </w:r>
          </w:p>
        </w:tc>
      </w:tr>
      <w:tr w:rsidR="005A251E" w:rsidRPr="005A251E" w14:paraId="27D1DD72"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50CD97B"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tcPr>
          <w:p w14:paraId="19001EA6" w14:textId="77777777" w:rsidR="005A251E" w:rsidRPr="005A251E" w:rsidRDefault="005A251E" w:rsidP="00921CA9">
            <w:pPr>
              <w:widowControl/>
              <w:autoSpaceDE/>
              <w:autoSpaceDN/>
              <w:jc w:val="center"/>
              <w:rPr>
                <w:rFonts w:eastAsia="Times New Roman"/>
                <w:sz w:val="24"/>
                <w:szCs w:val="24"/>
                <w:lang w:eastAsia="ru-RU"/>
              </w:rPr>
            </w:pPr>
            <w:r w:rsidRPr="005A251E">
              <w:rPr>
                <w:rFonts w:eastAsia="Times New Roman"/>
                <w:b/>
                <w:sz w:val="24"/>
                <w:szCs w:val="24"/>
                <w:lang w:eastAsia="ru-RU"/>
              </w:rPr>
              <w:t>РОЗДІЛ І</w:t>
            </w:r>
            <w:r>
              <w:rPr>
                <w:rFonts w:eastAsia="Times New Roman"/>
                <w:b/>
                <w:sz w:val="24"/>
                <w:szCs w:val="24"/>
                <w:lang w:val="en-US" w:eastAsia="ru-RU"/>
              </w:rPr>
              <w:t>V</w:t>
            </w:r>
          </w:p>
        </w:tc>
        <w:tc>
          <w:tcPr>
            <w:tcW w:w="1058" w:type="dxa"/>
            <w:gridSpan w:val="3"/>
          </w:tcPr>
          <w:p w14:paraId="34A48D6A" w14:textId="77777777" w:rsidR="005A251E" w:rsidRPr="005A251E" w:rsidRDefault="005A251E" w:rsidP="005A251E">
            <w:pPr>
              <w:widowControl/>
              <w:autoSpaceDE/>
              <w:autoSpaceDN/>
              <w:rPr>
                <w:rFonts w:eastAsia="Times New Roman"/>
                <w:noProof/>
                <w:sz w:val="24"/>
                <w:szCs w:val="24"/>
                <w:lang w:eastAsia="ru-RU"/>
              </w:rPr>
            </w:pPr>
          </w:p>
        </w:tc>
      </w:tr>
      <w:tr w:rsidR="005A251E" w:rsidRPr="005A251E" w14:paraId="09A80CBA"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39293242"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w:t>
            </w:r>
          </w:p>
        </w:tc>
        <w:tc>
          <w:tcPr>
            <w:tcW w:w="7965" w:type="dxa"/>
            <w:gridSpan w:val="2"/>
          </w:tcPr>
          <w:p w14:paraId="7C79F1A1" w14:textId="77777777" w:rsidR="005A251E" w:rsidRPr="005A251E" w:rsidRDefault="005A251E" w:rsidP="005A251E">
            <w:pPr>
              <w:widowControl/>
              <w:shd w:val="clear" w:color="auto" w:fill="FFFFFF"/>
              <w:autoSpaceDE/>
              <w:autoSpaceDN/>
              <w:jc w:val="both"/>
              <w:rPr>
                <w:rFonts w:eastAsia="Times New Roman"/>
                <w:sz w:val="24"/>
                <w:szCs w:val="24"/>
                <w:lang w:val="ru-RU" w:eastAsia="ru-RU"/>
              </w:rPr>
            </w:pPr>
            <w:r w:rsidRPr="005A251E">
              <w:rPr>
                <w:rFonts w:eastAsia="Times New Roman"/>
                <w:bCs/>
                <w:sz w:val="24"/>
                <w:szCs w:val="24"/>
                <w:lang w:eastAsia="ru-RU"/>
              </w:rPr>
              <w:t xml:space="preserve">Фізіологія вагітності. Діагностика вагітності. Ведення вагітності, пологів післяпологового та </w:t>
            </w:r>
            <w:proofErr w:type="spellStart"/>
            <w:r w:rsidRPr="005A251E">
              <w:rPr>
                <w:rFonts w:eastAsia="Times New Roman"/>
                <w:bCs/>
                <w:sz w:val="24"/>
                <w:szCs w:val="24"/>
                <w:lang w:eastAsia="ru-RU"/>
              </w:rPr>
              <w:t>неонатального</w:t>
            </w:r>
            <w:proofErr w:type="spellEnd"/>
            <w:r w:rsidRPr="005A251E">
              <w:rPr>
                <w:rFonts w:eastAsia="Times New Roman"/>
                <w:bCs/>
                <w:sz w:val="24"/>
                <w:szCs w:val="24"/>
                <w:lang w:eastAsia="ru-RU"/>
              </w:rPr>
              <w:t xml:space="preserve"> періоду на першому рівні медичної допомоги. </w:t>
            </w:r>
            <w:proofErr w:type="spellStart"/>
            <w:r w:rsidRPr="005A251E">
              <w:rPr>
                <w:rFonts w:eastAsia="Times New Roman"/>
                <w:bCs/>
                <w:sz w:val="24"/>
                <w:szCs w:val="24"/>
                <w:lang w:eastAsia="ru-RU"/>
              </w:rPr>
              <w:t>Перинатальна</w:t>
            </w:r>
            <w:proofErr w:type="spellEnd"/>
            <w:r w:rsidRPr="005A251E">
              <w:rPr>
                <w:rFonts w:eastAsia="Times New Roman"/>
                <w:bCs/>
                <w:sz w:val="24"/>
                <w:szCs w:val="24"/>
                <w:lang w:eastAsia="ru-RU"/>
              </w:rPr>
              <w:t xml:space="preserve"> охорона плода. Фармакотерапія в акушерстві.</w:t>
            </w:r>
          </w:p>
        </w:tc>
        <w:tc>
          <w:tcPr>
            <w:tcW w:w="1058" w:type="dxa"/>
            <w:gridSpan w:val="3"/>
            <w:vAlign w:val="center"/>
          </w:tcPr>
          <w:p w14:paraId="6D379DA7" w14:textId="77777777" w:rsidR="005A251E" w:rsidRPr="005A251E" w:rsidRDefault="005A251E" w:rsidP="005A251E">
            <w:pPr>
              <w:widowControl/>
              <w:shd w:val="clear" w:color="auto" w:fill="FFFFFF"/>
              <w:autoSpaceDE/>
              <w:autoSpaceDN/>
              <w:jc w:val="center"/>
              <w:rPr>
                <w:rFonts w:eastAsia="Times New Roman"/>
                <w:sz w:val="24"/>
                <w:szCs w:val="24"/>
                <w:lang w:eastAsia="ru-RU"/>
              </w:rPr>
            </w:pPr>
            <w:r w:rsidRPr="005A251E">
              <w:rPr>
                <w:rFonts w:eastAsia="Times New Roman"/>
                <w:sz w:val="24"/>
                <w:szCs w:val="24"/>
                <w:lang w:eastAsia="ru-RU"/>
              </w:rPr>
              <w:t>4</w:t>
            </w:r>
          </w:p>
        </w:tc>
      </w:tr>
      <w:tr w:rsidR="005A251E" w:rsidRPr="005A251E" w14:paraId="6134F77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EFCF532"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2</w:t>
            </w:r>
          </w:p>
        </w:tc>
        <w:tc>
          <w:tcPr>
            <w:tcW w:w="7965" w:type="dxa"/>
            <w:gridSpan w:val="2"/>
          </w:tcPr>
          <w:p w14:paraId="1957266E" w14:textId="77777777" w:rsidR="005A251E" w:rsidRPr="005A251E" w:rsidRDefault="005A251E" w:rsidP="005A251E">
            <w:pPr>
              <w:widowControl/>
              <w:shd w:val="clear" w:color="auto" w:fill="FFFFFF"/>
              <w:autoSpaceDE/>
              <w:autoSpaceDN/>
              <w:jc w:val="both"/>
              <w:rPr>
                <w:rFonts w:eastAsia="Times New Roman"/>
                <w:sz w:val="24"/>
                <w:szCs w:val="24"/>
                <w:lang w:val="ru-RU" w:eastAsia="ru-RU"/>
              </w:rPr>
            </w:pPr>
            <w:r w:rsidRPr="005A251E">
              <w:rPr>
                <w:rFonts w:eastAsia="Times New Roman"/>
                <w:bCs/>
                <w:sz w:val="24"/>
                <w:szCs w:val="24"/>
                <w:lang w:eastAsia="ru-RU"/>
              </w:rPr>
              <w:t xml:space="preserve">Ранні </w:t>
            </w:r>
            <w:proofErr w:type="spellStart"/>
            <w:r w:rsidRPr="005A251E">
              <w:rPr>
                <w:rFonts w:eastAsia="Times New Roman"/>
                <w:bCs/>
                <w:sz w:val="24"/>
                <w:szCs w:val="24"/>
                <w:lang w:eastAsia="ru-RU"/>
              </w:rPr>
              <w:t>гестози</w:t>
            </w:r>
            <w:proofErr w:type="spellEnd"/>
            <w:r w:rsidRPr="005A251E">
              <w:rPr>
                <w:rFonts w:eastAsia="Times New Roman"/>
                <w:bCs/>
                <w:sz w:val="24"/>
                <w:szCs w:val="24"/>
                <w:lang w:eastAsia="ru-RU"/>
              </w:rPr>
              <w:t xml:space="preserve">. Гіпертонічні розлади при вагітності. </w:t>
            </w:r>
            <w:proofErr w:type="spellStart"/>
            <w:r w:rsidRPr="005A251E">
              <w:rPr>
                <w:rFonts w:eastAsia="Times New Roman"/>
                <w:bCs/>
                <w:sz w:val="24"/>
                <w:szCs w:val="24"/>
                <w:lang w:eastAsia="ru-RU"/>
              </w:rPr>
              <w:t>Прееклампсія</w:t>
            </w:r>
            <w:proofErr w:type="spellEnd"/>
            <w:r w:rsidRPr="005A251E">
              <w:rPr>
                <w:rFonts w:eastAsia="Times New Roman"/>
                <w:bCs/>
                <w:sz w:val="24"/>
                <w:szCs w:val="24"/>
                <w:lang w:eastAsia="ru-RU"/>
              </w:rPr>
              <w:t>. Еклампсія.</w:t>
            </w:r>
          </w:p>
        </w:tc>
        <w:tc>
          <w:tcPr>
            <w:tcW w:w="1058" w:type="dxa"/>
            <w:gridSpan w:val="3"/>
            <w:vAlign w:val="center"/>
          </w:tcPr>
          <w:p w14:paraId="3F6A0455"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4</w:t>
            </w:r>
          </w:p>
        </w:tc>
      </w:tr>
      <w:tr w:rsidR="005A251E" w:rsidRPr="005A251E" w14:paraId="1F79E11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80647C1"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3</w:t>
            </w:r>
          </w:p>
        </w:tc>
        <w:tc>
          <w:tcPr>
            <w:tcW w:w="7965" w:type="dxa"/>
            <w:gridSpan w:val="2"/>
          </w:tcPr>
          <w:p w14:paraId="33FB8171" w14:textId="77777777" w:rsidR="005A251E" w:rsidRPr="005A251E" w:rsidRDefault="005A251E" w:rsidP="005A251E">
            <w:pPr>
              <w:widowControl/>
              <w:shd w:val="clear" w:color="auto" w:fill="FFFFFF"/>
              <w:autoSpaceDE/>
              <w:autoSpaceDN/>
              <w:jc w:val="both"/>
              <w:rPr>
                <w:rFonts w:eastAsia="Times New Roman"/>
                <w:sz w:val="24"/>
                <w:szCs w:val="24"/>
                <w:lang w:val="ru-RU" w:eastAsia="ru-RU"/>
              </w:rPr>
            </w:pPr>
            <w:r w:rsidRPr="005A251E">
              <w:rPr>
                <w:rFonts w:eastAsia="Times New Roman"/>
                <w:bCs/>
                <w:sz w:val="24"/>
                <w:szCs w:val="24"/>
                <w:lang w:eastAsia="ru-RU"/>
              </w:rPr>
              <w:t xml:space="preserve">Передчасне переривання вагітності. Переношування вагітності. Проблема </w:t>
            </w:r>
            <w:proofErr w:type="spellStart"/>
            <w:r w:rsidRPr="005A251E">
              <w:rPr>
                <w:rFonts w:eastAsia="Times New Roman"/>
                <w:bCs/>
                <w:sz w:val="24"/>
                <w:szCs w:val="24"/>
                <w:lang w:eastAsia="ru-RU"/>
              </w:rPr>
              <w:t>макросомії</w:t>
            </w:r>
            <w:proofErr w:type="spellEnd"/>
            <w:r w:rsidRPr="005A251E">
              <w:rPr>
                <w:rFonts w:eastAsia="Times New Roman"/>
                <w:bCs/>
                <w:sz w:val="24"/>
                <w:szCs w:val="24"/>
                <w:lang w:eastAsia="ru-RU"/>
              </w:rPr>
              <w:t xml:space="preserve"> в сучасному акушерстві. Неправильні положення плода. Вузький таз.</w:t>
            </w:r>
          </w:p>
        </w:tc>
        <w:tc>
          <w:tcPr>
            <w:tcW w:w="1058" w:type="dxa"/>
            <w:gridSpan w:val="3"/>
            <w:vAlign w:val="center"/>
          </w:tcPr>
          <w:p w14:paraId="52A1AD15"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4</w:t>
            </w:r>
          </w:p>
        </w:tc>
      </w:tr>
      <w:tr w:rsidR="005A251E" w:rsidRPr="005A251E" w14:paraId="5E271019"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21BCD665"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4</w:t>
            </w:r>
          </w:p>
        </w:tc>
        <w:tc>
          <w:tcPr>
            <w:tcW w:w="7965" w:type="dxa"/>
            <w:gridSpan w:val="2"/>
          </w:tcPr>
          <w:p w14:paraId="6479AC84" w14:textId="77777777" w:rsidR="005A251E" w:rsidRPr="005A251E" w:rsidRDefault="005A251E" w:rsidP="005A251E">
            <w:pPr>
              <w:widowControl/>
              <w:shd w:val="clear" w:color="auto" w:fill="FFFFFF"/>
              <w:autoSpaceDE/>
              <w:autoSpaceDN/>
              <w:jc w:val="both"/>
              <w:rPr>
                <w:rFonts w:eastAsia="Times New Roman"/>
                <w:bCs/>
                <w:sz w:val="24"/>
                <w:szCs w:val="24"/>
                <w:lang w:eastAsia="ru-RU"/>
              </w:rPr>
            </w:pPr>
            <w:r w:rsidRPr="005A251E">
              <w:rPr>
                <w:rFonts w:eastAsia="Times New Roman"/>
                <w:sz w:val="24"/>
                <w:szCs w:val="24"/>
                <w:lang w:eastAsia="ru-RU"/>
              </w:rPr>
              <w:t xml:space="preserve">Аномалії кісткового таза. Проблема </w:t>
            </w:r>
            <w:proofErr w:type="spellStart"/>
            <w:r w:rsidRPr="005A251E">
              <w:rPr>
                <w:rFonts w:eastAsia="Times New Roman"/>
                <w:sz w:val="24"/>
                <w:szCs w:val="24"/>
                <w:lang w:eastAsia="ru-RU"/>
              </w:rPr>
              <w:t>макросомії</w:t>
            </w:r>
            <w:proofErr w:type="spellEnd"/>
            <w:r w:rsidRPr="005A251E">
              <w:rPr>
                <w:rFonts w:eastAsia="Times New Roman"/>
                <w:sz w:val="24"/>
                <w:szCs w:val="24"/>
                <w:lang w:eastAsia="ru-RU"/>
              </w:rPr>
              <w:t xml:space="preserve"> в сучасному акушерстві. Невідповідність голівки плода та таза матері. Неправильні положення та тазові передлежання плода.</w:t>
            </w:r>
          </w:p>
        </w:tc>
        <w:tc>
          <w:tcPr>
            <w:tcW w:w="1058" w:type="dxa"/>
            <w:gridSpan w:val="3"/>
            <w:vAlign w:val="center"/>
          </w:tcPr>
          <w:p w14:paraId="2ADC3D43"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4</w:t>
            </w:r>
          </w:p>
        </w:tc>
      </w:tr>
      <w:tr w:rsidR="005A251E" w:rsidRPr="005A251E" w14:paraId="43C462A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BA18A57"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5</w:t>
            </w:r>
          </w:p>
        </w:tc>
        <w:tc>
          <w:tcPr>
            <w:tcW w:w="7965" w:type="dxa"/>
            <w:gridSpan w:val="2"/>
          </w:tcPr>
          <w:p w14:paraId="1F44FDBB" w14:textId="77777777" w:rsidR="005A251E" w:rsidRPr="005A251E" w:rsidRDefault="005A251E" w:rsidP="005A251E">
            <w:pPr>
              <w:widowControl/>
              <w:shd w:val="clear" w:color="auto" w:fill="FFFFFF"/>
              <w:autoSpaceDE/>
              <w:autoSpaceDN/>
              <w:jc w:val="both"/>
              <w:rPr>
                <w:rFonts w:eastAsia="Times New Roman"/>
                <w:sz w:val="24"/>
                <w:szCs w:val="24"/>
                <w:lang w:val="ru-RU" w:eastAsia="ru-RU"/>
              </w:rPr>
            </w:pPr>
            <w:r w:rsidRPr="005A251E">
              <w:rPr>
                <w:rFonts w:eastAsia="Times New Roman"/>
                <w:sz w:val="24"/>
                <w:szCs w:val="24"/>
                <w:lang w:eastAsia="ru-RU"/>
              </w:rPr>
              <w:t>Кровотечі під час вагітності, в пологах та в післяпологовому періоді. Геморагічний шок. ДВС-синдром. Термінальні стани в акушерстві</w:t>
            </w:r>
          </w:p>
        </w:tc>
        <w:tc>
          <w:tcPr>
            <w:tcW w:w="1058" w:type="dxa"/>
            <w:gridSpan w:val="3"/>
            <w:vAlign w:val="center"/>
          </w:tcPr>
          <w:p w14:paraId="34C6A568"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4</w:t>
            </w:r>
          </w:p>
        </w:tc>
      </w:tr>
      <w:tr w:rsidR="005A251E" w:rsidRPr="005A251E" w14:paraId="74DDE077"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600921F1"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lastRenderedPageBreak/>
              <w:t>6</w:t>
            </w:r>
          </w:p>
        </w:tc>
        <w:tc>
          <w:tcPr>
            <w:tcW w:w="7965" w:type="dxa"/>
            <w:gridSpan w:val="2"/>
          </w:tcPr>
          <w:p w14:paraId="5967F7C3" w14:textId="77777777" w:rsidR="005A251E" w:rsidRPr="005A251E" w:rsidRDefault="005A251E" w:rsidP="005A251E">
            <w:pPr>
              <w:widowControl/>
              <w:shd w:val="clear" w:color="auto" w:fill="FFFFFF"/>
              <w:autoSpaceDE/>
              <w:autoSpaceDN/>
              <w:jc w:val="both"/>
              <w:rPr>
                <w:rFonts w:eastAsia="Times New Roman"/>
                <w:sz w:val="24"/>
                <w:szCs w:val="24"/>
                <w:lang w:val="ru-RU" w:eastAsia="ru-RU"/>
              </w:rPr>
            </w:pPr>
            <w:r w:rsidRPr="005A251E">
              <w:rPr>
                <w:rFonts w:eastAsia="Times New Roman"/>
                <w:bCs/>
                <w:sz w:val="24"/>
                <w:szCs w:val="24"/>
                <w:lang w:eastAsia="ru-RU"/>
              </w:rPr>
              <w:t>Пологовий травматизм матері та плоду. Сучасні підходи до діагностики та лікування пологових травм матері та плода. Аномалії скоротливої діяльності матки. Показання, протипоказання, умови та технічні особливості оперативних втручань в акушерстві.</w:t>
            </w:r>
          </w:p>
        </w:tc>
        <w:tc>
          <w:tcPr>
            <w:tcW w:w="1058" w:type="dxa"/>
            <w:gridSpan w:val="3"/>
            <w:vAlign w:val="center"/>
          </w:tcPr>
          <w:p w14:paraId="0498CC2F"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166E36BA"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7EF93AAD"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7</w:t>
            </w:r>
          </w:p>
        </w:tc>
        <w:tc>
          <w:tcPr>
            <w:tcW w:w="7965" w:type="dxa"/>
            <w:gridSpan w:val="2"/>
          </w:tcPr>
          <w:p w14:paraId="3A4CEC05" w14:textId="77777777" w:rsidR="005A251E" w:rsidRPr="005A251E" w:rsidRDefault="005A251E" w:rsidP="005A251E">
            <w:pPr>
              <w:widowControl/>
              <w:shd w:val="clear" w:color="auto" w:fill="FFFFFF"/>
              <w:autoSpaceDE/>
              <w:autoSpaceDN/>
              <w:jc w:val="both"/>
              <w:rPr>
                <w:rFonts w:eastAsia="Times New Roman"/>
                <w:bCs/>
                <w:sz w:val="24"/>
                <w:szCs w:val="24"/>
                <w:lang w:eastAsia="ru-RU"/>
              </w:rPr>
            </w:pPr>
            <w:r w:rsidRPr="005A251E">
              <w:rPr>
                <w:rFonts w:eastAsia="Times New Roman"/>
                <w:bCs/>
                <w:sz w:val="24"/>
                <w:szCs w:val="24"/>
                <w:lang w:eastAsia="ru-RU"/>
              </w:rPr>
              <w:t xml:space="preserve">Вагітність і пологи при </w:t>
            </w:r>
            <w:proofErr w:type="spellStart"/>
            <w:r w:rsidRPr="005A251E">
              <w:rPr>
                <w:rFonts w:eastAsia="Times New Roman"/>
                <w:bCs/>
                <w:sz w:val="24"/>
                <w:szCs w:val="24"/>
                <w:lang w:eastAsia="ru-RU"/>
              </w:rPr>
              <w:t>екстрагенітальних</w:t>
            </w:r>
            <w:proofErr w:type="spellEnd"/>
            <w:r w:rsidRPr="005A251E">
              <w:rPr>
                <w:rFonts w:eastAsia="Times New Roman"/>
                <w:bCs/>
                <w:sz w:val="24"/>
                <w:szCs w:val="24"/>
                <w:lang w:eastAsia="ru-RU"/>
              </w:rPr>
              <w:t xml:space="preserve"> захворюваннях</w:t>
            </w:r>
          </w:p>
        </w:tc>
        <w:tc>
          <w:tcPr>
            <w:tcW w:w="1058" w:type="dxa"/>
            <w:gridSpan w:val="3"/>
            <w:vAlign w:val="center"/>
          </w:tcPr>
          <w:p w14:paraId="34074852"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74231C30"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D36353F"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8</w:t>
            </w:r>
          </w:p>
        </w:tc>
        <w:tc>
          <w:tcPr>
            <w:tcW w:w="7965" w:type="dxa"/>
            <w:gridSpan w:val="2"/>
          </w:tcPr>
          <w:p w14:paraId="43A563CA" w14:textId="77777777" w:rsidR="005A251E" w:rsidRPr="005A251E" w:rsidRDefault="005A251E" w:rsidP="005A251E">
            <w:pPr>
              <w:widowControl/>
              <w:shd w:val="clear" w:color="auto" w:fill="FFFFFF"/>
              <w:autoSpaceDE/>
              <w:autoSpaceDN/>
              <w:jc w:val="both"/>
              <w:rPr>
                <w:rFonts w:eastAsia="Times New Roman"/>
                <w:bCs/>
                <w:sz w:val="24"/>
                <w:szCs w:val="24"/>
                <w:lang w:eastAsia="ru-RU"/>
              </w:rPr>
            </w:pPr>
            <w:r w:rsidRPr="005A251E">
              <w:rPr>
                <w:rFonts w:eastAsia="Times New Roman"/>
                <w:sz w:val="24"/>
                <w:szCs w:val="24"/>
                <w:lang w:eastAsia="zh-CN"/>
              </w:rPr>
              <w:t>Оперативні втручання в акушерстві.</w:t>
            </w:r>
          </w:p>
        </w:tc>
        <w:tc>
          <w:tcPr>
            <w:tcW w:w="1058" w:type="dxa"/>
            <w:gridSpan w:val="3"/>
            <w:vAlign w:val="center"/>
          </w:tcPr>
          <w:p w14:paraId="3AF2152C"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2</w:t>
            </w:r>
          </w:p>
        </w:tc>
      </w:tr>
      <w:tr w:rsidR="005A251E" w:rsidRPr="005A251E" w14:paraId="44393C0D"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1FD4A2A"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9</w:t>
            </w:r>
          </w:p>
        </w:tc>
        <w:tc>
          <w:tcPr>
            <w:tcW w:w="7965" w:type="dxa"/>
            <w:gridSpan w:val="2"/>
          </w:tcPr>
          <w:p w14:paraId="6D12CFF2" w14:textId="77777777" w:rsidR="005A251E" w:rsidRPr="005A251E" w:rsidRDefault="005A251E" w:rsidP="005A251E">
            <w:pPr>
              <w:widowControl/>
              <w:shd w:val="clear" w:color="auto" w:fill="FFFFFF"/>
              <w:autoSpaceDE/>
              <w:autoSpaceDN/>
              <w:jc w:val="both"/>
              <w:rPr>
                <w:rFonts w:eastAsia="Times New Roman"/>
                <w:bCs/>
                <w:sz w:val="24"/>
                <w:szCs w:val="24"/>
                <w:lang w:eastAsia="ru-RU"/>
              </w:rPr>
            </w:pPr>
            <w:r w:rsidRPr="005A251E">
              <w:rPr>
                <w:rFonts w:eastAsia="Times New Roman"/>
                <w:bCs/>
                <w:sz w:val="24"/>
                <w:szCs w:val="24"/>
                <w:lang w:eastAsia="ru-RU"/>
              </w:rPr>
              <w:t>Післяпологові септичні захворювання</w:t>
            </w:r>
          </w:p>
        </w:tc>
        <w:tc>
          <w:tcPr>
            <w:tcW w:w="1058" w:type="dxa"/>
            <w:gridSpan w:val="3"/>
            <w:vAlign w:val="center"/>
          </w:tcPr>
          <w:p w14:paraId="05C07AF2" w14:textId="77777777" w:rsidR="005A251E" w:rsidRPr="005A251E" w:rsidRDefault="005A251E" w:rsidP="005A251E">
            <w:pPr>
              <w:widowControl/>
              <w:autoSpaceDE/>
              <w:autoSpaceDN/>
              <w:jc w:val="center"/>
              <w:rPr>
                <w:rFonts w:eastAsia="Times New Roman"/>
                <w:sz w:val="24"/>
                <w:szCs w:val="24"/>
                <w:lang w:eastAsia="ru-RU"/>
              </w:rPr>
            </w:pPr>
            <w:r w:rsidRPr="005A251E">
              <w:rPr>
                <w:rFonts w:eastAsia="Times New Roman"/>
                <w:sz w:val="24"/>
                <w:szCs w:val="24"/>
                <w:lang w:eastAsia="ru-RU"/>
              </w:rPr>
              <w:t>2</w:t>
            </w:r>
          </w:p>
        </w:tc>
      </w:tr>
      <w:tr w:rsidR="005A251E" w:rsidRPr="005A251E" w14:paraId="024AB5A9"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62C1AA05"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10</w:t>
            </w:r>
          </w:p>
        </w:tc>
        <w:tc>
          <w:tcPr>
            <w:tcW w:w="7965" w:type="dxa"/>
            <w:gridSpan w:val="2"/>
          </w:tcPr>
          <w:p w14:paraId="3AA45FDA" w14:textId="77777777" w:rsidR="005A251E" w:rsidRPr="005A251E" w:rsidRDefault="005A251E" w:rsidP="005A251E">
            <w:pPr>
              <w:widowControl/>
              <w:shd w:val="clear" w:color="auto" w:fill="FFFFFF"/>
              <w:autoSpaceDE/>
              <w:autoSpaceDN/>
              <w:jc w:val="both"/>
              <w:rPr>
                <w:rFonts w:eastAsia="Times New Roman"/>
                <w:sz w:val="24"/>
                <w:szCs w:val="24"/>
                <w:lang w:eastAsia="ru-RU"/>
              </w:rPr>
            </w:pPr>
            <w:r w:rsidRPr="005A251E">
              <w:rPr>
                <w:rFonts w:eastAsia="Times New Roman"/>
                <w:bCs/>
                <w:sz w:val="24"/>
                <w:szCs w:val="24"/>
                <w:lang w:eastAsia="ru-RU"/>
              </w:rPr>
              <w:t xml:space="preserve">Плацентарна </w:t>
            </w:r>
            <w:proofErr w:type="spellStart"/>
            <w:r w:rsidRPr="005A251E">
              <w:rPr>
                <w:rFonts w:eastAsia="Times New Roman"/>
                <w:bCs/>
                <w:sz w:val="24"/>
                <w:szCs w:val="24"/>
                <w:lang w:eastAsia="ru-RU"/>
              </w:rPr>
              <w:t>дисфункція</w:t>
            </w:r>
            <w:proofErr w:type="spellEnd"/>
            <w:r w:rsidRPr="005A251E">
              <w:rPr>
                <w:rFonts w:eastAsia="Times New Roman"/>
                <w:bCs/>
                <w:sz w:val="24"/>
                <w:szCs w:val="24"/>
                <w:lang w:eastAsia="ru-RU"/>
              </w:rPr>
              <w:t>,</w:t>
            </w:r>
            <w:r w:rsidRPr="005A251E">
              <w:rPr>
                <w:rFonts w:eastAsia="Times New Roman"/>
                <w:bCs/>
                <w:sz w:val="24"/>
                <w:szCs w:val="24"/>
                <w:lang w:val="ru-RU" w:eastAsia="ru-RU"/>
              </w:rPr>
              <w:t xml:space="preserve"> </w:t>
            </w:r>
            <w:r w:rsidRPr="005A251E">
              <w:rPr>
                <w:rFonts w:eastAsia="Times New Roman"/>
                <w:bCs/>
                <w:sz w:val="24"/>
                <w:szCs w:val="24"/>
                <w:lang w:eastAsia="ru-RU"/>
              </w:rPr>
              <w:t xml:space="preserve">затримка росту плода. </w:t>
            </w:r>
            <w:proofErr w:type="spellStart"/>
            <w:r w:rsidRPr="005A251E">
              <w:rPr>
                <w:rFonts w:eastAsia="Times New Roman"/>
                <w:bCs/>
                <w:sz w:val="24"/>
                <w:szCs w:val="24"/>
                <w:lang w:eastAsia="ru-RU"/>
              </w:rPr>
              <w:t>Дистрес</w:t>
            </w:r>
            <w:proofErr w:type="spellEnd"/>
            <w:r w:rsidRPr="005A251E">
              <w:rPr>
                <w:rFonts w:eastAsia="Times New Roman"/>
                <w:bCs/>
                <w:sz w:val="24"/>
                <w:szCs w:val="24"/>
                <w:lang w:eastAsia="ru-RU"/>
              </w:rPr>
              <w:t xml:space="preserve"> плода при вагітності і у пологах. Методи інтенсивної терапії та реанімації новонародженого.</w:t>
            </w:r>
          </w:p>
        </w:tc>
        <w:tc>
          <w:tcPr>
            <w:tcW w:w="1058" w:type="dxa"/>
            <w:gridSpan w:val="3"/>
            <w:vAlign w:val="center"/>
          </w:tcPr>
          <w:p w14:paraId="4EFE0676" w14:textId="77777777" w:rsidR="005A251E" w:rsidRPr="005A251E" w:rsidRDefault="0089730F" w:rsidP="005A251E">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5E9CA09F"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727D13D"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11</w:t>
            </w:r>
          </w:p>
        </w:tc>
        <w:tc>
          <w:tcPr>
            <w:tcW w:w="7965" w:type="dxa"/>
            <w:gridSpan w:val="2"/>
          </w:tcPr>
          <w:p w14:paraId="1D92D786" w14:textId="77777777" w:rsidR="005A251E" w:rsidRPr="005A251E" w:rsidRDefault="005A251E" w:rsidP="005A251E">
            <w:pPr>
              <w:widowControl/>
              <w:shd w:val="clear" w:color="auto" w:fill="FFFFFF"/>
              <w:tabs>
                <w:tab w:val="left" w:pos="2074"/>
              </w:tabs>
              <w:autoSpaceDE/>
              <w:autoSpaceDN/>
              <w:jc w:val="both"/>
              <w:rPr>
                <w:rFonts w:eastAsia="Times New Roman"/>
                <w:bCs/>
                <w:sz w:val="24"/>
                <w:szCs w:val="24"/>
                <w:lang w:eastAsia="ru-RU"/>
              </w:rPr>
            </w:pPr>
            <w:r w:rsidRPr="005A251E">
              <w:rPr>
                <w:rFonts w:eastAsia="Times New Roman"/>
                <w:bCs/>
                <w:sz w:val="24"/>
                <w:szCs w:val="24"/>
                <w:lang w:eastAsia="ru-RU"/>
              </w:rPr>
              <w:t>Імунологічна несумісність. Багатоплідна вагітність. Багатоводдя та маловоддя. Аномалії розвитку плідного яйця.</w:t>
            </w:r>
          </w:p>
        </w:tc>
        <w:tc>
          <w:tcPr>
            <w:tcW w:w="1058" w:type="dxa"/>
            <w:gridSpan w:val="3"/>
            <w:vAlign w:val="center"/>
          </w:tcPr>
          <w:p w14:paraId="2562E94B" w14:textId="77777777" w:rsidR="005A251E" w:rsidRPr="005A251E" w:rsidRDefault="005A251E" w:rsidP="005A251E">
            <w:pPr>
              <w:widowControl/>
              <w:shd w:val="clear" w:color="auto" w:fill="FFFFFF"/>
              <w:autoSpaceDE/>
              <w:autoSpaceDN/>
              <w:jc w:val="center"/>
              <w:rPr>
                <w:rFonts w:eastAsia="Times New Roman"/>
                <w:sz w:val="24"/>
                <w:szCs w:val="24"/>
                <w:lang w:eastAsia="ru-RU"/>
              </w:rPr>
            </w:pPr>
            <w:r w:rsidRPr="005A251E">
              <w:rPr>
                <w:rFonts w:eastAsia="Times New Roman"/>
                <w:sz w:val="24"/>
                <w:szCs w:val="24"/>
                <w:lang w:eastAsia="ru-RU"/>
              </w:rPr>
              <w:t>2</w:t>
            </w:r>
          </w:p>
        </w:tc>
      </w:tr>
      <w:tr w:rsidR="005A251E" w:rsidRPr="005A251E" w14:paraId="574F2CFA"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39CAE910"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12</w:t>
            </w:r>
          </w:p>
        </w:tc>
        <w:tc>
          <w:tcPr>
            <w:tcW w:w="7965" w:type="dxa"/>
            <w:gridSpan w:val="2"/>
            <w:vAlign w:val="center"/>
          </w:tcPr>
          <w:p w14:paraId="385BDF2F"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bCs/>
                <w:sz w:val="24"/>
                <w:szCs w:val="24"/>
                <w:lang w:eastAsia="ru-RU"/>
              </w:rPr>
              <w:t xml:space="preserve">Порушення менструальної функції в репродуктивному віці, нейроендокринні синдроми. Фізіологічні та патологічні стани в </w:t>
            </w:r>
            <w:proofErr w:type="spellStart"/>
            <w:r w:rsidRPr="005A251E">
              <w:rPr>
                <w:rFonts w:eastAsia="Times New Roman"/>
                <w:bCs/>
                <w:sz w:val="24"/>
                <w:szCs w:val="24"/>
                <w:lang w:eastAsia="ru-RU"/>
              </w:rPr>
              <w:t>перименопаузальному</w:t>
            </w:r>
            <w:proofErr w:type="spellEnd"/>
            <w:r w:rsidRPr="005A251E">
              <w:rPr>
                <w:rFonts w:eastAsia="Times New Roman"/>
                <w:bCs/>
                <w:sz w:val="24"/>
                <w:szCs w:val="24"/>
                <w:lang w:eastAsia="ru-RU"/>
              </w:rPr>
              <w:t xml:space="preserve"> періоді.</w:t>
            </w:r>
          </w:p>
        </w:tc>
        <w:tc>
          <w:tcPr>
            <w:tcW w:w="1058" w:type="dxa"/>
            <w:gridSpan w:val="3"/>
            <w:vAlign w:val="center"/>
          </w:tcPr>
          <w:p w14:paraId="378DD5C8" w14:textId="77777777" w:rsidR="005A251E" w:rsidRPr="005A251E" w:rsidRDefault="0089730F" w:rsidP="005A251E">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1C6C4148"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37D4C10"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13</w:t>
            </w:r>
          </w:p>
        </w:tc>
        <w:tc>
          <w:tcPr>
            <w:tcW w:w="7965" w:type="dxa"/>
            <w:gridSpan w:val="2"/>
            <w:vAlign w:val="center"/>
          </w:tcPr>
          <w:p w14:paraId="48DBC21A"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 xml:space="preserve">Патологічні стани репродуктивної системи у дитячому та підлітковому віці. Методи контрацепції для підлітків. </w:t>
            </w:r>
          </w:p>
        </w:tc>
        <w:tc>
          <w:tcPr>
            <w:tcW w:w="1058" w:type="dxa"/>
            <w:gridSpan w:val="3"/>
            <w:vAlign w:val="center"/>
          </w:tcPr>
          <w:p w14:paraId="31B23371"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2AE24486"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001128B9"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14</w:t>
            </w:r>
          </w:p>
        </w:tc>
        <w:tc>
          <w:tcPr>
            <w:tcW w:w="7965" w:type="dxa"/>
            <w:gridSpan w:val="2"/>
            <w:vAlign w:val="center"/>
          </w:tcPr>
          <w:p w14:paraId="2D53F236"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 xml:space="preserve">Жіночі </w:t>
            </w:r>
            <w:proofErr w:type="spellStart"/>
            <w:r w:rsidRPr="005A251E">
              <w:rPr>
                <w:rFonts w:eastAsia="Times New Roman"/>
                <w:sz w:val="24"/>
                <w:szCs w:val="24"/>
                <w:lang w:eastAsia="zh-CN"/>
              </w:rPr>
              <w:t>урогенітальні</w:t>
            </w:r>
            <w:proofErr w:type="spellEnd"/>
            <w:r w:rsidRPr="005A251E">
              <w:rPr>
                <w:rFonts w:eastAsia="Times New Roman"/>
                <w:sz w:val="24"/>
                <w:szCs w:val="24"/>
                <w:lang w:eastAsia="zh-CN"/>
              </w:rPr>
              <w:t xml:space="preserve"> запальні захворювання.</w:t>
            </w:r>
          </w:p>
        </w:tc>
        <w:tc>
          <w:tcPr>
            <w:tcW w:w="1058" w:type="dxa"/>
            <w:gridSpan w:val="3"/>
            <w:vAlign w:val="center"/>
          </w:tcPr>
          <w:p w14:paraId="087FD385"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3B6B756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56B8CCA"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15</w:t>
            </w:r>
          </w:p>
        </w:tc>
        <w:tc>
          <w:tcPr>
            <w:tcW w:w="7965" w:type="dxa"/>
            <w:gridSpan w:val="2"/>
            <w:vAlign w:val="center"/>
          </w:tcPr>
          <w:p w14:paraId="4A04FF7E"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 xml:space="preserve">Доброякісні новоутворювання статевих органів жінки. Дисгормональні захворювання молочної залози. </w:t>
            </w:r>
            <w:proofErr w:type="spellStart"/>
            <w:r w:rsidRPr="005A251E">
              <w:rPr>
                <w:rFonts w:eastAsia="Times New Roman"/>
                <w:sz w:val="24"/>
                <w:szCs w:val="24"/>
                <w:lang w:eastAsia="zh-CN"/>
              </w:rPr>
              <w:t>Ендометріоз</w:t>
            </w:r>
            <w:proofErr w:type="spellEnd"/>
            <w:r w:rsidRPr="005A251E">
              <w:rPr>
                <w:rFonts w:eastAsia="Times New Roman"/>
                <w:sz w:val="24"/>
                <w:szCs w:val="24"/>
                <w:lang w:eastAsia="zh-CN"/>
              </w:rPr>
              <w:t>.</w:t>
            </w:r>
          </w:p>
        </w:tc>
        <w:tc>
          <w:tcPr>
            <w:tcW w:w="1058" w:type="dxa"/>
            <w:gridSpan w:val="3"/>
            <w:vAlign w:val="center"/>
          </w:tcPr>
          <w:p w14:paraId="3CCA6402"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4AA9A99E"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24838746"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16</w:t>
            </w:r>
          </w:p>
        </w:tc>
        <w:tc>
          <w:tcPr>
            <w:tcW w:w="7965" w:type="dxa"/>
            <w:gridSpan w:val="2"/>
            <w:vAlign w:val="center"/>
          </w:tcPr>
          <w:p w14:paraId="64E94B44"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Фонові та передракові захворювання статевих органів жінки. Злоякісні новоутворювання.</w:t>
            </w:r>
          </w:p>
        </w:tc>
        <w:tc>
          <w:tcPr>
            <w:tcW w:w="1058" w:type="dxa"/>
            <w:gridSpan w:val="3"/>
            <w:vAlign w:val="center"/>
          </w:tcPr>
          <w:p w14:paraId="64F94A70" w14:textId="77777777" w:rsidR="005A251E" w:rsidRPr="005A251E" w:rsidRDefault="0089730F" w:rsidP="005A251E">
            <w:pPr>
              <w:widowControl/>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166C4192"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69DCE0B2"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17</w:t>
            </w:r>
          </w:p>
        </w:tc>
        <w:tc>
          <w:tcPr>
            <w:tcW w:w="7965" w:type="dxa"/>
            <w:gridSpan w:val="2"/>
            <w:vAlign w:val="center"/>
          </w:tcPr>
          <w:p w14:paraId="59A505BF" w14:textId="77777777" w:rsidR="005A251E" w:rsidRPr="005A251E" w:rsidRDefault="005A251E" w:rsidP="005A251E">
            <w:pPr>
              <w:widowControl/>
              <w:shd w:val="clear" w:color="auto" w:fill="FFFFFF"/>
              <w:suppressAutoHyphens/>
              <w:autoSpaceDE/>
              <w:autoSpaceDN/>
              <w:spacing w:before="60" w:after="60"/>
              <w:ind w:right="29"/>
              <w:rPr>
                <w:rFonts w:eastAsia="Times New Roman"/>
                <w:sz w:val="24"/>
                <w:szCs w:val="24"/>
                <w:lang w:eastAsia="zh-CN"/>
              </w:rPr>
            </w:pPr>
            <w:r w:rsidRPr="005A251E">
              <w:rPr>
                <w:rFonts w:eastAsia="Times New Roman"/>
                <w:sz w:val="24"/>
                <w:szCs w:val="24"/>
                <w:lang w:eastAsia="zh-CN"/>
              </w:rPr>
              <w:t xml:space="preserve">Невідкладні стани в гінекології. </w:t>
            </w:r>
          </w:p>
        </w:tc>
        <w:tc>
          <w:tcPr>
            <w:tcW w:w="1058" w:type="dxa"/>
            <w:gridSpan w:val="3"/>
            <w:vAlign w:val="center"/>
          </w:tcPr>
          <w:p w14:paraId="2ADA5E9C" w14:textId="77777777" w:rsidR="005A251E" w:rsidRPr="005A251E" w:rsidRDefault="0089730F" w:rsidP="005A251E">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72085B40"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521C28AC"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18</w:t>
            </w:r>
          </w:p>
        </w:tc>
        <w:tc>
          <w:tcPr>
            <w:tcW w:w="7965" w:type="dxa"/>
            <w:gridSpan w:val="2"/>
            <w:vAlign w:val="center"/>
          </w:tcPr>
          <w:p w14:paraId="1D5135E3"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Оперативні втручання в гінекології. Підготовка та післяопераційне ведення гінекологічних хворих при ургентних та планових оперативних втручаннях. Профілактика ВІЛ інфікування.</w:t>
            </w:r>
          </w:p>
        </w:tc>
        <w:tc>
          <w:tcPr>
            <w:tcW w:w="1058" w:type="dxa"/>
            <w:gridSpan w:val="3"/>
            <w:vAlign w:val="center"/>
          </w:tcPr>
          <w:p w14:paraId="4F8D126A" w14:textId="77777777" w:rsidR="005A251E" w:rsidRPr="005A251E" w:rsidRDefault="005A251E" w:rsidP="005A251E">
            <w:pPr>
              <w:widowControl/>
              <w:shd w:val="clear" w:color="auto" w:fill="FFFFFF"/>
              <w:autoSpaceDE/>
              <w:autoSpaceDN/>
              <w:jc w:val="center"/>
              <w:rPr>
                <w:rFonts w:eastAsia="Times New Roman"/>
                <w:sz w:val="24"/>
                <w:szCs w:val="24"/>
                <w:lang w:eastAsia="ru-RU"/>
              </w:rPr>
            </w:pPr>
            <w:r w:rsidRPr="005A251E">
              <w:rPr>
                <w:rFonts w:eastAsia="Times New Roman"/>
                <w:sz w:val="24"/>
                <w:szCs w:val="24"/>
                <w:lang w:eastAsia="ru-RU"/>
              </w:rPr>
              <w:t>2</w:t>
            </w:r>
          </w:p>
        </w:tc>
      </w:tr>
      <w:tr w:rsidR="005A251E" w:rsidRPr="005A251E" w14:paraId="0494AE34"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45A191EC"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19</w:t>
            </w:r>
          </w:p>
        </w:tc>
        <w:tc>
          <w:tcPr>
            <w:tcW w:w="7965" w:type="dxa"/>
            <w:gridSpan w:val="2"/>
            <w:vAlign w:val="center"/>
          </w:tcPr>
          <w:p w14:paraId="6267E552"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Неплідність.</w:t>
            </w:r>
          </w:p>
        </w:tc>
        <w:tc>
          <w:tcPr>
            <w:tcW w:w="1058" w:type="dxa"/>
            <w:gridSpan w:val="3"/>
            <w:vAlign w:val="center"/>
          </w:tcPr>
          <w:p w14:paraId="46D56BC8" w14:textId="77777777" w:rsidR="005A251E" w:rsidRPr="005A251E" w:rsidRDefault="0089730F" w:rsidP="005A251E">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3</w:t>
            </w:r>
          </w:p>
        </w:tc>
      </w:tr>
      <w:tr w:rsidR="005A251E" w:rsidRPr="005A251E" w14:paraId="64DE4C25"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56EBAC7F" w14:textId="77777777" w:rsidR="005A251E" w:rsidRPr="005A251E" w:rsidRDefault="005A251E" w:rsidP="005A251E">
            <w:pPr>
              <w:widowControl/>
              <w:autoSpaceDE/>
              <w:autoSpaceDN/>
              <w:rPr>
                <w:rFonts w:eastAsia="Times New Roman"/>
                <w:sz w:val="24"/>
                <w:szCs w:val="24"/>
                <w:lang w:eastAsia="ru-RU"/>
              </w:rPr>
            </w:pPr>
            <w:r w:rsidRPr="005A251E">
              <w:rPr>
                <w:rFonts w:eastAsia="Times New Roman"/>
                <w:sz w:val="24"/>
                <w:szCs w:val="24"/>
                <w:lang w:eastAsia="ru-RU"/>
              </w:rPr>
              <w:t>20</w:t>
            </w:r>
          </w:p>
        </w:tc>
        <w:tc>
          <w:tcPr>
            <w:tcW w:w="7965" w:type="dxa"/>
            <w:gridSpan w:val="2"/>
            <w:vAlign w:val="center"/>
          </w:tcPr>
          <w:p w14:paraId="2A457967"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sz w:val="24"/>
                <w:szCs w:val="24"/>
                <w:lang w:eastAsia="zh-CN"/>
              </w:rPr>
              <w:t>Сучасні аспекти планування сім’ї. Методи контрацепції. Медичні критерії прийнятності використання методів контрацепції ВООЗ.</w:t>
            </w:r>
          </w:p>
        </w:tc>
        <w:tc>
          <w:tcPr>
            <w:tcW w:w="1058" w:type="dxa"/>
            <w:gridSpan w:val="3"/>
            <w:vAlign w:val="center"/>
          </w:tcPr>
          <w:p w14:paraId="464F2229" w14:textId="77777777" w:rsidR="005A251E" w:rsidRPr="005A251E" w:rsidRDefault="0089730F" w:rsidP="005A251E">
            <w:pPr>
              <w:widowControl/>
              <w:shd w:val="clear" w:color="auto" w:fill="FFFFFF"/>
              <w:autoSpaceDE/>
              <w:autoSpaceDN/>
              <w:jc w:val="center"/>
              <w:rPr>
                <w:rFonts w:eastAsia="Times New Roman"/>
                <w:sz w:val="24"/>
                <w:szCs w:val="24"/>
                <w:lang w:eastAsia="ru-RU"/>
              </w:rPr>
            </w:pPr>
            <w:r>
              <w:rPr>
                <w:rFonts w:eastAsia="Times New Roman"/>
                <w:sz w:val="24"/>
                <w:szCs w:val="24"/>
                <w:lang w:eastAsia="ru-RU"/>
              </w:rPr>
              <w:t>4</w:t>
            </w:r>
          </w:p>
        </w:tc>
      </w:tr>
      <w:tr w:rsidR="005A251E" w:rsidRPr="005A251E" w14:paraId="2B810E31"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3F1C0BB2"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vAlign w:val="center"/>
          </w:tcPr>
          <w:p w14:paraId="31F986DA"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bCs/>
                <w:sz w:val="24"/>
                <w:szCs w:val="24"/>
                <w:lang w:eastAsia="ru-RU"/>
              </w:rPr>
              <w:t>Диференційний залік</w:t>
            </w:r>
          </w:p>
        </w:tc>
        <w:tc>
          <w:tcPr>
            <w:tcW w:w="1058" w:type="dxa"/>
            <w:gridSpan w:val="3"/>
            <w:vAlign w:val="center"/>
          </w:tcPr>
          <w:p w14:paraId="4CB73535" w14:textId="77777777" w:rsidR="005A251E" w:rsidRPr="005A251E" w:rsidRDefault="005A251E" w:rsidP="005A251E">
            <w:pPr>
              <w:widowControl/>
              <w:shd w:val="clear" w:color="auto" w:fill="FFFFFF"/>
              <w:autoSpaceDE/>
              <w:autoSpaceDN/>
              <w:jc w:val="center"/>
              <w:rPr>
                <w:rFonts w:eastAsia="Times New Roman"/>
                <w:sz w:val="24"/>
                <w:szCs w:val="24"/>
                <w:lang w:eastAsia="ru-RU"/>
              </w:rPr>
            </w:pPr>
            <w:r w:rsidRPr="005A251E">
              <w:rPr>
                <w:rFonts w:eastAsia="Times New Roman"/>
                <w:sz w:val="24"/>
                <w:szCs w:val="24"/>
                <w:lang w:eastAsia="ru-RU"/>
              </w:rPr>
              <w:t>8</w:t>
            </w:r>
          </w:p>
        </w:tc>
      </w:tr>
      <w:tr w:rsidR="005A251E" w:rsidRPr="005A251E" w14:paraId="192464A0"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110A42C6"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vAlign w:val="center"/>
          </w:tcPr>
          <w:p w14:paraId="51B058A8" w14:textId="77777777" w:rsidR="005A251E" w:rsidRPr="005A251E" w:rsidRDefault="005A251E" w:rsidP="005A251E">
            <w:pPr>
              <w:widowControl/>
              <w:shd w:val="clear" w:color="auto" w:fill="FFFFFF"/>
              <w:suppressAutoHyphens/>
              <w:autoSpaceDE/>
              <w:autoSpaceDN/>
              <w:spacing w:before="60" w:after="60"/>
              <w:rPr>
                <w:rFonts w:eastAsia="Times New Roman"/>
                <w:sz w:val="24"/>
                <w:szCs w:val="24"/>
                <w:lang w:eastAsia="zh-CN"/>
              </w:rPr>
            </w:pPr>
            <w:r w:rsidRPr="005A251E">
              <w:rPr>
                <w:rFonts w:eastAsia="Times New Roman"/>
                <w:b/>
                <w:sz w:val="24"/>
                <w:szCs w:val="24"/>
                <w:lang w:eastAsia="ru-RU"/>
              </w:rPr>
              <w:t>Всього за розділом І</w:t>
            </w:r>
            <w:r>
              <w:rPr>
                <w:rFonts w:eastAsia="Times New Roman"/>
                <w:b/>
                <w:sz w:val="24"/>
                <w:szCs w:val="24"/>
                <w:lang w:eastAsia="ru-RU"/>
              </w:rPr>
              <w:t>V</w:t>
            </w:r>
          </w:p>
        </w:tc>
        <w:tc>
          <w:tcPr>
            <w:tcW w:w="1058" w:type="dxa"/>
            <w:gridSpan w:val="3"/>
            <w:vAlign w:val="center"/>
          </w:tcPr>
          <w:p w14:paraId="7545FDBE" w14:textId="77777777" w:rsidR="005A251E" w:rsidRPr="005A251E" w:rsidRDefault="0089730F" w:rsidP="005A251E">
            <w:pPr>
              <w:widowControl/>
              <w:shd w:val="clear" w:color="auto" w:fill="FFFFFF"/>
              <w:suppressAutoHyphens/>
              <w:autoSpaceDE/>
              <w:autoSpaceDN/>
              <w:spacing w:before="60" w:after="60"/>
              <w:jc w:val="center"/>
              <w:rPr>
                <w:rFonts w:eastAsia="Times New Roman"/>
                <w:b/>
                <w:sz w:val="24"/>
                <w:szCs w:val="24"/>
                <w:lang w:eastAsia="zh-CN"/>
              </w:rPr>
            </w:pPr>
            <w:r>
              <w:rPr>
                <w:rFonts w:eastAsia="Times New Roman"/>
                <w:b/>
                <w:sz w:val="24"/>
                <w:szCs w:val="24"/>
                <w:lang w:eastAsia="zh-CN"/>
              </w:rPr>
              <w:t>7</w:t>
            </w:r>
            <w:r w:rsidR="005A251E" w:rsidRPr="005A251E">
              <w:rPr>
                <w:rFonts w:eastAsia="Times New Roman"/>
                <w:b/>
                <w:sz w:val="24"/>
                <w:szCs w:val="24"/>
                <w:lang w:eastAsia="zh-CN"/>
              </w:rPr>
              <w:t>0</w:t>
            </w:r>
          </w:p>
        </w:tc>
      </w:tr>
      <w:tr w:rsidR="005A251E" w:rsidRPr="005A251E" w14:paraId="7635120F" w14:textId="77777777" w:rsidTr="005A2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40" w:type="dxa"/>
            <w:gridSpan w:val="2"/>
          </w:tcPr>
          <w:p w14:paraId="243518AE" w14:textId="77777777" w:rsidR="005A251E" w:rsidRPr="005A251E" w:rsidRDefault="005A251E" w:rsidP="005A251E">
            <w:pPr>
              <w:widowControl/>
              <w:autoSpaceDE/>
              <w:autoSpaceDN/>
              <w:rPr>
                <w:rFonts w:eastAsia="Times New Roman"/>
                <w:sz w:val="24"/>
                <w:szCs w:val="24"/>
                <w:lang w:eastAsia="ru-RU"/>
              </w:rPr>
            </w:pPr>
          </w:p>
        </w:tc>
        <w:tc>
          <w:tcPr>
            <w:tcW w:w="7965" w:type="dxa"/>
            <w:gridSpan w:val="2"/>
            <w:vAlign w:val="center"/>
          </w:tcPr>
          <w:p w14:paraId="24009AC9" w14:textId="77777777" w:rsidR="005A251E" w:rsidRPr="005A251E" w:rsidRDefault="005A251E" w:rsidP="005A251E">
            <w:pPr>
              <w:widowControl/>
              <w:shd w:val="clear" w:color="auto" w:fill="FFFFFF"/>
              <w:suppressAutoHyphens/>
              <w:autoSpaceDE/>
              <w:autoSpaceDN/>
              <w:spacing w:before="60" w:after="60"/>
              <w:rPr>
                <w:rFonts w:eastAsia="Times New Roman"/>
                <w:b/>
                <w:sz w:val="24"/>
                <w:szCs w:val="24"/>
                <w:lang w:eastAsia="zh-CN"/>
              </w:rPr>
            </w:pPr>
            <w:r w:rsidRPr="005A251E">
              <w:rPr>
                <w:rFonts w:eastAsia="Times New Roman"/>
                <w:b/>
                <w:sz w:val="24"/>
                <w:szCs w:val="24"/>
                <w:lang w:eastAsia="zh-CN"/>
              </w:rPr>
              <w:t xml:space="preserve">Всього годин </w:t>
            </w:r>
          </w:p>
        </w:tc>
        <w:tc>
          <w:tcPr>
            <w:tcW w:w="1058" w:type="dxa"/>
            <w:gridSpan w:val="3"/>
            <w:vAlign w:val="center"/>
          </w:tcPr>
          <w:p w14:paraId="463EE71D" w14:textId="77777777" w:rsidR="005A251E" w:rsidRPr="005A251E" w:rsidRDefault="0089730F" w:rsidP="005A251E">
            <w:pPr>
              <w:widowControl/>
              <w:shd w:val="clear" w:color="auto" w:fill="FFFFFF"/>
              <w:suppressAutoHyphens/>
              <w:autoSpaceDE/>
              <w:autoSpaceDN/>
              <w:spacing w:before="60" w:after="60"/>
              <w:jc w:val="center"/>
              <w:rPr>
                <w:rFonts w:eastAsia="Times New Roman"/>
                <w:b/>
                <w:sz w:val="24"/>
                <w:szCs w:val="24"/>
                <w:lang w:eastAsia="zh-CN"/>
              </w:rPr>
            </w:pPr>
            <w:r>
              <w:rPr>
                <w:rFonts w:eastAsia="Times New Roman"/>
                <w:b/>
                <w:sz w:val="24"/>
                <w:szCs w:val="24"/>
                <w:lang w:eastAsia="zh-CN"/>
              </w:rPr>
              <w:t>17</w:t>
            </w:r>
            <w:r w:rsidR="005A251E">
              <w:rPr>
                <w:rFonts w:eastAsia="Times New Roman"/>
                <w:b/>
                <w:sz w:val="24"/>
                <w:szCs w:val="24"/>
                <w:lang w:eastAsia="zh-CN"/>
              </w:rPr>
              <w:t>0</w:t>
            </w:r>
          </w:p>
        </w:tc>
      </w:tr>
    </w:tbl>
    <w:p w14:paraId="6D02B113" w14:textId="77777777" w:rsidR="005A251E" w:rsidRDefault="005A251E" w:rsidP="00DC1ECF">
      <w:pPr>
        <w:jc w:val="center"/>
        <w:rPr>
          <w:b/>
          <w:sz w:val="24"/>
          <w:szCs w:val="24"/>
          <w:lang w:val="ru-RU"/>
        </w:rPr>
      </w:pPr>
    </w:p>
    <w:p w14:paraId="1B5007D6" w14:textId="77777777" w:rsidR="00070899" w:rsidRDefault="00070899" w:rsidP="002473D5">
      <w:pPr>
        <w:jc w:val="center"/>
        <w:rPr>
          <w:color w:val="000000"/>
        </w:rPr>
      </w:pPr>
      <w:r w:rsidRPr="00971182">
        <w:rPr>
          <w:b/>
          <w:noProof/>
        </w:rPr>
        <w:t>Самостійна робота</w:t>
      </w:r>
      <w:r>
        <w:rPr>
          <w:b/>
          <w:noProof/>
        </w:rPr>
        <w:t xml:space="preserve">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070899" w14:paraId="514AB563" w14:textId="77777777" w:rsidTr="00526E3B">
        <w:tc>
          <w:tcPr>
            <w:tcW w:w="709" w:type="dxa"/>
          </w:tcPr>
          <w:p w14:paraId="68495FCD" w14:textId="77777777" w:rsidR="00070899" w:rsidRDefault="00070899" w:rsidP="00526E3B">
            <w:pPr>
              <w:pBdr>
                <w:top w:val="nil"/>
                <w:left w:val="nil"/>
                <w:bottom w:val="nil"/>
                <w:right w:val="nil"/>
                <w:between w:val="nil"/>
              </w:pBdr>
              <w:ind w:left="142" w:hanging="142"/>
              <w:jc w:val="center"/>
              <w:rPr>
                <w:color w:val="000000"/>
              </w:rPr>
            </w:pPr>
            <w:r>
              <w:rPr>
                <w:color w:val="000000"/>
              </w:rPr>
              <w:t>№</w:t>
            </w:r>
          </w:p>
          <w:p w14:paraId="61ED2B1D" w14:textId="77777777" w:rsidR="00070899" w:rsidRDefault="00070899" w:rsidP="00526E3B">
            <w:pPr>
              <w:pBdr>
                <w:top w:val="nil"/>
                <w:left w:val="nil"/>
                <w:bottom w:val="nil"/>
                <w:right w:val="nil"/>
                <w:between w:val="nil"/>
              </w:pBdr>
              <w:ind w:left="142" w:hanging="142"/>
              <w:jc w:val="center"/>
              <w:rPr>
                <w:color w:val="000000"/>
              </w:rPr>
            </w:pPr>
            <w:r>
              <w:rPr>
                <w:color w:val="000000"/>
              </w:rPr>
              <w:t>з/п</w:t>
            </w:r>
          </w:p>
        </w:tc>
        <w:tc>
          <w:tcPr>
            <w:tcW w:w="7087" w:type="dxa"/>
          </w:tcPr>
          <w:p w14:paraId="629BEA19" w14:textId="77777777" w:rsidR="00070899" w:rsidRDefault="00070899" w:rsidP="00526E3B">
            <w:pPr>
              <w:pBdr>
                <w:top w:val="nil"/>
                <w:left w:val="nil"/>
                <w:bottom w:val="nil"/>
                <w:right w:val="nil"/>
                <w:between w:val="nil"/>
              </w:pBdr>
              <w:jc w:val="center"/>
              <w:rPr>
                <w:color w:val="000000"/>
              </w:rPr>
            </w:pPr>
            <w:r>
              <w:rPr>
                <w:color w:val="000000"/>
              </w:rPr>
              <w:t>Назва теми</w:t>
            </w:r>
          </w:p>
        </w:tc>
        <w:tc>
          <w:tcPr>
            <w:tcW w:w="1560" w:type="dxa"/>
          </w:tcPr>
          <w:p w14:paraId="1270B6DF" w14:textId="77777777" w:rsidR="00070899" w:rsidRDefault="00070899" w:rsidP="00526E3B">
            <w:pPr>
              <w:pBdr>
                <w:top w:val="nil"/>
                <w:left w:val="nil"/>
                <w:bottom w:val="nil"/>
                <w:right w:val="nil"/>
                <w:between w:val="nil"/>
              </w:pBdr>
              <w:jc w:val="center"/>
              <w:rPr>
                <w:color w:val="000000"/>
              </w:rPr>
            </w:pPr>
            <w:r>
              <w:rPr>
                <w:color w:val="000000"/>
              </w:rPr>
              <w:t>Кількість</w:t>
            </w:r>
          </w:p>
          <w:p w14:paraId="0924512C" w14:textId="77777777" w:rsidR="00070899" w:rsidRDefault="00070899" w:rsidP="00526E3B">
            <w:pPr>
              <w:pBdr>
                <w:top w:val="nil"/>
                <w:left w:val="nil"/>
                <w:bottom w:val="nil"/>
                <w:right w:val="nil"/>
                <w:between w:val="nil"/>
              </w:pBdr>
              <w:jc w:val="center"/>
              <w:rPr>
                <w:color w:val="000000"/>
              </w:rPr>
            </w:pPr>
            <w:r>
              <w:rPr>
                <w:color w:val="000000"/>
              </w:rPr>
              <w:t>годин</w:t>
            </w:r>
          </w:p>
        </w:tc>
      </w:tr>
      <w:tr w:rsidR="00070899" w14:paraId="5889E2E7" w14:textId="77777777" w:rsidTr="00526E3B">
        <w:tc>
          <w:tcPr>
            <w:tcW w:w="709" w:type="dxa"/>
          </w:tcPr>
          <w:p w14:paraId="3A1D7DD8" w14:textId="77777777" w:rsidR="00070899" w:rsidRPr="00070899" w:rsidRDefault="00070899" w:rsidP="00070899">
            <w:pPr>
              <w:pBdr>
                <w:top w:val="nil"/>
                <w:left w:val="nil"/>
                <w:bottom w:val="nil"/>
                <w:right w:val="nil"/>
                <w:between w:val="nil"/>
              </w:pBdr>
              <w:jc w:val="center"/>
              <w:rPr>
                <w:b/>
                <w:color w:val="000000"/>
              </w:rPr>
            </w:pPr>
          </w:p>
        </w:tc>
        <w:tc>
          <w:tcPr>
            <w:tcW w:w="7087" w:type="dxa"/>
          </w:tcPr>
          <w:p w14:paraId="18718A02" w14:textId="77777777" w:rsidR="00070899" w:rsidRPr="00070899" w:rsidRDefault="00070899" w:rsidP="00921CA9">
            <w:pPr>
              <w:pBdr>
                <w:top w:val="nil"/>
                <w:left w:val="nil"/>
                <w:bottom w:val="nil"/>
                <w:right w:val="nil"/>
                <w:between w:val="nil"/>
              </w:pBdr>
              <w:jc w:val="center"/>
              <w:rPr>
                <w:b/>
                <w:color w:val="000000"/>
                <w:sz w:val="24"/>
                <w:szCs w:val="24"/>
              </w:rPr>
            </w:pPr>
            <w:r w:rsidRPr="00070899">
              <w:rPr>
                <w:b/>
                <w:color w:val="000000"/>
                <w:sz w:val="24"/>
                <w:szCs w:val="24"/>
              </w:rPr>
              <w:t>РОЗДІЛ І</w:t>
            </w:r>
          </w:p>
        </w:tc>
        <w:tc>
          <w:tcPr>
            <w:tcW w:w="1560" w:type="dxa"/>
          </w:tcPr>
          <w:p w14:paraId="56C82D97" w14:textId="77777777" w:rsidR="00070899" w:rsidRDefault="00070899" w:rsidP="00526E3B">
            <w:pPr>
              <w:pBdr>
                <w:top w:val="nil"/>
                <w:left w:val="nil"/>
                <w:bottom w:val="nil"/>
                <w:right w:val="nil"/>
                <w:between w:val="nil"/>
              </w:pBdr>
              <w:jc w:val="center"/>
              <w:rPr>
                <w:color w:val="000000"/>
              </w:rPr>
            </w:pPr>
          </w:p>
        </w:tc>
      </w:tr>
      <w:tr w:rsidR="00070899" w14:paraId="0A8196AD" w14:textId="77777777" w:rsidTr="00526E3B">
        <w:tc>
          <w:tcPr>
            <w:tcW w:w="709" w:type="dxa"/>
          </w:tcPr>
          <w:p w14:paraId="3CD2AB15" w14:textId="77777777" w:rsidR="00070899" w:rsidRDefault="00070899" w:rsidP="00526E3B">
            <w:pPr>
              <w:pBdr>
                <w:top w:val="nil"/>
                <w:left w:val="nil"/>
                <w:bottom w:val="nil"/>
                <w:right w:val="nil"/>
                <w:between w:val="nil"/>
              </w:pBdr>
              <w:jc w:val="center"/>
              <w:rPr>
                <w:color w:val="000000"/>
              </w:rPr>
            </w:pPr>
            <w:r>
              <w:rPr>
                <w:color w:val="000000"/>
              </w:rPr>
              <w:t>1</w:t>
            </w:r>
          </w:p>
        </w:tc>
        <w:tc>
          <w:tcPr>
            <w:tcW w:w="7087" w:type="dxa"/>
          </w:tcPr>
          <w:p w14:paraId="78FA256F" w14:textId="77777777" w:rsidR="00070899" w:rsidRDefault="00070899" w:rsidP="00526E3B">
            <w:pPr>
              <w:pBdr>
                <w:top w:val="nil"/>
                <w:left w:val="nil"/>
                <w:bottom w:val="nil"/>
                <w:right w:val="nil"/>
                <w:between w:val="nil"/>
              </w:pBdr>
              <w:rPr>
                <w:color w:val="000000"/>
                <w:sz w:val="24"/>
                <w:szCs w:val="24"/>
              </w:rPr>
            </w:pPr>
            <w:r>
              <w:rPr>
                <w:color w:val="000000"/>
                <w:sz w:val="24"/>
                <w:szCs w:val="24"/>
              </w:rPr>
              <w:t>Структура  і організація  роботи акушерської служби</w:t>
            </w:r>
          </w:p>
          <w:p w14:paraId="2F7B073D"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Предмет акушерства та гінекології. Основні етапи розвитку акушерства та гінекології.. Роль сімейного лікаря в профілактиці </w:t>
            </w:r>
            <w:proofErr w:type="spellStart"/>
            <w:r>
              <w:rPr>
                <w:color w:val="000000"/>
                <w:sz w:val="24"/>
                <w:szCs w:val="24"/>
              </w:rPr>
              <w:t>перинатальних</w:t>
            </w:r>
            <w:proofErr w:type="spellEnd"/>
            <w:r>
              <w:rPr>
                <w:color w:val="000000"/>
                <w:sz w:val="24"/>
                <w:szCs w:val="24"/>
              </w:rPr>
              <w:t xml:space="preserve"> захворювань і смертності. </w:t>
            </w:r>
          </w:p>
        </w:tc>
        <w:tc>
          <w:tcPr>
            <w:tcW w:w="1560" w:type="dxa"/>
          </w:tcPr>
          <w:p w14:paraId="1DD18900"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76F3CA00" w14:textId="77777777" w:rsidTr="00526E3B">
        <w:tc>
          <w:tcPr>
            <w:tcW w:w="709" w:type="dxa"/>
          </w:tcPr>
          <w:p w14:paraId="287E1DE0" w14:textId="77777777" w:rsidR="00070899" w:rsidRDefault="00070899" w:rsidP="00526E3B">
            <w:pPr>
              <w:pBdr>
                <w:top w:val="nil"/>
                <w:left w:val="nil"/>
                <w:bottom w:val="nil"/>
                <w:right w:val="nil"/>
                <w:between w:val="nil"/>
              </w:pBdr>
              <w:jc w:val="center"/>
              <w:rPr>
                <w:color w:val="000000"/>
              </w:rPr>
            </w:pPr>
            <w:r>
              <w:rPr>
                <w:color w:val="000000"/>
              </w:rPr>
              <w:t>2</w:t>
            </w:r>
          </w:p>
        </w:tc>
        <w:tc>
          <w:tcPr>
            <w:tcW w:w="7087" w:type="dxa"/>
          </w:tcPr>
          <w:p w14:paraId="094CE89B" w14:textId="77777777" w:rsidR="00070899" w:rsidRDefault="00070899" w:rsidP="00526E3B">
            <w:pPr>
              <w:pBdr>
                <w:top w:val="nil"/>
                <w:left w:val="nil"/>
                <w:bottom w:val="nil"/>
                <w:right w:val="nil"/>
                <w:between w:val="nil"/>
              </w:pBdr>
              <w:rPr>
                <w:color w:val="000000"/>
                <w:sz w:val="24"/>
                <w:szCs w:val="24"/>
              </w:rPr>
            </w:pPr>
            <w:r>
              <w:rPr>
                <w:color w:val="000000"/>
                <w:sz w:val="24"/>
                <w:szCs w:val="24"/>
              </w:rPr>
              <w:t>Пологові шляхи жінки. Плід як об’єкт пологів.</w:t>
            </w:r>
          </w:p>
        </w:tc>
        <w:tc>
          <w:tcPr>
            <w:tcW w:w="1560" w:type="dxa"/>
          </w:tcPr>
          <w:p w14:paraId="668427B2"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380CAF1B" w14:textId="77777777" w:rsidTr="00526E3B">
        <w:tc>
          <w:tcPr>
            <w:tcW w:w="709" w:type="dxa"/>
          </w:tcPr>
          <w:p w14:paraId="01996940" w14:textId="77777777" w:rsidR="00070899" w:rsidRDefault="00070899" w:rsidP="00526E3B">
            <w:pPr>
              <w:pBdr>
                <w:top w:val="nil"/>
                <w:left w:val="nil"/>
                <w:bottom w:val="nil"/>
                <w:right w:val="nil"/>
                <w:between w:val="nil"/>
              </w:pBdr>
              <w:jc w:val="center"/>
              <w:rPr>
                <w:color w:val="000000"/>
              </w:rPr>
            </w:pPr>
            <w:r>
              <w:rPr>
                <w:color w:val="000000"/>
              </w:rPr>
              <w:t>3</w:t>
            </w:r>
          </w:p>
        </w:tc>
        <w:tc>
          <w:tcPr>
            <w:tcW w:w="7087" w:type="dxa"/>
          </w:tcPr>
          <w:p w14:paraId="75676A7A"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Фізіологічні зміни в організмі матері під час вагітності. </w:t>
            </w:r>
            <w:proofErr w:type="spellStart"/>
            <w:r>
              <w:rPr>
                <w:color w:val="000000"/>
                <w:sz w:val="24"/>
                <w:szCs w:val="24"/>
              </w:rPr>
              <w:t>Перинатальна</w:t>
            </w:r>
            <w:proofErr w:type="spellEnd"/>
            <w:r>
              <w:rPr>
                <w:color w:val="000000"/>
                <w:sz w:val="24"/>
                <w:szCs w:val="24"/>
              </w:rPr>
              <w:t xml:space="preserve"> охорона плода. Діагностика вагітності в ранні строки. Методи дослідження вагітних пізніх строків. Акушерська </w:t>
            </w:r>
            <w:r>
              <w:rPr>
                <w:color w:val="000000"/>
                <w:sz w:val="24"/>
                <w:szCs w:val="24"/>
              </w:rPr>
              <w:lastRenderedPageBreak/>
              <w:t>термінологія</w:t>
            </w:r>
          </w:p>
        </w:tc>
        <w:tc>
          <w:tcPr>
            <w:tcW w:w="1560" w:type="dxa"/>
          </w:tcPr>
          <w:p w14:paraId="1B6CCD4C" w14:textId="77777777" w:rsidR="00070899" w:rsidRDefault="00070899" w:rsidP="00526E3B">
            <w:pPr>
              <w:pBdr>
                <w:top w:val="nil"/>
                <w:left w:val="nil"/>
                <w:bottom w:val="nil"/>
                <w:right w:val="nil"/>
                <w:between w:val="nil"/>
              </w:pBdr>
              <w:jc w:val="center"/>
              <w:rPr>
                <w:color w:val="000000"/>
              </w:rPr>
            </w:pPr>
            <w:r>
              <w:rPr>
                <w:color w:val="000000"/>
              </w:rPr>
              <w:lastRenderedPageBreak/>
              <w:t>2</w:t>
            </w:r>
          </w:p>
        </w:tc>
      </w:tr>
      <w:tr w:rsidR="00070899" w14:paraId="466B156C" w14:textId="77777777" w:rsidTr="00526E3B">
        <w:tc>
          <w:tcPr>
            <w:tcW w:w="709" w:type="dxa"/>
          </w:tcPr>
          <w:p w14:paraId="59A6781F" w14:textId="77777777" w:rsidR="00070899" w:rsidRDefault="00070899" w:rsidP="00526E3B">
            <w:pPr>
              <w:pBdr>
                <w:top w:val="nil"/>
                <w:left w:val="nil"/>
                <w:bottom w:val="nil"/>
                <w:right w:val="nil"/>
                <w:between w:val="nil"/>
              </w:pBdr>
              <w:jc w:val="center"/>
              <w:rPr>
                <w:color w:val="000000"/>
              </w:rPr>
            </w:pPr>
            <w:r>
              <w:rPr>
                <w:color w:val="000000"/>
              </w:rPr>
              <w:lastRenderedPageBreak/>
              <w:t>4</w:t>
            </w:r>
          </w:p>
        </w:tc>
        <w:tc>
          <w:tcPr>
            <w:tcW w:w="7087" w:type="dxa"/>
          </w:tcPr>
          <w:p w14:paraId="625B2AE1" w14:textId="77777777" w:rsidR="00070899" w:rsidRDefault="00070899" w:rsidP="00526E3B">
            <w:pPr>
              <w:pBdr>
                <w:top w:val="nil"/>
                <w:left w:val="nil"/>
                <w:bottom w:val="nil"/>
                <w:right w:val="nil"/>
                <w:between w:val="nil"/>
              </w:pBdr>
              <w:rPr>
                <w:color w:val="000000"/>
                <w:sz w:val="24"/>
                <w:szCs w:val="24"/>
              </w:rPr>
            </w:pPr>
            <w:r>
              <w:rPr>
                <w:color w:val="000000"/>
                <w:sz w:val="24"/>
                <w:szCs w:val="24"/>
              </w:rPr>
              <w:t>Причини початку пологів, біологічна готовність організму до пологів, регуляція пологової діяльності</w:t>
            </w:r>
          </w:p>
        </w:tc>
        <w:tc>
          <w:tcPr>
            <w:tcW w:w="1560" w:type="dxa"/>
          </w:tcPr>
          <w:p w14:paraId="5E88EFF9"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6F65928F" w14:textId="77777777" w:rsidTr="00526E3B">
        <w:tc>
          <w:tcPr>
            <w:tcW w:w="709" w:type="dxa"/>
          </w:tcPr>
          <w:p w14:paraId="1521B4A4" w14:textId="77777777" w:rsidR="00070899" w:rsidRDefault="00070899" w:rsidP="00526E3B">
            <w:pPr>
              <w:pBdr>
                <w:top w:val="nil"/>
                <w:left w:val="nil"/>
                <w:bottom w:val="nil"/>
                <w:right w:val="nil"/>
                <w:between w:val="nil"/>
              </w:pBdr>
              <w:jc w:val="center"/>
              <w:rPr>
                <w:color w:val="000000"/>
              </w:rPr>
            </w:pPr>
            <w:r>
              <w:rPr>
                <w:color w:val="000000"/>
              </w:rPr>
              <w:t>5</w:t>
            </w:r>
          </w:p>
        </w:tc>
        <w:tc>
          <w:tcPr>
            <w:tcW w:w="7087" w:type="dxa"/>
          </w:tcPr>
          <w:p w14:paraId="491BBA57" w14:textId="77777777" w:rsidR="00070899" w:rsidRDefault="00070899" w:rsidP="00526E3B">
            <w:pPr>
              <w:pBdr>
                <w:top w:val="nil"/>
                <w:left w:val="nil"/>
                <w:bottom w:val="nil"/>
                <w:right w:val="nil"/>
                <w:between w:val="nil"/>
              </w:pBdr>
              <w:rPr>
                <w:color w:val="000000"/>
                <w:sz w:val="24"/>
                <w:szCs w:val="24"/>
              </w:rPr>
            </w:pPr>
            <w:r>
              <w:rPr>
                <w:color w:val="000000"/>
                <w:sz w:val="24"/>
                <w:szCs w:val="24"/>
              </w:rPr>
              <w:t>Клінічний перебіг та  ведення фізіологічних пологів.  Знеболювання пологів</w:t>
            </w:r>
          </w:p>
        </w:tc>
        <w:tc>
          <w:tcPr>
            <w:tcW w:w="1560" w:type="dxa"/>
          </w:tcPr>
          <w:p w14:paraId="47C86F60"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65513C45" w14:textId="77777777" w:rsidTr="00526E3B">
        <w:tc>
          <w:tcPr>
            <w:tcW w:w="709" w:type="dxa"/>
          </w:tcPr>
          <w:p w14:paraId="26B46C3D" w14:textId="77777777" w:rsidR="00070899" w:rsidRDefault="00070899" w:rsidP="00526E3B">
            <w:pPr>
              <w:pBdr>
                <w:top w:val="nil"/>
                <w:left w:val="nil"/>
                <w:bottom w:val="nil"/>
                <w:right w:val="nil"/>
                <w:between w:val="nil"/>
              </w:pBdr>
              <w:jc w:val="center"/>
              <w:rPr>
                <w:color w:val="000000"/>
              </w:rPr>
            </w:pPr>
            <w:r>
              <w:rPr>
                <w:color w:val="000000"/>
              </w:rPr>
              <w:t>6</w:t>
            </w:r>
          </w:p>
        </w:tc>
        <w:tc>
          <w:tcPr>
            <w:tcW w:w="7087" w:type="dxa"/>
          </w:tcPr>
          <w:p w14:paraId="72A93666"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Фізіологічний післяпологовий період. Фізіологія періоду </w:t>
            </w:r>
            <w:proofErr w:type="spellStart"/>
            <w:r>
              <w:rPr>
                <w:color w:val="000000"/>
                <w:sz w:val="24"/>
                <w:szCs w:val="24"/>
              </w:rPr>
              <w:t>новонародженості</w:t>
            </w:r>
            <w:proofErr w:type="spellEnd"/>
            <w:r>
              <w:rPr>
                <w:color w:val="000000"/>
                <w:sz w:val="24"/>
                <w:szCs w:val="24"/>
              </w:rPr>
              <w:t>.</w:t>
            </w:r>
          </w:p>
        </w:tc>
        <w:tc>
          <w:tcPr>
            <w:tcW w:w="1560" w:type="dxa"/>
          </w:tcPr>
          <w:p w14:paraId="6098E9E1"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78DA3970" w14:textId="77777777" w:rsidTr="00526E3B">
        <w:tc>
          <w:tcPr>
            <w:tcW w:w="709" w:type="dxa"/>
          </w:tcPr>
          <w:p w14:paraId="7882139B" w14:textId="77777777" w:rsidR="00070899" w:rsidRDefault="00070899" w:rsidP="00526E3B">
            <w:pPr>
              <w:pBdr>
                <w:top w:val="nil"/>
                <w:left w:val="nil"/>
                <w:bottom w:val="nil"/>
                <w:right w:val="nil"/>
                <w:between w:val="nil"/>
              </w:pBdr>
              <w:jc w:val="center"/>
              <w:rPr>
                <w:color w:val="000000"/>
              </w:rPr>
            </w:pPr>
            <w:r>
              <w:rPr>
                <w:color w:val="000000"/>
              </w:rPr>
              <w:t>7</w:t>
            </w:r>
          </w:p>
        </w:tc>
        <w:tc>
          <w:tcPr>
            <w:tcW w:w="7087" w:type="dxa"/>
          </w:tcPr>
          <w:p w14:paraId="31371AC5"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Вагітність і пологи при тазовому передлежанні.  </w:t>
            </w:r>
          </w:p>
        </w:tc>
        <w:tc>
          <w:tcPr>
            <w:tcW w:w="1560" w:type="dxa"/>
          </w:tcPr>
          <w:p w14:paraId="2A0ABBFA"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03DFDCF0" w14:textId="77777777" w:rsidTr="00526E3B">
        <w:tc>
          <w:tcPr>
            <w:tcW w:w="709" w:type="dxa"/>
          </w:tcPr>
          <w:p w14:paraId="66DA72CC" w14:textId="77777777" w:rsidR="00070899" w:rsidRDefault="00070899" w:rsidP="00526E3B">
            <w:pPr>
              <w:pBdr>
                <w:top w:val="nil"/>
                <w:left w:val="nil"/>
                <w:bottom w:val="nil"/>
                <w:right w:val="nil"/>
                <w:between w:val="nil"/>
              </w:pBdr>
              <w:jc w:val="center"/>
              <w:rPr>
                <w:color w:val="000000"/>
              </w:rPr>
            </w:pPr>
            <w:r>
              <w:rPr>
                <w:color w:val="000000"/>
              </w:rPr>
              <w:t>8</w:t>
            </w:r>
          </w:p>
        </w:tc>
        <w:tc>
          <w:tcPr>
            <w:tcW w:w="7087" w:type="dxa"/>
          </w:tcPr>
          <w:p w14:paraId="6572F8B7"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Вагітність і пологи при аномаліях кісткового таза. Проблеми </w:t>
            </w:r>
            <w:proofErr w:type="spellStart"/>
            <w:r>
              <w:rPr>
                <w:color w:val="000000"/>
                <w:sz w:val="24"/>
                <w:szCs w:val="24"/>
              </w:rPr>
              <w:t>макросомії</w:t>
            </w:r>
            <w:proofErr w:type="spellEnd"/>
            <w:r>
              <w:rPr>
                <w:color w:val="000000"/>
                <w:sz w:val="24"/>
                <w:szCs w:val="24"/>
              </w:rPr>
              <w:t xml:space="preserve"> в акушерстві, вагітність та пологи при крупному плоді</w:t>
            </w:r>
          </w:p>
        </w:tc>
        <w:tc>
          <w:tcPr>
            <w:tcW w:w="1560" w:type="dxa"/>
          </w:tcPr>
          <w:p w14:paraId="06BC60F2"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42BAA4A5" w14:textId="77777777" w:rsidTr="00526E3B">
        <w:tc>
          <w:tcPr>
            <w:tcW w:w="709" w:type="dxa"/>
          </w:tcPr>
          <w:p w14:paraId="3E2B9F6E" w14:textId="77777777" w:rsidR="00070899" w:rsidRDefault="00070899" w:rsidP="00526E3B">
            <w:pPr>
              <w:pBdr>
                <w:top w:val="nil"/>
                <w:left w:val="nil"/>
                <w:bottom w:val="nil"/>
                <w:right w:val="nil"/>
                <w:between w:val="nil"/>
              </w:pBdr>
              <w:jc w:val="center"/>
              <w:rPr>
                <w:color w:val="000000"/>
              </w:rPr>
            </w:pPr>
            <w:r>
              <w:rPr>
                <w:color w:val="000000"/>
              </w:rPr>
              <w:t>9</w:t>
            </w:r>
          </w:p>
        </w:tc>
        <w:tc>
          <w:tcPr>
            <w:tcW w:w="7087" w:type="dxa"/>
          </w:tcPr>
          <w:p w14:paraId="2A901A4D"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Аномалії розвитку плідного яйця. Багатоплідна </w:t>
            </w:r>
            <w:proofErr w:type="spellStart"/>
            <w:r>
              <w:rPr>
                <w:color w:val="000000"/>
                <w:sz w:val="24"/>
                <w:szCs w:val="24"/>
              </w:rPr>
              <w:t>вагітность</w:t>
            </w:r>
            <w:proofErr w:type="spellEnd"/>
            <w:r>
              <w:rPr>
                <w:color w:val="000000"/>
                <w:sz w:val="24"/>
                <w:szCs w:val="24"/>
              </w:rPr>
              <w:t>.  Аномалії положення плода.</w:t>
            </w:r>
          </w:p>
        </w:tc>
        <w:tc>
          <w:tcPr>
            <w:tcW w:w="1560" w:type="dxa"/>
          </w:tcPr>
          <w:p w14:paraId="754DBF8E" w14:textId="77777777" w:rsidR="00070899" w:rsidRDefault="00070899" w:rsidP="00526E3B">
            <w:pPr>
              <w:pBdr>
                <w:top w:val="nil"/>
                <w:left w:val="nil"/>
                <w:bottom w:val="nil"/>
                <w:right w:val="nil"/>
                <w:between w:val="nil"/>
              </w:pBdr>
              <w:jc w:val="center"/>
              <w:rPr>
                <w:color w:val="000000"/>
              </w:rPr>
            </w:pPr>
            <w:r>
              <w:rPr>
                <w:color w:val="000000"/>
              </w:rPr>
              <w:t>2</w:t>
            </w:r>
          </w:p>
        </w:tc>
      </w:tr>
      <w:tr w:rsidR="00070899" w14:paraId="4778578F" w14:textId="77777777" w:rsidTr="00526E3B">
        <w:tc>
          <w:tcPr>
            <w:tcW w:w="709" w:type="dxa"/>
          </w:tcPr>
          <w:p w14:paraId="0D4B23BD" w14:textId="77777777" w:rsidR="00070899" w:rsidRDefault="00070899" w:rsidP="00526E3B">
            <w:pPr>
              <w:pBdr>
                <w:top w:val="nil"/>
                <w:left w:val="nil"/>
                <w:bottom w:val="nil"/>
                <w:right w:val="nil"/>
                <w:between w:val="nil"/>
              </w:pBdr>
              <w:jc w:val="center"/>
              <w:rPr>
                <w:color w:val="000000"/>
              </w:rPr>
            </w:pPr>
            <w:r>
              <w:rPr>
                <w:color w:val="000000"/>
              </w:rPr>
              <w:t>10</w:t>
            </w:r>
          </w:p>
        </w:tc>
        <w:tc>
          <w:tcPr>
            <w:tcW w:w="7087" w:type="dxa"/>
          </w:tcPr>
          <w:p w14:paraId="16A6BC51"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Методи діагностики стану внутрішньоутробного плода. Плацентарна </w:t>
            </w:r>
            <w:proofErr w:type="spellStart"/>
            <w:r>
              <w:rPr>
                <w:color w:val="000000"/>
                <w:sz w:val="24"/>
                <w:szCs w:val="24"/>
              </w:rPr>
              <w:t>дисфункція</w:t>
            </w:r>
            <w:proofErr w:type="spellEnd"/>
            <w:r>
              <w:rPr>
                <w:color w:val="000000"/>
                <w:sz w:val="24"/>
                <w:szCs w:val="24"/>
              </w:rPr>
              <w:t xml:space="preserve">. </w:t>
            </w:r>
            <w:proofErr w:type="spellStart"/>
            <w:r>
              <w:rPr>
                <w:color w:val="000000"/>
                <w:sz w:val="24"/>
                <w:szCs w:val="24"/>
              </w:rPr>
              <w:t>Дистрес</w:t>
            </w:r>
            <w:proofErr w:type="spellEnd"/>
            <w:r>
              <w:rPr>
                <w:color w:val="000000"/>
                <w:sz w:val="24"/>
                <w:szCs w:val="24"/>
              </w:rPr>
              <w:t xml:space="preserve"> плода. затримка росту  плода.</w:t>
            </w:r>
          </w:p>
        </w:tc>
        <w:tc>
          <w:tcPr>
            <w:tcW w:w="1560" w:type="dxa"/>
          </w:tcPr>
          <w:p w14:paraId="15931AD0" w14:textId="77777777" w:rsidR="00070899" w:rsidRDefault="00070899" w:rsidP="00526E3B">
            <w:pPr>
              <w:pBdr>
                <w:top w:val="nil"/>
                <w:left w:val="nil"/>
                <w:bottom w:val="nil"/>
                <w:right w:val="nil"/>
                <w:between w:val="nil"/>
              </w:pBdr>
              <w:jc w:val="center"/>
              <w:rPr>
                <w:color w:val="000000"/>
              </w:rPr>
            </w:pPr>
            <w:r>
              <w:rPr>
                <w:color w:val="000000"/>
              </w:rPr>
              <w:t>4</w:t>
            </w:r>
          </w:p>
        </w:tc>
      </w:tr>
      <w:tr w:rsidR="00070899" w14:paraId="3912AEF7" w14:textId="77777777" w:rsidTr="00526E3B">
        <w:tc>
          <w:tcPr>
            <w:tcW w:w="709" w:type="dxa"/>
          </w:tcPr>
          <w:p w14:paraId="6EC3D30D" w14:textId="77777777" w:rsidR="00070899" w:rsidRDefault="00070899" w:rsidP="00526E3B">
            <w:pPr>
              <w:pBdr>
                <w:top w:val="nil"/>
                <w:left w:val="nil"/>
                <w:bottom w:val="nil"/>
                <w:right w:val="nil"/>
                <w:between w:val="nil"/>
              </w:pBdr>
              <w:jc w:val="center"/>
              <w:rPr>
                <w:color w:val="000000"/>
              </w:rPr>
            </w:pPr>
            <w:r>
              <w:rPr>
                <w:color w:val="000000"/>
              </w:rPr>
              <w:t>11</w:t>
            </w:r>
          </w:p>
        </w:tc>
        <w:tc>
          <w:tcPr>
            <w:tcW w:w="7087" w:type="dxa"/>
          </w:tcPr>
          <w:p w14:paraId="69848C36"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 </w:t>
            </w:r>
            <w:proofErr w:type="spellStart"/>
            <w:r>
              <w:rPr>
                <w:color w:val="000000"/>
                <w:sz w:val="24"/>
                <w:szCs w:val="24"/>
              </w:rPr>
              <w:t>Ізоантигенна</w:t>
            </w:r>
            <w:proofErr w:type="spellEnd"/>
            <w:r>
              <w:rPr>
                <w:color w:val="000000"/>
                <w:sz w:val="24"/>
                <w:szCs w:val="24"/>
              </w:rPr>
              <w:t xml:space="preserve"> несумісність крові матері та плода. Патологія періоду </w:t>
            </w:r>
            <w:proofErr w:type="spellStart"/>
            <w:r>
              <w:rPr>
                <w:color w:val="000000"/>
                <w:sz w:val="24"/>
                <w:szCs w:val="24"/>
              </w:rPr>
              <w:t>новонародженості</w:t>
            </w:r>
            <w:proofErr w:type="spellEnd"/>
            <w:r>
              <w:rPr>
                <w:color w:val="000000"/>
                <w:sz w:val="24"/>
                <w:szCs w:val="24"/>
              </w:rPr>
              <w:t xml:space="preserve">. Асфіксія новонародженого. Інфекційно-запальні захворювання  </w:t>
            </w:r>
            <w:proofErr w:type="spellStart"/>
            <w:r>
              <w:rPr>
                <w:color w:val="000000"/>
                <w:sz w:val="24"/>
                <w:szCs w:val="24"/>
              </w:rPr>
              <w:t>новонародженних</w:t>
            </w:r>
            <w:proofErr w:type="spellEnd"/>
            <w:r>
              <w:rPr>
                <w:color w:val="000000"/>
                <w:sz w:val="24"/>
                <w:szCs w:val="24"/>
              </w:rPr>
              <w:t>.   Методи інтенсивної терапії та реанімації новонародженого.</w:t>
            </w:r>
          </w:p>
        </w:tc>
        <w:tc>
          <w:tcPr>
            <w:tcW w:w="1560" w:type="dxa"/>
          </w:tcPr>
          <w:p w14:paraId="1D03E270" w14:textId="77777777" w:rsidR="00070899" w:rsidRDefault="00070899" w:rsidP="00526E3B">
            <w:pPr>
              <w:pBdr>
                <w:top w:val="nil"/>
                <w:left w:val="nil"/>
                <w:bottom w:val="nil"/>
                <w:right w:val="nil"/>
                <w:between w:val="nil"/>
              </w:pBdr>
              <w:jc w:val="center"/>
              <w:rPr>
                <w:color w:val="000000"/>
              </w:rPr>
            </w:pPr>
            <w:r>
              <w:rPr>
                <w:color w:val="000000"/>
              </w:rPr>
              <w:t>4</w:t>
            </w:r>
          </w:p>
        </w:tc>
      </w:tr>
      <w:tr w:rsidR="00070899" w14:paraId="0F224421" w14:textId="77777777" w:rsidTr="00526E3B">
        <w:tc>
          <w:tcPr>
            <w:tcW w:w="709" w:type="dxa"/>
          </w:tcPr>
          <w:p w14:paraId="1CCF1020" w14:textId="77777777" w:rsidR="00070899" w:rsidRDefault="00070899" w:rsidP="00526E3B">
            <w:pPr>
              <w:pBdr>
                <w:top w:val="nil"/>
                <w:left w:val="nil"/>
                <w:bottom w:val="nil"/>
                <w:right w:val="nil"/>
                <w:between w:val="nil"/>
              </w:pBdr>
              <w:jc w:val="center"/>
              <w:rPr>
                <w:color w:val="000000"/>
              </w:rPr>
            </w:pPr>
            <w:r>
              <w:rPr>
                <w:color w:val="000000"/>
              </w:rPr>
              <w:t>12</w:t>
            </w:r>
          </w:p>
        </w:tc>
        <w:tc>
          <w:tcPr>
            <w:tcW w:w="7087" w:type="dxa"/>
          </w:tcPr>
          <w:p w14:paraId="4EAA5FA9" w14:textId="77777777" w:rsidR="00070899" w:rsidRDefault="00070899" w:rsidP="00526E3B">
            <w:pPr>
              <w:pBdr>
                <w:top w:val="nil"/>
                <w:left w:val="nil"/>
                <w:bottom w:val="nil"/>
                <w:right w:val="nil"/>
                <w:between w:val="nil"/>
              </w:pBdr>
              <w:rPr>
                <w:color w:val="000000"/>
                <w:sz w:val="24"/>
                <w:szCs w:val="24"/>
              </w:rPr>
            </w:pPr>
            <w:r>
              <w:rPr>
                <w:color w:val="000000"/>
                <w:sz w:val="24"/>
                <w:szCs w:val="24"/>
              </w:rPr>
              <w:t xml:space="preserve">Фармакотерапія в акушерстві. Питання </w:t>
            </w:r>
            <w:proofErr w:type="spellStart"/>
            <w:r>
              <w:rPr>
                <w:color w:val="000000"/>
                <w:sz w:val="24"/>
                <w:szCs w:val="24"/>
              </w:rPr>
              <w:t>медичной</w:t>
            </w:r>
            <w:proofErr w:type="spellEnd"/>
            <w:r>
              <w:rPr>
                <w:color w:val="000000"/>
                <w:sz w:val="24"/>
                <w:szCs w:val="24"/>
              </w:rPr>
              <w:t xml:space="preserve"> етики та деонтології. Фармакокінетика і </w:t>
            </w:r>
            <w:proofErr w:type="spellStart"/>
            <w:r>
              <w:rPr>
                <w:color w:val="000000"/>
                <w:sz w:val="24"/>
                <w:szCs w:val="24"/>
              </w:rPr>
              <w:t>фармакодинаміка</w:t>
            </w:r>
            <w:proofErr w:type="spellEnd"/>
            <w:r>
              <w:rPr>
                <w:color w:val="000000"/>
                <w:sz w:val="24"/>
                <w:szCs w:val="24"/>
              </w:rPr>
              <w:t xml:space="preserve"> лікарських препаратів. </w:t>
            </w:r>
          </w:p>
        </w:tc>
        <w:tc>
          <w:tcPr>
            <w:tcW w:w="1560" w:type="dxa"/>
          </w:tcPr>
          <w:p w14:paraId="7924AD88" w14:textId="77777777" w:rsidR="00070899" w:rsidRDefault="00070899" w:rsidP="00526E3B">
            <w:pPr>
              <w:pBdr>
                <w:top w:val="nil"/>
                <w:left w:val="nil"/>
                <w:bottom w:val="nil"/>
                <w:right w:val="nil"/>
                <w:between w:val="nil"/>
              </w:pBdr>
              <w:jc w:val="center"/>
              <w:rPr>
                <w:color w:val="000000"/>
              </w:rPr>
            </w:pPr>
            <w:r>
              <w:rPr>
                <w:color w:val="000000"/>
              </w:rPr>
              <w:t>4</w:t>
            </w:r>
          </w:p>
        </w:tc>
      </w:tr>
      <w:tr w:rsidR="00070899" w14:paraId="52BE6466" w14:textId="77777777" w:rsidTr="00526E3B">
        <w:tc>
          <w:tcPr>
            <w:tcW w:w="709" w:type="dxa"/>
          </w:tcPr>
          <w:p w14:paraId="309C5412" w14:textId="77777777" w:rsidR="00070899" w:rsidRDefault="00070899" w:rsidP="00526E3B">
            <w:pPr>
              <w:pBdr>
                <w:top w:val="nil"/>
                <w:left w:val="nil"/>
                <w:bottom w:val="nil"/>
                <w:right w:val="nil"/>
                <w:between w:val="nil"/>
              </w:pBdr>
              <w:jc w:val="center"/>
              <w:rPr>
                <w:color w:val="000000"/>
              </w:rPr>
            </w:pPr>
            <w:r>
              <w:rPr>
                <w:color w:val="000000"/>
              </w:rPr>
              <w:t>13</w:t>
            </w:r>
          </w:p>
        </w:tc>
        <w:tc>
          <w:tcPr>
            <w:tcW w:w="7087" w:type="dxa"/>
          </w:tcPr>
          <w:p w14:paraId="78520536" w14:textId="77777777" w:rsidR="00070899" w:rsidRDefault="00070899" w:rsidP="00526E3B">
            <w:pPr>
              <w:pBdr>
                <w:top w:val="nil"/>
                <w:left w:val="nil"/>
                <w:bottom w:val="nil"/>
                <w:right w:val="nil"/>
                <w:between w:val="nil"/>
              </w:pBdr>
              <w:rPr>
                <w:color w:val="000000"/>
                <w:sz w:val="24"/>
                <w:szCs w:val="24"/>
              </w:rPr>
            </w:pPr>
            <w:proofErr w:type="spellStart"/>
            <w:r>
              <w:rPr>
                <w:color w:val="000000"/>
                <w:sz w:val="24"/>
                <w:szCs w:val="24"/>
              </w:rPr>
              <w:t>Курація</w:t>
            </w:r>
            <w:proofErr w:type="spellEnd"/>
            <w:r>
              <w:rPr>
                <w:color w:val="000000"/>
                <w:sz w:val="24"/>
                <w:szCs w:val="24"/>
              </w:rPr>
              <w:t xml:space="preserve"> вагітних та </w:t>
            </w:r>
            <w:proofErr w:type="spellStart"/>
            <w:r>
              <w:rPr>
                <w:color w:val="000000"/>
                <w:sz w:val="24"/>
                <w:szCs w:val="24"/>
              </w:rPr>
              <w:t>породіль</w:t>
            </w:r>
            <w:proofErr w:type="spellEnd"/>
            <w:r>
              <w:rPr>
                <w:color w:val="000000"/>
                <w:sz w:val="24"/>
                <w:szCs w:val="24"/>
              </w:rPr>
              <w:t>, підготовка учбової історії пологів. Захист учбової історії пологів</w:t>
            </w:r>
          </w:p>
        </w:tc>
        <w:tc>
          <w:tcPr>
            <w:tcW w:w="1560" w:type="dxa"/>
          </w:tcPr>
          <w:p w14:paraId="7D9EDE2D" w14:textId="77777777" w:rsidR="00070899" w:rsidRDefault="00070899" w:rsidP="00526E3B">
            <w:pPr>
              <w:pBdr>
                <w:top w:val="nil"/>
                <w:left w:val="nil"/>
                <w:bottom w:val="nil"/>
                <w:right w:val="nil"/>
                <w:between w:val="nil"/>
              </w:pBdr>
              <w:jc w:val="center"/>
              <w:rPr>
                <w:color w:val="000000"/>
              </w:rPr>
            </w:pPr>
            <w:r>
              <w:rPr>
                <w:color w:val="000000"/>
              </w:rPr>
              <w:t>6</w:t>
            </w:r>
          </w:p>
        </w:tc>
      </w:tr>
      <w:tr w:rsidR="00070899" w14:paraId="4E63C246" w14:textId="77777777" w:rsidTr="00526E3B">
        <w:tc>
          <w:tcPr>
            <w:tcW w:w="709" w:type="dxa"/>
          </w:tcPr>
          <w:p w14:paraId="6D1E873A" w14:textId="77777777" w:rsidR="00070899" w:rsidRDefault="00070899" w:rsidP="00526E3B">
            <w:pPr>
              <w:pBdr>
                <w:top w:val="nil"/>
                <w:left w:val="nil"/>
                <w:bottom w:val="nil"/>
                <w:right w:val="nil"/>
                <w:between w:val="nil"/>
              </w:pBdr>
              <w:jc w:val="center"/>
              <w:rPr>
                <w:color w:val="000000"/>
              </w:rPr>
            </w:pPr>
            <w:r>
              <w:rPr>
                <w:color w:val="000000"/>
              </w:rPr>
              <w:t>14</w:t>
            </w:r>
          </w:p>
        </w:tc>
        <w:tc>
          <w:tcPr>
            <w:tcW w:w="7087" w:type="dxa"/>
          </w:tcPr>
          <w:p w14:paraId="4736A4AC" w14:textId="77777777" w:rsidR="00070899" w:rsidRDefault="00070899" w:rsidP="00526E3B">
            <w:pPr>
              <w:pBdr>
                <w:top w:val="nil"/>
                <w:left w:val="nil"/>
                <w:bottom w:val="nil"/>
                <w:right w:val="nil"/>
                <w:between w:val="nil"/>
              </w:pBdr>
              <w:rPr>
                <w:color w:val="000000"/>
                <w:sz w:val="24"/>
                <w:szCs w:val="24"/>
              </w:rPr>
            </w:pPr>
            <w:r>
              <w:rPr>
                <w:b/>
                <w:color w:val="000000"/>
                <w:sz w:val="24"/>
                <w:szCs w:val="24"/>
              </w:rPr>
              <w:t>Підсумковий семестровий контроль</w:t>
            </w:r>
          </w:p>
        </w:tc>
        <w:tc>
          <w:tcPr>
            <w:tcW w:w="1560" w:type="dxa"/>
          </w:tcPr>
          <w:p w14:paraId="165823D8" w14:textId="77777777" w:rsidR="00070899" w:rsidRPr="00070899" w:rsidRDefault="00070899" w:rsidP="00526E3B">
            <w:pPr>
              <w:pBdr>
                <w:top w:val="nil"/>
                <w:left w:val="nil"/>
                <w:bottom w:val="nil"/>
                <w:right w:val="nil"/>
                <w:between w:val="nil"/>
              </w:pBdr>
              <w:jc w:val="center"/>
              <w:rPr>
                <w:b/>
                <w:color w:val="000000"/>
              </w:rPr>
            </w:pPr>
            <w:r w:rsidRPr="00070899">
              <w:rPr>
                <w:b/>
                <w:color w:val="000000"/>
              </w:rPr>
              <w:t>4</w:t>
            </w:r>
          </w:p>
        </w:tc>
      </w:tr>
      <w:tr w:rsidR="00070899" w14:paraId="3EF9DA6E" w14:textId="77777777" w:rsidTr="00526E3B">
        <w:tc>
          <w:tcPr>
            <w:tcW w:w="709" w:type="dxa"/>
          </w:tcPr>
          <w:p w14:paraId="6420E918" w14:textId="77777777" w:rsidR="00070899" w:rsidRDefault="00070899" w:rsidP="00526E3B">
            <w:pPr>
              <w:pBdr>
                <w:top w:val="nil"/>
                <w:left w:val="nil"/>
                <w:bottom w:val="nil"/>
                <w:right w:val="nil"/>
                <w:between w:val="nil"/>
              </w:pBdr>
              <w:jc w:val="center"/>
              <w:rPr>
                <w:color w:val="000000"/>
              </w:rPr>
            </w:pPr>
          </w:p>
        </w:tc>
        <w:tc>
          <w:tcPr>
            <w:tcW w:w="7087" w:type="dxa"/>
          </w:tcPr>
          <w:p w14:paraId="5D9B2C9C" w14:textId="77777777" w:rsidR="00070899" w:rsidRPr="00070899" w:rsidRDefault="00070899" w:rsidP="00526E3B">
            <w:pPr>
              <w:pBdr>
                <w:top w:val="nil"/>
                <w:left w:val="nil"/>
                <w:bottom w:val="nil"/>
                <w:right w:val="nil"/>
                <w:between w:val="nil"/>
              </w:pBdr>
              <w:rPr>
                <w:b/>
                <w:color w:val="000000"/>
                <w:sz w:val="24"/>
                <w:szCs w:val="24"/>
              </w:rPr>
            </w:pPr>
            <w:r w:rsidRPr="00070899">
              <w:rPr>
                <w:b/>
                <w:color w:val="000000"/>
                <w:sz w:val="24"/>
                <w:szCs w:val="24"/>
              </w:rPr>
              <w:t>Всього за розділом І</w:t>
            </w:r>
          </w:p>
        </w:tc>
        <w:tc>
          <w:tcPr>
            <w:tcW w:w="1560" w:type="dxa"/>
          </w:tcPr>
          <w:p w14:paraId="250B5648" w14:textId="77777777" w:rsidR="00070899" w:rsidRPr="00070899" w:rsidRDefault="00070899" w:rsidP="00526E3B">
            <w:pPr>
              <w:pBdr>
                <w:top w:val="nil"/>
                <w:left w:val="nil"/>
                <w:bottom w:val="nil"/>
                <w:right w:val="nil"/>
                <w:between w:val="nil"/>
              </w:pBdr>
              <w:jc w:val="center"/>
              <w:rPr>
                <w:b/>
                <w:color w:val="000000"/>
              </w:rPr>
            </w:pPr>
            <w:r w:rsidRPr="00070899">
              <w:rPr>
                <w:b/>
                <w:color w:val="000000"/>
              </w:rPr>
              <w:t>40</w:t>
            </w:r>
          </w:p>
        </w:tc>
      </w:tr>
      <w:tr w:rsidR="00070899" w:rsidRPr="00971182" w14:paraId="1E2E709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23D7260"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5A597A21" w14:textId="77777777" w:rsidR="00070899" w:rsidRPr="00070899" w:rsidRDefault="00070899" w:rsidP="00070899">
            <w:pPr>
              <w:pBdr>
                <w:top w:val="nil"/>
                <w:left w:val="nil"/>
                <w:bottom w:val="nil"/>
                <w:right w:val="nil"/>
                <w:between w:val="nil"/>
              </w:pBdr>
              <w:rPr>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5AF391A" w14:textId="77777777" w:rsidR="00070899" w:rsidRPr="00070899" w:rsidRDefault="00070899" w:rsidP="00070899">
            <w:pPr>
              <w:pBdr>
                <w:top w:val="nil"/>
                <w:left w:val="nil"/>
                <w:bottom w:val="nil"/>
                <w:right w:val="nil"/>
                <w:between w:val="nil"/>
              </w:pBdr>
              <w:jc w:val="center"/>
              <w:rPr>
                <w:color w:val="000000"/>
              </w:rPr>
            </w:pPr>
          </w:p>
        </w:tc>
      </w:tr>
      <w:tr w:rsidR="00070899" w:rsidRPr="00971182" w14:paraId="35E16437" w14:textId="77777777" w:rsidTr="00070899">
        <w:tc>
          <w:tcPr>
            <w:tcW w:w="709" w:type="dxa"/>
            <w:tcBorders>
              <w:top w:val="single" w:sz="4" w:space="0" w:color="000000"/>
              <w:left w:val="single" w:sz="4" w:space="0" w:color="000000"/>
              <w:bottom w:val="single" w:sz="4" w:space="0" w:color="000000"/>
              <w:right w:val="single" w:sz="4" w:space="0" w:color="000000"/>
            </w:tcBorders>
          </w:tcPr>
          <w:p w14:paraId="76A30C86"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68247A8C" w14:textId="77777777" w:rsidR="00070899" w:rsidRPr="00070899" w:rsidRDefault="00070899" w:rsidP="00921CA9">
            <w:pPr>
              <w:pBdr>
                <w:top w:val="nil"/>
                <w:left w:val="nil"/>
                <w:bottom w:val="nil"/>
                <w:right w:val="nil"/>
                <w:between w:val="nil"/>
              </w:pBdr>
              <w:jc w:val="center"/>
              <w:rPr>
                <w:color w:val="000000"/>
                <w:sz w:val="24"/>
                <w:szCs w:val="24"/>
              </w:rPr>
            </w:pPr>
            <w:r w:rsidRPr="00070899">
              <w:rPr>
                <w:b/>
                <w:color w:val="000000"/>
                <w:sz w:val="24"/>
                <w:szCs w:val="24"/>
              </w:rPr>
              <w:t>РОЗДІЛ І</w:t>
            </w:r>
            <w:r>
              <w:rPr>
                <w:b/>
                <w:color w:val="000000"/>
                <w:sz w:val="24"/>
                <w:szCs w:val="24"/>
              </w:rPr>
              <w:t>І</w:t>
            </w:r>
          </w:p>
        </w:tc>
        <w:tc>
          <w:tcPr>
            <w:tcW w:w="1560" w:type="dxa"/>
            <w:tcBorders>
              <w:top w:val="single" w:sz="4" w:space="0" w:color="000000"/>
              <w:left w:val="single" w:sz="4" w:space="0" w:color="000000"/>
              <w:bottom w:val="single" w:sz="4" w:space="0" w:color="000000"/>
              <w:right w:val="single" w:sz="4" w:space="0" w:color="000000"/>
            </w:tcBorders>
          </w:tcPr>
          <w:p w14:paraId="5A7E2F17" w14:textId="77777777" w:rsidR="00070899" w:rsidRPr="00070899" w:rsidRDefault="00070899" w:rsidP="00070899">
            <w:pPr>
              <w:pBdr>
                <w:top w:val="nil"/>
                <w:left w:val="nil"/>
                <w:bottom w:val="nil"/>
                <w:right w:val="nil"/>
                <w:between w:val="nil"/>
              </w:pBdr>
              <w:jc w:val="center"/>
              <w:rPr>
                <w:color w:val="000000"/>
              </w:rPr>
            </w:pPr>
          </w:p>
        </w:tc>
      </w:tr>
      <w:tr w:rsidR="00070899" w:rsidRPr="000A3F4C" w14:paraId="35F8823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2CE6A2C" w14:textId="77777777" w:rsidR="00070899" w:rsidRPr="00070899" w:rsidRDefault="00070899" w:rsidP="00070899">
            <w:pPr>
              <w:pBdr>
                <w:top w:val="nil"/>
                <w:left w:val="nil"/>
                <w:bottom w:val="nil"/>
                <w:right w:val="nil"/>
                <w:between w:val="nil"/>
              </w:pBdr>
              <w:jc w:val="center"/>
              <w:rPr>
                <w:color w:val="000000"/>
              </w:rPr>
            </w:pPr>
            <w:r w:rsidRPr="00070899">
              <w:rPr>
                <w:color w:val="000000"/>
              </w:rPr>
              <w:t>1</w:t>
            </w:r>
          </w:p>
        </w:tc>
        <w:tc>
          <w:tcPr>
            <w:tcW w:w="7087" w:type="dxa"/>
            <w:tcBorders>
              <w:top w:val="single" w:sz="4" w:space="0" w:color="000000"/>
              <w:left w:val="single" w:sz="4" w:space="0" w:color="000000"/>
              <w:bottom w:val="single" w:sz="4" w:space="0" w:color="000000"/>
              <w:right w:val="single" w:sz="4" w:space="0" w:color="000000"/>
            </w:tcBorders>
          </w:tcPr>
          <w:p w14:paraId="63CBEBCE"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Ранні </w:t>
            </w:r>
            <w:proofErr w:type="spellStart"/>
            <w:r w:rsidRPr="00070899">
              <w:rPr>
                <w:color w:val="000000"/>
                <w:sz w:val="24"/>
                <w:szCs w:val="24"/>
              </w:rPr>
              <w:t>гестози</w:t>
            </w:r>
            <w:proofErr w:type="spellEnd"/>
            <w:r w:rsidRPr="00070899">
              <w:rPr>
                <w:color w:val="000000"/>
                <w:sz w:val="24"/>
                <w:szCs w:val="24"/>
              </w:rPr>
              <w:t xml:space="preserve">. Гіпертонічні розлади при вагітності. </w:t>
            </w:r>
            <w:proofErr w:type="spellStart"/>
            <w:r w:rsidRPr="00070899">
              <w:rPr>
                <w:color w:val="000000"/>
                <w:sz w:val="24"/>
                <w:szCs w:val="24"/>
              </w:rPr>
              <w:t>Прееклампсія</w:t>
            </w:r>
            <w:proofErr w:type="spellEnd"/>
            <w:r w:rsidRPr="00070899">
              <w:rPr>
                <w:color w:val="000000"/>
                <w:sz w:val="24"/>
                <w:szCs w:val="24"/>
              </w:rPr>
              <w:t>. Еклампсія.</w:t>
            </w:r>
          </w:p>
        </w:tc>
        <w:tc>
          <w:tcPr>
            <w:tcW w:w="1560" w:type="dxa"/>
            <w:tcBorders>
              <w:top w:val="single" w:sz="4" w:space="0" w:color="000000"/>
              <w:left w:val="single" w:sz="4" w:space="0" w:color="000000"/>
              <w:bottom w:val="single" w:sz="4" w:space="0" w:color="000000"/>
              <w:right w:val="single" w:sz="4" w:space="0" w:color="000000"/>
            </w:tcBorders>
          </w:tcPr>
          <w:p w14:paraId="2122252A" w14:textId="77777777" w:rsidR="00070899" w:rsidRPr="00070899" w:rsidRDefault="00070899" w:rsidP="00070899">
            <w:pPr>
              <w:pBdr>
                <w:top w:val="nil"/>
                <w:left w:val="nil"/>
                <w:bottom w:val="nil"/>
                <w:right w:val="nil"/>
                <w:between w:val="nil"/>
              </w:pBdr>
              <w:jc w:val="center"/>
              <w:rPr>
                <w:color w:val="000000"/>
              </w:rPr>
            </w:pPr>
            <w:r w:rsidRPr="00070899">
              <w:rPr>
                <w:color w:val="000000"/>
              </w:rPr>
              <w:t>4</w:t>
            </w:r>
          </w:p>
        </w:tc>
      </w:tr>
      <w:tr w:rsidR="00070899" w:rsidRPr="000A3F4C" w14:paraId="7FCBF75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9A95107" w14:textId="77777777" w:rsidR="00070899" w:rsidRPr="00070899" w:rsidRDefault="00070899" w:rsidP="00070899">
            <w:pPr>
              <w:pBdr>
                <w:top w:val="nil"/>
                <w:left w:val="nil"/>
                <w:bottom w:val="nil"/>
                <w:right w:val="nil"/>
                <w:between w:val="nil"/>
              </w:pBdr>
              <w:jc w:val="center"/>
              <w:rPr>
                <w:color w:val="000000"/>
              </w:rPr>
            </w:pPr>
            <w:r w:rsidRPr="00070899">
              <w:rPr>
                <w:color w:val="000000"/>
              </w:rPr>
              <w:t>2</w:t>
            </w:r>
          </w:p>
        </w:tc>
        <w:tc>
          <w:tcPr>
            <w:tcW w:w="7087" w:type="dxa"/>
            <w:tcBorders>
              <w:top w:val="single" w:sz="4" w:space="0" w:color="000000"/>
              <w:left w:val="single" w:sz="4" w:space="0" w:color="000000"/>
              <w:bottom w:val="single" w:sz="4" w:space="0" w:color="000000"/>
              <w:right w:val="single" w:sz="4" w:space="0" w:color="000000"/>
            </w:tcBorders>
          </w:tcPr>
          <w:p w14:paraId="0F963E7B" w14:textId="77777777" w:rsidR="00070899" w:rsidRPr="00070899" w:rsidRDefault="00070899" w:rsidP="00070899">
            <w:pPr>
              <w:pBdr>
                <w:top w:val="nil"/>
                <w:left w:val="nil"/>
                <w:bottom w:val="nil"/>
                <w:right w:val="nil"/>
                <w:between w:val="nil"/>
              </w:pBdr>
              <w:rPr>
                <w:color w:val="000000"/>
                <w:sz w:val="24"/>
                <w:szCs w:val="24"/>
              </w:rPr>
            </w:pPr>
            <w:proofErr w:type="spellStart"/>
            <w:r w:rsidRPr="00070899">
              <w:rPr>
                <w:color w:val="000000"/>
                <w:sz w:val="24"/>
                <w:szCs w:val="24"/>
              </w:rPr>
              <w:t>Невиношування</w:t>
            </w:r>
            <w:proofErr w:type="spellEnd"/>
            <w:r w:rsidRPr="00070899">
              <w:rPr>
                <w:color w:val="000000"/>
                <w:sz w:val="24"/>
                <w:szCs w:val="24"/>
              </w:rPr>
              <w:t xml:space="preserve"> вагітності. </w:t>
            </w:r>
          </w:p>
        </w:tc>
        <w:tc>
          <w:tcPr>
            <w:tcW w:w="1560" w:type="dxa"/>
            <w:tcBorders>
              <w:top w:val="single" w:sz="4" w:space="0" w:color="000000"/>
              <w:left w:val="single" w:sz="4" w:space="0" w:color="000000"/>
              <w:bottom w:val="single" w:sz="4" w:space="0" w:color="000000"/>
              <w:right w:val="single" w:sz="4" w:space="0" w:color="000000"/>
            </w:tcBorders>
          </w:tcPr>
          <w:p w14:paraId="11E7AC5C" w14:textId="77777777" w:rsidR="00070899" w:rsidRPr="00070899" w:rsidRDefault="00070899" w:rsidP="00070899">
            <w:pPr>
              <w:pBdr>
                <w:top w:val="nil"/>
                <w:left w:val="nil"/>
                <w:bottom w:val="nil"/>
                <w:right w:val="nil"/>
                <w:between w:val="nil"/>
              </w:pBdr>
              <w:jc w:val="center"/>
              <w:rPr>
                <w:color w:val="000000"/>
              </w:rPr>
            </w:pPr>
            <w:r w:rsidRPr="00070899">
              <w:rPr>
                <w:color w:val="000000"/>
              </w:rPr>
              <w:t>3</w:t>
            </w:r>
          </w:p>
        </w:tc>
      </w:tr>
      <w:tr w:rsidR="00070899" w:rsidRPr="000A3F4C" w14:paraId="09D3CB9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4EDC03F1" w14:textId="77777777" w:rsidR="00070899" w:rsidRPr="00070899" w:rsidRDefault="00070899" w:rsidP="00070899">
            <w:pPr>
              <w:pBdr>
                <w:top w:val="nil"/>
                <w:left w:val="nil"/>
                <w:bottom w:val="nil"/>
                <w:right w:val="nil"/>
                <w:between w:val="nil"/>
              </w:pBdr>
              <w:jc w:val="center"/>
              <w:rPr>
                <w:color w:val="000000"/>
              </w:rPr>
            </w:pPr>
            <w:r w:rsidRPr="00070899">
              <w:rPr>
                <w:color w:val="000000"/>
              </w:rPr>
              <w:t>3</w:t>
            </w:r>
          </w:p>
        </w:tc>
        <w:tc>
          <w:tcPr>
            <w:tcW w:w="7087" w:type="dxa"/>
            <w:tcBorders>
              <w:top w:val="single" w:sz="4" w:space="0" w:color="000000"/>
              <w:left w:val="single" w:sz="4" w:space="0" w:color="000000"/>
              <w:bottom w:val="single" w:sz="4" w:space="0" w:color="000000"/>
              <w:right w:val="single" w:sz="4" w:space="0" w:color="000000"/>
            </w:tcBorders>
          </w:tcPr>
          <w:p w14:paraId="699017D4"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Переношування вагітності. Аномалії скоротливої діяльності матки</w:t>
            </w:r>
          </w:p>
        </w:tc>
        <w:tc>
          <w:tcPr>
            <w:tcW w:w="1560" w:type="dxa"/>
            <w:tcBorders>
              <w:top w:val="single" w:sz="4" w:space="0" w:color="000000"/>
              <w:left w:val="single" w:sz="4" w:space="0" w:color="000000"/>
              <w:bottom w:val="single" w:sz="4" w:space="0" w:color="000000"/>
              <w:right w:val="single" w:sz="4" w:space="0" w:color="000000"/>
            </w:tcBorders>
          </w:tcPr>
          <w:p w14:paraId="57EF13B4" w14:textId="77777777" w:rsidR="00070899" w:rsidRPr="00070899" w:rsidRDefault="00070899" w:rsidP="00070899">
            <w:pPr>
              <w:pBdr>
                <w:top w:val="nil"/>
                <w:left w:val="nil"/>
                <w:bottom w:val="nil"/>
                <w:right w:val="nil"/>
                <w:between w:val="nil"/>
              </w:pBdr>
              <w:jc w:val="center"/>
              <w:rPr>
                <w:color w:val="000000"/>
              </w:rPr>
            </w:pPr>
            <w:r w:rsidRPr="00070899">
              <w:rPr>
                <w:color w:val="000000"/>
              </w:rPr>
              <w:t>3</w:t>
            </w:r>
          </w:p>
        </w:tc>
      </w:tr>
      <w:tr w:rsidR="00070899" w:rsidRPr="000A3F4C" w14:paraId="44C04379"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D371D1B" w14:textId="77777777" w:rsidR="00070899" w:rsidRPr="00070899" w:rsidRDefault="00070899" w:rsidP="00070899">
            <w:pPr>
              <w:pBdr>
                <w:top w:val="nil"/>
                <w:left w:val="nil"/>
                <w:bottom w:val="nil"/>
                <w:right w:val="nil"/>
                <w:between w:val="nil"/>
              </w:pBdr>
              <w:jc w:val="center"/>
              <w:rPr>
                <w:color w:val="000000"/>
              </w:rPr>
            </w:pPr>
            <w:r w:rsidRPr="00070899">
              <w:rPr>
                <w:color w:val="000000"/>
              </w:rPr>
              <w:t>4</w:t>
            </w:r>
          </w:p>
        </w:tc>
        <w:tc>
          <w:tcPr>
            <w:tcW w:w="7087" w:type="dxa"/>
            <w:tcBorders>
              <w:top w:val="single" w:sz="4" w:space="0" w:color="000000"/>
              <w:left w:val="single" w:sz="4" w:space="0" w:color="000000"/>
              <w:bottom w:val="single" w:sz="4" w:space="0" w:color="000000"/>
              <w:right w:val="single" w:sz="4" w:space="0" w:color="000000"/>
            </w:tcBorders>
          </w:tcPr>
          <w:p w14:paraId="66644AD4"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Вагітність і пологи при </w:t>
            </w:r>
            <w:proofErr w:type="spellStart"/>
            <w:r w:rsidRPr="00070899">
              <w:rPr>
                <w:color w:val="000000"/>
                <w:sz w:val="24"/>
                <w:szCs w:val="24"/>
              </w:rPr>
              <w:t>екстрагенітальних</w:t>
            </w:r>
            <w:proofErr w:type="spellEnd"/>
            <w:r w:rsidRPr="00070899">
              <w:rPr>
                <w:color w:val="000000"/>
                <w:sz w:val="24"/>
                <w:szCs w:val="24"/>
              </w:rPr>
              <w:t xml:space="preserve"> захворюваннях</w:t>
            </w:r>
          </w:p>
        </w:tc>
        <w:tc>
          <w:tcPr>
            <w:tcW w:w="1560" w:type="dxa"/>
            <w:tcBorders>
              <w:top w:val="single" w:sz="4" w:space="0" w:color="000000"/>
              <w:left w:val="single" w:sz="4" w:space="0" w:color="000000"/>
              <w:bottom w:val="single" w:sz="4" w:space="0" w:color="000000"/>
              <w:right w:val="single" w:sz="4" w:space="0" w:color="000000"/>
            </w:tcBorders>
          </w:tcPr>
          <w:p w14:paraId="3097A5CC" w14:textId="77777777" w:rsidR="00070899" w:rsidRPr="00070899" w:rsidRDefault="008A7B71" w:rsidP="00070899">
            <w:pPr>
              <w:pBdr>
                <w:top w:val="nil"/>
                <w:left w:val="nil"/>
                <w:bottom w:val="nil"/>
                <w:right w:val="nil"/>
                <w:between w:val="nil"/>
              </w:pBdr>
              <w:jc w:val="center"/>
              <w:rPr>
                <w:color w:val="000000"/>
              </w:rPr>
            </w:pPr>
            <w:r>
              <w:rPr>
                <w:color w:val="000000"/>
              </w:rPr>
              <w:t>3</w:t>
            </w:r>
          </w:p>
        </w:tc>
      </w:tr>
      <w:tr w:rsidR="00070899" w:rsidRPr="000A3F4C" w14:paraId="3907ECA0"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EE953EC" w14:textId="77777777" w:rsidR="00070899" w:rsidRPr="00070899" w:rsidRDefault="00070899" w:rsidP="00070899">
            <w:pPr>
              <w:pBdr>
                <w:top w:val="nil"/>
                <w:left w:val="nil"/>
                <w:bottom w:val="nil"/>
                <w:right w:val="nil"/>
                <w:between w:val="nil"/>
              </w:pBdr>
              <w:jc w:val="center"/>
              <w:rPr>
                <w:color w:val="000000"/>
              </w:rPr>
            </w:pPr>
            <w:r w:rsidRPr="00070899">
              <w:rPr>
                <w:color w:val="000000"/>
              </w:rPr>
              <w:t>5</w:t>
            </w:r>
          </w:p>
        </w:tc>
        <w:tc>
          <w:tcPr>
            <w:tcW w:w="7087" w:type="dxa"/>
            <w:tcBorders>
              <w:top w:val="single" w:sz="4" w:space="0" w:color="000000"/>
              <w:left w:val="single" w:sz="4" w:space="0" w:color="000000"/>
              <w:bottom w:val="single" w:sz="4" w:space="0" w:color="000000"/>
              <w:right w:val="single" w:sz="4" w:space="0" w:color="000000"/>
            </w:tcBorders>
          </w:tcPr>
          <w:p w14:paraId="78454BD7"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Акушерські кровотечі під час першого триместру вагітності.  Позаматкова вагітність. Акушерські кровотечі під час другої половини вагітності, у пологах та післяпологовому періоді. Інтенсивна терапія і реанімація при кровотечі в акушерстві</w:t>
            </w:r>
          </w:p>
        </w:tc>
        <w:tc>
          <w:tcPr>
            <w:tcW w:w="1560" w:type="dxa"/>
            <w:tcBorders>
              <w:top w:val="single" w:sz="4" w:space="0" w:color="000000"/>
              <w:left w:val="single" w:sz="4" w:space="0" w:color="000000"/>
              <w:bottom w:val="single" w:sz="4" w:space="0" w:color="000000"/>
              <w:right w:val="single" w:sz="4" w:space="0" w:color="000000"/>
            </w:tcBorders>
          </w:tcPr>
          <w:p w14:paraId="157B5F69" w14:textId="77777777" w:rsidR="00070899" w:rsidRPr="00070899" w:rsidRDefault="008A7B71" w:rsidP="00070899">
            <w:pPr>
              <w:pBdr>
                <w:top w:val="nil"/>
                <w:left w:val="nil"/>
                <w:bottom w:val="nil"/>
                <w:right w:val="nil"/>
                <w:between w:val="nil"/>
              </w:pBdr>
              <w:jc w:val="center"/>
              <w:rPr>
                <w:color w:val="000000"/>
              </w:rPr>
            </w:pPr>
            <w:r>
              <w:rPr>
                <w:color w:val="000000"/>
              </w:rPr>
              <w:t>3</w:t>
            </w:r>
          </w:p>
        </w:tc>
      </w:tr>
      <w:tr w:rsidR="00070899" w:rsidRPr="000A3F4C" w14:paraId="5B8C1B9F" w14:textId="77777777" w:rsidTr="00070899">
        <w:tc>
          <w:tcPr>
            <w:tcW w:w="709" w:type="dxa"/>
            <w:tcBorders>
              <w:top w:val="single" w:sz="4" w:space="0" w:color="000000"/>
              <w:left w:val="single" w:sz="4" w:space="0" w:color="000000"/>
              <w:bottom w:val="single" w:sz="4" w:space="0" w:color="000000"/>
              <w:right w:val="single" w:sz="4" w:space="0" w:color="000000"/>
            </w:tcBorders>
          </w:tcPr>
          <w:p w14:paraId="000D99C9" w14:textId="77777777" w:rsidR="00070899" w:rsidRPr="00070899" w:rsidRDefault="00070899" w:rsidP="00070899">
            <w:pPr>
              <w:pBdr>
                <w:top w:val="nil"/>
                <w:left w:val="nil"/>
                <w:bottom w:val="nil"/>
                <w:right w:val="nil"/>
                <w:between w:val="nil"/>
              </w:pBdr>
              <w:jc w:val="center"/>
              <w:rPr>
                <w:color w:val="000000"/>
              </w:rPr>
            </w:pPr>
            <w:r w:rsidRPr="00070899">
              <w:rPr>
                <w:color w:val="000000"/>
              </w:rPr>
              <w:t>6</w:t>
            </w:r>
          </w:p>
        </w:tc>
        <w:tc>
          <w:tcPr>
            <w:tcW w:w="7087" w:type="dxa"/>
            <w:tcBorders>
              <w:top w:val="single" w:sz="4" w:space="0" w:color="000000"/>
              <w:left w:val="single" w:sz="4" w:space="0" w:color="000000"/>
              <w:bottom w:val="single" w:sz="4" w:space="0" w:color="000000"/>
              <w:right w:val="single" w:sz="4" w:space="0" w:color="000000"/>
            </w:tcBorders>
          </w:tcPr>
          <w:p w14:paraId="24D15776"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Оперативне акушерство. Пологовий травматизм.</w:t>
            </w:r>
          </w:p>
        </w:tc>
        <w:tc>
          <w:tcPr>
            <w:tcW w:w="1560" w:type="dxa"/>
            <w:tcBorders>
              <w:top w:val="single" w:sz="4" w:space="0" w:color="000000"/>
              <w:left w:val="single" w:sz="4" w:space="0" w:color="000000"/>
              <w:bottom w:val="single" w:sz="4" w:space="0" w:color="000000"/>
              <w:right w:val="single" w:sz="4" w:space="0" w:color="000000"/>
            </w:tcBorders>
          </w:tcPr>
          <w:p w14:paraId="0E15207D" w14:textId="77777777" w:rsidR="00070899" w:rsidRPr="00070899" w:rsidRDefault="008A7B71" w:rsidP="00070899">
            <w:pPr>
              <w:pBdr>
                <w:top w:val="nil"/>
                <w:left w:val="nil"/>
                <w:bottom w:val="nil"/>
                <w:right w:val="nil"/>
                <w:between w:val="nil"/>
              </w:pBdr>
              <w:jc w:val="center"/>
              <w:rPr>
                <w:color w:val="000000"/>
              </w:rPr>
            </w:pPr>
            <w:r>
              <w:rPr>
                <w:color w:val="000000"/>
              </w:rPr>
              <w:t>2</w:t>
            </w:r>
          </w:p>
        </w:tc>
      </w:tr>
      <w:tr w:rsidR="00070899" w:rsidRPr="000A3F4C" w14:paraId="3458CFC1"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90C9627" w14:textId="77777777" w:rsidR="00070899" w:rsidRPr="00070899" w:rsidRDefault="00070899" w:rsidP="00070899">
            <w:pPr>
              <w:pBdr>
                <w:top w:val="nil"/>
                <w:left w:val="nil"/>
                <w:bottom w:val="nil"/>
                <w:right w:val="nil"/>
                <w:between w:val="nil"/>
              </w:pBdr>
              <w:jc w:val="center"/>
              <w:rPr>
                <w:color w:val="000000"/>
              </w:rPr>
            </w:pPr>
            <w:r w:rsidRPr="00070899">
              <w:rPr>
                <w:color w:val="000000"/>
              </w:rPr>
              <w:t>7</w:t>
            </w:r>
          </w:p>
        </w:tc>
        <w:tc>
          <w:tcPr>
            <w:tcW w:w="7087" w:type="dxa"/>
            <w:tcBorders>
              <w:top w:val="single" w:sz="4" w:space="0" w:color="000000"/>
              <w:left w:val="single" w:sz="4" w:space="0" w:color="000000"/>
              <w:bottom w:val="single" w:sz="4" w:space="0" w:color="000000"/>
              <w:right w:val="single" w:sz="4" w:space="0" w:color="000000"/>
            </w:tcBorders>
          </w:tcPr>
          <w:p w14:paraId="62E92584"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Післяпологові септичні захворювання</w:t>
            </w:r>
          </w:p>
        </w:tc>
        <w:tc>
          <w:tcPr>
            <w:tcW w:w="1560" w:type="dxa"/>
            <w:tcBorders>
              <w:top w:val="single" w:sz="4" w:space="0" w:color="000000"/>
              <w:left w:val="single" w:sz="4" w:space="0" w:color="000000"/>
              <w:bottom w:val="single" w:sz="4" w:space="0" w:color="000000"/>
              <w:right w:val="single" w:sz="4" w:space="0" w:color="000000"/>
            </w:tcBorders>
          </w:tcPr>
          <w:p w14:paraId="25512082" w14:textId="77777777" w:rsidR="00070899" w:rsidRPr="00070899" w:rsidRDefault="008A7B71" w:rsidP="00070899">
            <w:pPr>
              <w:pBdr>
                <w:top w:val="nil"/>
                <w:left w:val="nil"/>
                <w:bottom w:val="nil"/>
                <w:right w:val="nil"/>
                <w:between w:val="nil"/>
              </w:pBdr>
              <w:jc w:val="center"/>
              <w:rPr>
                <w:color w:val="000000"/>
              </w:rPr>
            </w:pPr>
            <w:r>
              <w:rPr>
                <w:color w:val="000000"/>
              </w:rPr>
              <w:t>2</w:t>
            </w:r>
          </w:p>
        </w:tc>
      </w:tr>
      <w:tr w:rsidR="00070899" w:rsidRPr="000A3F4C" w14:paraId="054B42D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4E26DF40"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444F86AC"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Підсумковий семестровий  контроль</w:t>
            </w:r>
          </w:p>
        </w:tc>
        <w:tc>
          <w:tcPr>
            <w:tcW w:w="1560" w:type="dxa"/>
            <w:tcBorders>
              <w:top w:val="single" w:sz="4" w:space="0" w:color="000000"/>
              <w:left w:val="single" w:sz="4" w:space="0" w:color="000000"/>
              <w:bottom w:val="single" w:sz="4" w:space="0" w:color="000000"/>
              <w:right w:val="single" w:sz="4" w:space="0" w:color="000000"/>
            </w:tcBorders>
          </w:tcPr>
          <w:p w14:paraId="39EE47F5" w14:textId="77777777" w:rsidR="00070899" w:rsidRPr="00070899" w:rsidRDefault="00070899" w:rsidP="00070899">
            <w:pPr>
              <w:pBdr>
                <w:top w:val="nil"/>
                <w:left w:val="nil"/>
                <w:bottom w:val="nil"/>
                <w:right w:val="nil"/>
                <w:between w:val="nil"/>
              </w:pBdr>
              <w:jc w:val="center"/>
              <w:rPr>
                <w:b/>
                <w:color w:val="000000"/>
              </w:rPr>
            </w:pPr>
            <w:r w:rsidRPr="00070899">
              <w:rPr>
                <w:b/>
                <w:color w:val="000000"/>
              </w:rPr>
              <w:t>5</w:t>
            </w:r>
          </w:p>
        </w:tc>
      </w:tr>
      <w:tr w:rsidR="00070899" w:rsidRPr="002F3D2D" w14:paraId="45F534F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34F2A56"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7F17F9FC"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Всього за розділом І</w:t>
            </w:r>
            <w:r>
              <w:rPr>
                <w:b/>
                <w:color w:val="000000"/>
                <w:sz w:val="24"/>
                <w:szCs w:val="24"/>
              </w:rPr>
              <w:t>І</w:t>
            </w:r>
          </w:p>
        </w:tc>
        <w:tc>
          <w:tcPr>
            <w:tcW w:w="1560" w:type="dxa"/>
            <w:tcBorders>
              <w:top w:val="single" w:sz="4" w:space="0" w:color="000000"/>
              <w:left w:val="single" w:sz="4" w:space="0" w:color="000000"/>
              <w:bottom w:val="single" w:sz="4" w:space="0" w:color="000000"/>
              <w:right w:val="single" w:sz="4" w:space="0" w:color="000000"/>
            </w:tcBorders>
          </w:tcPr>
          <w:p w14:paraId="55DE2318" w14:textId="77777777" w:rsidR="00070899" w:rsidRPr="00070899" w:rsidRDefault="008A7B71" w:rsidP="00070899">
            <w:pPr>
              <w:pBdr>
                <w:top w:val="nil"/>
                <w:left w:val="nil"/>
                <w:bottom w:val="nil"/>
                <w:right w:val="nil"/>
                <w:between w:val="nil"/>
              </w:pBdr>
              <w:jc w:val="center"/>
              <w:rPr>
                <w:b/>
                <w:color w:val="000000"/>
              </w:rPr>
            </w:pPr>
            <w:r>
              <w:rPr>
                <w:b/>
                <w:color w:val="000000"/>
              </w:rPr>
              <w:t>25</w:t>
            </w:r>
          </w:p>
        </w:tc>
      </w:tr>
      <w:tr w:rsidR="00070899" w:rsidRPr="00971182" w14:paraId="32168567"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AFD10F6"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0980A089" w14:textId="77777777" w:rsidR="00070899" w:rsidRPr="00070899" w:rsidRDefault="00070899" w:rsidP="00921CA9">
            <w:pPr>
              <w:pBdr>
                <w:top w:val="nil"/>
                <w:left w:val="nil"/>
                <w:bottom w:val="nil"/>
                <w:right w:val="nil"/>
                <w:between w:val="nil"/>
              </w:pBdr>
              <w:jc w:val="center"/>
              <w:rPr>
                <w:color w:val="000000"/>
                <w:sz w:val="24"/>
                <w:szCs w:val="24"/>
              </w:rPr>
            </w:pPr>
            <w:r w:rsidRPr="00070899">
              <w:rPr>
                <w:b/>
                <w:color w:val="000000"/>
                <w:sz w:val="24"/>
                <w:szCs w:val="24"/>
              </w:rPr>
              <w:t>РОЗДІЛ ІІ</w:t>
            </w:r>
            <w:r>
              <w:rPr>
                <w:b/>
                <w:color w:val="000000"/>
                <w:sz w:val="24"/>
                <w:szCs w:val="24"/>
              </w:rPr>
              <w:t>І</w:t>
            </w:r>
          </w:p>
        </w:tc>
        <w:tc>
          <w:tcPr>
            <w:tcW w:w="1560" w:type="dxa"/>
            <w:tcBorders>
              <w:top w:val="single" w:sz="4" w:space="0" w:color="000000"/>
              <w:left w:val="single" w:sz="4" w:space="0" w:color="000000"/>
              <w:bottom w:val="single" w:sz="4" w:space="0" w:color="000000"/>
              <w:right w:val="single" w:sz="4" w:space="0" w:color="000000"/>
            </w:tcBorders>
          </w:tcPr>
          <w:p w14:paraId="269B624A" w14:textId="77777777" w:rsidR="00070899" w:rsidRPr="00070899" w:rsidRDefault="00070899" w:rsidP="00070899">
            <w:pPr>
              <w:pBdr>
                <w:top w:val="nil"/>
                <w:left w:val="nil"/>
                <w:bottom w:val="nil"/>
                <w:right w:val="nil"/>
                <w:between w:val="nil"/>
              </w:pBdr>
              <w:jc w:val="center"/>
              <w:rPr>
                <w:color w:val="000000"/>
              </w:rPr>
            </w:pPr>
          </w:p>
        </w:tc>
      </w:tr>
      <w:tr w:rsidR="00070899" w:rsidRPr="000A3F4C" w14:paraId="4B904389"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5089610" w14:textId="77777777" w:rsidR="00070899" w:rsidRPr="00070899" w:rsidRDefault="00070899" w:rsidP="00070899">
            <w:pPr>
              <w:pBdr>
                <w:top w:val="nil"/>
                <w:left w:val="nil"/>
                <w:bottom w:val="nil"/>
                <w:right w:val="nil"/>
                <w:between w:val="nil"/>
              </w:pBdr>
              <w:jc w:val="center"/>
              <w:rPr>
                <w:color w:val="000000"/>
              </w:rPr>
            </w:pPr>
            <w:r w:rsidRPr="00070899">
              <w:rPr>
                <w:color w:val="000000"/>
              </w:rPr>
              <w:t>1</w:t>
            </w:r>
          </w:p>
        </w:tc>
        <w:tc>
          <w:tcPr>
            <w:tcW w:w="7087" w:type="dxa"/>
            <w:tcBorders>
              <w:top w:val="single" w:sz="4" w:space="0" w:color="000000"/>
              <w:left w:val="single" w:sz="4" w:space="0" w:color="000000"/>
              <w:bottom w:val="single" w:sz="4" w:space="0" w:color="000000"/>
              <w:right w:val="single" w:sz="4" w:space="0" w:color="000000"/>
            </w:tcBorders>
          </w:tcPr>
          <w:p w14:paraId="5571AEE4"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Клінічна анатомія та фізіологія жіночих статевих органів. Методи обстеження гінекологічних хворих</w:t>
            </w:r>
          </w:p>
        </w:tc>
        <w:tc>
          <w:tcPr>
            <w:tcW w:w="1560" w:type="dxa"/>
            <w:tcBorders>
              <w:top w:val="single" w:sz="4" w:space="0" w:color="000000"/>
              <w:left w:val="single" w:sz="4" w:space="0" w:color="000000"/>
              <w:bottom w:val="single" w:sz="4" w:space="0" w:color="000000"/>
              <w:right w:val="single" w:sz="4" w:space="0" w:color="000000"/>
            </w:tcBorders>
          </w:tcPr>
          <w:p w14:paraId="054F3AD2"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52D71ED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787BAFEA" w14:textId="77777777" w:rsidR="00070899" w:rsidRPr="00070899" w:rsidRDefault="00070899" w:rsidP="00070899">
            <w:pPr>
              <w:pBdr>
                <w:top w:val="nil"/>
                <w:left w:val="nil"/>
                <w:bottom w:val="nil"/>
                <w:right w:val="nil"/>
                <w:between w:val="nil"/>
              </w:pBdr>
              <w:jc w:val="center"/>
              <w:rPr>
                <w:color w:val="000000"/>
              </w:rPr>
            </w:pPr>
            <w:r w:rsidRPr="00070899">
              <w:rPr>
                <w:color w:val="000000"/>
              </w:rPr>
              <w:t>2</w:t>
            </w:r>
          </w:p>
        </w:tc>
        <w:tc>
          <w:tcPr>
            <w:tcW w:w="7087" w:type="dxa"/>
            <w:tcBorders>
              <w:top w:val="single" w:sz="4" w:space="0" w:color="000000"/>
              <w:left w:val="single" w:sz="4" w:space="0" w:color="000000"/>
              <w:bottom w:val="single" w:sz="4" w:space="0" w:color="000000"/>
              <w:right w:val="single" w:sz="4" w:space="0" w:color="000000"/>
            </w:tcBorders>
          </w:tcPr>
          <w:p w14:paraId="3C189959"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Порушення менструальної функції. Нейроендокринні синдроми в гінекології.</w:t>
            </w:r>
          </w:p>
        </w:tc>
        <w:tc>
          <w:tcPr>
            <w:tcW w:w="1560" w:type="dxa"/>
            <w:tcBorders>
              <w:top w:val="single" w:sz="4" w:space="0" w:color="000000"/>
              <w:left w:val="single" w:sz="4" w:space="0" w:color="000000"/>
              <w:bottom w:val="single" w:sz="4" w:space="0" w:color="000000"/>
              <w:right w:val="single" w:sz="4" w:space="0" w:color="000000"/>
            </w:tcBorders>
          </w:tcPr>
          <w:p w14:paraId="16BFB032"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41C0A0F0"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1C8070A" w14:textId="77777777" w:rsidR="00070899" w:rsidRPr="00070899" w:rsidRDefault="00070899" w:rsidP="00070899">
            <w:pPr>
              <w:pBdr>
                <w:top w:val="nil"/>
                <w:left w:val="nil"/>
                <w:bottom w:val="nil"/>
                <w:right w:val="nil"/>
                <w:between w:val="nil"/>
              </w:pBdr>
              <w:jc w:val="center"/>
              <w:rPr>
                <w:color w:val="000000"/>
              </w:rPr>
            </w:pPr>
            <w:r w:rsidRPr="00070899">
              <w:rPr>
                <w:color w:val="000000"/>
              </w:rPr>
              <w:t>3</w:t>
            </w:r>
          </w:p>
        </w:tc>
        <w:tc>
          <w:tcPr>
            <w:tcW w:w="7087" w:type="dxa"/>
            <w:tcBorders>
              <w:top w:val="single" w:sz="4" w:space="0" w:color="000000"/>
              <w:left w:val="single" w:sz="4" w:space="0" w:color="000000"/>
              <w:bottom w:val="single" w:sz="4" w:space="0" w:color="000000"/>
              <w:right w:val="single" w:sz="4" w:space="0" w:color="000000"/>
            </w:tcBorders>
          </w:tcPr>
          <w:p w14:paraId="11C2BCB0" w14:textId="77777777" w:rsidR="00070899" w:rsidRPr="00070899" w:rsidRDefault="00070899" w:rsidP="00070899">
            <w:pPr>
              <w:pBdr>
                <w:top w:val="nil"/>
                <w:left w:val="nil"/>
                <w:bottom w:val="nil"/>
                <w:right w:val="nil"/>
                <w:between w:val="nil"/>
              </w:pBdr>
              <w:rPr>
                <w:color w:val="000000"/>
                <w:sz w:val="24"/>
                <w:szCs w:val="24"/>
              </w:rPr>
            </w:pPr>
            <w:proofErr w:type="spellStart"/>
            <w:r w:rsidRPr="00070899">
              <w:rPr>
                <w:color w:val="000000"/>
                <w:sz w:val="24"/>
                <w:szCs w:val="24"/>
              </w:rPr>
              <w:t>Ендометріоз</w:t>
            </w:r>
            <w:proofErr w:type="spellEnd"/>
            <w:r w:rsidRPr="00070899">
              <w:rPr>
                <w:color w:val="000000"/>
                <w:sz w:val="24"/>
                <w:szCs w:val="24"/>
              </w:rPr>
              <w:t>. Гінекологічні захворювання дітей та підлітків. Аномалії положення та розвитку жіночих статевих органів</w:t>
            </w:r>
          </w:p>
        </w:tc>
        <w:tc>
          <w:tcPr>
            <w:tcW w:w="1560" w:type="dxa"/>
            <w:tcBorders>
              <w:top w:val="single" w:sz="4" w:space="0" w:color="000000"/>
              <w:left w:val="single" w:sz="4" w:space="0" w:color="000000"/>
              <w:bottom w:val="single" w:sz="4" w:space="0" w:color="000000"/>
              <w:right w:val="single" w:sz="4" w:space="0" w:color="000000"/>
            </w:tcBorders>
          </w:tcPr>
          <w:p w14:paraId="76CD6C4C"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1AE8B687" w14:textId="77777777" w:rsidTr="00070899">
        <w:trPr>
          <w:trHeight w:val="760"/>
        </w:trPr>
        <w:tc>
          <w:tcPr>
            <w:tcW w:w="709" w:type="dxa"/>
            <w:tcBorders>
              <w:top w:val="single" w:sz="4" w:space="0" w:color="000000"/>
              <w:left w:val="single" w:sz="4" w:space="0" w:color="000000"/>
              <w:bottom w:val="single" w:sz="4" w:space="0" w:color="000000"/>
              <w:right w:val="single" w:sz="4" w:space="0" w:color="000000"/>
            </w:tcBorders>
          </w:tcPr>
          <w:p w14:paraId="15EADE72" w14:textId="77777777" w:rsidR="00070899" w:rsidRPr="00070899" w:rsidRDefault="00070899" w:rsidP="00070899">
            <w:pPr>
              <w:pBdr>
                <w:top w:val="nil"/>
                <w:left w:val="nil"/>
                <w:bottom w:val="nil"/>
                <w:right w:val="nil"/>
                <w:between w:val="nil"/>
              </w:pBdr>
              <w:jc w:val="center"/>
              <w:rPr>
                <w:color w:val="000000"/>
              </w:rPr>
            </w:pPr>
            <w:r w:rsidRPr="00070899">
              <w:rPr>
                <w:color w:val="000000"/>
              </w:rPr>
              <w:t>4</w:t>
            </w:r>
          </w:p>
        </w:tc>
        <w:tc>
          <w:tcPr>
            <w:tcW w:w="7087" w:type="dxa"/>
            <w:tcBorders>
              <w:top w:val="single" w:sz="4" w:space="0" w:color="000000"/>
              <w:left w:val="single" w:sz="4" w:space="0" w:color="000000"/>
              <w:bottom w:val="single" w:sz="4" w:space="0" w:color="000000"/>
              <w:right w:val="single" w:sz="4" w:space="0" w:color="000000"/>
            </w:tcBorders>
          </w:tcPr>
          <w:p w14:paraId="6E648B49"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Доброякісні пухлини жіночих статевих органів. Гінекологічні аспекти захворювань молочної залози.</w:t>
            </w:r>
            <w:r>
              <w:rPr>
                <w:color w:val="000000"/>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240617D"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188B4E4B"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CAF22C5" w14:textId="77777777" w:rsidR="00070899" w:rsidRPr="00070899" w:rsidRDefault="00070899" w:rsidP="00070899">
            <w:pPr>
              <w:pBdr>
                <w:top w:val="nil"/>
                <w:left w:val="nil"/>
                <w:bottom w:val="nil"/>
                <w:right w:val="nil"/>
                <w:between w:val="nil"/>
              </w:pBdr>
              <w:jc w:val="center"/>
              <w:rPr>
                <w:color w:val="000000"/>
              </w:rPr>
            </w:pPr>
            <w:r w:rsidRPr="00070899">
              <w:rPr>
                <w:color w:val="000000"/>
              </w:rPr>
              <w:t>5</w:t>
            </w:r>
          </w:p>
        </w:tc>
        <w:tc>
          <w:tcPr>
            <w:tcW w:w="7087" w:type="dxa"/>
            <w:tcBorders>
              <w:top w:val="single" w:sz="4" w:space="0" w:color="000000"/>
              <w:left w:val="single" w:sz="4" w:space="0" w:color="000000"/>
              <w:bottom w:val="single" w:sz="4" w:space="0" w:color="000000"/>
              <w:right w:val="single" w:sz="4" w:space="0" w:color="000000"/>
            </w:tcBorders>
          </w:tcPr>
          <w:p w14:paraId="15D5D595"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Фонові та передракові захворювання жіночих статевих органів. </w:t>
            </w:r>
            <w:r w:rsidRPr="00070899">
              <w:rPr>
                <w:color w:val="000000"/>
                <w:sz w:val="24"/>
                <w:szCs w:val="24"/>
              </w:rPr>
              <w:lastRenderedPageBreak/>
              <w:t xml:space="preserve">Злоякісні новоутворення </w:t>
            </w:r>
            <w:proofErr w:type="spellStart"/>
            <w:r w:rsidRPr="00070899">
              <w:rPr>
                <w:color w:val="000000"/>
                <w:sz w:val="24"/>
                <w:szCs w:val="24"/>
              </w:rPr>
              <w:t>геніталій</w:t>
            </w:r>
            <w:proofErr w:type="spellEnd"/>
            <w:r w:rsidRPr="00070899">
              <w:rPr>
                <w:color w:val="000000"/>
                <w:sz w:val="24"/>
                <w:szCs w:val="24"/>
              </w:rPr>
              <w:t xml:space="preserve">. </w:t>
            </w:r>
            <w:proofErr w:type="spellStart"/>
            <w:r w:rsidRPr="00070899">
              <w:rPr>
                <w:color w:val="000000"/>
                <w:sz w:val="24"/>
                <w:szCs w:val="24"/>
              </w:rPr>
              <w:t>Трофобластичні</w:t>
            </w:r>
            <w:proofErr w:type="spellEnd"/>
            <w:r w:rsidRPr="00070899">
              <w:rPr>
                <w:color w:val="000000"/>
                <w:sz w:val="24"/>
                <w:szCs w:val="24"/>
              </w:rPr>
              <w:t xml:space="preserve"> захворювання.</w:t>
            </w:r>
          </w:p>
        </w:tc>
        <w:tc>
          <w:tcPr>
            <w:tcW w:w="1560" w:type="dxa"/>
            <w:tcBorders>
              <w:top w:val="single" w:sz="4" w:space="0" w:color="000000"/>
              <w:left w:val="single" w:sz="4" w:space="0" w:color="000000"/>
              <w:bottom w:val="single" w:sz="4" w:space="0" w:color="000000"/>
              <w:right w:val="single" w:sz="4" w:space="0" w:color="000000"/>
            </w:tcBorders>
          </w:tcPr>
          <w:p w14:paraId="476F6BE7" w14:textId="77777777" w:rsidR="00070899" w:rsidRPr="00070899" w:rsidRDefault="008A7B71" w:rsidP="00070899">
            <w:pPr>
              <w:pBdr>
                <w:top w:val="nil"/>
                <w:left w:val="nil"/>
                <w:bottom w:val="nil"/>
                <w:right w:val="nil"/>
                <w:between w:val="nil"/>
              </w:pBdr>
              <w:jc w:val="center"/>
              <w:rPr>
                <w:color w:val="000000"/>
              </w:rPr>
            </w:pPr>
            <w:r>
              <w:rPr>
                <w:color w:val="000000"/>
              </w:rPr>
              <w:lastRenderedPageBreak/>
              <w:t>1</w:t>
            </w:r>
          </w:p>
        </w:tc>
      </w:tr>
      <w:tr w:rsidR="00070899" w:rsidRPr="000A3F4C" w14:paraId="363F2063"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34750C3" w14:textId="77777777" w:rsidR="00070899" w:rsidRPr="00070899" w:rsidRDefault="00070899" w:rsidP="00070899">
            <w:pPr>
              <w:pBdr>
                <w:top w:val="nil"/>
                <w:left w:val="nil"/>
                <w:bottom w:val="nil"/>
                <w:right w:val="nil"/>
                <w:between w:val="nil"/>
              </w:pBdr>
              <w:jc w:val="center"/>
              <w:rPr>
                <w:color w:val="000000"/>
              </w:rPr>
            </w:pPr>
            <w:r w:rsidRPr="00070899">
              <w:rPr>
                <w:color w:val="000000"/>
              </w:rPr>
              <w:lastRenderedPageBreak/>
              <w:t>6</w:t>
            </w:r>
          </w:p>
        </w:tc>
        <w:tc>
          <w:tcPr>
            <w:tcW w:w="7087" w:type="dxa"/>
            <w:tcBorders>
              <w:top w:val="single" w:sz="4" w:space="0" w:color="000000"/>
              <w:left w:val="single" w:sz="4" w:space="0" w:color="000000"/>
              <w:bottom w:val="single" w:sz="4" w:space="0" w:color="000000"/>
              <w:right w:val="single" w:sz="4" w:space="0" w:color="000000"/>
            </w:tcBorders>
          </w:tcPr>
          <w:p w14:paraId="51F2278C"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Запальні захворювання жіночих статевих органів</w:t>
            </w:r>
          </w:p>
        </w:tc>
        <w:tc>
          <w:tcPr>
            <w:tcW w:w="1560" w:type="dxa"/>
            <w:tcBorders>
              <w:top w:val="single" w:sz="4" w:space="0" w:color="000000"/>
              <w:left w:val="single" w:sz="4" w:space="0" w:color="000000"/>
              <w:bottom w:val="single" w:sz="4" w:space="0" w:color="000000"/>
              <w:right w:val="single" w:sz="4" w:space="0" w:color="000000"/>
            </w:tcBorders>
          </w:tcPr>
          <w:p w14:paraId="51E4167A"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55509547"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ECA362E"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1E8D4FBD"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Підсумковий семестровий контроль</w:t>
            </w:r>
          </w:p>
        </w:tc>
        <w:tc>
          <w:tcPr>
            <w:tcW w:w="1560" w:type="dxa"/>
            <w:tcBorders>
              <w:top w:val="single" w:sz="4" w:space="0" w:color="000000"/>
              <w:left w:val="single" w:sz="4" w:space="0" w:color="000000"/>
              <w:bottom w:val="single" w:sz="4" w:space="0" w:color="000000"/>
              <w:right w:val="single" w:sz="4" w:space="0" w:color="000000"/>
            </w:tcBorders>
          </w:tcPr>
          <w:p w14:paraId="2E38D503" w14:textId="77777777" w:rsidR="00070899" w:rsidRPr="00070899" w:rsidRDefault="00070899" w:rsidP="00070899">
            <w:pPr>
              <w:pBdr>
                <w:top w:val="nil"/>
                <w:left w:val="nil"/>
                <w:bottom w:val="nil"/>
                <w:right w:val="nil"/>
                <w:between w:val="nil"/>
              </w:pBdr>
              <w:jc w:val="center"/>
              <w:rPr>
                <w:b/>
                <w:color w:val="000000"/>
              </w:rPr>
            </w:pPr>
            <w:r w:rsidRPr="00070899">
              <w:rPr>
                <w:b/>
                <w:color w:val="000000"/>
              </w:rPr>
              <w:t>4</w:t>
            </w:r>
          </w:p>
        </w:tc>
      </w:tr>
      <w:tr w:rsidR="00070899" w:rsidRPr="002F3D2D" w14:paraId="3D38479A" w14:textId="77777777" w:rsidTr="00070899">
        <w:tc>
          <w:tcPr>
            <w:tcW w:w="709" w:type="dxa"/>
            <w:tcBorders>
              <w:top w:val="single" w:sz="4" w:space="0" w:color="000000"/>
              <w:left w:val="single" w:sz="4" w:space="0" w:color="000000"/>
              <w:bottom w:val="single" w:sz="4" w:space="0" w:color="000000"/>
              <w:right w:val="single" w:sz="4" w:space="0" w:color="000000"/>
            </w:tcBorders>
          </w:tcPr>
          <w:p w14:paraId="0F7B9FAF"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14A9BCB7"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Всього за розділом ІІ</w:t>
            </w:r>
            <w:r>
              <w:rPr>
                <w:b/>
                <w:color w:val="000000"/>
                <w:sz w:val="24"/>
                <w:szCs w:val="24"/>
              </w:rPr>
              <w:t>І</w:t>
            </w:r>
          </w:p>
        </w:tc>
        <w:tc>
          <w:tcPr>
            <w:tcW w:w="1560" w:type="dxa"/>
            <w:tcBorders>
              <w:top w:val="single" w:sz="4" w:space="0" w:color="000000"/>
              <w:left w:val="single" w:sz="4" w:space="0" w:color="000000"/>
              <w:bottom w:val="single" w:sz="4" w:space="0" w:color="000000"/>
              <w:right w:val="single" w:sz="4" w:space="0" w:color="000000"/>
            </w:tcBorders>
          </w:tcPr>
          <w:p w14:paraId="4EB97E8A" w14:textId="77777777" w:rsidR="00070899" w:rsidRPr="00070899" w:rsidRDefault="008A7B71" w:rsidP="00070899">
            <w:pPr>
              <w:pBdr>
                <w:top w:val="nil"/>
                <w:left w:val="nil"/>
                <w:bottom w:val="nil"/>
                <w:right w:val="nil"/>
                <w:between w:val="nil"/>
              </w:pBdr>
              <w:jc w:val="center"/>
              <w:rPr>
                <w:b/>
                <w:color w:val="000000"/>
              </w:rPr>
            </w:pPr>
            <w:r>
              <w:rPr>
                <w:b/>
                <w:color w:val="000000"/>
              </w:rPr>
              <w:t>10</w:t>
            </w:r>
          </w:p>
        </w:tc>
      </w:tr>
      <w:tr w:rsidR="00070899" w:rsidRPr="00971182" w14:paraId="22E3A39F"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31FC61F"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650071AB" w14:textId="77777777" w:rsidR="00070899" w:rsidRPr="00070899" w:rsidRDefault="00070899" w:rsidP="00921CA9">
            <w:pPr>
              <w:pBdr>
                <w:top w:val="nil"/>
                <w:left w:val="nil"/>
                <w:bottom w:val="nil"/>
                <w:right w:val="nil"/>
                <w:between w:val="nil"/>
              </w:pBdr>
              <w:jc w:val="center"/>
              <w:rPr>
                <w:color w:val="000000"/>
                <w:sz w:val="24"/>
                <w:szCs w:val="24"/>
              </w:rPr>
            </w:pPr>
            <w:r w:rsidRPr="00070899">
              <w:rPr>
                <w:b/>
                <w:color w:val="000000"/>
                <w:sz w:val="24"/>
                <w:szCs w:val="24"/>
              </w:rPr>
              <w:t>РОЗДІЛ І</w:t>
            </w:r>
            <w:r>
              <w:rPr>
                <w:b/>
                <w:color w:val="000000"/>
                <w:sz w:val="24"/>
                <w:szCs w:val="24"/>
                <w:lang w:val="en-US"/>
              </w:rPr>
              <w:t>V</w:t>
            </w:r>
          </w:p>
        </w:tc>
        <w:tc>
          <w:tcPr>
            <w:tcW w:w="1560" w:type="dxa"/>
            <w:tcBorders>
              <w:top w:val="single" w:sz="4" w:space="0" w:color="000000"/>
              <w:left w:val="single" w:sz="4" w:space="0" w:color="000000"/>
              <w:bottom w:val="single" w:sz="4" w:space="0" w:color="000000"/>
              <w:right w:val="single" w:sz="4" w:space="0" w:color="000000"/>
            </w:tcBorders>
          </w:tcPr>
          <w:p w14:paraId="5D15A83A" w14:textId="77777777" w:rsidR="00070899" w:rsidRPr="00070899" w:rsidRDefault="00070899" w:rsidP="00070899">
            <w:pPr>
              <w:pBdr>
                <w:top w:val="nil"/>
                <w:left w:val="nil"/>
                <w:bottom w:val="nil"/>
                <w:right w:val="nil"/>
                <w:between w:val="nil"/>
              </w:pBdr>
              <w:jc w:val="center"/>
              <w:rPr>
                <w:color w:val="000000"/>
              </w:rPr>
            </w:pPr>
          </w:p>
        </w:tc>
      </w:tr>
      <w:tr w:rsidR="00070899" w:rsidRPr="00971182" w14:paraId="1BF69949"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208C97B" w14:textId="77777777" w:rsidR="00070899" w:rsidRPr="00070899" w:rsidRDefault="00070899" w:rsidP="00070899">
            <w:pPr>
              <w:pBdr>
                <w:top w:val="nil"/>
                <w:left w:val="nil"/>
                <w:bottom w:val="nil"/>
                <w:right w:val="nil"/>
                <w:between w:val="nil"/>
              </w:pBdr>
              <w:jc w:val="center"/>
              <w:rPr>
                <w:color w:val="000000"/>
              </w:rPr>
            </w:pPr>
            <w:r w:rsidRPr="00070899">
              <w:rPr>
                <w:color w:val="000000"/>
              </w:rPr>
              <w:t>1</w:t>
            </w:r>
          </w:p>
        </w:tc>
        <w:tc>
          <w:tcPr>
            <w:tcW w:w="7087" w:type="dxa"/>
            <w:tcBorders>
              <w:top w:val="single" w:sz="4" w:space="0" w:color="000000"/>
              <w:left w:val="single" w:sz="4" w:space="0" w:color="000000"/>
              <w:bottom w:val="single" w:sz="4" w:space="0" w:color="000000"/>
              <w:right w:val="single" w:sz="4" w:space="0" w:color="000000"/>
            </w:tcBorders>
          </w:tcPr>
          <w:p w14:paraId="7626286E"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Фізіологія вагітності. Діагностика вагітності. Ведення вагітності, пологів післяпологового та </w:t>
            </w:r>
            <w:proofErr w:type="spellStart"/>
            <w:r w:rsidRPr="00070899">
              <w:rPr>
                <w:color w:val="000000"/>
                <w:sz w:val="24"/>
                <w:szCs w:val="24"/>
              </w:rPr>
              <w:t>неонатального</w:t>
            </w:r>
            <w:proofErr w:type="spellEnd"/>
            <w:r w:rsidRPr="00070899">
              <w:rPr>
                <w:color w:val="000000"/>
                <w:sz w:val="24"/>
                <w:szCs w:val="24"/>
              </w:rPr>
              <w:t xml:space="preserve"> періоду на першому рівні медичної допомоги. </w:t>
            </w:r>
            <w:proofErr w:type="spellStart"/>
            <w:r w:rsidRPr="00070899">
              <w:rPr>
                <w:color w:val="000000"/>
                <w:sz w:val="24"/>
                <w:szCs w:val="24"/>
              </w:rPr>
              <w:t>Перинатальна</w:t>
            </w:r>
            <w:proofErr w:type="spellEnd"/>
            <w:r w:rsidRPr="00070899">
              <w:rPr>
                <w:color w:val="000000"/>
                <w:sz w:val="24"/>
                <w:szCs w:val="24"/>
              </w:rPr>
              <w:t xml:space="preserve"> охорона плода. Фармакотерапія в акушерстві.</w:t>
            </w:r>
          </w:p>
        </w:tc>
        <w:tc>
          <w:tcPr>
            <w:tcW w:w="1560" w:type="dxa"/>
            <w:tcBorders>
              <w:top w:val="single" w:sz="4" w:space="0" w:color="000000"/>
              <w:left w:val="single" w:sz="4" w:space="0" w:color="000000"/>
              <w:bottom w:val="single" w:sz="4" w:space="0" w:color="000000"/>
              <w:right w:val="single" w:sz="4" w:space="0" w:color="000000"/>
            </w:tcBorders>
          </w:tcPr>
          <w:p w14:paraId="30E9FF5E"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6CACC53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5E633AB8" w14:textId="77777777" w:rsidR="00070899" w:rsidRPr="00070899" w:rsidRDefault="00070899" w:rsidP="00070899">
            <w:pPr>
              <w:pBdr>
                <w:top w:val="nil"/>
                <w:left w:val="nil"/>
                <w:bottom w:val="nil"/>
                <w:right w:val="nil"/>
                <w:between w:val="nil"/>
              </w:pBdr>
              <w:jc w:val="center"/>
              <w:rPr>
                <w:color w:val="000000"/>
              </w:rPr>
            </w:pPr>
            <w:r w:rsidRPr="00070899">
              <w:rPr>
                <w:color w:val="000000"/>
              </w:rPr>
              <w:t>2</w:t>
            </w:r>
          </w:p>
        </w:tc>
        <w:tc>
          <w:tcPr>
            <w:tcW w:w="7087" w:type="dxa"/>
            <w:tcBorders>
              <w:top w:val="single" w:sz="4" w:space="0" w:color="000000"/>
              <w:left w:val="single" w:sz="4" w:space="0" w:color="000000"/>
              <w:bottom w:val="single" w:sz="4" w:space="0" w:color="000000"/>
              <w:right w:val="single" w:sz="4" w:space="0" w:color="000000"/>
            </w:tcBorders>
          </w:tcPr>
          <w:p w14:paraId="1FD07D56"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Ранні </w:t>
            </w:r>
            <w:proofErr w:type="spellStart"/>
            <w:r w:rsidRPr="00070899">
              <w:rPr>
                <w:color w:val="000000"/>
                <w:sz w:val="24"/>
                <w:szCs w:val="24"/>
              </w:rPr>
              <w:t>гестози</w:t>
            </w:r>
            <w:proofErr w:type="spellEnd"/>
            <w:r w:rsidRPr="00070899">
              <w:rPr>
                <w:color w:val="000000"/>
                <w:sz w:val="24"/>
                <w:szCs w:val="24"/>
              </w:rPr>
              <w:t xml:space="preserve">. Гіпертонічні розлади при вагітності. </w:t>
            </w:r>
            <w:proofErr w:type="spellStart"/>
            <w:r w:rsidRPr="00070899">
              <w:rPr>
                <w:color w:val="000000"/>
                <w:sz w:val="24"/>
                <w:szCs w:val="24"/>
              </w:rPr>
              <w:t>Прееклампсія</w:t>
            </w:r>
            <w:proofErr w:type="spellEnd"/>
            <w:r w:rsidRPr="00070899">
              <w:rPr>
                <w:color w:val="000000"/>
                <w:sz w:val="24"/>
                <w:szCs w:val="24"/>
              </w:rPr>
              <w:t>. Еклампсія.</w:t>
            </w:r>
          </w:p>
        </w:tc>
        <w:tc>
          <w:tcPr>
            <w:tcW w:w="1560" w:type="dxa"/>
            <w:tcBorders>
              <w:top w:val="single" w:sz="4" w:space="0" w:color="000000"/>
              <w:left w:val="single" w:sz="4" w:space="0" w:color="000000"/>
              <w:bottom w:val="single" w:sz="4" w:space="0" w:color="000000"/>
              <w:right w:val="single" w:sz="4" w:space="0" w:color="000000"/>
            </w:tcBorders>
          </w:tcPr>
          <w:p w14:paraId="1C651394"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281FE857"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B17C95E" w14:textId="77777777" w:rsidR="00070899" w:rsidRPr="00070899" w:rsidRDefault="00070899" w:rsidP="00070899">
            <w:pPr>
              <w:pBdr>
                <w:top w:val="nil"/>
                <w:left w:val="nil"/>
                <w:bottom w:val="nil"/>
                <w:right w:val="nil"/>
                <w:between w:val="nil"/>
              </w:pBdr>
              <w:jc w:val="center"/>
              <w:rPr>
                <w:color w:val="000000"/>
              </w:rPr>
            </w:pPr>
            <w:r w:rsidRPr="00070899">
              <w:rPr>
                <w:color w:val="000000"/>
              </w:rPr>
              <w:t>3</w:t>
            </w:r>
          </w:p>
        </w:tc>
        <w:tc>
          <w:tcPr>
            <w:tcW w:w="7087" w:type="dxa"/>
            <w:tcBorders>
              <w:top w:val="single" w:sz="4" w:space="0" w:color="000000"/>
              <w:left w:val="single" w:sz="4" w:space="0" w:color="000000"/>
              <w:bottom w:val="single" w:sz="4" w:space="0" w:color="000000"/>
              <w:right w:val="single" w:sz="4" w:space="0" w:color="000000"/>
            </w:tcBorders>
          </w:tcPr>
          <w:p w14:paraId="1A950014"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Передчасне переривання вагітності. Переношування вагітності. Проблема </w:t>
            </w:r>
            <w:proofErr w:type="spellStart"/>
            <w:r w:rsidRPr="00070899">
              <w:rPr>
                <w:color w:val="000000"/>
                <w:sz w:val="24"/>
                <w:szCs w:val="24"/>
              </w:rPr>
              <w:t>макросомії</w:t>
            </w:r>
            <w:proofErr w:type="spellEnd"/>
            <w:r w:rsidRPr="00070899">
              <w:rPr>
                <w:color w:val="000000"/>
                <w:sz w:val="24"/>
                <w:szCs w:val="24"/>
              </w:rPr>
              <w:t xml:space="preserve"> в сучасному акушерстві. Неправильні положення плода. Вузький таз.</w:t>
            </w:r>
          </w:p>
        </w:tc>
        <w:tc>
          <w:tcPr>
            <w:tcW w:w="1560" w:type="dxa"/>
            <w:tcBorders>
              <w:top w:val="single" w:sz="4" w:space="0" w:color="000000"/>
              <w:left w:val="single" w:sz="4" w:space="0" w:color="000000"/>
              <w:bottom w:val="single" w:sz="4" w:space="0" w:color="000000"/>
              <w:right w:val="single" w:sz="4" w:space="0" w:color="000000"/>
            </w:tcBorders>
          </w:tcPr>
          <w:p w14:paraId="6130CC71"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56DF7BC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B210A8C" w14:textId="77777777" w:rsidR="00070899" w:rsidRPr="00070899" w:rsidRDefault="00070899" w:rsidP="00070899">
            <w:pPr>
              <w:pBdr>
                <w:top w:val="nil"/>
                <w:left w:val="nil"/>
                <w:bottom w:val="nil"/>
                <w:right w:val="nil"/>
                <w:between w:val="nil"/>
              </w:pBdr>
              <w:jc w:val="center"/>
              <w:rPr>
                <w:color w:val="000000"/>
              </w:rPr>
            </w:pPr>
            <w:r w:rsidRPr="00070899">
              <w:rPr>
                <w:color w:val="000000"/>
              </w:rPr>
              <w:t>4</w:t>
            </w:r>
          </w:p>
        </w:tc>
        <w:tc>
          <w:tcPr>
            <w:tcW w:w="7087" w:type="dxa"/>
            <w:tcBorders>
              <w:top w:val="single" w:sz="4" w:space="0" w:color="000000"/>
              <w:left w:val="single" w:sz="4" w:space="0" w:color="000000"/>
              <w:bottom w:val="single" w:sz="4" w:space="0" w:color="000000"/>
              <w:right w:val="single" w:sz="4" w:space="0" w:color="000000"/>
            </w:tcBorders>
          </w:tcPr>
          <w:p w14:paraId="6D9E9EDC"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Аномалії кісткового таза. Проблема </w:t>
            </w:r>
            <w:proofErr w:type="spellStart"/>
            <w:r w:rsidRPr="00070899">
              <w:rPr>
                <w:color w:val="000000"/>
                <w:sz w:val="24"/>
                <w:szCs w:val="24"/>
              </w:rPr>
              <w:t>макросомії</w:t>
            </w:r>
            <w:proofErr w:type="spellEnd"/>
            <w:r w:rsidRPr="00070899">
              <w:rPr>
                <w:color w:val="000000"/>
                <w:sz w:val="24"/>
                <w:szCs w:val="24"/>
              </w:rPr>
              <w:t xml:space="preserve"> в сучасному акушерстві. Невідповідність голівки плода та таза матері. Неправильні положення та тазові передлежання плода.</w:t>
            </w:r>
          </w:p>
        </w:tc>
        <w:tc>
          <w:tcPr>
            <w:tcW w:w="1560" w:type="dxa"/>
            <w:tcBorders>
              <w:top w:val="single" w:sz="4" w:space="0" w:color="000000"/>
              <w:left w:val="single" w:sz="4" w:space="0" w:color="000000"/>
              <w:bottom w:val="single" w:sz="4" w:space="0" w:color="000000"/>
              <w:right w:val="single" w:sz="4" w:space="0" w:color="000000"/>
            </w:tcBorders>
          </w:tcPr>
          <w:p w14:paraId="79413D74"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7582CCFE" w14:textId="77777777" w:rsidTr="00070899">
        <w:tc>
          <w:tcPr>
            <w:tcW w:w="709" w:type="dxa"/>
            <w:tcBorders>
              <w:top w:val="single" w:sz="4" w:space="0" w:color="000000"/>
              <w:left w:val="single" w:sz="4" w:space="0" w:color="000000"/>
              <w:bottom w:val="single" w:sz="4" w:space="0" w:color="000000"/>
              <w:right w:val="single" w:sz="4" w:space="0" w:color="000000"/>
            </w:tcBorders>
          </w:tcPr>
          <w:p w14:paraId="569B9B9D" w14:textId="77777777" w:rsidR="00070899" w:rsidRPr="00070899" w:rsidRDefault="00070899" w:rsidP="00070899">
            <w:pPr>
              <w:pBdr>
                <w:top w:val="nil"/>
                <w:left w:val="nil"/>
                <w:bottom w:val="nil"/>
                <w:right w:val="nil"/>
                <w:between w:val="nil"/>
              </w:pBdr>
              <w:jc w:val="center"/>
              <w:rPr>
                <w:color w:val="000000"/>
              </w:rPr>
            </w:pPr>
            <w:r w:rsidRPr="00070899">
              <w:rPr>
                <w:color w:val="000000"/>
              </w:rPr>
              <w:t>5</w:t>
            </w:r>
          </w:p>
        </w:tc>
        <w:tc>
          <w:tcPr>
            <w:tcW w:w="7087" w:type="dxa"/>
            <w:tcBorders>
              <w:top w:val="single" w:sz="4" w:space="0" w:color="000000"/>
              <w:left w:val="single" w:sz="4" w:space="0" w:color="000000"/>
              <w:bottom w:val="single" w:sz="4" w:space="0" w:color="000000"/>
              <w:right w:val="single" w:sz="4" w:space="0" w:color="000000"/>
            </w:tcBorders>
          </w:tcPr>
          <w:p w14:paraId="2AADC395"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Кровотечі під час вагітності, в пологах та в післяпологовому періоді. Геморагічний шок. ДВС-синдром. Термінальні стани в акушерстві</w:t>
            </w:r>
          </w:p>
        </w:tc>
        <w:tc>
          <w:tcPr>
            <w:tcW w:w="1560" w:type="dxa"/>
            <w:tcBorders>
              <w:top w:val="single" w:sz="4" w:space="0" w:color="000000"/>
              <w:left w:val="single" w:sz="4" w:space="0" w:color="000000"/>
              <w:bottom w:val="single" w:sz="4" w:space="0" w:color="000000"/>
              <w:right w:val="single" w:sz="4" w:space="0" w:color="000000"/>
            </w:tcBorders>
          </w:tcPr>
          <w:p w14:paraId="6734F408"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35A707A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5FF104E" w14:textId="77777777" w:rsidR="00070899" w:rsidRPr="00070899" w:rsidRDefault="00070899" w:rsidP="00070899">
            <w:pPr>
              <w:pBdr>
                <w:top w:val="nil"/>
                <w:left w:val="nil"/>
                <w:bottom w:val="nil"/>
                <w:right w:val="nil"/>
                <w:between w:val="nil"/>
              </w:pBdr>
              <w:jc w:val="center"/>
              <w:rPr>
                <w:color w:val="000000"/>
              </w:rPr>
            </w:pPr>
            <w:r w:rsidRPr="00070899">
              <w:rPr>
                <w:color w:val="000000"/>
              </w:rPr>
              <w:t>6</w:t>
            </w:r>
          </w:p>
        </w:tc>
        <w:tc>
          <w:tcPr>
            <w:tcW w:w="7087" w:type="dxa"/>
            <w:tcBorders>
              <w:top w:val="single" w:sz="4" w:space="0" w:color="000000"/>
              <w:left w:val="single" w:sz="4" w:space="0" w:color="000000"/>
              <w:bottom w:val="single" w:sz="4" w:space="0" w:color="000000"/>
              <w:right w:val="single" w:sz="4" w:space="0" w:color="000000"/>
            </w:tcBorders>
          </w:tcPr>
          <w:p w14:paraId="152146B2"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Пологовий травматизм матері та плоду. Сучасні підходи до діагностики та лікування пологових травм матері та плода. Аномалії скоротливої діяльності матки. Показання, протипоказання, умови та технічні особливості оперативних втручань в акушерстві.</w:t>
            </w:r>
          </w:p>
        </w:tc>
        <w:tc>
          <w:tcPr>
            <w:tcW w:w="1560" w:type="dxa"/>
            <w:tcBorders>
              <w:top w:val="single" w:sz="4" w:space="0" w:color="000000"/>
              <w:left w:val="single" w:sz="4" w:space="0" w:color="000000"/>
              <w:bottom w:val="single" w:sz="4" w:space="0" w:color="000000"/>
              <w:right w:val="single" w:sz="4" w:space="0" w:color="000000"/>
            </w:tcBorders>
          </w:tcPr>
          <w:p w14:paraId="38A1E3A5"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09A73E7C"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3DCB1C2" w14:textId="77777777" w:rsidR="00070899" w:rsidRPr="00070899" w:rsidRDefault="00070899" w:rsidP="00070899">
            <w:pPr>
              <w:pBdr>
                <w:top w:val="nil"/>
                <w:left w:val="nil"/>
                <w:bottom w:val="nil"/>
                <w:right w:val="nil"/>
                <w:between w:val="nil"/>
              </w:pBdr>
              <w:jc w:val="center"/>
              <w:rPr>
                <w:color w:val="000000"/>
              </w:rPr>
            </w:pPr>
            <w:r w:rsidRPr="00070899">
              <w:rPr>
                <w:color w:val="000000"/>
              </w:rPr>
              <w:t>7</w:t>
            </w:r>
          </w:p>
        </w:tc>
        <w:tc>
          <w:tcPr>
            <w:tcW w:w="7087" w:type="dxa"/>
            <w:tcBorders>
              <w:top w:val="single" w:sz="4" w:space="0" w:color="000000"/>
              <w:left w:val="single" w:sz="4" w:space="0" w:color="000000"/>
              <w:bottom w:val="single" w:sz="4" w:space="0" w:color="000000"/>
              <w:right w:val="single" w:sz="4" w:space="0" w:color="000000"/>
            </w:tcBorders>
          </w:tcPr>
          <w:p w14:paraId="249C4C80"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Вагітність і пологи при </w:t>
            </w:r>
            <w:proofErr w:type="spellStart"/>
            <w:r w:rsidRPr="00070899">
              <w:rPr>
                <w:color w:val="000000"/>
                <w:sz w:val="24"/>
                <w:szCs w:val="24"/>
              </w:rPr>
              <w:t>екстрагенітальних</w:t>
            </w:r>
            <w:proofErr w:type="spellEnd"/>
            <w:r w:rsidRPr="00070899">
              <w:rPr>
                <w:color w:val="000000"/>
                <w:sz w:val="24"/>
                <w:szCs w:val="24"/>
              </w:rPr>
              <w:t xml:space="preserve"> захворюваннях</w:t>
            </w:r>
          </w:p>
        </w:tc>
        <w:tc>
          <w:tcPr>
            <w:tcW w:w="1560" w:type="dxa"/>
            <w:tcBorders>
              <w:top w:val="single" w:sz="4" w:space="0" w:color="000000"/>
              <w:left w:val="single" w:sz="4" w:space="0" w:color="000000"/>
              <w:bottom w:val="single" w:sz="4" w:space="0" w:color="000000"/>
              <w:right w:val="single" w:sz="4" w:space="0" w:color="000000"/>
            </w:tcBorders>
          </w:tcPr>
          <w:p w14:paraId="1B2F88FE"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157E7892" w14:textId="77777777" w:rsidTr="00070899">
        <w:tc>
          <w:tcPr>
            <w:tcW w:w="709" w:type="dxa"/>
            <w:tcBorders>
              <w:top w:val="single" w:sz="4" w:space="0" w:color="000000"/>
              <w:left w:val="single" w:sz="4" w:space="0" w:color="000000"/>
              <w:bottom w:val="single" w:sz="4" w:space="0" w:color="000000"/>
              <w:right w:val="single" w:sz="4" w:space="0" w:color="000000"/>
            </w:tcBorders>
          </w:tcPr>
          <w:p w14:paraId="7014D616" w14:textId="77777777" w:rsidR="00070899" w:rsidRPr="00070899" w:rsidRDefault="00070899" w:rsidP="00070899">
            <w:pPr>
              <w:pBdr>
                <w:top w:val="nil"/>
                <w:left w:val="nil"/>
                <w:bottom w:val="nil"/>
                <w:right w:val="nil"/>
                <w:between w:val="nil"/>
              </w:pBdr>
              <w:jc w:val="center"/>
              <w:rPr>
                <w:color w:val="000000"/>
              </w:rPr>
            </w:pPr>
            <w:r w:rsidRPr="00070899">
              <w:rPr>
                <w:color w:val="000000"/>
              </w:rPr>
              <w:t>8</w:t>
            </w:r>
          </w:p>
        </w:tc>
        <w:tc>
          <w:tcPr>
            <w:tcW w:w="7087" w:type="dxa"/>
            <w:tcBorders>
              <w:top w:val="single" w:sz="4" w:space="0" w:color="000000"/>
              <w:left w:val="single" w:sz="4" w:space="0" w:color="000000"/>
              <w:bottom w:val="single" w:sz="4" w:space="0" w:color="000000"/>
              <w:right w:val="single" w:sz="4" w:space="0" w:color="000000"/>
            </w:tcBorders>
          </w:tcPr>
          <w:p w14:paraId="6A660F4A"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Оперативні втручання в акушерстві.</w:t>
            </w:r>
          </w:p>
        </w:tc>
        <w:tc>
          <w:tcPr>
            <w:tcW w:w="1560" w:type="dxa"/>
            <w:tcBorders>
              <w:top w:val="single" w:sz="4" w:space="0" w:color="000000"/>
              <w:left w:val="single" w:sz="4" w:space="0" w:color="000000"/>
              <w:bottom w:val="single" w:sz="4" w:space="0" w:color="000000"/>
              <w:right w:val="single" w:sz="4" w:space="0" w:color="000000"/>
            </w:tcBorders>
          </w:tcPr>
          <w:p w14:paraId="6865691D"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15F5F48A"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FE43642" w14:textId="77777777" w:rsidR="00070899" w:rsidRPr="00070899" w:rsidRDefault="00070899" w:rsidP="00070899">
            <w:pPr>
              <w:pBdr>
                <w:top w:val="nil"/>
                <w:left w:val="nil"/>
                <w:bottom w:val="nil"/>
                <w:right w:val="nil"/>
                <w:between w:val="nil"/>
              </w:pBdr>
              <w:jc w:val="center"/>
              <w:rPr>
                <w:color w:val="000000"/>
              </w:rPr>
            </w:pPr>
            <w:r w:rsidRPr="00070899">
              <w:rPr>
                <w:color w:val="000000"/>
              </w:rPr>
              <w:t>9</w:t>
            </w:r>
          </w:p>
        </w:tc>
        <w:tc>
          <w:tcPr>
            <w:tcW w:w="7087" w:type="dxa"/>
            <w:tcBorders>
              <w:top w:val="single" w:sz="4" w:space="0" w:color="000000"/>
              <w:left w:val="single" w:sz="4" w:space="0" w:color="000000"/>
              <w:bottom w:val="single" w:sz="4" w:space="0" w:color="000000"/>
              <w:right w:val="single" w:sz="4" w:space="0" w:color="000000"/>
            </w:tcBorders>
          </w:tcPr>
          <w:p w14:paraId="610244D0"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Післяпологові септичні захворювання</w:t>
            </w:r>
          </w:p>
        </w:tc>
        <w:tc>
          <w:tcPr>
            <w:tcW w:w="1560" w:type="dxa"/>
            <w:tcBorders>
              <w:top w:val="single" w:sz="4" w:space="0" w:color="000000"/>
              <w:left w:val="single" w:sz="4" w:space="0" w:color="000000"/>
              <w:bottom w:val="single" w:sz="4" w:space="0" w:color="000000"/>
              <w:right w:val="single" w:sz="4" w:space="0" w:color="000000"/>
            </w:tcBorders>
          </w:tcPr>
          <w:p w14:paraId="2F16BA4D"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355A603D"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7B32070" w14:textId="77777777" w:rsidR="00070899" w:rsidRPr="00070899" w:rsidRDefault="00070899" w:rsidP="00070899">
            <w:pPr>
              <w:pBdr>
                <w:top w:val="nil"/>
                <w:left w:val="nil"/>
                <w:bottom w:val="nil"/>
                <w:right w:val="nil"/>
                <w:between w:val="nil"/>
              </w:pBdr>
              <w:jc w:val="center"/>
              <w:rPr>
                <w:color w:val="000000"/>
              </w:rPr>
            </w:pPr>
            <w:r w:rsidRPr="00070899">
              <w:rPr>
                <w:color w:val="000000"/>
              </w:rPr>
              <w:t>10</w:t>
            </w:r>
          </w:p>
        </w:tc>
        <w:tc>
          <w:tcPr>
            <w:tcW w:w="7087" w:type="dxa"/>
            <w:tcBorders>
              <w:top w:val="single" w:sz="4" w:space="0" w:color="000000"/>
              <w:left w:val="single" w:sz="4" w:space="0" w:color="000000"/>
              <w:bottom w:val="single" w:sz="4" w:space="0" w:color="000000"/>
              <w:right w:val="single" w:sz="4" w:space="0" w:color="000000"/>
            </w:tcBorders>
          </w:tcPr>
          <w:p w14:paraId="4DF0150B"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Плацентарна </w:t>
            </w:r>
            <w:proofErr w:type="spellStart"/>
            <w:r w:rsidRPr="00070899">
              <w:rPr>
                <w:color w:val="000000"/>
                <w:sz w:val="24"/>
                <w:szCs w:val="24"/>
              </w:rPr>
              <w:t>дисфункція</w:t>
            </w:r>
            <w:proofErr w:type="spellEnd"/>
            <w:r w:rsidRPr="00070899">
              <w:rPr>
                <w:color w:val="000000"/>
                <w:sz w:val="24"/>
                <w:szCs w:val="24"/>
              </w:rPr>
              <w:t xml:space="preserve">,  затримка росту плода. </w:t>
            </w:r>
            <w:proofErr w:type="spellStart"/>
            <w:r w:rsidRPr="00070899">
              <w:rPr>
                <w:color w:val="000000"/>
                <w:sz w:val="24"/>
                <w:szCs w:val="24"/>
              </w:rPr>
              <w:t>Дистрес</w:t>
            </w:r>
            <w:proofErr w:type="spellEnd"/>
            <w:r w:rsidRPr="00070899">
              <w:rPr>
                <w:color w:val="000000"/>
                <w:sz w:val="24"/>
                <w:szCs w:val="24"/>
              </w:rPr>
              <w:t xml:space="preserve"> плода при вагітності і у пологах.  Методи інтенсивної терапії та реанімації новонародженого.</w:t>
            </w:r>
          </w:p>
        </w:tc>
        <w:tc>
          <w:tcPr>
            <w:tcW w:w="1560" w:type="dxa"/>
            <w:tcBorders>
              <w:top w:val="single" w:sz="4" w:space="0" w:color="000000"/>
              <w:left w:val="single" w:sz="4" w:space="0" w:color="000000"/>
              <w:bottom w:val="single" w:sz="4" w:space="0" w:color="000000"/>
              <w:right w:val="single" w:sz="4" w:space="0" w:color="000000"/>
            </w:tcBorders>
          </w:tcPr>
          <w:p w14:paraId="0E643538"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4C4699C0"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72AD528" w14:textId="77777777" w:rsidR="00070899" w:rsidRPr="00070899" w:rsidRDefault="00070899" w:rsidP="00070899">
            <w:pPr>
              <w:pBdr>
                <w:top w:val="nil"/>
                <w:left w:val="nil"/>
                <w:bottom w:val="nil"/>
                <w:right w:val="nil"/>
                <w:between w:val="nil"/>
              </w:pBdr>
              <w:jc w:val="center"/>
              <w:rPr>
                <w:color w:val="000000"/>
              </w:rPr>
            </w:pPr>
            <w:r w:rsidRPr="00070899">
              <w:rPr>
                <w:color w:val="000000"/>
              </w:rPr>
              <w:t>11</w:t>
            </w:r>
          </w:p>
        </w:tc>
        <w:tc>
          <w:tcPr>
            <w:tcW w:w="7087" w:type="dxa"/>
            <w:tcBorders>
              <w:top w:val="single" w:sz="4" w:space="0" w:color="000000"/>
              <w:left w:val="single" w:sz="4" w:space="0" w:color="000000"/>
              <w:bottom w:val="single" w:sz="4" w:space="0" w:color="000000"/>
              <w:right w:val="single" w:sz="4" w:space="0" w:color="000000"/>
            </w:tcBorders>
          </w:tcPr>
          <w:p w14:paraId="714046EE"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Імунологічна несумісність. Багатоплідна вагітність. Багатоводдя та маловоддя. Аномалії розвитку плідного яйця.</w:t>
            </w:r>
          </w:p>
        </w:tc>
        <w:tc>
          <w:tcPr>
            <w:tcW w:w="1560" w:type="dxa"/>
            <w:tcBorders>
              <w:top w:val="single" w:sz="4" w:space="0" w:color="000000"/>
              <w:left w:val="single" w:sz="4" w:space="0" w:color="000000"/>
              <w:bottom w:val="single" w:sz="4" w:space="0" w:color="000000"/>
              <w:right w:val="single" w:sz="4" w:space="0" w:color="000000"/>
            </w:tcBorders>
          </w:tcPr>
          <w:p w14:paraId="49EE0BC6"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785D85D8" w14:textId="77777777" w:rsidTr="00070899">
        <w:tc>
          <w:tcPr>
            <w:tcW w:w="709" w:type="dxa"/>
            <w:tcBorders>
              <w:top w:val="single" w:sz="4" w:space="0" w:color="000000"/>
              <w:left w:val="single" w:sz="4" w:space="0" w:color="000000"/>
              <w:bottom w:val="single" w:sz="4" w:space="0" w:color="000000"/>
              <w:right w:val="single" w:sz="4" w:space="0" w:color="000000"/>
            </w:tcBorders>
          </w:tcPr>
          <w:p w14:paraId="4B852707" w14:textId="77777777" w:rsidR="00070899" w:rsidRPr="00070899" w:rsidRDefault="00070899" w:rsidP="00070899">
            <w:pPr>
              <w:pBdr>
                <w:top w:val="nil"/>
                <w:left w:val="nil"/>
                <w:bottom w:val="nil"/>
                <w:right w:val="nil"/>
                <w:between w:val="nil"/>
              </w:pBdr>
              <w:jc w:val="center"/>
              <w:rPr>
                <w:color w:val="000000"/>
              </w:rPr>
            </w:pPr>
            <w:r w:rsidRPr="00070899">
              <w:rPr>
                <w:color w:val="000000"/>
              </w:rPr>
              <w:t>12</w:t>
            </w:r>
          </w:p>
        </w:tc>
        <w:tc>
          <w:tcPr>
            <w:tcW w:w="7087" w:type="dxa"/>
            <w:tcBorders>
              <w:top w:val="single" w:sz="4" w:space="0" w:color="000000"/>
              <w:left w:val="single" w:sz="4" w:space="0" w:color="000000"/>
              <w:bottom w:val="single" w:sz="4" w:space="0" w:color="000000"/>
              <w:right w:val="single" w:sz="4" w:space="0" w:color="000000"/>
            </w:tcBorders>
          </w:tcPr>
          <w:p w14:paraId="4E370DEF"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Порушення менструальної функції в репродуктивному віці, нейроендокринні синдроми. Фізіологічні та патологічні стани в </w:t>
            </w:r>
            <w:proofErr w:type="spellStart"/>
            <w:r w:rsidRPr="00070899">
              <w:rPr>
                <w:color w:val="000000"/>
                <w:sz w:val="24"/>
                <w:szCs w:val="24"/>
              </w:rPr>
              <w:t>перименопаузальному</w:t>
            </w:r>
            <w:proofErr w:type="spellEnd"/>
            <w:r w:rsidRPr="00070899">
              <w:rPr>
                <w:color w:val="000000"/>
                <w:sz w:val="24"/>
                <w:szCs w:val="24"/>
              </w:rPr>
              <w:t xml:space="preserve"> періоді.</w:t>
            </w:r>
          </w:p>
        </w:tc>
        <w:tc>
          <w:tcPr>
            <w:tcW w:w="1560" w:type="dxa"/>
            <w:tcBorders>
              <w:top w:val="single" w:sz="4" w:space="0" w:color="000000"/>
              <w:left w:val="single" w:sz="4" w:space="0" w:color="000000"/>
              <w:bottom w:val="single" w:sz="4" w:space="0" w:color="000000"/>
              <w:right w:val="single" w:sz="4" w:space="0" w:color="000000"/>
            </w:tcBorders>
          </w:tcPr>
          <w:p w14:paraId="311E7439"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6C0FA7A4" w14:textId="77777777" w:rsidTr="00070899">
        <w:tc>
          <w:tcPr>
            <w:tcW w:w="709" w:type="dxa"/>
            <w:tcBorders>
              <w:top w:val="single" w:sz="4" w:space="0" w:color="000000"/>
              <w:left w:val="single" w:sz="4" w:space="0" w:color="000000"/>
              <w:bottom w:val="single" w:sz="4" w:space="0" w:color="000000"/>
              <w:right w:val="single" w:sz="4" w:space="0" w:color="000000"/>
            </w:tcBorders>
          </w:tcPr>
          <w:p w14:paraId="36E4B930" w14:textId="77777777" w:rsidR="00070899" w:rsidRPr="00070899" w:rsidRDefault="00070899" w:rsidP="00070899">
            <w:pPr>
              <w:pBdr>
                <w:top w:val="nil"/>
                <w:left w:val="nil"/>
                <w:bottom w:val="nil"/>
                <w:right w:val="nil"/>
                <w:between w:val="nil"/>
              </w:pBdr>
              <w:jc w:val="center"/>
              <w:rPr>
                <w:color w:val="000000"/>
              </w:rPr>
            </w:pPr>
            <w:r w:rsidRPr="00070899">
              <w:rPr>
                <w:color w:val="000000"/>
              </w:rPr>
              <w:t>13</w:t>
            </w:r>
          </w:p>
        </w:tc>
        <w:tc>
          <w:tcPr>
            <w:tcW w:w="7087" w:type="dxa"/>
            <w:tcBorders>
              <w:top w:val="single" w:sz="4" w:space="0" w:color="000000"/>
              <w:left w:val="single" w:sz="4" w:space="0" w:color="000000"/>
              <w:bottom w:val="single" w:sz="4" w:space="0" w:color="000000"/>
              <w:right w:val="single" w:sz="4" w:space="0" w:color="000000"/>
            </w:tcBorders>
          </w:tcPr>
          <w:p w14:paraId="7FA13AE1"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Патологічні стани репродуктивної системи у дитячому та підлітковому віці. Методи контрацепції для підлітків. </w:t>
            </w:r>
          </w:p>
        </w:tc>
        <w:tc>
          <w:tcPr>
            <w:tcW w:w="1560" w:type="dxa"/>
            <w:tcBorders>
              <w:top w:val="single" w:sz="4" w:space="0" w:color="000000"/>
              <w:left w:val="single" w:sz="4" w:space="0" w:color="000000"/>
              <w:bottom w:val="single" w:sz="4" w:space="0" w:color="000000"/>
              <w:right w:val="single" w:sz="4" w:space="0" w:color="000000"/>
            </w:tcBorders>
          </w:tcPr>
          <w:p w14:paraId="675CBEC6"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6BA77693" w14:textId="77777777" w:rsidTr="00070899">
        <w:tc>
          <w:tcPr>
            <w:tcW w:w="709" w:type="dxa"/>
            <w:tcBorders>
              <w:top w:val="single" w:sz="4" w:space="0" w:color="000000"/>
              <w:left w:val="single" w:sz="4" w:space="0" w:color="000000"/>
              <w:bottom w:val="single" w:sz="4" w:space="0" w:color="000000"/>
              <w:right w:val="single" w:sz="4" w:space="0" w:color="000000"/>
            </w:tcBorders>
          </w:tcPr>
          <w:p w14:paraId="2F9F2621" w14:textId="77777777" w:rsidR="00070899" w:rsidRPr="00070899" w:rsidRDefault="00070899" w:rsidP="00070899">
            <w:pPr>
              <w:pBdr>
                <w:top w:val="nil"/>
                <w:left w:val="nil"/>
                <w:bottom w:val="nil"/>
                <w:right w:val="nil"/>
                <w:between w:val="nil"/>
              </w:pBdr>
              <w:jc w:val="center"/>
              <w:rPr>
                <w:color w:val="000000"/>
              </w:rPr>
            </w:pPr>
            <w:r w:rsidRPr="00070899">
              <w:rPr>
                <w:color w:val="000000"/>
              </w:rPr>
              <w:t>14</w:t>
            </w:r>
          </w:p>
        </w:tc>
        <w:tc>
          <w:tcPr>
            <w:tcW w:w="7087" w:type="dxa"/>
            <w:tcBorders>
              <w:top w:val="single" w:sz="4" w:space="0" w:color="000000"/>
              <w:left w:val="single" w:sz="4" w:space="0" w:color="000000"/>
              <w:bottom w:val="single" w:sz="4" w:space="0" w:color="000000"/>
              <w:right w:val="single" w:sz="4" w:space="0" w:color="000000"/>
            </w:tcBorders>
          </w:tcPr>
          <w:p w14:paraId="07869B08" w14:textId="77777777" w:rsidR="00070899" w:rsidRPr="00070899" w:rsidRDefault="00070899" w:rsidP="00070899">
            <w:pPr>
              <w:pBdr>
                <w:top w:val="nil"/>
                <w:left w:val="nil"/>
                <w:bottom w:val="nil"/>
                <w:right w:val="nil"/>
                <w:between w:val="nil"/>
              </w:pBdr>
              <w:rPr>
                <w:color w:val="000000"/>
                <w:sz w:val="24"/>
                <w:szCs w:val="24"/>
              </w:rPr>
            </w:pPr>
            <w:r w:rsidRPr="00070899">
              <w:rPr>
                <w:color w:val="000000"/>
                <w:sz w:val="24"/>
                <w:szCs w:val="24"/>
              </w:rPr>
              <w:t xml:space="preserve">Жіночі </w:t>
            </w:r>
            <w:proofErr w:type="spellStart"/>
            <w:r w:rsidRPr="00070899">
              <w:rPr>
                <w:color w:val="000000"/>
                <w:sz w:val="24"/>
                <w:szCs w:val="24"/>
              </w:rPr>
              <w:t>урогенітальні</w:t>
            </w:r>
            <w:proofErr w:type="spellEnd"/>
            <w:r w:rsidRPr="00070899">
              <w:rPr>
                <w:color w:val="000000"/>
                <w:sz w:val="24"/>
                <w:szCs w:val="24"/>
              </w:rPr>
              <w:t xml:space="preserve"> запальні захворювання.</w:t>
            </w:r>
          </w:p>
        </w:tc>
        <w:tc>
          <w:tcPr>
            <w:tcW w:w="1560" w:type="dxa"/>
            <w:tcBorders>
              <w:top w:val="single" w:sz="4" w:space="0" w:color="000000"/>
              <w:left w:val="single" w:sz="4" w:space="0" w:color="000000"/>
              <w:bottom w:val="single" w:sz="4" w:space="0" w:color="000000"/>
              <w:right w:val="single" w:sz="4" w:space="0" w:color="000000"/>
            </w:tcBorders>
          </w:tcPr>
          <w:p w14:paraId="51F6299E" w14:textId="77777777" w:rsidR="00070899" w:rsidRPr="00070899" w:rsidRDefault="008A7B71" w:rsidP="00070899">
            <w:pPr>
              <w:pBdr>
                <w:top w:val="nil"/>
                <w:left w:val="nil"/>
                <w:bottom w:val="nil"/>
                <w:right w:val="nil"/>
                <w:between w:val="nil"/>
              </w:pBdr>
              <w:jc w:val="center"/>
              <w:rPr>
                <w:color w:val="000000"/>
              </w:rPr>
            </w:pPr>
            <w:r>
              <w:rPr>
                <w:color w:val="000000"/>
              </w:rPr>
              <w:t>1</w:t>
            </w:r>
          </w:p>
        </w:tc>
      </w:tr>
      <w:tr w:rsidR="00070899" w:rsidRPr="000A3F4C" w14:paraId="5164506B"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27CDFFD"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5BA9A6AE"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Диференційний залік</w:t>
            </w:r>
          </w:p>
        </w:tc>
        <w:tc>
          <w:tcPr>
            <w:tcW w:w="1560" w:type="dxa"/>
            <w:tcBorders>
              <w:top w:val="single" w:sz="4" w:space="0" w:color="000000"/>
              <w:left w:val="single" w:sz="4" w:space="0" w:color="000000"/>
              <w:bottom w:val="single" w:sz="4" w:space="0" w:color="000000"/>
              <w:right w:val="single" w:sz="4" w:space="0" w:color="000000"/>
            </w:tcBorders>
          </w:tcPr>
          <w:p w14:paraId="166C3CC7" w14:textId="77777777" w:rsidR="00070899" w:rsidRPr="00070899" w:rsidRDefault="00070899" w:rsidP="00070899">
            <w:pPr>
              <w:pBdr>
                <w:top w:val="nil"/>
                <w:left w:val="nil"/>
                <w:bottom w:val="nil"/>
                <w:right w:val="nil"/>
                <w:between w:val="nil"/>
              </w:pBdr>
              <w:jc w:val="center"/>
              <w:rPr>
                <w:b/>
                <w:color w:val="000000"/>
              </w:rPr>
            </w:pPr>
            <w:r w:rsidRPr="00070899">
              <w:rPr>
                <w:b/>
                <w:color w:val="000000"/>
              </w:rPr>
              <w:t>6</w:t>
            </w:r>
          </w:p>
        </w:tc>
      </w:tr>
      <w:tr w:rsidR="00070899" w:rsidRPr="002F3D2D" w14:paraId="0BF22EE4" w14:textId="77777777" w:rsidTr="00070899">
        <w:tc>
          <w:tcPr>
            <w:tcW w:w="709" w:type="dxa"/>
            <w:tcBorders>
              <w:top w:val="single" w:sz="4" w:space="0" w:color="000000"/>
              <w:left w:val="single" w:sz="4" w:space="0" w:color="000000"/>
              <w:bottom w:val="single" w:sz="4" w:space="0" w:color="000000"/>
              <w:right w:val="single" w:sz="4" w:space="0" w:color="000000"/>
            </w:tcBorders>
          </w:tcPr>
          <w:p w14:paraId="106E0692"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67FEBF84"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Всього за розділом І</w:t>
            </w:r>
            <w:r>
              <w:rPr>
                <w:b/>
                <w:color w:val="000000"/>
                <w:sz w:val="24"/>
                <w:szCs w:val="24"/>
                <w:lang w:val="en-US"/>
              </w:rPr>
              <w:t>V</w:t>
            </w:r>
          </w:p>
        </w:tc>
        <w:tc>
          <w:tcPr>
            <w:tcW w:w="1560" w:type="dxa"/>
            <w:tcBorders>
              <w:top w:val="single" w:sz="4" w:space="0" w:color="000000"/>
              <w:left w:val="single" w:sz="4" w:space="0" w:color="000000"/>
              <w:bottom w:val="single" w:sz="4" w:space="0" w:color="000000"/>
              <w:right w:val="single" w:sz="4" w:space="0" w:color="000000"/>
            </w:tcBorders>
          </w:tcPr>
          <w:p w14:paraId="330618CD" w14:textId="77777777" w:rsidR="00070899" w:rsidRPr="00070899" w:rsidRDefault="008A7B71" w:rsidP="00070899">
            <w:pPr>
              <w:pBdr>
                <w:top w:val="nil"/>
                <w:left w:val="nil"/>
                <w:bottom w:val="nil"/>
                <w:right w:val="nil"/>
                <w:between w:val="nil"/>
              </w:pBdr>
              <w:jc w:val="center"/>
              <w:rPr>
                <w:b/>
                <w:color w:val="000000"/>
              </w:rPr>
            </w:pPr>
            <w:r>
              <w:rPr>
                <w:b/>
                <w:color w:val="000000"/>
              </w:rPr>
              <w:t>20</w:t>
            </w:r>
          </w:p>
        </w:tc>
      </w:tr>
      <w:tr w:rsidR="00070899" w:rsidRPr="002F3D2D" w14:paraId="5515411B" w14:textId="77777777" w:rsidTr="00070899">
        <w:tc>
          <w:tcPr>
            <w:tcW w:w="709" w:type="dxa"/>
            <w:tcBorders>
              <w:top w:val="single" w:sz="4" w:space="0" w:color="000000"/>
              <w:left w:val="single" w:sz="4" w:space="0" w:color="000000"/>
              <w:bottom w:val="single" w:sz="4" w:space="0" w:color="000000"/>
              <w:right w:val="single" w:sz="4" w:space="0" w:color="000000"/>
            </w:tcBorders>
          </w:tcPr>
          <w:p w14:paraId="64FDA011" w14:textId="77777777" w:rsidR="00070899" w:rsidRPr="00070899" w:rsidRDefault="00070899" w:rsidP="00070899">
            <w:pPr>
              <w:pBdr>
                <w:top w:val="nil"/>
                <w:left w:val="nil"/>
                <w:bottom w:val="nil"/>
                <w:right w:val="nil"/>
                <w:between w:val="nil"/>
              </w:pBdr>
              <w:jc w:val="center"/>
              <w:rPr>
                <w:color w:val="000000"/>
              </w:rPr>
            </w:pPr>
          </w:p>
        </w:tc>
        <w:tc>
          <w:tcPr>
            <w:tcW w:w="7087" w:type="dxa"/>
            <w:tcBorders>
              <w:top w:val="single" w:sz="4" w:space="0" w:color="000000"/>
              <w:left w:val="single" w:sz="4" w:space="0" w:color="000000"/>
              <w:bottom w:val="single" w:sz="4" w:space="0" w:color="000000"/>
              <w:right w:val="single" w:sz="4" w:space="0" w:color="000000"/>
            </w:tcBorders>
          </w:tcPr>
          <w:p w14:paraId="70F291B3" w14:textId="77777777" w:rsidR="00070899" w:rsidRPr="00070899" w:rsidRDefault="00070899" w:rsidP="00070899">
            <w:pPr>
              <w:pBdr>
                <w:top w:val="nil"/>
                <w:left w:val="nil"/>
                <w:bottom w:val="nil"/>
                <w:right w:val="nil"/>
                <w:between w:val="nil"/>
              </w:pBdr>
              <w:rPr>
                <w:b/>
                <w:color w:val="000000"/>
                <w:sz w:val="24"/>
                <w:szCs w:val="24"/>
              </w:rPr>
            </w:pPr>
            <w:r w:rsidRPr="00070899">
              <w:rPr>
                <w:b/>
                <w:color w:val="000000"/>
                <w:sz w:val="24"/>
                <w:szCs w:val="24"/>
              </w:rPr>
              <w:t>Всього годин самостійної роботи студента</w:t>
            </w:r>
          </w:p>
        </w:tc>
        <w:tc>
          <w:tcPr>
            <w:tcW w:w="1560" w:type="dxa"/>
            <w:tcBorders>
              <w:top w:val="single" w:sz="4" w:space="0" w:color="000000"/>
              <w:left w:val="single" w:sz="4" w:space="0" w:color="000000"/>
              <w:bottom w:val="single" w:sz="4" w:space="0" w:color="000000"/>
              <w:right w:val="single" w:sz="4" w:space="0" w:color="000000"/>
            </w:tcBorders>
          </w:tcPr>
          <w:p w14:paraId="24CC84F4" w14:textId="77777777" w:rsidR="00070899" w:rsidRPr="00921CA9" w:rsidRDefault="00921CA9" w:rsidP="00070899">
            <w:pPr>
              <w:pBdr>
                <w:top w:val="nil"/>
                <w:left w:val="nil"/>
                <w:bottom w:val="nil"/>
                <w:right w:val="nil"/>
                <w:between w:val="nil"/>
              </w:pBdr>
              <w:jc w:val="center"/>
              <w:rPr>
                <w:b/>
                <w:color w:val="000000"/>
                <w:lang w:val="en-US"/>
              </w:rPr>
            </w:pPr>
            <w:r>
              <w:rPr>
                <w:b/>
                <w:color w:val="000000"/>
                <w:lang w:val="en-US"/>
              </w:rPr>
              <w:t>75</w:t>
            </w:r>
          </w:p>
        </w:tc>
      </w:tr>
    </w:tbl>
    <w:p w14:paraId="2B6F990E" w14:textId="77777777" w:rsidR="009C7468" w:rsidRPr="009C7468" w:rsidRDefault="009C7468" w:rsidP="009C7468">
      <w:pPr>
        <w:widowControl/>
        <w:autoSpaceDE/>
        <w:autoSpaceDN/>
        <w:jc w:val="center"/>
        <w:rPr>
          <w:rFonts w:eastAsia="Times New Roman"/>
          <w:b/>
          <w:bCs/>
          <w:sz w:val="24"/>
          <w:szCs w:val="24"/>
          <w:lang w:eastAsia="ru-RU"/>
        </w:rPr>
      </w:pPr>
      <w:r w:rsidRPr="009C7468">
        <w:rPr>
          <w:rFonts w:eastAsia="Times New Roman"/>
          <w:b/>
          <w:bCs/>
          <w:sz w:val="24"/>
          <w:szCs w:val="24"/>
          <w:lang w:eastAsia="ru-RU"/>
        </w:rPr>
        <w:t>Індивідуальні завдання</w:t>
      </w:r>
    </w:p>
    <w:p w14:paraId="734F654E" w14:textId="77777777" w:rsidR="009C7468" w:rsidRPr="009C7468" w:rsidRDefault="009C7468" w:rsidP="009C7468">
      <w:pPr>
        <w:widowControl/>
        <w:autoSpaceDE/>
        <w:autoSpaceDN/>
        <w:jc w:val="both"/>
        <w:rPr>
          <w:rFonts w:eastAsia="Times New Roman"/>
          <w:b/>
          <w:bCs/>
          <w:sz w:val="24"/>
          <w:szCs w:val="24"/>
          <w:lang w:eastAsia="ru-RU"/>
        </w:rPr>
      </w:pPr>
    </w:p>
    <w:p w14:paraId="47EE5C85" w14:textId="77777777" w:rsidR="009C7468" w:rsidRPr="009C7468" w:rsidRDefault="009C7468" w:rsidP="009C7468">
      <w:pPr>
        <w:widowControl/>
        <w:autoSpaceDE/>
        <w:autoSpaceDN/>
        <w:jc w:val="both"/>
        <w:rPr>
          <w:rFonts w:eastAsia="Times New Roman"/>
          <w:bCs/>
          <w:sz w:val="24"/>
          <w:szCs w:val="24"/>
          <w:lang w:eastAsia="ru-RU"/>
        </w:rPr>
      </w:pPr>
      <w:r w:rsidRPr="009C7468">
        <w:rPr>
          <w:rFonts w:eastAsia="Times New Roman"/>
          <w:bCs/>
          <w:sz w:val="24"/>
          <w:szCs w:val="24"/>
          <w:lang w:eastAsia="ru-RU"/>
        </w:rPr>
        <w:t>Підготовка презентацій, які мають проблемний характер.</w:t>
      </w:r>
    </w:p>
    <w:p w14:paraId="1E602579" w14:textId="77777777" w:rsidR="009C7468" w:rsidRPr="009C7468" w:rsidRDefault="009C7468" w:rsidP="009C7468">
      <w:pPr>
        <w:widowControl/>
        <w:autoSpaceDE/>
        <w:autoSpaceDN/>
        <w:jc w:val="both"/>
        <w:rPr>
          <w:rFonts w:eastAsia="Times New Roman"/>
          <w:bCs/>
          <w:sz w:val="24"/>
          <w:szCs w:val="24"/>
          <w:lang w:eastAsia="ru-RU"/>
        </w:rPr>
      </w:pPr>
      <w:r w:rsidRPr="009C7468">
        <w:rPr>
          <w:rFonts w:eastAsia="Times New Roman"/>
          <w:bCs/>
          <w:sz w:val="24"/>
          <w:szCs w:val="24"/>
          <w:lang w:eastAsia="ru-RU"/>
        </w:rPr>
        <w:t xml:space="preserve">Презентації під час лекцій </w:t>
      </w:r>
    </w:p>
    <w:p w14:paraId="698A4D8C" w14:textId="77777777" w:rsidR="009C7468" w:rsidRPr="009C7468" w:rsidRDefault="009C7468" w:rsidP="009C7468">
      <w:pPr>
        <w:widowControl/>
        <w:autoSpaceDE/>
        <w:autoSpaceDN/>
        <w:jc w:val="both"/>
        <w:rPr>
          <w:rFonts w:eastAsia="Times New Roman"/>
          <w:bCs/>
          <w:sz w:val="24"/>
          <w:szCs w:val="24"/>
          <w:lang w:eastAsia="ru-RU"/>
        </w:rPr>
      </w:pPr>
      <w:r w:rsidRPr="009C7468">
        <w:rPr>
          <w:rFonts w:eastAsia="Times New Roman"/>
          <w:bCs/>
          <w:sz w:val="24"/>
          <w:szCs w:val="24"/>
          <w:lang w:eastAsia="ru-RU"/>
        </w:rPr>
        <w:t>Участь у студентських наукових конференціях, круглих столах.</w:t>
      </w:r>
    </w:p>
    <w:p w14:paraId="79CDF5B5" w14:textId="77777777" w:rsidR="009C7468" w:rsidRPr="009C7468" w:rsidRDefault="009C7468" w:rsidP="009C7468">
      <w:pPr>
        <w:widowControl/>
        <w:autoSpaceDE/>
        <w:autoSpaceDN/>
        <w:jc w:val="both"/>
        <w:rPr>
          <w:rFonts w:eastAsia="Times New Roman"/>
          <w:bCs/>
          <w:sz w:val="24"/>
          <w:szCs w:val="24"/>
          <w:lang w:eastAsia="ru-RU"/>
        </w:rPr>
      </w:pPr>
      <w:r w:rsidRPr="009C7468">
        <w:rPr>
          <w:rFonts w:eastAsia="Times New Roman"/>
          <w:bCs/>
          <w:sz w:val="24"/>
          <w:szCs w:val="24"/>
          <w:lang w:eastAsia="ru-RU"/>
        </w:rPr>
        <w:t>Участь в олімпіадах з акушерства та гінекології</w:t>
      </w:r>
    </w:p>
    <w:p w14:paraId="6D5818A3" w14:textId="77777777" w:rsidR="009C7468" w:rsidRPr="009C7468" w:rsidRDefault="009C7468" w:rsidP="009C7468">
      <w:pPr>
        <w:widowControl/>
        <w:autoSpaceDE/>
        <w:autoSpaceDN/>
        <w:jc w:val="both"/>
        <w:rPr>
          <w:rFonts w:eastAsia="Times New Roman"/>
          <w:bCs/>
          <w:sz w:val="24"/>
          <w:szCs w:val="24"/>
          <w:lang w:eastAsia="ru-RU"/>
        </w:rPr>
      </w:pPr>
    </w:p>
    <w:p w14:paraId="67B61707" w14:textId="77777777" w:rsidR="00340E7D" w:rsidRPr="00340E7D" w:rsidRDefault="00340E7D" w:rsidP="00340E7D">
      <w:pPr>
        <w:tabs>
          <w:tab w:val="center" w:pos="4677"/>
        </w:tabs>
        <w:jc w:val="both"/>
        <w:rPr>
          <w:sz w:val="24"/>
          <w:szCs w:val="24"/>
        </w:rPr>
      </w:pPr>
      <w:r w:rsidRPr="00B64D98">
        <w:rPr>
          <w:b/>
          <w:sz w:val="24"/>
          <w:szCs w:val="24"/>
        </w:rPr>
        <w:t>Рекомендована література</w:t>
      </w:r>
      <w:r>
        <w:rPr>
          <w:b/>
          <w:sz w:val="24"/>
          <w:szCs w:val="24"/>
        </w:rPr>
        <w:tab/>
      </w:r>
    </w:p>
    <w:p w14:paraId="4F9E6473"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lastRenderedPageBreak/>
        <w:t xml:space="preserve">1. Акушерство і гінекологія (у 2-х книгах): підручник (за ред. Грищенко В.І., Щербини М.О.)// Книга І Акушерство.-К.: Медицина, 2011.- 422 с.; Книга ІІ Гінекологія. - К. Медицина,2011.- 375 с. </w:t>
      </w:r>
    </w:p>
    <w:p w14:paraId="0A8061C1"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2. Акушерство: підручник (за ред. Б.М.</w:t>
      </w:r>
      <w:proofErr w:type="spellStart"/>
      <w:r w:rsidRPr="00024B21">
        <w:rPr>
          <w:rFonts w:ascii="Times New Roman" w:hAnsi="Times New Roman"/>
          <w:sz w:val="24"/>
          <w:szCs w:val="24"/>
          <w:lang w:val="uk-UA"/>
        </w:rPr>
        <w:t>Венцківського</w:t>
      </w:r>
      <w:proofErr w:type="spellEnd"/>
      <w:r w:rsidRPr="00024B21">
        <w:rPr>
          <w:rFonts w:ascii="Times New Roman" w:hAnsi="Times New Roman"/>
          <w:sz w:val="24"/>
          <w:szCs w:val="24"/>
          <w:lang w:val="uk-UA"/>
        </w:rPr>
        <w:t>, Г.К.</w:t>
      </w:r>
      <w:proofErr w:type="spellStart"/>
      <w:r w:rsidRPr="00024B21">
        <w:rPr>
          <w:rFonts w:ascii="Times New Roman" w:hAnsi="Times New Roman"/>
          <w:sz w:val="24"/>
          <w:szCs w:val="24"/>
          <w:lang w:val="uk-UA"/>
        </w:rPr>
        <w:t>Степанківської</w:t>
      </w:r>
      <w:proofErr w:type="spellEnd"/>
      <w:r w:rsidRPr="00024B21">
        <w:rPr>
          <w:rFonts w:ascii="Times New Roman" w:hAnsi="Times New Roman"/>
          <w:sz w:val="24"/>
          <w:szCs w:val="24"/>
          <w:lang w:val="uk-UA"/>
        </w:rPr>
        <w:t>, В.П.</w:t>
      </w:r>
      <w:proofErr w:type="spellStart"/>
      <w:r w:rsidRPr="00024B21">
        <w:rPr>
          <w:rFonts w:ascii="Times New Roman" w:hAnsi="Times New Roman"/>
          <w:sz w:val="24"/>
          <w:szCs w:val="24"/>
          <w:lang w:val="uk-UA"/>
        </w:rPr>
        <w:t>Лакатоша</w:t>
      </w:r>
      <w:proofErr w:type="spellEnd"/>
      <w:r w:rsidRPr="00024B21">
        <w:rPr>
          <w:rFonts w:ascii="Times New Roman" w:hAnsi="Times New Roman"/>
          <w:sz w:val="24"/>
          <w:szCs w:val="24"/>
          <w:lang w:val="uk-UA"/>
        </w:rPr>
        <w:t xml:space="preserve">).- К.: ВСВ Медицина, 2012.- 648 с. </w:t>
      </w:r>
    </w:p>
    <w:p w14:paraId="7A32D1A5"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3. Гінекологія: підручник (за ред. Б.М.</w:t>
      </w:r>
      <w:proofErr w:type="spellStart"/>
      <w:r w:rsidRPr="00024B21">
        <w:rPr>
          <w:rFonts w:ascii="Times New Roman" w:hAnsi="Times New Roman"/>
          <w:sz w:val="24"/>
          <w:szCs w:val="24"/>
          <w:lang w:val="uk-UA"/>
        </w:rPr>
        <w:t>Венцківського</w:t>
      </w:r>
      <w:proofErr w:type="spellEnd"/>
      <w:r w:rsidRPr="00024B21">
        <w:rPr>
          <w:rFonts w:ascii="Times New Roman" w:hAnsi="Times New Roman"/>
          <w:sz w:val="24"/>
          <w:szCs w:val="24"/>
          <w:lang w:val="uk-UA"/>
        </w:rPr>
        <w:t>, Г.К.</w:t>
      </w:r>
      <w:proofErr w:type="spellStart"/>
      <w:r w:rsidRPr="00024B21">
        <w:rPr>
          <w:rFonts w:ascii="Times New Roman" w:hAnsi="Times New Roman"/>
          <w:sz w:val="24"/>
          <w:szCs w:val="24"/>
          <w:lang w:val="uk-UA"/>
        </w:rPr>
        <w:t>Степанківської</w:t>
      </w:r>
      <w:proofErr w:type="spellEnd"/>
      <w:r w:rsidRPr="00024B21">
        <w:rPr>
          <w:rFonts w:ascii="Times New Roman" w:hAnsi="Times New Roman"/>
          <w:sz w:val="24"/>
          <w:szCs w:val="24"/>
          <w:lang w:val="uk-UA"/>
        </w:rPr>
        <w:t xml:space="preserve">, М.Є. </w:t>
      </w:r>
      <w:proofErr w:type="spellStart"/>
      <w:r w:rsidRPr="00024B21">
        <w:rPr>
          <w:rFonts w:ascii="Times New Roman" w:hAnsi="Times New Roman"/>
          <w:sz w:val="24"/>
          <w:szCs w:val="24"/>
          <w:lang w:val="uk-UA"/>
        </w:rPr>
        <w:t>Яроцького</w:t>
      </w:r>
      <w:proofErr w:type="spellEnd"/>
      <w:r w:rsidRPr="00024B21">
        <w:rPr>
          <w:rFonts w:ascii="Times New Roman" w:hAnsi="Times New Roman"/>
          <w:sz w:val="24"/>
          <w:szCs w:val="24"/>
          <w:lang w:val="uk-UA"/>
        </w:rPr>
        <w:t xml:space="preserve">).- К.: ВСВ Медицина, 2012.- 352 с. </w:t>
      </w:r>
    </w:p>
    <w:p w14:paraId="0AA1B16A"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 xml:space="preserve">4. </w:t>
      </w:r>
      <w:proofErr w:type="spellStart"/>
      <w:r w:rsidRPr="00024B21">
        <w:rPr>
          <w:rFonts w:ascii="Times New Roman" w:hAnsi="Times New Roman"/>
          <w:sz w:val="24"/>
          <w:szCs w:val="24"/>
          <w:lang w:val="uk-UA"/>
        </w:rPr>
        <w:t>Запорожан</w:t>
      </w:r>
      <w:proofErr w:type="spellEnd"/>
      <w:r w:rsidRPr="00024B21">
        <w:rPr>
          <w:rFonts w:ascii="Times New Roman" w:hAnsi="Times New Roman"/>
          <w:sz w:val="24"/>
          <w:szCs w:val="24"/>
          <w:lang w:val="uk-UA"/>
        </w:rPr>
        <w:t xml:space="preserve"> В.М., Чайка В.К., </w:t>
      </w:r>
      <w:proofErr w:type="spellStart"/>
      <w:r w:rsidRPr="00024B21">
        <w:rPr>
          <w:rFonts w:ascii="Times New Roman" w:hAnsi="Times New Roman"/>
          <w:sz w:val="24"/>
          <w:szCs w:val="24"/>
          <w:lang w:val="uk-UA"/>
        </w:rPr>
        <w:t>Маркін</w:t>
      </w:r>
      <w:proofErr w:type="spellEnd"/>
      <w:r w:rsidRPr="00024B21">
        <w:rPr>
          <w:rFonts w:ascii="Times New Roman" w:hAnsi="Times New Roman"/>
          <w:sz w:val="24"/>
          <w:szCs w:val="24"/>
          <w:lang w:val="uk-UA"/>
        </w:rPr>
        <w:t xml:space="preserve"> Л.Б. Акушерство і гінекологія (у 4-х томах): національний підручник: 2013 </w:t>
      </w:r>
    </w:p>
    <w:p w14:paraId="781FD664"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 xml:space="preserve">5. Мала студентська енциклопедія з акушерства та гінекології / </w:t>
      </w:r>
      <w:proofErr w:type="spellStart"/>
      <w:r w:rsidRPr="00024B21">
        <w:rPr>
          <w:rFonts w:ascii="Times New Roman" w:hAnsi="Times New Roman"/>
          <w:sz w:val="24"/>
          <w:szCs w:val="24"/>
          <w:lang w:val="uk-UA"/>
        </w:rPr>
        <w:t>Маркін</w:t>
      </w:r>
      <w:proofErr w:type="spellEnd"/>
      <w:r w:rsidRPr="00024B21">
        <w:rPr>
          <w:rFonts w:ascii="Times New Roman" w:hAnsi="Times New Roman"/>
          <w:sz w:val="24"/>
          <w:szCs w:val="24"/>
          <w:lang w:val="uk-UA"/>
        </w:rPr>
        <w:t xml:space="preserve"> Л.Б., Шахова О.В., </w:t>
      </w:r>
      <w:proofErr w:type="spellStart"/>
      <w:r w:rsidRPr="00024B21">
        <w:rPr>
          <w:rFonts w:ascii="Times New Roman" w:hAnsi="Times New Roman"/>
          <w:sz w:val="24"/>
          <w:szCs w:val="24"/>
          <w:lang w:val="uk-UA"/>
        </w:rPr>
        <w:t>Жемела</w:t>
      </w:r>
      <w:proofErr w:type="spellEnd"/>
      <w:r w:rsidRPr="00024B21">
        <w:rPr>
          <w:rFonts w:ascii="Times New Roman" w:hAnsi="Times New Roman"/>
          <w:sz w:val="24"/>
          <w:szCs w:val="24"/>
          <w:lang w:val="uk-UA"/>
        </w:rPr>
        <w:t xml:space="preserve"> О.М. та </w:t>
      </w:r>
      <w:proofErr w:type="spellStart"/>
      <w:r w:rsidRPr="00024B21">
        <w:rPr>
          <w:rFonts w:ascii="Times New Roman" w:hAnsi="Times New Roman"/>
          <w:sz w:val="24"/>
          <w:szCs w:val="24"/>
          <w:lang w:val="uk-UA"/>
        </w:rPr>
        <w:t>співавт</w:t>
      </w:r>
      <w:proofErr w:type="spellEnd"/>
      <w:r w:rsidRPr="00024B21">
        <w:rPr>
          <w:rFonts w:ascii="Times New Roman" w:hAnsi="Times New Roman"/>
          <w:sz w:val="24"/>
          <w:szCs w:val="24"/>
          <w:lang w:val="uk-UA"/>
        </w:rPr>
        <w:t xml:space="preserve">. – Посвіт: 2014. – 203 с. </w:t>
      </w:r>
    </w:p>
    <w:p w14:paraId="7870C4F1" w14:textId="77777777" w:rsidR="00024B21"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 xml:space="preserve">6. </w:t>
      </w:r>
      <w:proofErr w:type="spellStart"/>
      <w:r w:rsidRPr="00024B21">
        <w:rPr>
          <w:rFonts w:ascii="Times New Roman" w:hAnsi="Times New Roman"/>
          <w:sz w:val="24"/>
          <w:szCs w:val="24"/>
          <w:lang w:val="uk-UA"/>
        </w:rPr>
        <w:t>Obstetrics</w:t>
      </w:r>
      <w:proofErr w:type="spellEnd"/>
      <w:r w:rsidRPr="00024B21">
        <w:rPr>
          <w:rFonts w:ascii="Times New Roman" w:hAnsi="Times New Roman"/>
          <w:sz w:val="24"/>
          <w:szCs w:val="24"/>
          <w:lang w:val="uk-UA"/>
        </w:rPr>
        <w:t>: підручник англійською мовою (</w:t>
      </w:r>
      <w:proofErr w:type="spellStart"/>
      <w:r w:rsidRPr="00024B21">
        <w:rPr>
          <w:rFonts w:ascii="Times New Roman" w:hAnsi="Times New Roman"/>
          <w:sz w:val="24"/>
          <w:szCs w:val="24"/>
          <w:lang w:val="uk-UA"/>
        </w:rPr>
        <w:t>edit</w:t>
      </w:r>
      <w:proofErr w:type="spellEnd"/>
      <w:r w:rsidRPr="00024B21">
        <w:rPr>
          <w:rFonts w:ascii="Times New Roman" w:hAnsi="Times New Roman"/>
          <w:sz w:val="24"/>
          <w:szCs w:val="24"/>
          <w:lang w:val="uk-UA"/>
        </w:rPr>
        <w:t xml:space="preserve"> </w:t>
      </w:r>
      <w:proofErr w:type="spellStart"/>
      <w:r w:rsidRPr="00024B21">
        <w:rPr>
          <w:rFonts w:ascii="Times New Roman" w:hAnsi="Times New Roman"/>
          <w:sz w:val="24"/>
          <w:szCs w:val="24"/>
          <w:lang w:val="uk-UA"/>
        </w:rPr>
        <w:t>by</w:t>
      </w:r>
      <w:proofErr w:type="spellEnd"/>
      <w:r w:rsidRPr="00024B21">
        <w:rPr>
          <w:rFonts w:ascii="Times New Roman" w:hAnsi="Times New Roman"/>
          <w:sz w:val="24"/>
          <w:szCs w:val="24"/>
          <w:lang w:val="uk-UA"/>
        </w:rPr>
        <w:t xml:space="preserve"> I.B. </w:t>
      </w:r>
      <w:proofErr w:type="spellStart"/>
      <w:r w:rsidRPr="00024B21">
        <w:rPr>
          <w:rFonts w:ascii="Times New Roman" w:hAnsi="Times New Roman"/>
          <w:sz w:val="24"/>
          <w:szCs w:val="24"/>
          <w:lang w:val="uk-UA"/>
        </w:rPr>
        <w:t>Ventskivska</w:t>
      </w:r>
      <w:proofErr w:type="spellEnd"/>
      <w:r w:rsidRPr="00024B21">
        <w:rPr>
          <w:rFonts w:ascii="Times New Roman" w:hAnsi="Times New Roman"/>
          <w:sz w:val="24"/>
          <w:szCs w:val="24"/>
          <w:lang w:val="uk-UA"/>
        </w:rPr>
        <w:t xml:space="preserve">).- K.: Medicine,2008.-334 p. </w:t>
      </w:r>
    </w:p>
    <w:p w14:paraId="19405341" w14:textId="77777777" w:rsidR="00340E7D" w:rsidRDefault="00024B21"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r w:rsidRPr="00024B21">
        <w:rPr>
          <w:rFonts w:ascii="Times New Roman" w:hAnsi="Times New Roman"/>
          <w:sz w:val="24"/>
          <w:szCs w:val="24"/>
          <w:lang w:val="uk-UA"/>
        </w:rPr>
        <w:t xml:space="preserve">7. </w:t>
      </w:r>
      <w:proofErr w:type="spellStart"/>
      <w:r w:rsidRPr="00024B21">
        <w:rPr>
          <w:rFonts w:ascii="Times New Roman" w:hAnsi="Times New Roman"/>
          <w:sz w:val="24"/>
          <w:szCs w:val="24"/>
          <w:lang w:val="uk-UA"/>
        </w:rPr>
        <w:t>Gynecology</w:t>
      </w:r>
      <w:proofErr w:type="spellEnd"/>
      <w:r w:rsidRPr="00024B21">
        <w:rPr>
          <w:rFonts w:ascii="Times New Roman" w:hAnsi="Times New Roman"/>
          <w:sz w:val="24"/>
          <w:szCs w:val="24"/>
          <w:lang w:val="uk-UA"/>
        </w:rPr>
        <w:t>: підручник англійською мовою (</w:t>
      </w:r>
      <w:proofErr w:type="spellStart"/>
      <w:r w:rsidRPr="00024B21">
        <w:rPr>
          <w:rFonts w:ascii="Times New Roman" w:hAnsi="Times New Roman"/>
          <w:sz w:val="24"/>
          <w:szCs w:val="24"/>
          <w:lang w:val="uk-UA"/>
        </w:rPr>
        <w:t>edit</w:t>
      </w:r>
      <w:proofErr w:type="spellEnd"/>
      <w:r w:rsidRPr="00024B21">
        <w:rPr>
          <w:rFonts w:ascii="Times New Roman" w:hAnsi="Times New Roman"/>
          <w:sz w:val="24"/>
          <w:szCs w:val="24"/>
          <w:lang w:val="uk-UA"/>
        </w:rPr>
        <w:t xml:space="preserve"> </w:t>
      </w:r>
      <w:proofErr w:type="spellStart"/>
      <w:r w:rsidRPr="00024B21">
        <w:rPr>
          <w:rFonts w:ascii="Times New Roman" w:hAnsi="Times New Roman"/>
          <w:sz w:val="24"/>
          <w:szCs w:val="24"/>
          <w:lang w:val="uk-UA"/>
        </w:rPr>
        <w:t>by</w:t>
      </w:r>
      <w:proofErr w:type="spellEnd"/>
      <w:r w:rsidRPr="00024B21">
        <w:rPr>
          <w:rFonts w:ascii="Times New Roman" w:hAnsi="Times New Roman"/>
          <w:sz w:val="24"/>
          <w:szCs w:val="24"/>
          <w:lang w:val="uk-UA"/>
        </w:rPr>
        <w:t xml:space="preserve"> I.B. </w:t>
      </w:r>
      <w:proofErr w:type="spellStart"/>
      <w:r w:rsidRPr="00024B21">
        <w:rPr>
          <w:rFonts w:ascii="Times New Roman" w:hAnsi="Times New Roman"/>
          <w:sz w:val="24"/>
          <w:szCs w:val="24"/>
          <w:lang w:val="uk-UA"/>
        </w:rPr>
        <w:t>Ventskivska</w:t>
      </w:r>
      <w:proofErr w:type="spellEnd"/>
      <w:r w:rsidRPr="00024B21">
        <w:rPr>
          <w:rFonts w:ascii="Times New Roman" w:hAnsi="Times New Roman"/>
          <w:sz w:val="24"/>
          <w:szCs w:val="24"/>
          <w:lang w:val="uk-UA"/>
        </w:rPr>
        <w:t>).- K.: Medicine,2010.-160 p.</w:t>
      </w:r>
      <w:r w:rsidR="0016225E">
        <w:rPr>
          <w:rFonts w:ascii="Times New Roman" w:hAnsi="Times New Roman"/>
          <w:sz w:val="24"/>
          <w:szCs w:val="24"/>
          <w:lang w:val="uk-UA"/>
        </w:rPr>
        <w:t xml:space="preserve"> </w:t>
      </w:r>
    </w:p>
    <w:p w14:paraId="53C6A846" w14:textId="77777777" w:rsidR="0016225E" w:rsidRPr="0016225E" w:rsidRDefault="0016225E" w:rsidP="0016225E">
      <w:pPr>
        <w:pBdr>
          <w:top w:val="nil"/>
          <w:left w:val="nil"/>
          <w:bottom w:val="nil"/>
          <w:right w:val="nil"/>
          <w:between w:val="nil"/>
        </w:pBdr>
        <w:shd w:val="clear" w:color="auto" w:fill="FFFFFF"/>
        <w:tabs>
          <w:tab w:val="left" w:pos="365"/>
        </w:tabs>
        <w:spacing w:before="14"/>
        <w:jc w:val="center"/>
        <w:rPr>
          <w:color w:val="000000"/>
          <w:sz w:val="24"/>
          <w:szCs w:val="24"/>
        </w:rPr>
      </w:pPr>
      <w:r w:rsidRPr="0016225E">
        <w:rPr>
          <w:b/>
          <w:color w:val="000000"/>
          <w:sz w:val="24"/>
          <w:szCs w:val="24"/>
        </w:rPr>
        <w:t>Інформаційні ресурси</w:t>
      </w:r>
    </w:p>
    <w:p w14:paraId="07326019" w14:textId="77777777" w:rsidR="0016225E" w:rsidRDefault="0016225E" w:rsidP="0016225E">
      <w:pPr>
        <w:pBdr>
          <w:top w:val="nil"/>
          <w:left w:val="nil"/>
          <w:bottom w:val="nil"/>
          <w:right w:val="nil"/>
          <w:between w:val="nil"/>
        </w:pBdr>
        <w:tabs>
          <w:tab w:val="left" w:pos="142"/>
          <w:tab w:val="left" w:pos="4176"/>
        </w:tabs>
        <w:jc w:val="both"/>
        <w:rPr>
          <w:color w:val="000000"/>
          <w:sz w:val="24"/>
          <w:szCs w:val="24"/>
        </w:rPr>
      </w:pPr>
      <w:r>
        <w:rPr>
          <w:color w:val="000000"/>
          <w:sz w:val="24"/>
          <w:szCs w:val="24"/>
        </w:rPr>
        <w:t xml:space="preserve">Всеукраїнська електронна бібліотека  </w:t>
      </w:r>
      <w:hyperlink r:id="rId8">
        <w:r>
          <w:rPr>
            <w:color w:val="0000FF"/>
            <w:sz w:val="24"/>
            <w:szCs w:val="24"/>
            <w:u w:val="single"/>
          </w:rPr>
          <w:t>http://youalib.com/медицина/акушерство-та-гінекологія</w:t>
        </w:r>
      </w:hyperlink>
    </w:p>
    <w:p w14:paraId="329D4A51" w14:textId="77777777" w:rsidR="0016225E" w:rsidRDefault="0016225E" w:rsidP="0016225E">
      <w:pPr>
        <w:pBdr>
          <w:top w:val="nil"/>
          <w:left w:val="nil"/>
          <w:bottom w:val="nil"/>
          <w:right w:val="nil"/>
          <w:between w:val="nil"/>
        </w:pBdr>
        <w:tabs>
          <w:tab w:val="left" w:pos="142"/>
          <w:tab w:val="left" w:pos="4176"/>
        </w:tabs>
        <w:jc w:val="both"/>
        <w:rPr>
          <w:color w:val="000000"/>
          <w:sz w:val="24"/>
          <w:szCs w:val="24"/>
        </w:rPr>
      </w:pPr>
      <w:r>
        <w:rPr>
          <w:color w:val="000000"/>
          <w:sz w:val="24"/>
          <w:szCs w:val="24"/>
        </w:rPr>
        <w:t xml:space="preserve"> Підручники з медицини </w:t>
      </w:r>
      <w:hyperlink r:id="rId9">
        <w:r>
          <w:rPr>
            <w:color w:val="0000FF"/>
            <w:sz w:val="24"/>
            <w:szCs w:val="24"/>
            <w:u w:val="single"/>
          </w:rPr>
          <w:t>http://www.ex.ua/74367524</w:t>
        </w:r>
      </w:hyperlink>
    </w:p>
    <w:p w14:paraId="5738D7D9" w14:textId="77777777" w:rsidR="0016225E" w:rsidRDefault="0016225E" w:rsidP="0016225E">
      <w:pPr>
        <w:pBdr>
          <w:top w:val="nil"/>
          <w:left w:val="nil"/>
          <w:bottom w:val="nil"/>
          <w:right w:val="nil"/>
          <w:between w:val="nil"/>
        </w:pBdr>
        <w:tabs>
          <w:tab w:val="left" w:pos="142"/>
          <w:tab w:val="left" w:pos="4176"/>
        </w:tabs>
        <w:jc w:val="both"/>
        <w:rPr>
          <w:color w:val="000000"/>
          <w:sz w:val="24"/>
          <w:szCs w:val="24"/>
        </w:rPr>
      </w:pPr>
      <w:proofErr w:type="spellStart"/>
      <w:r>
        <w:rPr>
          <w:color w:val="000000"/>
          <w:sz w:val="24"/>
          <w:szCs w:val="24"/>
        </w:rPr>
        <w:t>Репозитарій</w:t>
      </w:r>
      <w:proofErr w:type="spellEnd"/>
      <w:r>
        <w:rPr>
          <w:color w:val="000000"/>
          <w:sz w:val="24"/>
          <w:szCs w:val="24"/>
        </w:rPr>
        <w:t xml:space="preserve"> ХНМУ http://repo.knmu.edu.ua</w:t>
      </w:r>
    </w:p>
    <w:p w14:paraId="3ABD722E" w14:textId="77777777" w:rsidR="0016225E" w:rsidRDefault="0016225E" w:rsidP="0016225E">
      <w:pPr>
        <w:pBdr>
          <w:top w:val="nil"/>
          <w:left w:val="nil"/>
          <w:bottom w:val="nil"/>
          <w:right w:val="nil"/>
          <w:between w:val="nil"/>
        </w:pBdr>
        <w:tabs>
          <w:tab w:val="left" w:pos="142"/>
          <w:tab w:val="left" w:pos="4176"/>
        </w:tabs>
        <w:jc w:val="both"/>
        <w:rPr>
          <w:color w:val="000000"/>
          <w:sz w:val="24"/>
          <w:szCs w:val="24"/>
        </w:rPr>
      </w:pPr>
      <w:r>
        <w:rPr>
          <w:color w:val="000000"/>
          <w:sz w:val="24"/>
          <w:szCs w:val="24"/>
        </w:rPr>
        <w:t>Офіційний сайт центру тестування https://testkrok.org.ua/</w:t>
      </w:r>
    </w:p>
    <w:p w14:paraId="10D21A18" w14:textId="77777777" w:rsidR="0016225E" w:rsidRDefault="0016225E" w:rsidP="0016225E">
      <w:pPr>
        <w:pBdr>
          <w:top w:val="nil"/>
          <w:left w:val="nil"/>
          <w:bottom w:val="nil"/>
          <w:right w:val="nil"/>
          <w:between w:val="nil"/>
        </w:pBdr>
        <w:tabs>
          <w:tab w:val="left" w:pos="142"/>
        </w:tabs>
        <w:ind w:firstLine="708"/>
        <w:jc w:val="both"/>
        <w:rPr>
          <w:color w:val="000000"/>
          <w:sz w:val="24"/>
          <w:szCs w:val="24"/>
        </w:rPr>
      </w:pPr>
    </w:p>
    <w:p w14:paraId="673FB3DA" w14:textId="77777777" w:rsidR="0016225E" w:rsidRDefault="0016225E" w:rsidP="0016225E">
      <w:pPr>
        <w:pBdr>
          <w:top w:val="nil"/>
          <w:left w:val="nil"/>
          <w:bottom w:val="nil"/>
          <w:right w:val="nil"/>
          <w:between w:val="nil"/>
        </w:pBdr>
        <w:tabs>
          <w:tab w:val="left" w:pos="142"/>
        </w:tabs>
        <w:ind w:firstLine="708"/>
        <w:jc w:val="both"/>
        <w:rPr>
          <w:color w:val="000000"/>
          <w:sz w:val="24"/>
          <w:szCs w:val="24"/>
        </w:rPr>
      </w:pPr>
      <w:r>
        <w:rPr>
          <w:color w:val="000000"/>
          <w:sz w:val="24"/>
          <w:szCs w:val="24"/>
        </w:rPr>
        <w:t>Примітки:</w:t>
      </w:r>
    </w:p>
    <w:p w14:paraId="11E3A7B0" w14:textId="77777777" w:rsidR="0016225E" w:rsidRDefault="0016225E" w:rsidP="0016225E">
      <w:pPr>
        <w:widowControl/>
        <w:numPr>
          <w:ilvl w:val="0"/>
          <w:numId w:val="16"/>
        </w:numPr>
        <w:pBdr>
          <w:top w:val="nil"/>
          <w:left w:val="nil"/>
          <w:bottom w:val="nil"/>
          <w:right w:val="nil"/>
          <w:between w:val="nil"/>
        </w:pBdr>
        <w:tabs>
          <w:tab w:val="left" w:pos="142"/>
          <w:tab w:val="center" w:pos="4677"/>
          <w:tab w:val="right" w:pos="9355"/>
        </w:tabs>
        <w:autoSpaceDE/>
        <w:autoSpaceDN/>
        <w:ind w:left="0" w:firstLine="360"/>
        <w:jc w:val="both"/>
        <w:rPr>
          <w:color w:val="000000"/>
          <w:sz w:val="24"/>
          <w:szCs w:val="24"/>
        </w:rPr>
      </w:pPr>
      <w:r>
        <w:rPr>
          <w:color w:val="000000"/>
          <w:sz w:val="24"/>
          <w:szCs w:val="24"/>
        </w:rPr>
        <w:t>Програма навчальної дисципліни є нормативним документом університету і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 контролів.</w:t>
      </w:r>
    </w:p>
    <w:p w14:paraId="65A4B738" w14:textId="77777777" w:rsidR="0016225E" w:rsidRDefault="0016225E" w:rsidP="0016225E">
      <w:pPr>
        <w:widowControl/>
        <w:numPr>
          <w:ilvl w:val="0"/>
          <w:numId w:val="16"/>
        </w:numPr>
        <w:pBdr>
          <w:top w:val="nil"/>
          <w:left w:val="nil"/>
          <w:bottom w:val="nil"/>
          <w:right w:val="nil"/>
          <w:between w:val="nil"/>
        </w:pBdr>
        <w:tabs>
          <w:tab w:val="left" w:pos="142"/>
          <w:tab w:val="center" w:pos="4677"/>
          <w:tab w:val="right" w:pos="9355"/>
        </w:tabs>
        <w:autoSpaceDE/>
        <w:autoSpaceDN/>
        <w:ind w:left="0" w:firstLine="360"/>
        <w:jc w:val="both"/>
        <w:rPr>
          <w:color w:val="000000"/>
          <w:sz w:val="24"/>
          <w:szCs w:val="24"/>
        </w:rPr>
      </w:pPr>
      <w:r>
        <w:rPr>
          <w:color w:val="000000"/>
          <w:sz w:val="24"/>
          <w:szCs w:val="24"/>
        </w:rPr>
        <w:t>Розробляється науково-педагогічними працівниками кафедри. Програма навчальної дисципліни розглядається на засіданнях кафедри, відповідної методичної комісії університету, підписується завідувачем кафедри, головою відповідної методичної комісії і затверджується проректором з науково-педагогічної роботи університету.</w:t>
      </w:r>
    </w:p>
    <w:p w14:paraId="7B15C697" w14:textId="77777777" w:rsidR="0016225E" w:rsidRDefault="0016225E" w:rsidP="0016225E">
      <w:pPr>
        <w:widowControl/>
        <w:numPr>
          <w:ilvl w:val="0"/>
          <w:numId w:val="16"/>
        </w:numPr>
        <w:pBdr>
          <w:top w:val="nil"/>
          <w:left w:val="nil"/>
          <w:bottom w:val="nil"/>
          <w:right w:val="nil"/>
          <w:between w:val="nil"/>
        </w:pBdr>
        <w:tabs>
          <w:tab w:val="left" w:pos="142"/>
        </w:tabs>
        <w:autoSpaceDE/>
        <w:autoSpaceDN/>
        <w:ind w:left="0" w:firstLine="360"/>
        <w:jc w:val="both"/>
        <w:rPr>
          <w:color w:val="000000"/>
        </w:rPr>
      </w:pPr>
      <w:r>
        <w:rPr>
          <w:color w:val="000000"/>
          <w:sz w:val="24"/>
          <w:szCs w:val="24"/>
        </w:rPr>
        <w:t>Формат бланка А4 (210</w:t>
      </w:r>
      <w:r>
        <w:rPr>
          <w:noProof/>
          <w:color w:val="000000"/>
          <w:sz w:val="24"/>
          <w:szCs w:val="24"/>
          <w:lang w:val="ru-RU" w:eastAsia="ru-RU"/>
        </w:rPr>
        <w:drawing>
          <wp:inline distT="0" distB="0" distL="114300" distR="114300" wp14:anchorId="0D0A62B0" wp14:editId="6278A552">
            <wp:extent cx="114300" cy="114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4300" cy="114300"/>
                    </a:xfrm>
                    <a:prstGeom prst="rect">
                      <a:avLst/>
                    </a:prstGeom>
                    <a:ln/>
                  </pic:spPr>
                </pic:pic>
              </a:graphicData>
            </a:graphic>
          </wp:inline>
        </w:drawing>
      </w:r>
      <w:r>
        <w:rPr>
          <w:color w:val="000000"/>
          <w:sz w:val="24"/>
          <w:szCs w:val="24"/>
        </w:rPr>
        <w:t>297 мм.).</w:t>
      </w:r>
      <w:r>
        <w:rPr>
          <w:color w:val="000000"/>
          <w:sz w:val="28"/>
          <w:szCs w:val="28"/>
        </w:rPr>
        <w:tab/>
      </w:r>
    </w:p>
    <w:p w14:paraId="0D709A9A" w14:textId="77777777" w:rsidR="0016225E" w:rsidRPr="00495341" w:rsidRDefault="0016225E" w:rsidP="00024B21">
      <w:pPr>
        <w:pStyle w:val="21"/>
        <w:shd w:val="clear" w:color="auto" w:fill="auto"/>
        <w:tabs>
          <w:tab w:val="left" w:pos="265"/>
        </w:tabs>
        <w:spacing w:before="0" w:line="276" w:lineRule="auto"/>
        <w:ind w:firstLine="0"/>
        <w:jc w:val="both"/>
        <w:rPr>
          <w:rFonts w:ascii="Times New Roman" w:hAnsi="Times New Roman"/>
          <w:sz w:val="24"/>
          <w:szCs w:val="24"/>
          <w:lang w:val="uk-UA"/>
        </w:rPr>
      </w:pPr>
    </w:p>
    <w:p w14:paraId="33E7B048" w14:textId="77777777" w:rsidR="00340E7D" w:rsidRPr="00D01F5A" w:rsidRDefault="00340E7D" w:rsidP="00340E7D">
      <w:pPr>
        <w:pStyle w:val="a4"/>
        <w:ind w:left="927"/>
        <w:jc w:val="both"/>
        <w:rPr>
          <w:color w:val="C00000"/>
          <w:sz w:val="24"/>
          <w:szCs w:val="24"/>
        </w:rPr>
      </w:pPr>
    </w:p>
    <w:p w14:paraId="5A6285AF" w14:textId="77777777"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14:paraId="10AF6803" w14:textId="77777777" w:rsidR="00FC3803" w:rsidRPr="004440A0" w:rsidRDefault="00143A9E" w:rsidP="008E3DC1">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14:paraId="343601F9" w14:textId="77777777" w:rsidR="00FC3803" w:rsidRDefault="00FC3803" w:rsidP="008E3DC1">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 xml:space="preserve">користування мобільним телефоном, планшетом чи іншими електронними </w:t>
      </w:r>
      <w:proofErr w:type="spellStart"/>
      <w:r w:rsidR="00340E7D" w:rsidRPr="00340E7D">
        <w:rPr>
          <w:sz w:val="24"/>
          <w:szCs w:val="24"/>
        </w:rPr>
        <w:t>гаджетами</w:t>
      </w:r>
      <w:proofErr w:type="spellEnd"/>
      <w:r w:rsidR="00340E7D" w:rsidRPr="00340E7D">
        <w:rPr>
          <w:sz w:val="24"/>
          <w:szCs w:val="24"/>
        </w:rPr>
        <w:t xml:space="preserve">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16F680DB" w14:textId="77777777" w:rsidR="00FC3803" w:rsidRPr="00D5124D" w:rsidRDefault="00FC3803" w:rsidP="00FC3803">
      <w:pPr>
        <w:pStyle w:val="Iauiue"/>
        <w:ind w:firstLine="708"/>
        <w:jc w:val="both"/>
        <w:rPr>
          <w:sz w:val="24"/>
          <w:szCs w:val="24"/>
        </w:rPr>
      </w:pPr>
      <w:r>
        <w:rPr>
          <w:sz w:val="24"/>
          <w:szCs w:val="24"/>
        </w:rPr>
        <w:lastRenderedPageBreak/>
        <w:t xml:space="preserve">Відвідування </w:t>
      </w:r>
      <w:r w:rsidR="00143A9E">
        <w:rPr>
          <w:sz w:val="24"/>
          <w:szCs w:val="24"/>
        </w:rPr>
        <w:t xml:space="preserve">пацієнтів </w:t>
      </w:r>
      <w:r>
        <w:rPr>
          <w:sz w:val="24"/>
          <w:szCs w:val="24"/>
        </w:rPr>
        <w:t xml:space="preserve">під час </w:t>
      </w:r>
      <w:proofErr w:type="spellStart"/>
      <w:r>
        <w:rPr>
          <w:sz w:val="24"/>
          <w:szCs w:val="24"/>
        </w:rPr>
        <w:t>курації</w:t>
      </w:r>
      <w:proofErr w:type="spellEnd"/>
      <w:r>
        <w:rPr>
          <w:sz w:val="24"/>
          <w:szCs w:val="24"/>
        </w:rPr>
        <w:t xml:space="preserve">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r w:rsidR="00D5124D">
        <w:rPr>
          <w:sz w:val="24"/>
          <w:szCs w:val="24"/>
        </w:rPr>
        <w:t xml:space="preserve">, </w:t>
      </w:r>
      <w:r w:rsidR="00D5124D" w:rsidRPr="007E04A5">
        <w:rPr>
          <w:sz w:val="24"/>
          <w:szCs w:val="24"/>
        </w:rPr>
        <w:t xml:space="preserve">або іншими інфекційними захворюваннями згідно поточній </w:t>
      </w:r>
      <w:r w:rsidR="007E04A5" w:rsidRPr="007E04A5">
        <w:rPr>
          <w:sz w:val="24"/>
          <w:szCs w:val="24"/>
        </w:rPr>
        <w:t>е</w:t>
      </w:r>
      <w:r w:rsidR="00D5124D" w:rsidRPr="007E04A5">
        <w:rPr>
          <w:sz w:val="24"/>
          <w:szCs w:val="24"/>
        </w:rPr>
        <w:t>підемічній ситуації.</w:t>
      </w:r>
    </w:p>
    <w:p w14:paraId="09BA0B68" w14:textId="77777777"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415450F3" w14:textId="77777777"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14:paraId="5AB24EA5" w14:textId="77777777"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057FFE04" w14:textId="77777777"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1A408C6A" w14:textId="77777777" w:rsidR="002473D5" w:rsidRDefault="002473D5" w:rsidP="002473D5">
      <w:pPr>
        <w:tabs>
          <w:tab w:val="left" w:pos="993"/>
        </w:tabs>
        <w:rPr>
          <w:sz w:val="24"/>
          <w:szCs w:val="24"/>
        </w:rPr>
      </w:pPr>
    </w:p>
    <w:p w14:paraId="39577163" w14:textId="77777777" w:rsidR="00D5124D" w:rsidRPr="00024B21" w:rsidRDefault="00340E7D" w:rsidP="002473D5">
      <w:pPr>
        <w:tabs>
          <w:tab w:val="left" w:pos="993"/>
        </w:tabs>
        <w:rPr>
          <w:b/>
          <w:sz w:val="24"/>
        </w:rPr>
      </w:pPr>
      <w:r w:rsidRPr="00024B21">
        <w:rPr>
          <w:b/>
          <w:sz w:val="24"/>
        </w:rPr>
        <w:t>Поведінка в аудиторії</w:t>
      </w:r>
    </w:p>
    <w:p w14:paraId="6AA5A340" w14:textId="77777777"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sz w:val="24"/>
        </w:rPr>
        <w:t>-ць</w:t>
      </w:r>
      <w:proofErr w:type="spellEnd"/>
      <w:r w:rsidRPr="00143A9E">
        <w:rPr>
          <w:rStyle w:val="tlid-translation"/>
          <w:sz w:val="24"/>
        </w:rPr>
        <w:t>, і принципово не відрізняються від загальноприйнятих норм.</w:t>
      </w:r>
    </w:p>
    <w:p w14:paraId="6F74C89B" w14:textId="77777777"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14:paraId="6E40D3E6"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lastRenderedPageBreak/>
        <w:t>залишати аудиторію на короткий час за потреби та за дозволом викладача;</w:t>
      </w:r>
    </w:p>
    <w:p w14:paraId="480E067B"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5D1B7420"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0142C87E"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7A124D95" w14:textId="77777777"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2B3735BB"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00151BD5"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44D96623"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6330298D"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49B6EFB9"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A175C75" w14:textId="77777777"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14:paraId="3D42BC96" w14:textId="77777777" w:rsidR="00143A9E" w:rsidRPr="00143A9E" w:rsidRDefault="00143A9E" w:rsidP="00EC0895">
      <w:pPr>
        <w:pStyle w:val="a4"/>
        <w:widowControl/>
        <w:tabs>
          <w:tab w:val="left" w:pos="993"/>
        </w:tabs>
        <w:autoSpaceDE/>
        <w:autoSpaceDN/>
        <w:ind w:left="709"/>
        <w:jc w:val="both"/>
        <w:rPr>
          <w:rStyle w:val="tlid-translation"/>
          <w:sz w:val="24"/>
          <w:szCs w:val="24"/>
        </w:rPr>
      </w:pPr>
    </w:p>
    <w:p w14:paraId="4449964A" w14:textId="77777777" w:rsidR="00340E7D" w:rsidRPr="00024B21" w:rsidRDefault="00340E7D" w:rsidP="00340E7D">
      <w:pPr>
        <w:pStyle w:val="a4"/>
        <w:tabs>
          <w:tab w:val="left" w:pos="993"/>
        </w:tabs>
        <w:ind w:left="284" w:firstLine="425"/>
        <w:jc w:val="center"/>
        <w:rPr>
          <w:b/>
          <w:sz w:val="24"/>
          <w:szCs w:val="24"/>
        </w:rPr>
      </w:pPr>
      <w:r w:rsidRPr="00024B21">
        <w:rPr>
          <w:b/>
          <w:sz w:val="24"/>
          <w:szCs w:val="24"/>
        </w:rPr>
        <w:t>Плагіат та академічна доброчесність</w:t>
      </w:r>
    </w:p>
    <w:p w14:paraId="56177FE1" w14:textId="77777777" w:rsidR="00340E7D" w:rsidRPr="008B33D8" w:rsidRDefault="00340E7D" w:rsidP="00340E7D">
      <w:pPr>
        <w:tabs>
          <w:tab w:val="left" w:pos="993"/>
        </w:tabs>
        <w:ind w:left="284" w:firstLine="425"/>
        <w:jc w:val="both"/>
        <w:rPr>
          <w:szCs w:val="28"/>
          <w:lang w:eastAsia="ru-RU"/>
        </w:rPr>
      </w:pPr>
      <w:r w:rsidRPr="00143A9E">
        <w:rPr>
          <w:sz w:val="24"/>
        </w:rPr>
        <w:t xml:space="preserve">Кафедра педіатрії №1 та </w:t>
      </w:r>
      <w:proofErr w:type="spellStart"/>
      <w:r w:rsidRPr="00143A9E">
        <w:rPr>
          <w:sz w:val="24"/>
        </w:rPr>
        <w:t>неонатології</w:t>
      </w:r>
      <w:proofErr w:type="spellEnd"/>
      <w:r w:rsidRPr="00143A9E">
        <w:rPr>
          <w:sz w:val="24"/>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5E91C343" w14:textId="77777777" w:rsidR="007C068E" w:rsidRPr="00024B21" w:rsidRDefault="007C068E" w:rsidP="007C068E">
      <w:pPr>
        <w:tabs>
          <w:tab w:val="left" w:pos="993"/>
        </w:tabs>
        <w:ind w:left="284" w:firstLine="425"/>
        <w:jc w:val="center"/>
        <w:rPr>
          <w:b/>
          <w:sz w:val="24"/>
        </w:rPr>
      </w:pPr>
      <w:r w:rsidRPr="00024B21">
        <w:rPr>
          <w:b/>
          <w:sz w:val="24"/>
        </w:rPr>
        <w:t>Охорона праці</w:t>
      </w:r>
    </w:p>
    <w:p w14:paraId="18FCCA18" w14:textId="77777777" w:rsidR="007C068E" w:rsidRPr="00143A9E" w:rsidRDefault="007C068E" w:rsidP="007C068E">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34E1ABA6" w14:textId="77777777" w:rsidR="00C26A5E" w:rsidRPr="00E31F1F" w:rsidRDefault="00C26A5E" w:rsidP="00340E7D">
      <w:pPr>
        <w:jc w:val="both"/>
        <w:rPr>
          <w:sz w:val="24"/>
          <w:szCs w:val="24"/>
        </w:rPr>
      </w:pPr>
    </w:p>
    <w:p w14:paraId="5082CA3B" w14:textId="77777777" w:rsidR="00000191" w:rsidRDefault="00202FDE" w:rsidP="00000191">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sidR="00000191">
        <w:rPr>
          <w:sz w:val="24"/>
          <w:szCs w:val="24"/>
        </w:rPr>
        <w:t>: необхідні зміни у</w:t>
      </w:r>
      <w:r w:rsidR="00024B21">
        <w:rPr>
          <w:sz w:val="24"/>
          <w:szCs w:val="24"/>
        </w:rPr>
        <w:t xml:space="preserve"> </w:t>
      </w:r>
      <w:proofErr w:type="spellStart"/>
      <w:r w:rsidR="00024B21">
        <w:rPr>
          <w:sz w:val="24"/>
          <w:szCs w:val="24"/>
        </w:rPr>
        <w:t>силабус</w:t>
      </w:r>
      <w:r w:rsidR="00000191" w:rsidRPr="00000191">
        <w:rPr>
          <w:sz w:val="24"/>
          <w:szCs w:val="24"/>
        </w:rPr>
        <w:t>і</w:t>
      </w:r>
      <w:proofErr w:type="spellEnd"/>
      <w:r w:rsidR="00024B21">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xml:space="preserve">, сайті кафедри </w:t>
      </w:r>
      <w:r w:rsidR="00024B21">
        <w:rPr>
          <w:rFonts w:eastAsia="Times New Roman"/>
          <w:sz w:val="24"/>
          <w:szCs w:val="24"/>
          <w:lang w:eastAsia="ar-SA"/>
        </w:rPr>
        <w:t xml:space="preserve">акушерства, гінекології та дитячої гінекології </w:t>
      </w:r>
      <w:r w:rsidR="000F61D0">
        <w:rPr>
          <w:rFonts w:eastAsia="Times New Roman"/>
          <w:sz w:val="24"/>
          <w:szCs w:val="24"/>
          <w:lang w:eastAsia="ar-SA"/>
        </w:rPr>
        <w:t>ХНМУ</w:t>
      </w:r>
      <w:r w:rsidR="00C26A5E">
        <w:rPr>
          <w:rFonts w:eastAsia="Times New Roman"/>
          <w:sz w:val="24"/>
          <w:szCs w:val="24"/>
          <w:lang w:eastAsia="ar-SA"/>
        </w:rPr>
        <w:t>.</w:t>
      </w:r>
      <w:r w:rsidR="00763D89">
        <w:rPr>
          <w:rFonts w:eastAsia="Times New Roman"/>
          <w:sz w:val="24"/>
          <w:szCs w:val="24"/>
          <w:lang w:eastAsia="ar-SA"/>
        </w:rPr>
        <w:t xml:space="preserve"> </w:t>
      </w:r>
    </w:p>
    <w:p w14:paraId="44952BD9" w14:textId="77777777" w:rsidR="00763D89" w:rsidRDefault="00763D89" w:rsidP="00763D89">
      <w:pPr>
        <w:tabs>
          <w:tab w:val="left" w:pos="851"/>
          <w:tab w:val="left" w:pos="993"/>
        </w:tabs>
        <w:autoSpaceDE/>
        <w:autoSpaceDN/>
        <w:spacing w:line="298" w:lineRule="exact"/>
        <w:ind w:firstLine="567"/>
        <w:jc w:val="center"/>
        <w:outlineLvl w:val="0"/>
        <w:rPr>
          <w:b/>
          <w:sz w:val="24"/>
          <w:szCs w:val="24"/>
          <w:lang w:eastAsia="en-US"/>
        </w:rPr>
      </w:pPr>
      <w:r w:rsidRPr="00763D89">
        <w:rPr>
          <w:b/>
          <w:sz w:val="24"/>
          <w:szCs w:val="24"/>
          <w:lang w:eastAsia="en-US"/>
        </w:rPr>
        <w:t>Політика оцінювання</w:t>
      </w:r>
    </w:p>
    <w:p w14:paraId="29C00BAF" w14:textId="77777777" w:rsidR="0049719C" w:rsidRPr="0049719C" w:rsidRDefault="0049719C" w:rsidP="0049719C">
      <w:pPr>
        <w:tabs>
          <w:tab w:val="left" w:pos="851"/>
          <w:tab w:val="left" w:pos="993"/>
        </w:tabs>
        <w:autoSpaceDE/>
        <w:autoSpaceDN/>
        <w:spacing w:line="298" w:lineRule="exact"/>
        <w:ind w:firstLine="567"/>
        <w:jc w:val="both"/>
        <w:rPr>
          <w:color w:val="000000"/>
          <w:sz w:val="24"/>
          <w:szCs w:val="24"/>
          <w:u w:val="single"/>
        </w:rPr>
      </w:pPr>
      <w:r w:rsidRPr="0049719C">
        <w:rPr>
          <w:color w:val="000000"/>
          <w:sz w:val="24"/>
          <w:szCs w:val="24"/>
          <w:u w:val="single"/>
        </w:rPr>
        <w:t>Система оцінювання та вимоги</w:t>
      </w:r>
    </w:p>
    <w:p w14:paraId="478D08F9" w14:textId="77777777" w:rsidR="0049719C" w:rsidRPr="0049719C" w:rsidRDefault="0049719C" w:rsidP="0049719C">
      <w:pPr>
        <w:widowControl/>
        <w:autoSpaceDE/>
        <w:autoSpaceDN/>
        <w:ind w:firstLine="567"/>
        <w:jc w:val="both"/>
        <w:rPr>
          <w:sz w:val="24"/>
          <w:szCs w:val="24"/>
          <w:lang w:eastAsia="ru-RU"/>
        </w:rPr>
      </w:pPr>
      <w:r w:rsidRPr="0049719C">
        <w:rPr>
          <w:sz w:val="24"/>
          <w:szCs w:val="24"/>
          <w:lang w:eastAsia="ru-RU"/>
        </w:rPr>
        <w:t>При вивченні дисципліни застосовується поточний та підсумковий семестров</w:t>
      </w:r>
      <w:r w:rsidR="004C2AB5">
        <w:rPr>
          <w:sz w:val="24"/>
          <w:szCs w:val="24"/>
          <w:lang w:eastAsia="ru-RU"/>
        </w:rPr>
        <w:t>ий контроль</w:t>
      </w:r>
      <w:r w:rsidRPr="0049719C">
        <w:rPr>
          <w:sz w:val="24"/>
          <w:szCs w:val="24"/>
          <w:lang w:eastAsia="ru-RU"/>
        </w:rPr>
        <w:t xml:space="preserve">. </w:t>
      </w:r>
    </w:p>
    <w:p w14:paraId="089E0E7A" w14:textId="77777777" w:rsidR="0049719C" w:rsidRPr="0049719C" w:rsidRDefault="0049719C" w:rsidP="0049719C">
      <w:pPr>
        <w:widowControl/>
        <w:autoSpaceDE/>
        <w:autoSpaceDN/>
        <w:ind w:firstLine="709"/>
        <w:jc w:val="both"/>
        <w:rPr>
          <w:sz w:val="24"/>
          <w:szCs w:val="24"/>
        </w:rPr>
      </w:pPr>
      <w:r w:rsidRPr="0049719C">
        <w:rPr>
          <w:b/>
          <w:sz w:val="24"/>
          <w:szCs w:val="24"/>
          <w:lang w:eastAsia="ru-RU"/>
        </w:rPr>
        <w:t>Поточний контроль</w:t>
      </w:r>
      <w:r w:rsidRPr="0049719C">
        <w:rPr>
          <w:sz w:val="24"/>
          <w:szCs w:val="24"/>
          <w:lang w:eastAsia="ru-RU"/>
        </w:rPr>
        <w:t xml:space="preserve"> (засвоєння окремих тем) проводиться у формі усного опитування, </w:t>
      </w:r>
      <w:r w:rsidRPr="0049719C">
        <w:rPr>
          <w:sz w:val="24"/>
          <w:szCs w:val="24"/>
        </w:rPr>
        <w:t>тестування, бесіди студентів із заздалегідь визначених питань</w:t>
      </w:r>
      <w:r w:rsidRPr="0049719C">
        <w:rPr>
          <w:sz w:val="24"/>
          <w:szCs w:val="24"/>
          <w:lang w:eastAsia="ru-RU"/>
        </w:rPr>
        <w:t xml:space="preserve">, у формі виступів </w:t>
      </w:r>
      <w:r w:rsidRPr="0049719C">
        <w:rPr>
          <w:sz w:val="24"/>
          <w:szCs w:val="24"/>
          <w:lang w:eastAsia="en-US"/>
        </w:rPr>
        <w:t xml:space="preserve">здобувачів </w:t>
      </w:r>
      <w:r w:rsidRPr="0049719C">
        <w:rPr>
          <w:sz w:val="24"/>
          <w:szCs w:val="24"/>
          <w:lang w:eastAsia="ru-RU"/>
        </w:rPr>
        <w:t>з доповідями при обговоренні навчальних питань на практичних заняттях та семінарах.</w:t>
      </w:r>
    </w:p>
    <w:p w14:paraId="329E25E1" w14:textId="77777777" w:rsidR="0049719C" w:rsidRPr="0049719C" w:rsidRDefault="0049719C" w:rsidP="0049719C">
      <w:pPr>
        <w:widowControl/>
        <w:autoSpaceDE/>
        <w:autoSpaceDN/>
        <w:ind w:firstLine="567"/>
        <w:jc w:val="both"/>
        <w:rPr>
          <w:sz w:val="24"/>
          <w:szCs w:val="24"/>
          <w:lang w:eastAsia="ru-RU"/>
        </w:rPr>
      </w:pPr>
      <w:r w:rsidRPr="0049719C">
        <w:rPr>
          <w:b/>
          <w:sz w:val="24"/>
          <w:szCs w:val="24"/>
          <w:lang w:eastAsia="ru-RU"/>
        </w:rPr>
        <w:t>Підсумковий семестровий контроль</w:t>
      </w:r>
      <w:r w:rsidRPr="0049719C">
        <w:rPr>
          <w:sz w:val="24"/>
          <w:szCs w:val="24"/>
          <w:lang w:eastAsia="ru-RU"/>
        </w:rPr>
        <w:t xml:space="preserve"> з дисципліни є обов’язковою формою контролю навчальних досягнень </w:t>
      </w:r>
      <w:r w:rsidRPr="0049719C">
        <w:rPr>
          <w:sz w:val="24"/>
          <w:szCs w:val="24"/>
          <w:lang w:eastAsia="en-US"/>
        </w:rPr>
        <w:t>здобувачів</w:t>
      </w:r>
      <w:r w:rsidRPr="0049719C">
        <w:rPr>
          <w:sz w:val="24"/>
          <w:szCs w:val="24"/>
          <w:lang w:eastAsia="ru-RU"/>
        </w:rPr>
        <w:t>.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781FEE1E" w14:textId="77777777" w:rsidR="0049719C" w:rsidRPr="0049719C" w:rsidRDefault="0049719C" w:rsidP="0049719C">
      <w:pPr>
        <w:widowControl/>
        <w:autoSpaceDE/>
        <w:autoSpaceDN/>
        <w:ind w:firstLine="567"/>
        <w:jc w:val="both"/>
        <w:rPr>
          <w:sz w:val="24"/>
          <w:szCs w:val="24"/>
          <w:lang w:eastAsia="ru-RU"/>
        </w:rPr>
      </w:pPr>
      <w:r w:rsidRPr="0049719C">
        <w:rPr>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14:paraId="7BFEFCBD" w14:textId="77777777" w:rsidR="00433C0E" w:rsidRDefault="00433C0E" w:rsidP="00433C0E">
      <w:pPr>
        <w:pBdr>
          <w:top w:val="nil"/>
          <w:left w:val="nil"/>
          <w:bottom w:val="nil"/>
          <w:right w:val="nil"/>
          <w:between w:val="nil"/>
        </w:pBdr>
        <w:ind w:left="142" w:firstLine="425"/>
        <w:jc w:val="both"/>
        <w:rPr>
          <w:color w:val="000000"/>
          <w:sz w:val="24"/>
          <w:szCs w:val="24"/>
        </w:rPr>
      </w:pPr>
      <w:r>
        <w:rPr>
          <w:color w:val="000000"/>
          <w:sz w:val="24"/>
          <w:szCs w:val="24"/>
        </w:rPr>
        <w:t>Оцінювання поточної навчальної діяльності (ПНД)</w:t>
      </w:r>
    </w:p>
    <w:p w14:paraId="0032EB01" w14:textId="77777777" w:rsidR="00433C0E" w:rsidRDefault="00433C0E" w:rsidP="00433C0E">
      <w:pPr>
        <w:pBdr>
          <w:top w:val="nil"/>
          <w:left w:val="nil"/>
          <w:bottom w:val="nil"/>
          <w:right w:val="nil"/>
          <w:between w:val="nil"/>
        </w:pBdr>
        <w:ind w:left="142" w:firstLine="425"/>
        <w:jc w:val="both"/>
        <w:rPr>
          <w:color w:val="000000"/>
          <w:sz w:val="24"/>
          <w:szCs w:val="24"/>
        </w:rPr>
      </w:pPr>
      <w:r>
        <w:rPr>
          <w:color w:val="000000"/>
          <w:sz w:val="24"/>
          <w:szCs w:val="24"/>
        </w:rPr>
        <w:t xml:space="preserve">Перерахунок середньої оцінки за поточну діяльність у багатобальну шкалу </w:t>
      </w:r>
      <w:r>
        <w:rPr>
          <w:color w:val="000000"/>
          <w:sz w:val="24"/>
          <w:szCs w:val="24"/>
        </w:rPr>
        <w:lastRenderedPageBreak/>
        <w:t>проводиться відповідно до «Інструкції з оцінювання навчальної діяльності студентів…» (таблиця 1)</w:t>
      </w:r>
    </w:p>
    <w:p w14:paraId="3C6E4115" w14:textId="77777777" w:rsidR="00433C0E" w:rsidRDefault="00433C0E" w:rsidP="00433C0E">
      <w:pPr>
        <w:pBdr>
          <w:top w:val="nil"/>
          <w:left w:val="nil"/>
          <w:bottom w:val="nil"/>
          <w:right w:val="nil"/>
          <w:between w:val="nil"/>
        </w:pBdr>
        <w:ind w:left="142" w:firstLine="425"/>
        <w:jc w:val="both"/>
        <w:rPr>
          <w:color w:val="000000"/>
          <w:sz w:val="24"/>
          <w:szCs w:val="24"/>
        </w:rPr>
      </w:pPr>
    </w:p>
    <w:p w14:paraId="6CC3938D" w14:textId="77777777" w:rsidR="00433C0E" w:rsidRDefault="00433C0E" w:rsidP="00433C0E">
      <w:pPr>
        <w:pBdr>
          <w:top w:val="nil"/>
          <w:left w:val="nil"/>
          <w:bottom w:val="nil"/>
          <w:right w:val="nil"/>
          <w:between w:val="nil"/>
        </w:pBdr>
        <w:ind w:right="-425"/>
        <w:jc w:val="right"/>
        <w:rPr>
          <w:color w:val="000000"/>
          <w:sz w:val="24"/>
          <w:szCs w:val="24"/>
        </w:rPr>
      </w:pPr>
      <w:r>
        <w:rPr>
          <w:color w:val="000000"/>
          <w:sz w:val="24"/>
          <w:szCs w:val="24"/>
        </w:rPr>
        <w:t>Таблиця 1</w:t>
      </w:r>
    </w:p>
    <w:p w14:paraId="2600770B" w14:textId="77777777" w:rsidR="00433C0E" w:rsidRDefault="00433C0E" w:rsidP="00433C0E">
      <w:pPr>
        <w:pBdr>
          <w:top w:val="nil"/>
          <w:left w:val="nil"/>
          <w:bottom w:val="nil"/>
          <w:right w:val="nil"/>
          <w:between w:val="nil"/>
        </w:pBdr>
        <w:ind w:right="-425"/>
        <w:jc w:val="center"/>
        <w:rPr>
          <w:color w:val="000000"/>
          <w:sz w:val="24"/>
          <w:szCs w:val="24"/>
        </w:rPr>
      </w:pPr>
      <w:r>
        <w:rPr>
          <w:b/>
          <w:color w:val="000000"/>
          <w:sz w:val="24"/>
          <w:szCs w:val="24"/>
        </w:rPr>
        <w:t xml:space="preserve">Перерахунок середньої оцінки за поточну діяльність у багатобальну шкалу </w:t>
      </w:r>
    </w:p>
    <w:p w14:paraId="7AE3AD58" w14:textId="77777777" w:rsidR="00433C0E" w:rsidRDefault="00433C0E" w:rsidP="00433C0E">
      <w:pPr>
        <w:pBdr>
          <w:top w:val="nil"/>
          <w:left w:val="nil"/>
          <w:bottom w:val="nil"/>
          <w:right w:val="nil"/>
          <w:between w:val="nil"/>
        </w:pBdr>
        <w:ind w:right="-425"/>
        <w:jc w:val="center"/>
        <w:rPr>
          <w:color w:val="000000"/>
          <w:sz w:val="24"/>
          <w:szCs w:val="24"/>
        </w:rPr>
      </w:pPr>
      <w:r>
        <w:rPr>
          <w:b/>
          <w:color w:val="000000"/>
          <w:sz w:val="24"/>
          <w:szCs w:val="24"/>
        </w:rPr>
        <w:t>(для дисциплін, що завершуються  іспитом)</w:t>
      </w:r>
    </w:p>
    <w:p w14:paraId="0B7E0CB2" w14:textId="77777777" w:rsidR="00433C0E" w:rsidRDefault="00433C0E" w:rsidP="00433C0E">
      <w:pPr>
        <w:pBdr>
          <w:top w:val="nil"/>
          <w:left w:val="nil"/>
          <w:bottom w:val="nil"/>
          <w:right w:val="nil"/>
          <w:between w:val="nil"/>
        </w:pBdr>
        <w:ind w:right="-425"/>
        <w:jc w:val="center"/>
        <w:rPr>
          <w:color w:val="000000"/>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433C0E" w14:paraId="36A61B05"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7DB9C8B9" w14:textId="77777777" w:rsidR="00433C0E" w:rsidRDefault="00433C0E" w:rsidP="00526E3B">
            <w:pPr>
              <w:pBdr>
                <w:top w:val="nil"/>
                <w:left w:val="nil"/>
                <w:bottom w:val="nil"/>
                <w:right w:val="nil"/>
                <w:between w:val="nil"/>
              </w:pBdr>
              <w:jc w:val="center"/>
              <w:rPr>
                <w:color w:val="000000"/>
              </w:rPr>
            </w:pPr>
            <w:r>
              <w:rPr>
                <w:color w:val="000000"/>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5B566D06" w14:textId="77777777" w:rsidR="00433C0E" w:rsidRDefault="00433C0E" w:rsidP="00526E3B">
            <w:pPr>
              <w:pBdr>
                <w:top w:val="nil"/>
                <w:left w:val="nil"/>
                <w:bottom w:val="nil"/>
                <w:right w:val="nil"/>
                <w:between w:val="nil"/>
              </w:pBdr>
              <w:jc w:val="center"/>
              <w:rPr>
                <w:color w:val="000000"/>
              </w:rPr>
            </w:pPr>
            <w:r>
              <w:rPr>
                <w:color w:val="000000"/>
              </w:rPr>
              <w:t>120-бальна шкала</w:t>
            </w:r>
          </w:p>
        </w:tc>
        <w:tc>
          <w:tcPr>
            <w:tcW w:w="281" w:type="dxa"/>
            <w:vMerge w:val="restart"/>
            <w:tcBorders>
              <w:top w:val="nil"/>
              <w:left w:val="single" w:sz="4" w:space="0" w:color="000000"/>
              <w:right w:val="single" w:sz="4" w:space="0" w:color="000000"/>
            </w:tcBorders>
          </w:tcPr>
          <w:p w14:paraId="1DA156EC" w14:textId="77777777" w:rsidR="00433C0E" w:rsidRDefault="00433C0E" w:rsidP="00526E3B">
            <w:pPr>
              <w:pBdr>
                <w:top w:val="nil"/>
                <w:left w:val="nil"/>
                <w:bottom w:val="nil"/>
                <w:right w:val="nil"/>
                <w:between w:val="nil"/>
              </w:pBdr>
              <w:jc w:val="center"/>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51906A1C" w14:textId="77777777" w:rsidR="00433C0E" w:rsidRDefault="00433C0E" w:rsidP="00526E3B">
            <w:pPr>
              <w:pBdr>
                <w:top w:val="nil"/>
                <w:left w:val="nil"/>
                <w:bottom w:val="nil"/>
                <w:right w:val="nil"/>
                <w:between w:val="nil"/>
              </w:pBdr>
              <w:jc w:val="center"/>
              <w:rPr>
                <w:color w:val="000000"/>
              </w:rPr>
            </w:pPr>
            <w:r>
              <w:rPr>
                <w:color w:val="000000"/>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2C438DDD" w14:textId="77777777" w:rsidR="00433C0E" w:rsidRDefault="00433C0E" w:rsidP="00526E3B">
            <w:pPr>
              <w:pBdr>
                <w:top w:val="nil"/>
                <w:left w:val="nil"/>
                <w:bottom w:val="nil"/>
                <w:right w:val="nil"/>
                <w:between w:val="nil"/>
              </w:pBdr>
              <w:jc w:val="center"/>
              <w:rPr>
                <w:color w:val="000000"/>
              </w:rPr>
            </w:pPr>
            <w:r>
              <w:rPr>
                <w:color w:val="000000"/>
              </w:rPr>
              <w:t>120-бальна шкала</w:t>
            </w:r>
          </w:p>
        </w:tc>
      </w:tr>
      <w:tr w:rsidR="00433C0E" w14:paraId="3AAE66CE"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D677073" w14:textId="77777777" w:rsidR="00433C0E" w:rsidRDefault="00433C0E" w:rsidP="00526E3B">
            <w:pPr>
              <w:pBdr>
                <w:top w:val="nil"/>
                <w:left w:val="nil"/>
                <w:bottom w:val="nil"/>
                <w:right w:val="nil"/>
                <w:between w:val="nil"/>
              </w:pBdr>
              <w:jc w:val="center"/>
              <w:rPr>
                <w:color w:val="000000"/>
              </w:rPr>
            </w:pPr>
            <w:r>
              <w:rPr>
                <w:color w:val="000000"/>
              </w:rPr>
              <w:t>5</w:t>
            </w:r>
          </w:p>
        </w:tc>
        <w:tc>
          <w:tcPr>
            <w:tcW w:w="1427" w:type="dxa"/>
            <w:tcBorders>
              <w:top w:val="single" w:sz="4" w:space="0" w:color="000000"/>
              <w:left w:val="single" w:sz="4" w:space="0" w:color="000000"/>
              <w:bottom w:val="single" w:sz="4" w:space="0" w:color="000000"/>
              <w:right w:val="single" w:sz="4" w:space="0" w:color="000000"/>
            </w:tcBorders>
          </w:tcPr>
          <w:p w14:paraId="2451B941" w14:textId="77777777" w:rsidR="00433C0E" w:rsidRDefault="00433C0E" w:rsidP="00526E3B">
            <w:pPr>
              <w:pBdr>
                <w:top w:val="nil"/>
                <w:left w:val="nil"/>
                <w:bottom w:val="nil"/>
                <w:right w:val="nil"/>
                <w:between w:val="nil"/>
              </w:pBdr>
              <w:jc w:val="center"/>
              <w:rPr>
                <w:color w:val="000000"/>
              </w:rPr>
            </w:pPr>
            <w:r>
              <w:rPr>
                <w:color w:val="000000"/>
              </w:rPr>
              <w:t>120</w:t>
            </w:r>
          </w:p>
        </w:tc>
        <w:tc>
          <w:tcPr>
            <w:tcW w:w="281" w:type="dxa"/>
            <w:vMerge/>
            <w:tcBorders>
              <w:top w:val="nil"/>
              <w:left w:val="single" w:sz="4" w:space="0" w:color="000000"/>
              <w:right w:val="single" w:sz="4" w:space="0" w:color="000000"/>
            </w:tcBorders>
          </w:tcPr>
          <w:p w14:paraId="6E3CC568"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2C6E1BF8" w14:textId="77777777" w:rsidR="00433C0E" w:rsidRDefault="00433C0E" w:rsidP="00526E3B">
            <w:pPr>
              <w:pBdr>
                <w:top w:val="nil"/>
                <w:left w:val="nil"/>
                <w:bottom w:val="nil"/>
                <w:right w:val="nil"/>
                <w:between w:val="nil"/>
              </w:pBdr>
              <w:jc w:val="center"/>
              <w:rPr>
                <w:color w:val="000000"/>
              </w:rPr>
            </w:pPr>
            <w:r>
              <w:rPr>
                <w:color w:val="000000"/>
              </w:rPr>
              <w:t>3.91-3,94</w:t>
            </w:r>
          </w:p>
        </w:tc>
        <w:tc>
          <w:tcPr>
            <w:tcW w:w="1427" w:type="dxa"/>
            <w:tcBorders>
              <w:top w:val="single" w:sz="4" w:space="0" w:color="000000"/>
              <w:left w:val="single" w:sz="4" w:space="0" w:color="000000"/>
              <w:bottom w:val="single" w:sz="4" w:space="0" w:color="000000"/>
              <w:right w:val="single" w:sz="4" w:space="0" w:color="000000"/>
            </w:tcBorders>
          </w:tcPr>
          <w:p w14:paraId="1733D63C" w14:textId="77777777" w:rsidR="00433C0E" w:rsidRDefault="00433C0E" w:rsidP="00526E3B">
            <w:pPr>
              <w:pBdr>
                <w:top w:val="nil"/>
                <w:left w:val="nil"/>
                <w:bottom w:val="nil"/>
                <w:right w:val="nil"/>
                <w:between w:val="nil"/>
              </w:pBdr>
              <w:jc w:val="center"/>
              <w:rPr>
                <w:color w:val="000000"/>
              </w:rPr>
            </w:pPr>
            <w:r>
              <w:rPr>
                <w:color w:val="000000"/>
              </w:rPr>
              <w:t>94</w:t>
            </w:r>
          </w:p>
        </w:tc>
      </w:tr>
      <w:tr w:rsidR="00433C0E" w14:paraId="6479F4A0"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4FAAD0B7" w14:textId="77777777" w:rsidR="00433C0E" w:rsidRDefault="00433C0E" w:rsidP="00526E3B">
            <w:pPr>
              <w:pBdr>
                <w:top w:val="nil"/>
                <w:left w:val="nil"/>
                <w:bottom w:val="nil"/>
                <w:right w:val="nil"/>
                <w:between w:val="nil"/>
              </w:pBdr>
              <w:jc w:val="center"/>
              <w:rPr>
                <w:color w:val="000000"/>
              </w:rPr>
            </w:pPr>
            <w:r>
              <w:rPr>
                <w:color w:val="000000"/>
              </w:rPr>
              <w:t>4.95-4,99</w:t>
            </w:r>
          </w:p>
        </w:tc>
        <w:tc>
          <w:tcPr>
            <w:tcW w:w="1427" w:type="dxa"/>
            <w:tcBorders>
              <w:top w:val="single" w:sz="4" w:space="0" w:color="000000"/>
              <w:left w:val="single" w:sz="4" w:space="0" w:color="000000"/>
              <w:bottom w:val="single" w:sz="4" w:space="0" w:color="000000"/>
              <w:right w:val="single" w:sz="4" w:space="0" w:color="000000"/>
            </w:tcBorders>
          </w:tcPr>
          <w:p w14:paraId="6715DB30" w14:textId="77777777" w:rsidR="00433C0E" w:rsidRDefault="00433C0E" w:rsidP="00526E3B">
            <w:pPr>
              <w:pBdr>
                <w:top w:val="nil"/>
                <w:left w:val="nil"/>
                <w:bottom w:val="nil"/>
                <w:right w:val="nil"/>
                <w:between w:val="nil"/>
              </w:pBdr>
              <w:jc w:val="center"/>
              <w:rPr>
                <w:color w:val="000000"/>
              </w:rPr>
            </w:pPr>
            <w:r>
              <w:rPr>
                <w:color w:val="000000"/>
              </w:rPr>
              <w:t>119</w:t>
            </w:r>
          </w:p>
        </w:tc>
        <w:tc>
          <w:tcPr>
            <w:tcW w:w="281" w:type="dxa"/>
            <w:vMerge/>
            <w:tcBorders>
              <w:top w:val="nil"/>
              <w:left w:val="single" w:sz="4" w:space="0" w:color="000000"/>
              <w:right w:val="single" w:sz="4" w:space="0" w:color="000000"/>
            </w:tcBorders>
          </w:tcPr>
          <w:p w14:paraId="4C86B10E"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66434026" w14:textId="77777777" w:rsidR="00433C0E" w:rsidRDefault="00433C0E" w:rsidP="00526E3B">
            <w:pPr>
              <w:pBdr>
                <w:top w:val="nil"/>
                <w:left w:val="nil"/>
                <w:bottom w:val="nil"/>
                <w:right w:val="nil"/>
                <w:between w:val="nil"/>
              </w:pBdr>
              <w:jc w:val="center"/>
              <w:rPr>
                <w:color w:val="000000"/>
              </w:rPr>
            </w:pPr>
            <w:r>
              <w:rPr>
                <w:color w:val="000000"/>
              </w:rPr>
              <w:t>3.87-3,9</w:t>
            </w:r>
          </w:p>
        </w:tc>
        <w:tc>
          <w:tcPr>
            <w:tcW w:w="1427" w:type="dxa"/>
            <w:tcBorders>
              <w:top w:val="single" w:sz="4" w:space="0" w:color="000000"/>
              <w:left w:val="single" w:sz="4" w:space="0" w:color="000000"/>
              <w:bottom w:val="single" w:sz="4" w:space="0" w:color="000000"/>
              <w:right w:val="single" w:sz="4" w:space="0" w:color="000000"/>
            </w:tcBorders>
          </w:tcPr>
          <w:p w14:paraId="3D00D862" w14:textId="77777777" w:rsidR="00433C0E" w:rsidRDefault="00433C0E" w:rsidP="00526E3B">
            <w:pPr>
              <w:pBdr>
                <w:top w:val="nil"/>
                <w:left w:val="nil"/>
                <w:bottom w:val="nil"/>
                <w:right w:val="nil"/>
                <w:between w:val="nil"/>
              </w:pBdr>
              <w:jc w:val="center"/>
              <w:rPr>
                <w:color w:val="000000"/>
              </w:rPr>
            </w:pPr>
            <w:r>
              <w:rPr>
                <w:color w:val="000000"/>
              </w:rPr>
              <w:t>93</w:t>
            </w:r>
          </w:p>
        </w:tc>
      </w:tr>
      <w:tr w:rsidR="00433C0E" w14:paraId="20080BC3"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35AA93D7" w14:textId="77777777" w:rsidR="00433C0E" w:rsidRDefault="00433C0E" w:rsidP="00526E3B">
            <w:pPr>
              <w:pBdr>
                <w:top w:val="nil"/>
                <w:left w:val="nil"/>
                <w:bottom w:val="nil"/>
                <w:right w:val="nil"/>
                <w:between w:val="nil"/>
              </w:pBdr>
              <w:jc w:val="center"/>
              <w:rPr>
                <w:color w:val="000000"/>
              </w:rPr>
            </w:pPr>
            <w:r>
              <w:rPr>
                <w:color w:val="000000"/>
              </w:rPr>
              <w:t>4.91-4,94</w:t>
            </w:r>
          </w:p>
        </w:tc>
        <w:tc>
          <w:tcPr>
            <w:tcW w:w="1427" w:type="dxa"/>
            <w:tcBorders>
              <w:top w:val="single" w:sz="4" w:space="0" w:color="000000"/>
              <w:left w:val="single" w:sz="4" w:space="0" w:color="000000"/>
              <w:bottom w:val="single" w:sz="4" w:space="0" w:color="000000"/>
              <w:right w:val="single" w:sz="4" w:space="0" w:color="000000"/>
            </w:tcBorders>
          </w:tcPr>
          <w:p w14:paraId="6BF6604A" w14:textId="77777777" w:rsidR="00433C0E" w:rsidRDefault="00433C0E" w:rsidP="00526E3B">
            <w:pPr>
              <w:pBdr>
                <w:top w:val="nil"/>
                <w:left w:val="nil"/>
                <w:bottom w:val="nil"/>
                <w:right w:val="nil"/>
                <w:between w:val="nil"/>
              </w:pBdr>
              <w:jc w:val="center"/>
              <w:rPr>
                <w:color w:val="000000"/>
              </w:rPr>
            </w:pPr>
            <w:r>
              <w:rPr>
                <w:color w:val="000000"/>
              </w:rPr>
              <w:t>118</w:t>
            </w:r>
          </w:p>
        </w:tc>
        <w:tc>
          <w:tcPr>
            <w:tcW w:w="281" w:type="dxa"/>
            <w:vMerge/>
            <w:tcBorders>
              <w:top w:val="nil"/>
              <w:left w:val="single" w:sz="4" w:space="0" w:color="000000"/>
              <w:right w:val="single" w:sz="4" w:space="0" w:color="000000"/>
            </w:tcBorders>
          </w:tcPr>
          <w:p w14:paraId="65D8F822"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4FB416EE" w14:textId="77777777" w:rsidR="00433C0E" w:rsidRDefault="00433C0E" w:rsidP="00526E3B">
            <w:pPr>
              <w:pBdr>
                <w:top w:val="nil"/>
                <w:left w:val="nil"/>
                <w:bottom w:val="nil"/>
                <w:right w:val="nil"/>
                <w:between w:val="nil"/>
              </w:pBdr>
              <w:jc w:val="center"/>
              <w:rPr>
                <w:color w:val="000000"/>
              </w:rPr>
            </w:pPr>
            <w:r>
              <w:rPr>
                <w:color w:val="000000"/>
              </w:rPr>
              <w:t>3.83- 3,86</w:t>
            </w:r>
          </w:p>
        </w:tc>
        <w:tc>
          <w:tcPr>
            <w:tcW w:w="1427" w:type="dxa"/>
            <w:tcBorders>
              <w:top w:val="single" w:sz="4" w:space="0" w:color="000000"/>
              <w:left w:val="single" w:sz="4" w:space="0" w:color="000000"/>
              <w:bottom w:val="single" w:sz="4" w:space="0" w:color="000000"/>
              <w:right w:val="single" w:sz="4" w:space="0" w:color="000000"/>
            </w:tcBorders>
          </w:tcPr>
          <w:p w14:paraId="4AE0757D" w14:textId="77777777" w:rsidR="00433C0E" w:rsidRDefault="00433C0E" w:rsidP="00526E3B">
            <w:pPr>
              <w:pBdr>
                <w:top w:val="nil"/>
                <w:left w:val="nil"/>
                <w:bottom w:val="nil"/>
                <w:right w:val="nil"/>
                <w:between w:val="nil"/>
              </w:pBdr>
              <w:jc w:val="center"/>
              <w:rPr>
                <w:color w:val="000000"/>
              </w:rPr>
            </w:pPr>
            <w:r>
              <w:rPr>
                <w:color w:val="000000"/>
              </w:rPr>
              <w:t>92</w:t>
            </w:r>
          </w:p>
        </w:tc>
      </w:tr>
      <w:tr w:rsidR="00433C0E" w14:paraId="102AD8F8"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6FB7F906" w14:textId="77777777" w:rsidR="00433C0E" w:rsidRDefault="00433C0E" w:rsidP="00526E3B">
            <w:pPr>
              <w:pBdr>
                <w:top w:val="nil"/>
                <w:left w:val="nil"/>
                <w:bottom w:val="nil"/>
                <w:right w:val="nil"/>
                <w:between w:val="nil"/>
              </w:pBdr>
              <w:jc w:val="center"/>
              <w:rPr>
                <w:color w:val="000000"/>
              </w:rPr>
            </w:pPr>
            <w:r>
              <w:rPr>
                <w:color w:val="000000"/>
              </w:rPr>
              <w:t>4.87-4,9</w:t>
            </w:r>
          </w:p>
        </w:tc>
        <w:tc>
          <w:tcPr>
            <w:tcW w:w="1427" w:type="dxa"/>
            <w:tcBorders>
              <w:top w:val="single" w:sz="4" w:space="0" w:color="000000"/>
              <w:left w:val="single" w:sz="4" w:space="0" w:color="000000"/>
              <w:bottom w:val="single" w:sz="4" w:space="0" w:color="000000"/>
              <w:right w:val="single" w:sz="4" w:space="0" w:color="000000"/>
            </w:tcBorders>
          </w:tcPr>
          <w:p w14:paraId="7FD95C6D" w14:textId="77777777" w:rsidR="00433C0E" w:rsidRDefault="00433C0E" w:rsidP="00526E3B">
            <w:pPr>
              <w:pBdr>
                <w:top w:val="nil"/>
                <w:left w:val="nil"/>
                <w:bottom w:val="nil"/>
                <w:right w:val="nil"/>
                <w:between w:val="nil"/>
              </w:pBdr>
              <w:jc w:val="center"/>
              <w:rPr>
                <w:color w:val="000000"/>
              </w:rPr>
            </w:pPr>
            <w:r>
              <w:rPr>
                <w:color w:val="000000"/>
              </w:rPr>
              <w:t>117</w:t>
            </w:r>
          </w:p>
        </w:tc>
        <w:tc>
          <w:tcPr>
            <w:tcW w:w="281" w:type="dxa"/>
            <w:vMerge/>
            <w:tcBorders>
              <w:top w:val="nil"/>
              <w:left w:val="single" w:sz="4" w:space="0" w:color="000000"/>
              <w:right w:val="single" w:sz="4" w:space="0" w:color="000000"/>
            </w:tcBorders>
          </w:tcPr>
          <w:p w14:paraId="50BBCE89"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4FEF513C" w14:textId="77777777" w:rsidR="00433C0E" w:rsidRDefault="00433C0E" w:rsidP="00526E3B">
            <w:pPr>
              <w:pBdr>
                <w:top w:val="nil"/>
                <w:left w:val="nil"/>
                <w:bottom w:val="nil"/>
                <w:right w:val="nil"/>
                <w:between w:val="nil"/>
              </w:pBdr>
              <w:jc w:val="center"/>
              <w:rPr>
                <w:color w:val="000000"/>
              </w:rPr>
            </w:pPr>
            <w:r>
              <w:rPr>
                <w:color w:val="000000"/>
              </w:rPr>
              <w:t>3.79- 3,82</w:t>
            </w:r>
          </w:p>
        </w:tc>
        <w:tc>
          <w:tcPr>
            <w:tcW w:w="1427" w:type="dxa"/>
            <w:tcBorders>
              <w:top w:val="single" w:sz="4" w:space="0" w:color="000000"/>
              <w:left w:val="single" w:sz="4" w:space="0" w:color="000000"/>
              <w:bottom w:val="single" w:sz="4" w:space="0" w:color="000000"/>
              <w:right w:val="single" w:sz="4" w:space="0" w:color="000000"/>
            </w:tcBorders>
          </w:tcPr>
          <w:p w14:paraId="2B0C411E" w14:textId="77777777" w:rsidR="00433C0E" w:rsidRDefault="00433C0E" w:rsidP="00526E3B">
            <w:pPr>
              <w:pBdr>
                <w:top w:val="nil"/>
                <w:left w:val="nil"/>
                <w:bottom w:val="nil"/>
                <w:right w:val="nil"/>
                <w:between w:val="nil"/>
              </w:pBdr>
              <w:jc w:val="center"/>
              <w:rPr>
                <w:color w:val="000000"/>
              </w:rPr>
            </w:pPr>
            <w:r>
              <w:rPr>
                <w:color w:val="000000"/>
              </w:rPr>
              <w:t>91</w:t>
            </w:r>
          </w:p>
        </w:tc>
      </w:tr>
      <w:tr w:rsidR="00433C0E" w14:paraId="4FBF5C8A"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56D256FE" w14:textId="77777777" w:rsidR="00433C0E" w:rsidRDefault="00433C0E" w:rsidP="00526E3B">
            <w:pPr>
              <w:pBdr>
                <w:top w:val="nil"/>
                <w:left w:val="nil"/>
                <w:bottom w:val="nil"/>
                <w:right w:val="nil"/>
                <w:between w:val="nil"/>
              </w:pBdr>
              <w:jc w:val="center"/>
              <w:rPr>
                <w:color w:val="000000"/>
              </w:rPr>
            </w:pPr>
            <w:r>
              <w:rPr>
                <w:color w:val="000000"/>
              </w:rPr>
              <w:t>4.83-4,86</w:t>
            </w:r>
          </w:p>
        </w:tc>
        <w:tc>
          <w:tcPr>
            <w:tcW w:w="1427" w:type="dxa"/>
            <w:tcBorders>
              <w:top w:val="single" w:sz="4" w:space="0" w:color="000000"/>
              <w:left w:val="single" w:sz="4" w:space="0" w:color="000000"/>
              <w:bottom w:val="single" w:sz="4" w:space="0" w:color="000000"/>
              <w:right w:val="single" w:sz="4" w:space="0" w:color="000000"/>
            </w:tcBorders>
          </w:tcPr>
          <w:p w14:paraId="5E603141" w14:textId="77777777" w:rsidR="00433C0E" w:rsidRDefault="00433C0E" w:rsidP="00526E3B">
            <w:pPr>
              <w:pBdr>
                <w:top w:val="nil"/>
                <w:left w:val="nil"/>
                <w:bottom w:val="nil"/>
                <w:right w:val="nil"/>
                <w:between w:val="nil"/>
              </w:pBdr>
              <w:jc w:val="center"/>
              <w:rPr>
                <w:color w:val="000000"/>
              </w:rPr>
            </w:pPr>
            <w:r>
              <w:rPr>
                <w:color w:val="000000"/>
              </w:rPr>
              <w:t>116</w:t>
            </w:r>
          </w:p>
        </w:tc>
        <w:tc>
          <w:tcPr>
            <w:tcW w:w="281" w:type="dxa"/>
            <w:vMerge/>
            <w:tcBorders>
              <w:top w:val="nil"/>
              <w:left w:val="single" w:sz="4" w:space="0" w:color="000000"/>
              <w:right w:val="single" w:sz="4" w:space="0" w:color="000000"/>
            </w:tcBorders>
          </w:tcPr>
          <w:p w14:paraId="2B4E626E"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7922EB4D" w14:textId="77777777" w:rsidR="00433C0E" w:rsidRDefault="00433C0E" w:rsidP="00526E3B">
            <w:pPr>
              <w:pBdr>
                <w:top w:val="nil"/>
                <w:left w:val="nil"/>
                <w:bottom w:val="nil"/>
                <w:right w:val="nil"/>
                <w:between w:val="nil"/>
              </w:pBdr>
              <w:jc w:val="center"/>
              <w:rPr>
                <w:color w:val="000000"/>
              </w:rPr>
            </w:pPr>
            <w:r>
              <w:rPr>
                <w:color w:val="000000"/>
              </w:rPr>
              <w:t>3.74-3,78</w:t>
            </w:r>
          </w:p>
        </w:tc>
        <w:tc>
          <w:tcPr>
            <w:tcW w:w="1427" w:type="dxa"/>
            <w:tcBorders>
              <w:top w:val="single" w:sz="4" w:space="0" w:color="000000"/>
              <w:left w:val="single" w:sz="4" w:space="0" w:color="000000"/>
              <w:bottom w:val="single" w:sz="4" w:space="0" w:color="000000"/>
              <w:right w:val="single" w:sz="4" w:space="0" w:color="000000"/>
            </w:tcBorders>
          </w:tcPr>
          <w:p w14:paraId="4BA9E4E7" w14:textId="77777777" w:rsidR="00433C0E" w:rsidRDefault="00433C0E" w:rsidP="00526E3B">
            <w:pPr>
              <w:pBdr>
                <w:top w:val="nil"/>
                <w:left w:val="nil"/>
                <w:bottom w:val="nil"/>
                <w:right w:val="nil"/>
                <w:between w:val="nil"/>
              </w:pBdr>
              <w:jc w:val="center"/>
              <w:rPr>
                <w:color w:val="000000"/>
              </w:rPr>
            </w:pPr>
            <w:r>
              <w:rPr>
                <w:color w:val="000000"/>
              </w:rPr>
              <w:t>90</w:t>
            </w:r>
          </w:p>
        </w:tc>
      </w:tr>
      <w:tr w:rsidR="00433C0E" w14:paraId="7A93EAE1"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7B4E062D" w14:textId="77777777" w:rsidR="00433C0E" w:rsidRDefault="00433C0E" w:rsidP="00526E3B">
            <w:pPr>
              <w:pBdr>
                <w:top w:val="nil"/>
                <w:left w:val="nil"/>
                <w:bottom w:val="nil"/>
                <w:right w:val="nil"/>
                <w:between w:val="nil"/>
              </w:pBdr>
              <w:jc w:val="center"/>
              <w:rPr>
                <w:color w:val="000000"/>
              </w:rPr>
            </w:pPr>
            <w:r>
              <w:rPr>
                <w:color w:val="000000"/>
              </w:rPr>
              <w:t>4.79-4,82</w:t>
            </w:r>
          </w:p>
        </w:tc>
        <w:tc>
          <w:tcPr>
            <w:tcW w:w="1427" w:type="dxa"/>
            <w:tcBorders>
              <w:top w:val="single" w:sz="4" w:space="0" w:color="000000"/>
              <w:left w:val="single" w:sz="4" w:space="0" w:color="000000"/>
              <w:bottom w:val="single" w:sz="4" w:space="0" w:color="000000"/>
              <w:right w:val="single" w:sz="4" w:space="0" w:color="000000"/>
            </w:tcBorders>
          </w:tcPr>
          <w:p w14:paraId="7B4FE9B3" w14:textId="77777777" w:rsidR="00433C0E" w:rsidRDefault="00433C0E" w:rsidP="00526E3B">
            <w:pPr>
              <w:pBdr>
                <w:top w:val="nil"/>
                <w:left w:val="nil"/>
                <w:bottom w:val="nil"/>
                <w:right w:val="nil"/>
                <w:between w:val="nil"/>
              </w:pBdr>
              <w:jc w:val="center"/>
              <w:rPr>
                <w:color w:val="000000"/>
              </w:rPr>
            </w:pPr>
            <w:r>
              <w:rPr>
                <w:color w:val="000000"/>
              </w:rPr>
              <w:t>115</w:t>
            </w:r>
          </w:p>
        </w:tc>
        <w:tc>
          <w:tcPr>
            <w:tcW w:w="281" w:type="dxa"/>
            <w:vMerge/>
            <w:tcBorders>
              <w:top w:val="nil"/>
              <w:left w:val="single" w:sz="4" w:space="0" w:color="000000"/>
              <w:right w:val="single" w:sz="4" w:space="0" w:color="000000"/>
            </w:tcBorders>
          </w:tcPr>
          <w:p w14:paraId="43C573E2"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08FB88AF" w14:textId="77777777" w:rsidR="00433C0E" w:rsidRDefault="00433C0E" w:rsidP="00526E3B">
            <w:pPr>
              <w:pBdr>
                <w:top w:val="nil"/>
                <w:left w:val="nil"/>
                <w:bottom w:val="nil"/>
                <w:right w:val="nil"/>
                <w:between w:val="nil"/>
              </w:pBdr>
              <w:jc w:val="center"/>
              <w:rPr>
                <w:color w:val="000000"/>
              </w:rPr>
            </w:pPr>
            <w:r>
              <w:rPr>
                <w:color w:val="000000"/>
              </w:rPr>
              <w:t>3.7- 3,73</w:t>
            </w:r>
          </w:p>
        </w:tc>
        <w:tc>
          <w:tcPr>
            <w:tcW w:w="1427" w:type="dxa"/>
            <w:tcBorders>
              <w:top w:val="single" w:sz="4" w:space="0" w:color="000000"/>
              <w:left w:val="single" w:sz="4" w:space="0" w:color="000000"/>
              <w:bottom w:val="single" w:sz="4" w:space="0" w:color="000000"/>
              <w:right w:val="single" w:sz="4" w:space="0" w:color="000000"/>
            </w:tcBorders>
          </w:tcPr>
          <w:p w14:paraId="34B76469" w14:textId="77777777" w:rsidR="00433C0E" w:rsidRDefault="00433C0E" w:rsidP="00526E3B">
            <w:pPr>
              <w:pBdr>
                <w:top w:val="nil"/>
                <w:left w:val="nil"/>
                <w:bottom w:val="nil"/>
                <w:right w:val="nil"/>
                <w:between w:val="nil"/>
              </w:pBdr>
              <w:jc w:val="center"/>
              <w:rPr>
                <w:color w:val="000000"/>
              </w:rPr>
            </w:pPr>
            <w:r>
              <w:rPr>
                <w:color w:val="000000"/>
              </w:rPr>
              <w:t>89</w:t>
            </w:r>
          </w:p>
        </w:tc>
      </w:tr>
      <w:tr w:rsidR="00433C0E" w14:paraId="6115263A"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7A6B8AB" w14:textId="77777777" w:rsidR="00433C0E" w:rsidRDefault="00433C0E" w:rsidP="00526E3B">
            <w:pPr>
              <w:pBdr>
                <w:top w:val="nil"/>
                <w:left w:val="nil"/>
                <w:bottom w:val="nil"/>
                <w:right w:val="nil"/>
                <w:between w:val="nil"/>
              </w:pBdr>
              <w:jc w:val="center"/>
              <w:rPr>
                <w:color w:val="000000"/>
              </w:rPr>
            </w:pPr>
            <w:r>
              <w:rPr>
                <w:color w:val="000000"/>
              </w:rPr>
              <w:t>4.75-4,78</w:t>
            </w:r>
          </w:p>
        </w:tc>
        <w:tc>
          <w:tcPr>
            <w:tcW w:w="1427" w:type="dxa"/>
            <w:tcBorders>
              <w:top w:val="single" w:sz="4" w:space="0" w:color="000000"/>
              <w:left w:val="single" w:sz="4" w:space="0" w:color="000000"/>
              <w:bottom w:val="single" w:sz="4" w:space="0" w:color="000000"/>
              <w:right w:val="single" w:sz="4" w:space="0" w:color="000000"/>
            </w:tcBorders>
          </w:tcPr>
          <w:p w14:paraId="72074691" w14:textId="77777777" w:rsidR="00433C0E" w:rsidRDefault="00433C0E" w:rsidP="00526E3B">
            <w:pPr>
              <w:pBdr>
                <w:top w:val="nil"/>
                <w:left w:val="nil"/>
                <w:bottom w:val="nil"/>
                <w:right w:val="nil"/>
                <w:between w:val="nil"/>
              </w:pBdr>
              <w:jc w:val="center"/>
              <w:rPr>
                <w:color w:val="000000"/>
              </w:rPr>
            </w:pPr>
            <w:r>
              <w:rPr>
                <w:color w:val="000000"/>
              </w:rPr>
              <w:t>114</w:t>
            </w:r>
          </w:p>
        </w:tc>
        <w:tc>
          <w:tcPr>
            <w:tcW w:w="281" w:type="dxa"/>
            <w:vMerge/>
            <w:tcBorders>
              <w:top w:val="nil"/>
              <w:left w:val="single" w:sz="4" w:space="0" w:color="000000"/>
              <w:right w:val="single" w:sz="4" w:space="0" w:color="000000"/>
            </w:tcBorders>
          </w:tcPr>
          <w:p w14:paraId="1C2B2FB3"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3FD1A5CB" w14:textId="77777777" w:rsidR="00433C0E" w:rsidRDefault="00433C0E" w:rsidP="00526E3B">
            <w:pPr>
              <w:pBdr>
                <w:top w:val="nil"/>
                <w:left w:val="nil"/>
                <w:bottom w:val="nil"/>
                <w:right w:val="nil"/>
                <w:between w:val="nil"/>
              </w:pBdr>
              <w:jc w:val="center"/>
              <w:rPr>
                <w:color w:val="000000"/>
              </w:rPr>
            </w:pPr>
            <w:r>
              <w:rPr>
                <w:color w:val="000000"/>
              </w:rPr>
              <w:t>3.66- 3,69</w:t>
            </w:r>
          </w:p>
        </w:tc>
        <w:tc>
          <w:tcPr>
            <w:tcW w:w="1427" w:type="dxa"/>
            <w:tcBorders>
              <w:top w:val="single" w:sz="4" w:space="0" w:color="000000"/>
              <w:left w:val="single" w:sz="4" w:space="0" w:color="000000"/>
              <w:bottom w:val="single" w:sz="4" w:space="0" w:color="000000"/>
              <w:right w:val="single" w:sz="4" w:space="0" w:color="000000"/>
            </w:tcBorders>
          </w:tcPr>
          <w:p w14:paraId="68D22653" w14:textId="77777777" w:rsidR="00433C0E" w:rsidRDefault="00433C0E" w:rsidP="00526E3B">
            <w:pPr>
              <w:pBdr>
                <w:top w:val="nil"/>
                <w:left w:val="nil"/>
                <w:bottom w:val="nil"/>
                <w:right w:val="nil"/>
                <w:between w:val="nil"/>
              </w:pBdr>
              <w:jc w:val="center"/>
              <w:rPr>
                <w:color w:val="000000"/>
              </w:rPr>
            </w:pPr>
            <w:r>
              <w:rPr>
                <w:color w:val="000000"/>
              </w:rPr>
              <w:t>88</w:t>
            </w:r>
          </w:p>
        </w:tc>
      </w:tr>
      <w:tr w:rsidR="00433C0E" w14:paraId="02BD5D67"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03686461" w14:textId="77777777" w:rsidR="00433C0E" w:rsidRDefault="00433C0E" w:rsidP="00526E3B">
            <w:pPr>
              <w:pBdr>
                <w:top w:val="nil"/>
                <w:left w:val="nil"/>
                <w:bottom w:val="nil"/>
                <w:right w:val="nil"/>
                <w:between w:val="nil"/>
              </w:pBdr>
              <w:jc w:val="center"/>
              <w:rPr>
                <w:color w:val="000000"/>
              </w:rPr>
            </w:pPr>
            <w:r>
              <w:rPr>
                <w:color w:val="000000"/>
              </w:rPr>
              <w:t>4.7-4,74</w:t>
            </w:r>
          </w:p>
        </w:tc>
        <w:tc>
          <w:tcPr>
            <w:tcW w:w="1427" w:type="dxa"/>
            <w:tcBorders>
              <w:top w:val="single" w:sz="4" w:space="0" w:color="000000"/>
              <w:left w:val="single" w:sz="4" w:space="0" w:color="000000"/>
              <w:bottom w:val="single" w:sz="4" w:space="0" w:color="000000"/>
              <w:right w:val="single" w:sz="4" w:space="0" w:color="000000"/>
            </w:tcBorders>
          </w:tcPr>
          <w:p w14:paraId="56DF8087" w14:textId="77777777" w:rsidR="00433C0E" w:rsidRDefault="00433C0E" w:rsidP="00526E3B">
            <w:pPr>
              <w:pBdr>
                <w:top w:val="nil"/>
                <w:left w:val="nil"/>
                <w:bottom w:val="nil"/>
                <w:right w:val="nil"/>
                <w:between w:val="nil"/>
              </w:pBdr>
              <w:jc w:val="center"/>
              <w:rPr>
                <w:color w:val="000000"/>
              </w:rPr>
            </w:pPr>
            <w:r>
              <w:rPr>
                <w:color w:val="000000"/>
              </w:rPr>
              <w:t>113</w:t>
            </w:r>
          </w:p>
        </w:tc>
        <w:tc>
          <w:tcPr>
            <w:tcW w:w="281" w:type="dxa"/>
            <w:vMerge/>
            <w:tcBorders>
              <w:top w:val="nil"/>
              <w:left w:val="single" w:sz="4" w:space="0" w:color="000000"/>
              <w:right w:val="single" w:sz="4" w:space="0" w:color="000000"/>
            </w:tcBorders>
          </w:tcPr>
          <w:p w14:paraId="5752AA16"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1953EF2D" w14:textId="77777777" w:rsidR="00433C0E" w:rsidRDefault="00433C0E" w:rsidP="00526E3B">
            <w:pPr>
              <w:pBdr>
                <w:top w:val="nil"/>
                <w:left w:val="nil"/>
                <w:bottom w:val="nil"/>
                <w:right w:val="nil"/>
                <w:between w:val="nil"/>
              </w:pBdr>
              <w:jc w:val="center"/>
              <w:rPr>
                <w:color w:val="000000"/>
              </w:rPr>
            </w:pPr>
            <w:r>
              <w:rPr>
                <w:color w:val="000000"/>
              </w:rPr>
              <w:t>3.62- 3,65</w:t>
            </w:r>
          </w:p>
        </w:tc>
        <w:tc>
          <w:tcPr>
            <w:tcW w:w="1427" w:type="dxa"/>
            <w:tcBorders>
              <w:top w:val="single" w:sz="4" w:space="0" w:color="000000"/>
              <w:left w:val="single" w:sz="4" w:space="0" w:color="000000"/>
              <w:bottom w:val="single" w:sz="4" w:space="0" w:color="000000"/>
              <w:right w:val="single" w:sz="4" w:space="0" w:color="000000"/>
            </w:tcBorders>
          </w:tcPr>
          <w:p w14:paraId="440B5B60" w14:textId="77777777" w:rsidR="00433C0E" w:rsidRDefault="00433C0E" w:rsidP="00526E3B">
            <w:pPr>
              <w:pBdr>
                <w:top w:val="nil"/>
                <w:left w:val="nil"/>
                <w:bottom w:val="nil"/>
                <w:right w:val="nil"/>
                <w:between w:val="nil"/>
              </w:pBdr>
              <w:jc w:val="center"/>
              <w:rPr>
                <w:color w:val="000000"/>
              </w:rPr>
            </w:pPr>
            <w:r>
              <w:rPr>
                <w:color w:val="000000"/>
              </w:rPr>
              <w:t>87</w:t>
            </w:r>
          </w:p>
        </w:tc>
      </w:tr>
      <w:tr w:rsidR="00433C0E" w14:paraId="41D2D9B5"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35B4DEA2" w14:textId="77777777" w:rsidR="00433C0E" w:rsidRDefault="00433C0E" w:rsidP="00526E3B">
            <w:pPr>
              <w:pBdr>
                <w:top w:val="nil"/>
                <w:left w:val="nil"/>
                <w:bottom w:val="nil"/>
                <w:right w:val="nil"/>
                <w:between w:val="nil"/>
              </w:pBdr>
              <w:jc w:val="center"/>
              <w:rPr>
                <w:color w:val="000000"/>
              </w:rPr>
            </w:pPr>
            <w:r>
              <w:rPr>
                <w:color w:val="000000"/>
              </w:rPr>
              <w:t>4.66-4,69</w:t>
            </w:r>
          </w:p>
        </w:tc>
        <w:tc>
          <w:tcPr>
            <w:tcW w:w="1427" w:type="dxa"/>
            <w:tcBorders>
              <w:top w:val="single" w:sz="4" w:space="0" w:color="000000"/>
              <w:left w:val="single" w:sz="4" w:space="0" w:color="000000"/>
              <w:bottom w:val="single" w:sz="4" w:space="0" w:color="000000"/>
              <w:right w:val="single" w:sz="4" w:space="0" w:color="000000"/>
            </w:tcBorders>
          </w:tcPr>
          <w:p w14:paraId="76CDB8C1" w14:textId="77777777" w:rsidR="00433C0E" w:rsidRDefault="00433C0E" w:rsidP="00526E3B">
            <w:pPr>
              <w:pBdr>
                <w:top w:val="nil"/>
                <w:left w:val="nil"/>
                <w:bottom w:val="nil"/>
                <w:right w:val="nil"/>
                <w:between w:val="nil"/>
              </w:pBdr>
              <w:jc w:val="center"/>
              <w:rPr>
                <w:color w:val="000000"/>
              </w:rPr>
            </w:pPr>
            <w:r>
              <w:rPr>
                <w:color w:val="000000"/>
              </w:rPr>
              <w:t>112</w:t>
            </w:r>
          </w:p>
        </w:tc>
        <w:tc>
          <w:tcPr>
            <w:tcW w:w="281" w:type="dxa"/>
            <w:vMerge/>
            <w:tcBorders>
              <w:top w:val="nil"/>
              <w:left w:val="single" w:sz="4" w:space="0" w:color="000000"/>
              <w:right w:val="single" w:sz="4" w:space="0" w:color="000000"/>
            </w:tcBorders>
          </w:tcPr>
          <w:p w14:paraId="4D35B508"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206EC38F" w14:textId="77777777" w:rsidR="00433C0E" w:rsidRDefault="00433C0E" w:rsidP="00526E3B">
            <w:pPr>
              <w:pBdr>
                <w:top w:val="nil"/>
                <w:left w:val="nil"/>
                <w:bottom w:val="nil"/>
                <w:right w:val="nil"/>
                <w:between w:val="nil"/>
              </w:pBdr>
              <w:jc w:val="center"/>
              <w:rPr>
                <w:color w:val="000000"/>
              </w:rPr>
            </w:pPr>
            <w:r>
              <w:rPr>
                <w:color w:val="000000"/>
              </w:rPr>
              <w:t>3.58-3,61</w:t>
            </w:r>
          </w:p>
        </w:tc>
        <w:tc>
          <w:tcPr>
            <w:tcW w:w="1427" w:type="dxa"/>
            <w:tcBorders>
              <w:top w:val="single" w:sz="4" w:space="0" w:color="000000"/>
              <w:left w:val="single" w:sz="4" w:space="0" w:color="000000"/>
              <w:bottom w:val="single" w:sz="4" w:space="0" w:color="000000"/>
              <w:right w:val="single" w:sz="4" w:space="0" w:color="000000"/>
            </w:tcBorders>
          </w:tcPr>
          <w:p w14:paraId="5450FBA5" w14:textId="77777777" w:rsidR="00433C0E" w:rsidRDefault="00433C0E" w:rsidP="00526E3B">
            <w:pPr>
              <w:pBdr>
                <w:top w:val="nil"/>
                <w:left w:val="nil"/>
                <w:bottom w:val="nil"/>
                <w:right w:val="nil"/>
                <w:between w:val="nil"/>
              </w:pBdr>
              <w:jc w:val="center"/>
              <w:rPr>
                <w:color w:val="000000"/>
              </w:rPr>
            </w:pPr>
            <w:r>
              <w:rPr>
                <w:color w:val="000000"/>
              </w:rPr>
              <w:t>86</w:t>
            </w:r>
          </w:p>
        </w:tc>
      </w:tr>
      <w:tr w:rsidR="00433C0E" w14:paraId="08603D0B"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50F6DCC1" w14:textId="77777777" w:rsidR="00433C0E" w:rsidRDefault="00433C0E" w:rsidP="00526E3B">
            <w:pPr>
              <w:pBdr>
                <w:top w:val="nil"/>
                <w:left w:val="nil"/>
                <w:bottom w:val="nil"/>
                <w:right w:val="nil"/>
                <w:between w:val="nil"/>
              </w:pBdr>
              <w:jc w:val="center"/>
              <w:rPr>
                <w:color w:val="000000"/>
              </w:rPr>
            </w:pPr>
            <w:r>
              <w:rPr>
                <w:color w:val="000000"/>
              </w:rPr>
              <w:t>4.62-4,65</w:t>
            </w:r>
          </w:p>
        </w:tc>
        <w:tc>
          <w:tcPr>
            <w:tcW w:w="1427" w:type="dxa"/>
            <w:tcBorders>
              <w:top w:val="single" w:sz="4" w:space="0" w:color="000000"/>
              <w:left w:val="single" w:sz="4" w:space="0" w:color="000000"/>
              <w:bottom w:val="single" w:sz="4" w:space="0" w:color="000000"/>
              <w:right w:val="single" w:sz="4" w:space="0" w:color="000000"/>
            </w:tcBorders>
          </w:tcPr>
          <w:p w14:paraId="297FB673" w14:textId="77777777" w:rsidR="00433C0E" w:rsidRDefault="00433C0E" w:rsidP="00526E3B">
            <w:pPr>
              <w:pBdr>
                <w:top w:val="nil"/>
                <w:left w:val="nil"/>
                <w:bottom w:val="nil"/>
                <w:right w:val="nil"/>
                <w:between w:val="nil"/>
              </w:pBdr>
              <w:jc w:val="center"/>
              <w:rPr>
                <w:color w:val="000000"/>
              </w:rPr>
            </w:pPr>
            <w:r>
              <w:rPr>
                <w:color w:val="000000"/>
              </w:rPr>
              <w:t>111</w:t>
            </w:r>
          </w:p>
        </w:tc>
        <w:tc>
          <w:tcPr>
            <w:tcW w:w="281" w:type="dxa"/>
            <w:vMerge/>
            <w:tcBorders>
              <w:top w:val="nil"/>
              <w:left w:val="single" w:sz="4" w:space="0" w:color="000000"/>
              <w:right w:val="single" w:sz="4" w:space="0" w:color="000000"/>
            </w:tcBorders>
          </w:tcPr>
          <w:p w14:paraId="2387278E"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13053AE5" w14:textId="77777777" w:rsidR="00433C0E" w:rsidRDefault="00433C0E" w:rsidP="00526E3B">
            <w:pPr>
              <w:pBdr>
                <w:top w:val="nil"/>
                <w:left w:val="nil"/>
                <w:bottom w:val="nil"/>
                <w:right w:val="nil"/>
                <w:between w:val="nil"/>
              </w:pBdr>
              <w:jc w:val="center"/>
              <w:rPr>
                <w:color w:val="000000"/>
              </w:rPr>
            </w:pPr>
            <w:r>
              <w:rPr>
                <w:color w:val="000000"/>
              </w:rPr>
              <w:t>3.54- 3,57</w:t>
            </w:r>
          </w:p>
        </w:tc>
        <w:tc>
          <w:tcPr>
            <w:tcW w:w="1427" w:type="dxa"/>
            <w:tcBorders>
              <w:top w:val="single" w:sz="4" w:space="0" w:color="000000"/>
              <w:left w:val="single" w:sz="4" w:space="0" w:color="000000"/>
              <w:bottom w:val="single" w:sz="4" w:space="0" w:color="000000"/>
              <w:right w:val="single" w:sz="4" w:space="0" w:color="000000"/>
            </w:tcBorders>
          </w:tcPr>
          <w:p w14:paraId="4AB12188" w14:textId="77777777" w:rsidR="00433C0E" w:rsidRDefault="00433C0E" w:rsidP="00526E3B">
            <w:pPr>
              <w:pBdr>
                <w:top w:val="nil"/>
                <w:left w:val="nil"/>
                <w:bottom w:val="nil"/>
                <w:right w:val="nil"/>
                <w:between w:val="nil"/>
              </w:pBdr>
              <w:jc w:val="center"/>
              <w:rPr>
                <w:color w:val="000000"/>
              </w:rPr>
            </w:pPr>
            <w:r>
              <w:rPr>
                <w:color w:val="000000"/>
              </w:rPr>
              <w:t>85</w:t>
            </w:r>
          </w:p>
        </w:tc>
      </w:tr>
      <w:tr w:rsidR="00433C0E" w14:paraId="6023107C"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6F129247" w14:textId="77777777" w:rsidR="00433C0E" w:rsidRDefault="00433C0E" w:rsidP="00526E3B">
            <w:pPr>
              <w:pBdr>
                <w:top w:val="nil"/>
                <w:left w:val="nil"/>
                <w:bottom w:val="nil"/>
                <w:right w:val="nil"/>
                <w:between w:val="nil"/>
              </w:pBdr>
              <w:jc w:val="center"/>
              <w:rPr>
                <w:color w:val="000000"/>
              </w:rPr>
            </w:pPr>
            <w:r>
              <w:rPr>
                <w:color w:val="000000"/>
              </w:rPr>
              <w:t>4.58-4,61</w:t>
            </w:r>
          </w:p>
        </w:tc>
        <w:tc>
          <w:tcPr>
            <w:tcW w:w="1427" w:type="dxa"/>
            <w:tcBorders>
              <w:top w:val="single" w:sz="4" w:space="0" w:color="000000"/>
              <w:left w:val="single" w:sz="4" w:space="0" w:color="000000"/>
              <w:bottom w:val="single" w:sz="4" w:space="0" w:color="000000"/>
              <w:right w:val="single" w:sz="4" w:space="0" w:color="000000"/>
            </w:tcBorders>
          </w:tcPr>
          <w:p w14:paraId="3682B258" w14:textId="77777777" w:rsidR="00433C0E" w:rsidRDefault="00433C0E" w:rsidP="00526E3B">
            <w:pPr>
              <w:pBdr>
                <w:top w:val="nil"/>
                <w:left w:val="nil"/>
                <w:bottom w:val="nil"/>
                <w:right w:val="nil"/>
                <w:between w:val="nil"/>
              </w:pBdr>
              <w:jc w:val="center"/>
              <w:rPr>
                <w:color w:val="000000"/>
              </w:rPr>
            </w:pPr>
            <w:r>
              <w:rPr>
                <w:color w:val="000000"/>
              </w:rPr>
              <w:t>110</w:t>
            </w:r>
          </w:p>
        </w:tc>
        <w:tc>
          <w:tcPr>
            <w:tcW w:w="281" w:type="dxa"/>
            <w:vMerge/>
            <w:tcBorders>
              <w:top w:val="nil"/>
              <w:left w:val="single" w:sz="4" w:space="0" w:color="000000"/>
              <w:right w:val="single" w:sz="4" w:space="0" w:color="000000"/>
            </w:tcBorders>
          </w:tcPr>
          <w:p w14:paraId="4F0099E2"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651C4A9E" w14:textId="77777777" w:rsidR="00433C0E" w:rsidRDefault="00433C0E" w:rsidP="00526E3B">
            <w:pPr>
              <w:pBdr>
                <w:top w:val="nil"/>
                <w:left w:val="nil"/>
                <w:bottom w:val="nil"/>
                <w:right w:val="nil"/>
                <w:between w:val="nil"/>
              </w:pBdr>
              <w:jc w:val="center"/>
              <w:rPr>
                <w:color w:val="000000"/>
              </w:rPr>
            </w:pPr>
            <w:r>
              <w:rPr>
                <w:color w:val="000000"/>
              </w:rPr>
              <w:t>3.49- 3,53</w:t>
            </w:r>
          </w:p>
        </w:tc>
        <w:tc>
          <w:tcPr>
            <w:tcW w:w="1427" w:type="dxa"/>
            <w:tcBorders>
              <w:top w:val="single" w:sz="4" w:space="0" w:color="000000"/>
              <w:left w:val="single" w:sz="4" w:space="0" w:color="000000"/>
              <w:bottom w:val="single" w:sz="4" w:space="0" w:color="000000"/>
              <w:right w:val="single" w:sz="4" w:space="0" w:color="000000"/>
            </w:tcBorders>
          </w:tcPr>
          <w:p w14:paraId="09676F3C" w14:textId="77777777" w:rsidR="00433C0E" w:rsidRDefault="00433C0E" w:rsidP="00526E3B">
            <w:pPr>
              <w:pBdr>
                <w:top w:val="nil"/>
                <w:left w:val="nil"/>
                <w:bottom w:val="nil"/>
                <w:right w:val="nil"/>
                <w:between w:val="nil"/>
              </w:pBdr>
              <w:jc w:val="center"/>
              <w:rPr>
                <w:color w:val="000000"/>
              </w:rPr>
            </w:pPr>
            <w:r>
              <w:rPr>
                <w:color w:val="000000"/>
              </w:rPr>
              <w:t>84</w:t>
            </w:r>
          </w:p>
        </w:tc>
      </w:tr>
      <w:tr w:rsidR="00433C0E" w14:paraId="4F94F605"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3C3C4E06" w14:textId="77777777" w:rsidR="00433C0E" w:rsidRDefault="00433C0E" w:rsidP="00526E3B">
            <w:pPr>
              <w:pBdr>
                <w:top w:val="nil"/>
                <w:left w:val="nil"/>
                <w:bottom w:val="nil"/>
                <w:right w:val="nil"/>
                <w:between w:val="nil"/>
              </w:pBdr>
              <w:jc w:val="center"/>
              <w:rPr>
                <w:color w:val="000000"/>
              </w:rPr>
            </w:pPr>
            <w:r>
              <w:rPr>
                <w:color w:val="000000"/>
              </w:rPr>
              <w:t>4.54-4,57</w:t>
            </w:r>
          </w:p>
        </w:tc>
        <w:tc>
          <w:tcPr>
            <w:tcW w:w="1427" w:type="dxa"/>
            <w:tcBorders>
              <w:top w:val="single" w:sz="4" w:space="0" w:color="000000"/>
              <w:left w:val="single" w:sz="4" w:space="0" w:color="000000"/>
              <w:bottom w:val="single" w:sz="4" w:space="0" w:color="000000"/>
              <w:right w:val="single" w:sz="4" w:space="0" w:color="000000"/>
            </w:tcBorders>
          </w:tcPr>
          <w:p w14:paraId="708A0203" w14:textId="77777777" w:rsidR="00433C0E" w:rsidRDefault="00433C0E" w:rsidP="00526E3B">
            <w:pPr>
              <w:pBdr>
                <w:top w:val="nil"/>
                <w:left w:val="nil"/>
                <w:bottom w:val="nil"/>
                <w:right w:val="nil"/>
                <w:between w:val="nil"/>
              </w:pBdr>
              <w:jc w:val="center"/>
              <w:rPr>
                <w:color w:val="000000"/>
              </w:rPr>
            </w:pPr>
            <w:r>
              <w:rPr>
                <w:color w:val="000000"/>
              </w:rPr>
              <w:t>109</w:t>
            </w:r>
          </w:p>
        </w:tc>
        <w:tc>
          <w:tcPr>
            <w:tcW w:w="281" w:type="dxa"/>
            <w:vMerge/>
            <w:tcBorders>
              <w:top w:val="nil"/>
              <w:left w:val="single" w:sz="4" w:space="0" w:color="000000"/>
              <w:right w:val="single" w:sz="4" w:space="0" w:color="000000"/>
            </w:tcBorders>
          </w:tcPr>
          <w:p w14:paraId="797C1204"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27CC1712" w14:textId="77777777" w:rsidR="00433C0E" w:rsidRDefault="00433C0E" w:rsidP="00526E3B">
            <w:pPr>
              <w:pBdr>
                <w:top w:val="nil"/>
                <w:left w:val="nil"/>
                <w:bottom w:val="nil"/>
                <w:right w:val="nil"/>
                <w:between w:val="nil"/>
              </w:pBdr>
              <w:jc w:val="center"/>
              <w:rPr>
                <w:color w:val="000000"/>
              </w:rPr>
            </w:pPr>
            <w:r>
              <w:rPr>
                <w:color w:val="000000"/>
              </w:rPr>
              <w:t>3.45-3,48</w:t>
            </w:r>
          </w:p>
        </w:tc>
        <w:tc>
          <w:tcPr>
            <w:tcW w:w="1427" w:type="dxa"/>
            <w:tcBorders>
              <w:top w:val="single" w:sz="4" w:space="0" w:color="000000"/>
              <w:left w:val="single" w:sz="4" w:space="0" w:color="000000"/>
              <w:bottom w:val="single" w:sz="4" w:space="0" w:color="000000"/>
              <w:right w:val="single" w:sz="4" w:space="0" w:color="000000"/>
            </w:tcBorders>
          </w:tcPr>
          <w:p w14:paraId="5B9DCB81" w14:textId="77777777" w:rsidR="00433C0E" w:rsidRDefault="00433C0E" w:rsidP="00526E3B">
            <w:pPr>
              <w:pBdr>
                <w:top w:val="nil"/>
                <w:left w:val="nil"/>
                <w:bottom w:val="nil"/>
                <w:right w:val="nil"/>
                <w:between w:val="nil"/>
              </w:pBdr>
              <w:jc w:val="center"/>
              <w:rPr>
                <w:color w:val="000000"/>
              </w:rPr>
            </w:pPr>
            <w:r>
              <w:rPr>
                <w:color w:val="000000"/>
              </w:rPr>
              <w:t>83</w:t>
            </w:r>
          </w:p>
        </w:tc>
      </w:tr>
      <w:tr w:rsidR="00433C0E" w14:paraId="2D4A39DC"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20AEF5B6" w14:textId="77777777" w:rsidR="00433C0E" w:rsidRDefault="00433C0E" w:rsidP="00526E3B">
            <w:pPr>
              <w:pBdr>
                <w:top w:val="nil"/>
                <w:left w:val="nil"/>
                <w:bottom w:val="nil"/>
                <w:right w:val="nil"/>
                <w:between w:val="nil"/>
              </w:pBdr>
              <w:jc w:val="center"/>
              <w:rPr>
                <w:color w:val="000000"/>
              </w:rPr>
            </w:pPr>
            <w:r>
              <w:rPr>
                <w:color w:val="000000"/>
              </w:rPr>
              <w:t>4.5-4,53</w:t>
            </w:r>
          </w:p>
        </w:tc>
        <w:tc>
          <w:tcPr>
            <w:tcW w:w="1427" w:type="dxa"/>
            <w:tcBorders>
              <w:top w:val="single" w:sz="4" w:space="0" w:color="000000"/>
              <w:left w:val="single" w:sz="4" w:space="0" w:color="000000"/>
              <w:bottom w:val="single" w:sz="4" w:space="0" w:color="000000"/>
              <w:right w:val="single" w:sz="4" w:space="0" w:color="000000"/>
            </w:tcBorders>
          </w:tcPr>
          <w:p w14:paraId="7314FD10" w14:textId="77777777" w:rsidR="00433C0E" w:rsidRDefault="00433C0E" w:rsidP="00526E3B">
            <w:pPr>
              <w:pBdr>
                <w:top w:val="nil"/>
                <w:left w:val="nil"/>
                <w:bottom w:val="nil"/>
                <w:right w:val="nil"/>
                <w:between w:val="nil"/>
              </w:pBdr>
              <w:jc w:val="center"/>
              <w:rPr>
                <w:color w:val="000000"/>
              </w:rPr>
            </w:pPr>
            <w:r>
              <w:rPr>
                <w:color w:val="000000"/>
              </w:rPr>
              <w:t>108</w:t>
            </w:r>
          </w:p>
        </w:tc>
        <w:tc>
          <w:tcPr>
            <w:tcW w:w="281" w:type="dxa"/>
            <w:vMerge/>
            <w:tcBorders>
              <w:top w:val="nil"/>
              <w:left w:val="single" w:sz="4" w:space="0" w:color="000000"/>
              <w:right w:val="single" w:sz="4" w:space="0" w:color="000000"/>
            </w:tcBorders>
          </w:tcPr>
          <w:p w14:paraId="073D46A0"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54CB2CAF" w14:textId="77777777" w:rsidR="00433C0E" w:rsidRDefault="00433C0E" w:rsidP="00526E3B">
            <w:pPr>
              <w:pBdr>
                <w:top w:val="nil"/>
                <w:left w:val="nil"/>
                <w:bottom w:val="nil"/>
                <w:right w:val="nil"/>
                <w:between w:val="nil"/>
              </w:pBdr>
              <w:jc w:val="center"/>
              <w:rPr>
                <w:color w:val="000000"/>
              </w:rPr>
            </w:pPr>
            <w:r>
              <w:rPr>
                <w:color w:val="000000"/>
              </w:rPr>
              <w:t>3.41-3,44</w:t>
            </w:r>
          </w:p>
        </w:tc>
        <w:tc>
          <w:tcPr>
            <w:tcW w:w="1427" w:type="dxa"/>
            <w:tcBorders>
              <w:top w:val="single" w:sz="4" w:space="0" w:color="000000"/>
              <w:left w:val="single" w:sz="4" w:space="0" w:color="000000"/>
              <w:bottom w:val="single" w:sz="4" w:space="0" w:color="000000"/>
              <w:right w:val="single" w:sz="4" w:space="0" w:color="000000"/>
            </w:tcBorders>
          </w:tcPr>
          <w:p w14:paraId="117E1722" w14:textId="77777777" w:rsidR="00433C0E" w:rsidRDefault="00433C0E" w:rsidP="00526E3B">
            <w:pPr>
              <w:pBdr>
                <w:top w:val="nil"/>
                <w:left w:val="nil"/>
                <w:bottom w:val="nil"/>
                <w:right w:val="nil"/>
                <w:between w:val="nil"/>
              </w:pBdr>
              <w:jc w:val="center"/>
              <w:rPr>
                <w:color w:val="000000"/>
              </w:rPr>
            </w:pPr>
            <w:r>
              <w:rPr>
                <w:color w:val="000000"/>
              </w:rPr>
              <w:t>82</w:t>
            </w:r>
          </w:p>
        </w:tc>
      </w:tr>
      <w:tr w:rsidR="00433C0E" w14:paraId="1257BA2F"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39A83D7" w14:textId="77777777" w:rsidR="00433C0E" w:rsidRDefault="00433C0E" w:rsidP="00526E3B">
            <w:pPr>
              <w:pBdr>
                <w:top w:val="nil"/>
                <w:left w:val="nil"/>
                <w:bottom w:val="nil"/>
                <w:right w:val="nil"/>
                <w:between w:val="nil"/>
              </w:pBdr>
              <w:jc w:val="center"/>
              <w:rPr>
                <w:color w:val="000000"/>
              </w:rPr>
            </w:pPr>
            <w:r>
              <w:rPr>
                <w:color w:val="000000"/>
              </w:rPr>
              <w:t>4.45-4,49</w:t>
            </w:r>
          </w:p>
        </w:tc>
        <w:tc>
          <w:tcPr>
            <w:tcW w:w="1427" w:type="dxa"/>
            <w:tcBorders>
              <w:top w:val="single" w:sz="4" w:space="0" w:color="000000"/>
              <w:left w:val="single" w:sz="4" w:space="0" w:color="000000"/>
              <w:bottom w:val="single" w:sz="4" w:space="0" w:color="000000"/>
              <w:right w:val="single" w:sz="4" w:space="0" w:color="000000"/>
            </w:tcBorders>
          </w:tcPr>
          <w:p w14:paraId="29C09D8F" w14:textId="77777777" w:rsidR="00433C0E" w:rsidRDefault="00433C0E" w:rsidP="00526E3B">
            <w:pPr>
              <w:pBdr>
                <w:top w:val="nil"/>
                <w:left w:val="nil"/>
                <w:bottom w:val="nil"/>
                <w:right w:val="nil"/>
                <w:between w:val="nil"/>
              </w:pBdr>
              <w:jc w:val="center"/>
              <w:rPr>
                <w:color w:val="000000"/>
              </w:rPr>
            </w:pPr>
            <w:r>
              <w:rPr>
                <w:color w:val="000000"/>
              </w:rPr>
              <w:t>107</w:t>
            </w:r>
          </w:p>
        </w:tc>
        <w:tc>
          <w:tcPr>
            <w:tcW w:w="281" w:type="dxa"/>
            <w:vMerge/>
            <w:tcBorders>
              <w:top w:val="nil"/>
              <w:left w:val="single" w:sz="4" w:space="0" w:color="000000"/>
              <w:right w:val="single" w:sz="4" w:space="0" w:color="000000"/>
            </w:tcBorders>
          </w:tcPr>
          <w:p w14:paraId="5D69313E"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2792FD81" w14:textId="77777777" w:rsidR="00433C0E" w:rsidRDefault="00433C0E" w:rsidP="00526E3B">
            <w:pPr>
              <w:pBdr>
                <w:top w:val="nil"/>
                <w:left w:val="nil"/>
                <w:bottom w:val="nil"/>
                <w:right w:val="nil"/>
                <w:between w:val="nil"/>
              </w:pBdr>
              <w:jc w:val="center"/>
              <w:rPr>
                <w:color w:val="000000"/>
              </w:rPr>
            </w:pPr>
            <w:r>
              <w:rPr>
                <w:color w:val="000000"/>
              </w:rPr>
              <w:t>3.37-3,4</w:t>
            </w:r>
          </w:p>
        </w:tc>
        <w:tc>
          <w:tcPr>
            <w:tcW w:w="1427" w:type="dxa"/>
            <w:tcBorders>
              <w:top w:val="single" w:sz="4" w:space="0" w:color="000000"/>
              <w:left w:val="single" w:sz="4" w:space="0" w:color="000000"/>
              <w:bottom w:val="single" w:sz="4" w:space="0" w:color="000000"/>
              <w:right w:val="single" w:sz="4" w:space="0" w:color="000000"/>
            </w:tcBorders>
          </w:tcPr>
          <w:p w14:paraId="4D13F981" w14:textId="77777777" w:rsidR="00433C0E" w:rsidRDefault="00433C0E" w:rsidP="00526E3B">
            <w:pPr>
              <w:pBdr>
                <w:top w:val="nil"/>
                <w:left w:val="nil"/>
                <w:bottom w:val="nil"/>
                <w:right w:val="nil"/>
                <w:between w:val="nil"/>
              </w:pBdr>
              <w:jc w:val="center"/>
              <w:rPr>
                <w:color w:val="000000"/>
              </w:rPr>
            </w:pPr>
            <w:r>
              <w:rPr>
                <w:color w:val="000000"/>
              </w:rPr>
              <w:t>81</w:t>
            </w:r>
          </w:p>
        </w:tc>
      </w:tr>
      <w:tr w:rsidR="00433C0E" w14:paraId="64397329"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4A8E5B44" w14:textId="77777777" w:rsidR="00433C0E" w:rsidRDefault="00433C0E" w:rsidP="00526E3B">
            <w:pPr>
              <w:pBdr>
                <w:top w:val="nil"/>
                <w:left w:val="nil"/>
                <w:bottom w:val="nil"/>
                <w:right w:val="nil"/>
                <w:between w:val="nil"/>
              </w:pBdr>
              <w:jc w:val="center"/>
              <w:rPr>
                <w:color w:val="000000"/>
              </w:rPr>
            </w:pPr>
            <w:r>
              <w:rPr>
                <w:color w:val="000000"/>
              </w:rPr>
              <w:t>4.41-4,44</w:t>
            </w:r>
          </w:p>
        </w:tc>
        <w:tc>
          <w:tcPr>
            <w:tcW w:w="1427" w:type="dxa"/>
            <w:tcBorders>
              <w:top w:val="single" w:sz="4" w:space="0" w:color="000000"/>
              <w:left w:val="single" w:sz="4" w:space="0" w:color="000000"/>
              <w:bottom w:val="single" w:sz="4" w:space="0" w:color="000000"/>
              <w:right w:val="single" w:sz="4" w:space="0" w:color="000000"/>
            </w:tcBorders>
          </w:tcPr>
          <w:p w14:paraId="52501066" w14:textId="77777777" w:rsidR="00433C0E" w:rsidRDefault="00433C0E" w:rsidP="00526E3B">
            <w:pPr>
              <w:pBdr>
                <w:top w:val="nil"/>
                <w:left w:val="nil"/>
                <w:bottom w:val="nil"/>
                <w:right w:val="nil"/>
                <w:between w:val="nil"/>
              </w:pBdr>
              <w:jc w:val="center"/>
              <w:rPr>
                <w:color w:val="000000"/>
              </w:rPr>
            </w:pPr>
            <w:r>
              <w:rPr>
                <w:color w:val="000000"/>
              </w:rPr>
              <w:t>106</w:t>
            </w:r>
          </w:p>
        </w:tc>
        <w:tc>
          <w:tcPr>
            <w:tcW w:w="281" w:type="dxa"/>
            <w:vMerge/>
            <w:tcBorders>
              <w:top w:val="nil"/>
              <w:left w:val="single" w:sz="4" w:space="0" w:color="000000"/>
              <w:right w:val="single" w:sz="4" w:space="0" w:color="000000"/>
            </w:tcBorders>
          </w:tcPr>
          <w:p w14:paraId="64920AF2"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51BAC359" w14:textId="77777777" w:rsidR="00433C0E" w:rsidRDefault="00433C0E" w:rsidP="00526E3B">
            <w:pPr>
              <w:pBdr>
                <w:top w:val="nil"/>
                <w:left w:val="nil"/>
                <w:bottom w:val="nil"/>
                <w:right w:val="nil"/>
                <w:between w:val="nil"/>
              </w:pBdr>
              <w:jc w:val="center"/>
              <w:rPr>
                <w:color w:val="000000"/>
              </w:rPr>
            </w:pPr>
            <w:r>
              <w:rPr>
                <w:color w:val="000000"/>
              </w:rPr>
              <w:t>3.33- 3,36</w:t>
            </w:r>
          </w:p>
        </w:tc>
        <w:tc>
          <w:tcPr>
            <w:tcW w:w="1427" w:type="dxa"/>
            <w:tcBorders>
              <w:top w:val="single" w:sz="4" w:space="0" w:color="000000"/>
              <w:left w:val="single" w:sz="4" w:space="0" w:color="000000"/>
              <w:bottom w:val="single" w:sz="4" w:space="0" w:color="000000"/>
              <w:right w:val="single" w:sz="4" w:space="0" w:color="000000"/>
            </w:tcBorders>
          </w:tcPr>
          <w:p w14:paraId="04E51A95" w14:textId="77777777" w:rsidR="00433C0E" w:rsidRDefault="00433C0E" w:rsidP="00526E3B">
            <w:pPr>
              <w:pBdr>
                <w:top w:val="nil"/>
                <w:left w:val="nil"/>
                <w:bottom w:val="nil"/>
                <w:right w:val="nil"/>
                <w:between w:val="nil"/>
              </w:pBdr>
              <w:jc w:val="center"/>
              <w:rPr>
                <w:color w:val="000000"/>
              </w:rPr>
            </w:pPr>
            <w:r>
              <w:rPr>
                <w:color w:val="000000"/>
              </w:rPr>
              <w:t>80</w:t>
            </w:r>
          </w:p>
        </w:tc>
      </w:tr>
      <w:tr w:rsidR="00433C0E" w14:paraId="00CC4B1A"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0B03CC1B" w14:textId="77777777" w:rsidR="00433C0E" w:rsidRDefault="00433C0E" w:rsidP="00526E3B">
            <w:pPr>
              <w:pBdr>
                <w:top w:val="nil"/>
                <w:left w:val="nil"/>
                <w:bottom w:val="nil"/>
                <w:right w:val="nil"/>
                <w:between w:val="nil"/>
              </w:pBdr>
              <w:jc w:val="center"/>
              <w:rPr>
                <w:color w:val="000000"/>
              </w:rPr>
            </w:pPr>
            <w:r>
              <w:rPr>
                <w:color w:val="000000"/>
              </w:rPr>
              <w:t>4.37-4,4</w:t>
            </w:r>
          </w:p>
        </w:tc>
        <w:tc>
          <w:tcPr>
            <w:tcW w:w="1427" w:type="dxa"/>
            <w:tcBorders>
              <w:top w:val="single" w:sz="4" w:space="0" w:color="000000"/>
              <w:left w:val="single" w:sz="4" w:space="0" w:color="000000"/>
              <w:bottom w:val="single" w:sz="4" w:space="0" w:color="000000"/>
              <w:right w:val="single" w:sz="4" w:space="0" w:color="000000"/>
            </w:tcBorders>
          </w:tcPr>
          <w:p w14:paraId="2BB9E3FA" w14:textId="77777777" w:rsidR="00433C0E" w:rsidRDefault="00433C0E" w:rsidP="00526E3B">
            <w:pPr>
              <w:pBdr>
                <w:top w:val="nil"/>
                <w:left w:val="nil"/>
                <w:bottom w:val="nil"/>
                <w:right w:val="nil"/>
                <w:between w:val="nil"/>
              </w:pBdr>
              <w:jc w:val="center"/>
              <w:rPr>
                <w:color w:val="000000"/>
              </w:rPr>
            </w:pPr>
            <w:r>
              <w:rPr>
                <w:color w:val="000000"/>
              </w:rPr>
              <w:t>105</w:t>
            </w:r>
          </w:p>
        </w:tc>
        <w:tc>
          <w:tcPr>
            <w:tcW w:w="281" w:type="dxa"/>
            <w:vMerge/>
            <w:tcBorders>
              <w:top w:val="nil"/>
              <w:left w:val="single" w:sz="4" w:space="0" w:color="000000"/>
              <w:right w:val="single" w:sz="4" w:space="0" w:color="000000"/>
            </w:tcBorders>
          </w:tcPr>
          <w:p w14:paraId="156BC231"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62059981" w14:textId="77777777" w:rsidR="00433C0E" w:rsidRDefault="00433C0E" w:rsidP="00526E3B">
            <w:pPr>
              <w:pBdr>
                <w:top w:val="nil"/>
                <w:left w:val="nil"/>
                <w:bottom w:val="nil"/>
                <w:right w:val="nil"/>
                <w:between w:val="nil"/>
              </w:pBdr>
              <w:jc w:val="center"/>
              <w:rPr>
                <w:color w:val="000000"/>
              </w:rPr>
            </w:pPr>
            <w:r>
              <w:rPr>
                <w:color w:val="000000"/>
              </w:rPr>
              <w:t>3.29-3,32</w:t>
            </w:r>
          </w:p>
        </w:tc>
        <w:tc>
          <w:tcPr>
            <w:tcW w:w="1427" w:type="dxa"/>
            <w:tcBorders>
              <w:top w:val="single" w:sz="4" w:space="0" w:color="000000"/>
              <w:left w:val="single" w:sz="4" w:space="0" w:color="000000"/>
              <w:bottom w:val="single" w:sz="4" w:space="0" w:color="000000"/>
              <w:right w:val="single" w:sz="4" w:space="0" w:color="000000"/>
            </w:tcBorders>
          </w:tcPr>
          <w:p w14:paraId="0BDEE38D" w14:textId="77777777" w:rsidR="00433C0E" w:rsidRDefault="00433C0E" w:rsidP="00526E3B">
            <w:pPr>
              <w:pBdr>
                <w:top w:val="nil"/>
                <w:left w:val="nil"/>
                <w:bottom w:val="nil"/>
                <w:right w:val="nil"/>
                <w:between w:val="nil"/>
              </w:pBdr>
              <w:jc w:val="center"/>
              <w:rPr>
                <w:color w:val="000000"/>
              </w:rPr>
            </w:pPr>
            <w:r>
              <w:rPr>
                <w:color w:val="000000"/>
              </w:rPr>
              <w:t>79</w:t>
            </w:r>
          </w:p>
        </w:tc>
      </w:tr>
      <w:tr w:rsidR="00433C0E" w14:paraId="553CCA83"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3869E4BC" w14:textId="77777777" w:rsidR="00433C0E" w:rsidRDefault="00433C0E" w:rsidP="00526E3B">
            <w:pPr>
              <w:pBdr>
                <w:top w:val="nil"/>
                <w:left w:val="nil"/>
                <w:bottom w:val="nil"/>
                <w:right w:val="nil"/>
                <w:between w:val="nil"/>
              </w:pBdr>
              <w:jc w:val="center"/>
              <w:rPr>
                <w:color w:val="000000"/>
              </w:rPr>
            </w:pPr>
            <w:r>
              <w:rPr>
                <w:color w:val="000000"/>
              </w:rPr>
              <w:t>4.33-4,36</w:t>
            </w:r>
          </w:p>
        </w:tc>
        <w:tc>
          <w:tcPr>
            <w:tcW w:w="1427" w:type="dxa"/>
            <w:tcBorders>
              <w:top w:val="single" w:sz="4" w:space="0" w:color="000000"/>
              <w:left w:val="single" w:sz="4" w:space="0" w:color="000000"/>
              <w:bottom w:val="single" w:sz="4" w:space="0" w:color="000000"/>
              <w:right w:val="single" w:sz="4" w:space="0" w:color="000000"/>
            </w:tcBorders>
          </w:tcPr>
          <w:p w14:paraId="5178D44B" w14:textId="77777777" w:rsidR="00433C0E" w:rsidRDefault="00433C0E" w:rsidP="00526E3B">
            <w:pPr>
              <w:pBdr>
                <w:top w:val="nil"/>
                <w:left w:val="nil"/>
                <w:bottom w:val="nil"/>
                <w:right w:val="nil"/>
                <w:between w:val="nil"/>
              </w:pBdr>
              <w:jc w:val="center"/>
              <w:rPr>
                <w:color w:val="000000"/>
              </w:rPr>
            </w:pPr>
            <w:r>
              <w:rPr>
                <w:color w:val="000000"/>
              </w:rPr>
              <w:t>104</w:t>
            </w:r>
          </w:p>
        </w:tc>
        <w:tc>
          <w:tcPr>
            <w:tcW w:w="281" w:type="dxa"/>
            <w:vMerge/>
            <w:tcBorders>
              <w:top w:val="nil"/>
              <w:left w:val="single" w:sz="4" w:space="0" w:color="000000"/>
              <w:right w:val="single" w:sz="4" w:space="0" w:color="000000"/>
            </w:tcBorders>
          </w:tcPr>
          <w:p w14:paraId="237517F1"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5E243218" w14:textId="77777777" w:rsidR="00433C0E" w:rsidRDefault="00433C0E" w:rsidP="00526E3B">
            <w:pPr>
              <w:pBdr>
                <w:top w:val="nil"/>
                <w:left w:val="nil"/>
                <w:bottom w:val="nil"/>
                <w:right w:val="nil"/>
                <w:between w:val="nil"/>
              </w:pBdr>
              <w:jc w:val="center"/>
              <w:rPr>
                <w:color w:val="000000"/>
              </w:rPr>
            </w:pPr>
            <w:r>
              <w:rPr>
                <w:color w:val="000000"/>
              </w:rPr>
              <w:t>3.25-3,28</w:t>
            </w:r>
          </w:p>
        </w:tc>
        <w:tc>
          <w:tcPr>
            <w:tcW w:w="1427" w:type="dxa"/>
            <w:tcBorders>
              <w:top w:val="single" w:sz="4" w:space="0" w:color="000000"/>
              <w:left w:val="single" w:sz="4" w:space="0" w:color="000000"/>
              <w:bottom w:val="single" w:sz="4" w:space="0" w:color="000000"/>
              <w:right w:val="single" w:sz="4" w:space="0" w:color="000000"/>
            </w:tcBorders>
          </w:tcPr>
          <w:p w14:paraId="2DA2AFBE" w14:textId="77777777" w:rsidR="00433C0E" w:rsidRDefault="00433C0E" w:rsidP="00526E3B">
            <w:pPr>
              <w:pBdr>
                <w:top w:val="nil"/>
                <w:left w:val="nil"/>
                <w:bottom w:val="nil"/>
                <w:right w:val="nil"/>
                <w:between w:val="nil"/>
              </w:pBdr>
              <w:jc w:val="center"/>
              <w:rPr>
                <w:color w:val="000000"/>
              </w:rPr>
            </w:pPr>
            <w:r>
              <w:rPr>
                <w:color w:val="000000"/>
              </w:rPr>
              <w:t>78</w:t>
            </w:r>
          </w:p>
        </w:tc>
      </w:tr>
      <w:tr w:rsidR="00433C0E" w14:paraId="04C41274"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831F02A" w14:textId="77777777" w:rsidR="00433C0E" w:rsidRDefault="00433C0E" w:rsidP="00526E3B">
            <w:pPr>
              <w:pBdr>
                <w:top w:val="nil"/>
                <w:left w:val="nil"/>
                <w:bottom w:val="nil"/>
                <w:right w:val="nil"/>
                <w:between w:val="nil"/>
              </w:pBdr>
              <w:jc w:val="center"/>
              <w:rPr>
                <w:color w:val="000000"/>
              </w:rPr>
            </w:pPr>
            <w:r>
              <w:rPr>
                <w:color w:val="000000"/>
              </w:rPr>
              <w:t>4.29-4,32</w:t>
            </w:r>
          </w:p>
        </w:tc>
        <w:tc>
          <w:tcPr>
            <w:tcW w:w="1427" w:type="dxa"/>
            <w:tcBorders>
              <w:top w:val="single" w:sz="4" w:space="0" w:color="000000"/>
              <w:left w:val="single" w:sz="4" w:space="0" w:color="000000"/>
              <w:bottom w:val="single" w:sz="4" w:space="0" w:color="000000"/>
              <w:right w:val="single" w:sz="4" w:space="0" w:color="000000"/>
            </w:tcBorders>
          </w:tcPr>
          <w:p w14:paraId="4ED7364D" w14:textId="77777777" w:rsidR="00433C0E" w:rsidRDefault="00433C0E" w:rsidP="00526E3B">
            <w:pPr>
              <w:pBdr>
                <w:top w:val="nil"/>
                <w:left w:val="nil"/>
                <w:bottom w:val="nil"/>
                <w:right w:val="nil"/>
                <w:between w:val="nil"/>
              </w:pBdr>
              <w:jc w:val="center"/>
              <w:rPr>
                <w:color w:val="000000"/>
              </w:rPr>
            </w:pPr>
            <w:r>
              <w:rPr>
                <w:color w:val="000000"/>
              </w:rPr>
              <w:t>103</w:t>
            </w:r>
          </w:p>
        </w:tc>
        <w:tc>
          <w:tcPr>
            <w:tcW w:w="281" w:type="dxa"/>
            <w:vMerge/>
            <w:tcBorders>
              <w:top w:val="nil"/>
              <w:left w:val="single" w:sz="4" w:space="0" w:color="000000"/>
              <w:right w:val="single" w:sz="4" w:space="0" w:color="000000"/>
            </w:tcBorders>
          </w:tcPr>
          <w:p w14:paraId="314B06E8"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2654D171" w14:textId="77777777" w:rsidR="00433C0E" w:rsidRDefault="00433C0E" w:rsidP="00526E3B">
            <w:pPr>
              <w:pBdr>
                <w:top w:val="nil"/>
                <w:left w:val="nil"/>
                <w:bottom w:val="nil"/>
                <w:right w:val="nil"/>
                <w:between w:val="nil"/>
              </w:pBdr>
              <w:jc w:val="center"/>
              <w:rPr>
                <w:color w:val="000000"/>
              </w:rPr>
            </w:pPr>
            <w:r>
              <w:rPr>
                <w:color w:val="000000"/>
              </w:rPr>
              <w:t>3.21-3,24</w:t>
            </w:r>
          </w:p>
        </w:tc>
        <w:tc>
          <w:tcPr>
            <w:tcW w:w="1427" w:type="dxa"/>
            <w:tcBorders>
              <w:top w:val="single" w:sz="4" w:space="0" w:color="000000"/>
              <w:left w:val="single" w:sz="4" w:space="0" w:color="000000"/>
              <w:bottom w:val="single" w:sz="4" w:space="0" w:color="000000"/>
              <w:right w:val="single" w:sz="4" w:space="0" w:color="000000"/>
            </w:tcBorders>
          </w:tcPr>
          <w:p w14:paraId="1EF3A9C1" w14:textId="77777777" w:rsidR="00433C0E" w:rsidRDefault="00433C0E" w:rsidP="00526E3B">
            <w:pPr>
              <w:pBdr>
                <w:top w:val="nil"/>
                <w:left w:val="nil"/>
                <w:bottom w:val="nil"/>
                <w:right w:val="nil"/>
                <w:between w:val="nil"/>
              </w:pBdr>
              <w:jc w:val="center"/>
              <w:rPr>
                <w:color w:val="000000"/>
              </w:rPr>
            </w:pPr>
            <w:r>
              <w:rPr>
                <w:color w:val="000000"/>
              </w:rPr>
              <w:t>77</w:t>
            </w:r>
          </w:p>
        </w:tc>
      </w:tr>
      <w:tr w:rsidR="00433C0E" w14:paraId="15BCA7FA"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7104AE99" w14:textId="77777777" w:rsidR="00433C0E" w:rsidRDefault="00433C0E" w:rsidP="00526E3B">
            <w:pPr>
              <w:pBdr>
                <w:top w:val="nil"/>
                <w:left w:val="nil"/>
                <w:bottom w:val="nil"/>
                <w:right w:val="nil"/>
                <w:between w:val="nil"/>
              </w:pBdr>
              <w:jc w:val="center"/>
              <w:rPr>
                <w:color w:val="000000"/>
              </w:rPr>
            </w:pPr>
            <w:r>
              <w:rPr>
                <w:color w:val="000000"/>
              </w:rPr>
              <w:t>4.25- 4,28</w:t>
            </w:r>
          </w:p>
        </w:tc>
        <w:tc>
          <w:tcPr>
            <w:tcW w:w="1427" w:type="dxa"/>
            <w:tcBorders>
              <w:top w:val="single" w:sz="4" w:space="0" w:color="000000"/>
              <w:left w:val="single" w:sz="4" w:space="0" w:color="000000"/>
              <w:bottom w:val="single" w:sz="4" w:space="0" w:color="000000"/>
              <w:right w:val="single" w:sz="4" w:space="0" w:color="000000"/>
            </w:tcBorders>
          </w:tcPr>
          <w:p w14:paraId="5BAB2834" w14:textId="77777777" w:rsidR="00433C0E" w:rsidRDefault="00433C0E" w:rsidP="00526E3B">
            <w:pPr>
              <w:pBdr>
                <w:top w:val="nil"/>
                <w:left w:val="nil"/>
                <w:bottom w:val="nil"/>
                <w:right w:val="nil"/>
                <w:between w:val="nil"/>
              </w:pBdr>
              <w:jc w:val="center"/>
              <w:rPr>
                <w:color w:val="000000"/>
              </w:rPr>
            </w:pPr>
            <w:r>
              <w:rPr>
                <w:color w:val="000000"/>
              </w:rPr>
              <w:t>102</w:t>
            </w:r>
          </w:p>
        </w:tc>
        <w:tc>
          <w:tcPr>
            <w:tcW w:w="281" w:type="dxa"/>
            <w:vMerge/>
            <w:tcBorders>
              <w:top w:val="nil"/>
              <w:left w:val="single" w:sz="4" w:space="0" w:color="000000"/>
              <w:right w:val="single" w:sz="4" w:space="0" w:color="000000"/>
            </w:tcBorders>
          </w:tcPr>
          <w:p w14:paraId="50324036"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32D631FB" w14:textId="77777777" w:rsidR="00433C0E" w:rsidRDefault="00433C0E" w:rsidP="00526E3B">
            <w:pPr>
              <w:pBdr>
                <w:top w:val="nil"/>
                <w:left w:val="nil"/>
                <w:bottom w:val="nil"/>
                <w:right w:val="nil"/>
                <w:between w:val="nil"/>
              </w:pBdr>
              <w:jc w:val="center"/>
              <w:rPr>
                <w:color w:val="000000"/>
              </w:rPr>
            </w:pPr>
            <w:r>
              <w:rPr>
                <w:color w:val="000000"/>
              </w:rPr>
              <w:t>3.18-3,2</w:t>
            </w:r>
          </w:p>
        </w:tc>
        <w:tc>
          <w:tcPr>
            <w:tcW w:w="1427" w:type="dxa"/>
            <w:tcBorders>
              <w:top w:val="single" w:sz="4" w:space="0" w:color="000000"/>
              <w:left w:val="single" w:sz="4" w:space="0" w:color="000000"/>
              <w:bottom w:val="single" w:sz="4" w:space="0" w:color="000000"/>
              <w:right w:val="single" w:sz="4" w:space="0" w:color="000000"/>
            </w:tcBorders>
          </w:tcPr>
          <w:p w14:paraId="5E484645" w14:textId="77777777" w:rsidR="00433C0E" w:rsidRDefault="00433C0E" w:rsidP="00526E3B">
            <w:pPr>
              <w:pBdr>
                <w:top w:val="nil"/>
                <w:left w:val="nil"/>
                <w:bottom w:val="nil"/>
                <w:right w:val="nil"/>
                <w:between w:val="nil"/>
              </w:pBdr>
              <w:jc w:val="center"/>
              <w:rPr>
                <w:color w:val="000000"/>
              </w:rPr>
            </w:pPr>
            <w:r>
              <w:rPr>
                <w:color w:val="000000"/>
              </w:rPr>
              <w:t>76</w:t>
            </w:r>
          </w:p>
        </w:tc>
      </w:tr>
      <w:tr w:rsidR="00433C0E" w14:paraId="0FC728DE"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0184CC4F" w14:textId="77777777" w:rsidR="00433C0E" w:rsidRDefault="00433C0E" w:rsidP="00526E3B">
            <w:pPr>
              <w:pBdr>
                <w:top w:val="nil"/>
                <w:left w:val="nil"/>
                <w:bottom w:val="nil"/>
                <w:right w:val="nil"/>
                <w:between w:val="nil"/>
              </w:pBdr>
              <w:jc w:val="center"/>
              <w:rPr>
                <w:color w:val="000000"/>
              </w:rPr>
            </w:pPr>
            <w:r>
              <w:rPr>
                <w:color w:val="000000"/>
              </w:rPr>
              <w:t>4.2- 4,24</w:t>
            </w:r>
          </w:p>
        </w:tc>
        <w:tc>
          <w:tcPr>
            <w:tcW w:w="1427" w:type="dxa"/>
            <w:tcBorders>
              <w:top w:val="single" w:sz="4" w:space="0" w:color="000000"/>
              <w:left w:val="single" w:sz="4" w:space="0" w:color="000000"/>
              <w:bottom w:val="single" w:sz="4" w:space="0" w:color="000000"/>
              <w:right w:val="single" w:sz="4" w:space="0" w:color="000000"/>
            </w:tcBorders>
          </w:tcPr>
          <w:p w14:paraId="5E9EA5CC" w14:textId="77777777" w:rsidR="00433C0E" w:rsidRDefault="00433C0E" w:rsidP="00526E3B">
            <w:pPr>
              <w:pBdr>
                <w:top w:val="nil"/>
                <w:left w:val="nil"/>
                <w:bottom w:val="nil"/>
                <w:right w:val="nil"/>
                <w:between w:val="nil"/>
              </w:pBdr>
              <w:jc w:val="center"/>
              <w:rPr>
                <w:color w:val="000000"/>
              </w:rPr>
            </w:pPr>
            <w:r>
              <w:rPr>
                <w:color w:val="000000"/>
              </w:rPr>
              <w:t>101</w:t>
            </w:r>
          </w:p>
        </w:tc>
        <w:tc>
          <w:tcPr>
            <w:tcW w:w="281" w:type="dxa"/>
            <w:vMerge/>
            <w:tcBorders>
              <w:top w:val="nil"/>
              <w:left w:val="single" w:sz="4" w:space="0" w:color="000000"/>
              <w:right w:val="single" w:sz="4" w:space="0" w:color="000000"/>
            </w:tcBorders>
          </w:tcPr>
          <w:p w14:paraId="074B7EAC"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76473937" w14:textId="77777777" w:rsidR="00433C0E" w:rsidRDefault="00433C0E" w:rsidP="00526E3B">
            <w:pPr>
              <w:pBdr>
                <w:top w:val="nil"/>
                <w:left w:val="nil"/>
                <w:bottom w:val="nil"/>
                <w:right w:val="nil"/>
                <w:between w:val="nil"/>
              </w:pBdr>
              <w:jc w:val="center"/>
              <w:rPr>
                <w:color w:val="000000"/>
              </w:rPr>
            </w:pPr>
            <w:r>
              <w:rPr>
                <w:color w:val="000000"/>
              </w:rPr>
              <w:t>3.15- 3,17</w:t>
            </w:r>
          </w:p>
        </w:tc>
        <w:tc>
          <w:tcPr>
            <w:tcW w:w="1427" w:type="dxa"/>
            <w:tcBorders>
              <w:top w:val="single" w:sz="4" w:space="0" w:color="000000"/>
              <w:left w:val="single" w:sz="4" w:space="0" w:color="000000"/>
              <w:bottom w:val="single" w:sz="4" w:space="0" w:color="000000"/>
              <w:right w:val="single" w:sz="4" w:space="0" w:color="000000"/>
            </w:tcBorders>
          </w:tcPr>
          <w:p w14:paraId="256ADDAE" w14:textId="77777777" w:rsidR="00433C0E" w:rsidRDefault="00433C0E" w:rsidP="00526E3B">
            <w:pPr>
              <w:pBdr>
                <w:top w:val="nil"/>
                <w:left w:val="nil"/>
                <w:bottom w:val="nil"/>
                <w:right w:val="nil"/>
                <w:between w:val="nil"/>
              </w:pBdr>
              <w:jc w:val="center"/>
              <w:rPr>
                <w:color w:val="000000"/>
              </w:rPr>
            </w:pPr>
            <w:r>
              <w:rPr>
                <w:color w:val="000000"/>
              </w:rPr>
              <w:t>75</w:t>
            </w:r>
          </w:p>
        </w:tc>
      </w:tr>
      <w:tr w:rsidR="00433C0E" w14:paraId="64AEC454"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66777927" w14:textId="77777777" w:rsidR="00433C0E" w:rsidRDefault="00433C0E" w:rsidP="00526E3B">
            <w:pPr>
              <w:pBdr>
                <w:top w:val="nil"/>
                <w:left w:val="nil"/>
                <w:bottom w:val="nil"/>
                <w:right w:val="nil"/>
                <w:between w:val="nil"/>
              </w:pBdr>
              <w:jc w:val="center"/>
              <w:rPr>
                <w:color w:val="000000"/>
              </w:rPr>
            </w:pPr>
            <w:r>
              <w:rPr>
                <w:color w:val="000000"/>
              </w:rPr>
              <w:t>4.16- 4,19</w:t>
            </w:r>
          </w:p>
        </w:tc>
        <w:tc>
          <w:tcPr>
            <w:tcW w:w="1427" w:type="dxa"/>
            <w:tcBorders>
              <w:top w:val="single" w:sz="4" w:space="0" w:color="000000"/>
              <w:left w:val="single" w:sz="4" w:space="0" w:color="000000"/>
              <w:bottom w:val="single" w:sz="4" w:space="0" w:color="000000"/>
              <w:right w:val="single" w:sz="4" w:space="0" w:color="000000"/>
            </w:tcBorders>
          </w:tcPr>
          <w:p w14:paraId="106FC954" w14:textId="77777777" w:rsidR="00433C0E" w:rsidRDefault="00433C0E" w:rsidP="00526E3B">
            <w:pPr>
              <w:pBdr>
                <w:top w:val="nil"/>
                <w:left w:val="nil"/>
                <w:bottom w:val="nil"/>
                <w:right w:val="nil"/>
                <w:between w:val="nil"/>
              </w:pBdr>
              <w:jc w:val="center"/>
              <w:rPr>
                <w:color w:val="000000"/>
              </w:rPr>
            </w:pPr>
            <w:r>
              <w:rPr>
                <w:color w:val="000000"/>
              </w:rPr>
              <w:t>100</w:t>
            </w:r>
          </w:p>
        </w:tc>
        <w:tc>
          <w:tcPr>
            <w:tcW w:w="281" w:type="dxa"/>
            <w:vMerge/>
            <w:tcBorders>
              <w:top w:val="nil"/>
              <w:left w:val="single" w:sz="4" w:space="0" w:color="000000"/>
              <w:right w:val="single" w:sz="4" w:space="0" w:color="000000"/>
            </w:tcBorders>
          </w:tcPr>
          <w:p w14:paraId="2B8B4E2B"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1A42995F" w14:textId="77777777" w:rsidR="00433C0E" w:rsidRDefault="00433C0E" w:rsidP="00526E3B">
            <w:pPr>
              <w:pBdr>
                <w:top w:val="nil"/>
                <w:left w:val="nil"/>
                <w:bottom w:val="nil"/>
                <w:right w:val="nil"/>
                <w:between w:val="nil"/>
              </w:pBdr>
              <w:jc w:val="center"/>
              <w:rPr>
                <w:color w:val="000000"/>
              </w:rPr>
            </w:pPr>
            <w:r>
              <w:rPr>
                <w:color w:val="000000"/>
              </w:rPr>
              <w:t>3.13- 3,14</w:t>
            </w:r>
          </w:p>
        </w:tc>
        <w:tc>
          <w:tcPr>
            <w:tcW w:w="1427" w:type="dxa"/>
            <w:tcBorders>
              <w:top w:val="single" w:sz="4" w:space="0" w:color="000000"/>
              <w:left w:val="single" w:sz="4" w:space="0" w:color="000000"/>
              <w:bottom w:val="single" w:sz="4" w:space="0" w:color="000000"/>
              <w:right w:val="single" w:sz="4" w:space="0" w:color="000000"/>
            </w:tcBorders>
          </w:tcPr>
          <w:p w14:paraId="08028B83" w14:textId="77777777" w:rsidR="00433C0E" w:rsidRDefault="00433C0E" w:rsidP="00526E3B">
            <w:pPr>
              <w:pBdr>
                <w:top w:val="nil"/>
                <w:left w:val="nil"/>
                <w:bottom w:val="nil"/>
                <w:right w:val="nil"/>
                <w:between w:val="nil"/>
              </w:pBdr>
              <w:jc w:val="center"/>
              <w:rPr>
                <w:color w:val="000000"/>
              </w:rPr>
            </w:pPr>
            <w:r>
              <w:rPr>
                <w:color w:val="000000"/>
              </w:rPr>
              <w:t>74</w:t>
            </w:r>
          </w:p>
        </w:tc>
      </w:tr>
      <w:tr w:rsidR="00433C0E" w14:paraId="4F02ED78"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FAEBD02" w14:textId="77777777" w:rsidR="00433C0E" w:rsidRDefault="00433C0E" w:rsidP="00526E3B">
            <w:pPr>
              <w:pBdr>
                <w:top w:val="nil"/>
                <w:left w:val="nil"/>
                <w:bottom w:val="nil"/>
                <w:right w:val="nil"/>
                <w:between w:val="nil"/>
              </w:pBdr>
              <w:jc w:val="center"/>
              <w:rPr>
                <w:color w:val="000000"/>
              </w:rPr>
            </w:pPr>
            <w:r>
              <w:rPr>
                <w:color w:val="000000"/>
              </w:rPr>
              <w:t>4.12- 4,15</w:t>
            </w:r>
          </w:p>
        </w:tc>
        <w:tc>
          <w:tcPr>
            <w:tcW w:w="1427" w:type="dxa"/>
            <w:tcBorders>
              <w:top w:val="single" w:sz="4" w:space="0" w:color="000000"/>
              <w:left w:val="single" w:sz="4" w:space="0" w:color="000000"/>
              <w:bottom w:val="single" w:sz="4" w:space="0" w:color="000000"/>
              <w:right w:val="single" w:sz="4" w:space="0" w:color="000000"/>
            </w:tcBorders>
          </w:tcPr>
          <w:p w14:paraId="0D95BE30" w14:textId="77777777" w:rsidR="00433C0E" w:rsidRDefault="00433C0E" w:rsidP="00526E3B">
            <w:pPr>
              <w:pBdr>
                <w:top w:val="nil"/>
                <w:left w:val="nil"/>
                <w:bottom w:val="nil"/>
                <w:right w:val="nil"/>
                <w:between w:val="nil"/>
              </w:pBdr>
              <w:jc w:val="center"/>
              <w:rPr>
                <w:color w:val="000000"/>
              </w:rPr>
            </w:pPr>
            <w:r>
              <w:rPr>
                <w:color w:val="000000"/>
              </w:rPr>
              <w:t>99</w:t>
            </w:r>
          </w:p>
        </w:tc>
        <w:tc>
          <w:tcPr>
            <w:tcW w:w="281" w:type="dxa"/>
            <w:vMerge/>
            <w:tcBorders>
              <w:top w:val="nil"/>
              <w:left w:val="single" w:sz="4" w:space="0" w:color="000000"/>
              <w:right w:val="single" w:sz="4" w:space="0" w:color="000000"/>
            </w:tcBorders>
          </w:tcPr>
          <w:p w14:paraId="44ADDD5A"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5D119C16" w14:textId="77777777" w:rsidR="00433C0E" w:rsidRDefault="00433C0E" w:rsidP="00526E3B">
            <w:pPr>
              <w:pBdr>
                <w:top w:val="nil"/>
                <w:left w:val="nil"/>
                <w:bottom w:val="nil"/>
                <w:right w:val="nil"/>
                <w:between w:val="nil"/>
              </w:pBdr>
              <w:jc w:val="center"/>
              <w:rPr>
                <w:color w:val="000000"/>
              </w:rPr>
            </w:pPr>
            <w:r>
              <w:rPr>
                <w:color w:val="000000"/>
              </w:rPr>
              <w:t>3.1- 3,12</w:t>
            </w:r>
          </w:p>
        </w:tc>
        <w:tc>
          <w:tcPr>
            <w:tcW w:w="1427" w:type="dxa"/>
            <w:tcBorders>
              <w:top w:val="single" w:sz="4" w:space="0" w:color="000000"/>
              <w:left w:val="single" w:sz="4" w:space="0" w:color="000000"/>
              <w:bottom w:val="single" w:sz="4" w:space="0" w:color="000000"/>
              <w:right w:val="single" w:sz="4" w:space="0" w:color="000000"/>
            </w:tcBorders>
          </w:tcPr>
          <w:p w14:paraId="079DE265" w14:textId="77777777" w:rsidR="00433C0E" w:rsidRDefault="00433C0E" w:rsidP="00526E3B">
            <w:pPr>
              <w:pBdr>
                <w:top w:val="nil"/>
                <w:left w:val="nil"/>
                <w:bottom w:val="nil"/>
                <w:right w:val="nil"/>
                <w:between w:val="nil"/>
              </w:pBdr>
              <w:jc w:val="center"/>
              <w:rPr>
                <w:color w:val="000000"/>
              </w:rPr>
            </w:pPr>
            <w:r>
              <w:rPr>
                <w:color w:val="000000"/>
              </w:rPr>
              <w:t>73</w:t>
            </w:r>
          </w:p>
        </w:tc>
      </w:tr>
      <w:tr w:rsidR="00433C0E" w14:paraId="01AB66E3"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3E5CF7F3" w14:textId="77777777" w:rsidR="00433C0E" w:rsidRDefault="00433C0E" w:rsidP="00526E3B">
            <w:pPr>
              <w:pBdr>
                <w:top w:val="nil"/>
                <w:left w:val="nil"/>
                <w:bottom w:val="nil"/>
                <w:right w:val="nil"/>
                <w:between w:val="nil"/>
              </w:pBdr>
              <w:jc w:val="center"/>
              <w:rPr>
                <w:color w:val="000000"/>
              </w:rPr>
            </w:pPr>
            <w:r>
              <w:rPr>
                <w:color w:val="000000"/>
              </w:rPr>
              <w:t>4.08- 4,11</w:t>
            </w:r>
          </w:p>
        </w:tc>
        <w:tc>
          <w:tcPr>
            <w:tcW w:w="1427" w:type="dxa"/>
            <w:tcBorders>
              <w:top w:val="single" w:sz="4" w:space="0" w:color="000000"/>
              <w:left w:val="single" w:sz="4" w:space="0" w:color="000000"/>
              <w:bottom w:val="single" w:sz="4" w:space="0" w:color="000000"/>
              <w:right w:val="single" w:sz="4" w:space="0" w:color="000000"/>
            </w:tcBorders>
          </w:tcPr>
          <w:p w14:paraId="0FA0F993" w14:textId="77777777" w:rsidR="00433C0E" w:rsidRDefault="00433C0E" w:rsidP="00526E3B">
            <w:pPr>
              <w:pBdr>
                <w:top w:val="nil"/>
                <w:left w:val="nil"/>
                <w:bottom w:val="nil"/>
                <w:right w:val="nil"/>
                <w:between w:val="nil"/>
              </w:pBdr>
              <w:jc w:val="center"/>
              <w:rPr>
                <w:color w:val="000000"/>
              </w:rPr>
            </w:pPr>
            <w:r>
              <w:rPr>
                <w:color w:val="000000"/>
              </w:rPr>
              <w:t>98</w:t>
            </w:r>
          </w:p>
        </w:tc>
        <w:tc>
          <w:tcPr>
            <w:tcW w:w="281" w:type="dxa"/>
            <w:vMerge/>
            <w:tcBorders>
              <w:top w:val="nil"/>
              <w:left w:val="single" w:sz="4" w:space="0" w:color="000000"/>
              <w:right w:val="single" w:sz="4" w:space="0" w:color="000000"/>
            </w:tcBorders>
          </w:tcPr>
          <w:p w14:paraId="2D933D24"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049D6586" w14:textId="77777777" w:rsidR="00433C0E" w:rsidRDefault="00433C0E" w:rsidP="00526E3B">
            <w:pPr>
              <w:pBdr>
                <w:top w:val="nil"/>
                <w:left w:val="nil"/>
                <w:bottom w:val="nil"/>
                <w:right w:val="nil"/>
                <w:between w:val="nil"/>
              </w:pBdr>
              <w:jc w:val="center"/>
              <w:rPr>
                <w:color w:val="000000"/>
              </w:rPr>
            </w:pPr>
            <w:r>
              <w:rPr>
                <w:color w:val="000000"/>
              </w:rPr>
              <w:t>3.07- 3,09</w:t>
            </w:r>
          </w:p>
        </w:tc>
        <w:tc>
          <w:tcPr>
            <w:tcW w:w="1427" w:type="dxa"/>
            <w:tcBorders>
              <w:top w:val="single" w:sz="4" w:space="0" w:color="000000"/>
              <w:left w:val="single" w:sz="4" w:space="0" w:color="000000"/>
              <w:bottom w:val="single" w:sz="4" w:space="0" w:color="000000"/>
              <w:right w:val="single" w:sz="4" w:space="0" w:color="000000"/>
            </w:tcBorders>
          </w:tcPr>
          <w:p w14:paraId="254C782F" w14:textId="77777777" w:rsidR="00433C0E" w:rsidRDefault="00433C0E" w:rsidP="00526E3B">
            <w:pPr>
              <w:pBdr>
                <w:top w:val="nil"/>
                <w:left w:val="nil"/>
                <w:bottom w:val="nil"/>
                <w:right w:val="nil"/>
                <w:between w:val="nil"/>
              </w:pBdr>
              <w:jc w:val="center"/>
              <w:rPr>
                <w:color w:val="000000"/>
              </w:rPr>
            </w:pPr>
            <w:r>
              <w:rPr>
                <w:color w:val="000000"/>
              </w:rPr>
              <w:t>72</w:t>
            </w:r>
          </w:p>
        </w:tc>
      </w:tr>
      <w:tr w:rsidR="00433C0E" w14:paraId="2351DBF0"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2796D4B4" w14:textId="77777777" w:rsidR="00433C0E" w:rsidRDefault="00433C0E" w:rsidP="00526E3B">
            <w:pPr>
              <w:pBdr>
                <w:top w:val="nil"/>
                <w:left w:val="nil"/>
                <w:bottom w:val="nil"/>
                <w:right w:val="nil"/>
                <w:between w:val="nil"/>
              </w:pBdr>
              <w:jc w:val="center"/>
              <w:rPr>
                <w:color w:val="000000"/>
              </w:rPr>
            </w:pPr>
            <w:r>
              <w:rPr>
                <w:color w:val="000000"/>
              </w:rPr>
              <w:t>4.04- 4,07</w:t>
            </w:r>
          </w:p>
        </w:tc>
        <w:tc>
          <w:tcPr>
            <w:tcW w:w="1427" w:type="dxa"/>
            <w:tcBorders>
              <w:top w:val="single" w:sz="4" w:space="0" w:color="000000"/>
              <w:left w:val="single" w:sz="4" w:space="0" w:color="000000"/>
              <w:bottom w:val="single" w:sz="4" w:space="0" w:color="000000"/>
              <w:right w:val="single" w:sz="4" w:space="0" w:color="000000"/>
            </w:tcBorders>
          </w:tcPr>
          <w:p w14:paraId="606AC6BF" w14:textId="77777777" w:rsidR="00433C0E" w:rsidRDefault="00433C0E" w:rsidP="00526E3B">
            <w:pPr>
              <w:pBdr>
                <w:top w:val="nil"/>
                <w:left w:val="nil"/>
                <w:bottom w:val="nil"/>
                <w:right w:val="nil"/>
                <w:between w:val="nil"/>
              </w:pBdr>
              <w:jc w:val="center"/>
              <w:rPr>
                <w:color w:val="000000"/>
              </w:rPr>
            </w:pPr>
            <w:r>
              <w:rPr>
                <w:color w:val="000000"/>
              </w:rPr>
              <w:t>97</w:t>
            </w:r>
          </w:p>
        </w:tc>
        <w:tc>
          <w:tcPr>
            <w:tcW w:w="281" w:type="dxa"/>
            <w:vMerge/>
            <w:tcBorders>
              <w:top w:val="nil"/>
              <w:left w:val="single" w:sz="4" w:space="0" w:color="000000"/>
              <w:right w:val="single" w:sz="4" w:space="0" w:color="000000"/>
            </w:tcBorders>
          </w:tcPr>
          <w:p w14:paraId="7B57778F"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6592918C" w14:textId="77777777" w:rsidR="00433C0E" w:rsidRDefault="00433C0E" w:rsidP="00526E3B">
            <w:pPr>
              <w:pBdr>
                <w:top w:val="nil"/>
                <w:left w:val="nil"/>
                <w:bottom w:val="nil"/>
                <w:right w:val="nil"/>
                <w:between w:val="nil"/>
              </w:pBdr>
              <w:jc w:val="center"/>
              <w:rPr>
                <w:color w:val="000000"/>
              </w:rPr>
            </w:pPr>
            <w:r>
              <w:rPr>
                <w:color w:val="000000"/>
              </w:rPr>
              <w:t>3.04-3,06</w:t>
            </w:r>
          </w:p>
        </w:tc>
        <w:tc>
          <w:tcPr>
            <w:tcW w:w="1427" w:type="dxa"/>
            <w:tcBorders>
              <w:top w:val="single" w:sz="4" w:space="0" w:color="000000"/>
              <w:left w:val="single" w:sz="4" w:space="0" w:color="000000"/>
              <w:bottom w:val="single" w:sz="4" w:space="0" w:color="000000"/>
              <w:right w:val="single" w:sz="4" w:space="0" w:color="000000"/>
            </w:tcBorders>
          </w:tcPr>
          <w:p w14:paraId="42E69794" w14:textId="77777777" w:rsidR="00433C0E" w:rsidRDefault="00433C0E" w:rsidP="00526E3B">
            <w:pPr>
              <w:pBdr>
                <w:top w:val="nil"/>
                <w:left w:val="nil"/>
                <w:bottom w:val="nil"/>
                <w:right w:val="nil"/>
                <w:between w:val="nil"/>
              </w:pBdr>
              <w:jc w:val="center"/>
              <w:rPr>
                <w:color w:val="000000"/>
              </w:rPr>
            </w:pPr>
            <w:r>
              <w:rPr>
                <w:color w:val="000000"/>
              </w:rPr>
              <w:t>71</w:t>
            </w:r>
          </w:p>
        </w:tc>
      </w:tr>
      <w:tr w:rsidR="00433C0E" w14:paraId="1B404BA3"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166F517E" w14:textId="77777777" w:rsidR="00433C0E" w:rsidRDefault="00433C0E" w:rsidP="00526E3B">
            <w:pPr>
              <w:pBdr>
                <w:top w:val="nil"/>
                <w:left w:val="nil"/>
                <w:bottom w:val="nil"/>
                <w:right w:val="nil"/>
                <w:between w:val="nil"/>
              </w:pBdr>
              <w:jc w:val="center"/>
              <w:rPr>
                <w:color w:val="000000"/>
              </w:rPr>
            </w:pPr>
            <w:r>
              <w:rPr>
                <w:color w:val="000000"/>
              </w:rPr>
              <w:t>3.99-4,03</w:t>
            </w:r>
          </w:p>
        </w:tc>
        <w:tc>
          <w:tcPr>
            <w:tcW w:w="1427" w:type="dxa"/>
            <w:tcBorders>
              <w:top w:val="single" w:sz="4" w:space="0" w:color="000000"/>
              <w:left w:val="single" w:sz="4" w:space="0" w:color="000000"/>
              <w:bottom w:val="single" w:sz="4" w:space="0" w:color="000000"/>
              <w:right w:val="single" w:sz="4" w:space="0" w:color="000000"/>
            </w:tcBorders>
          </w:tcPr>
          <w:p w14:paraId="4796174E" w14:textId="77777777" w:rsidR="00433C0E" w:rsidRDefault="00433C0E" w:rsidP="00526E3B">
            <w:pPr>
              <w:pBdr>
                <w:top w:val="nil"/>
                <w:left w:val="nil"/>
                <w:bottom w:val="nil"/>
                <w:right w:val="nil"/>
                <w:between w:val="nil"/>
              </w:pBdr>
              <w:jc w:val="center"/>
              <w:rPr>
                <w:color w:val="000000"/>
              </w:rPr>
            </w:pPr>
            <w:r>
              <w:rPr>
                <w:color w:val="000000"/>
              </w:rPr>
              <w:t>96</w:t>
            </w:r>
          </w:p>
        </w:tc>
        <w:tc>
          <w:tcPr>
            <w:tcW w:w="281" w:type="dxa"/>
            <w:vMerge/>
            <w:tcBorders>
              <w:top w:val="nil"/>
              <w:left w:val="single" w:sz="4" w:space="0" w:color="000000"/>
              <w:right w:val="single" w:sz="4" w:space="0" w:color="000000"/>
            </w:tcBorders>
          </w:tcPr>
          <w:p w14:paraId="6408DE94"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434FCC66" w14:textId="77777777" w:rsidR="00433C0E" w:rsidRDefault="00433C0E" w:rsidP="00526E3B">
            <w:pPr>
              <w:pBdr>
                <w:top w:val="nil"/>
                <w:left w:val="nil"/>
                <w:bottom w:val="nil"/>
                <w:right w:val="nil"/>
                <w:between w:val="nil"/>
              </w:pBdr>
              <w:jc w:val="center"/>
              <w:rPr>
                <w:color w:val="000000"/>
              </w:rPr>
            </w:pPr>
            <w:r>
              <w:rPr>
                <w:color w:val="000000"/>
              </w:rPr>
              <w:t>3.0-3,03</w:t>
            </w:r>
          </w:p>
        </w:tc>
        <w:tc>
          <w:tcPr>
            <w:tcW w:w="1427" w:type="dxa"/>
            <w:tcBorders>
              <w:top w:val="single" w:sz="4" w:space="0" w:color="000000"/>
              <w:left w:val="single" w:sz="4" w:space="0" w:color="000000"/>
              <w:bottom w:val="single" w:sz="4" w:space="0" w:color="000000"/>
              <w:right w:val="single" w:sz="4" w:space="0" w:color="000000"/>
            </w:tcBorders>
          </w:tcPr>
          <w:p w14:paraId="67614FD3" w14:textId="77777777" w:rsidR="00433C0E" w:rsidRDefault="00433C0E" w:rsidP="00526E3B">
            <w:pPr>
              <w:pBdr>
                <w:top w:val="nil"/>
                <w:left w:val="nil"/>
                <w:bottom w:val="nil"/>
                <w:right w:val="nil"/>
                <w:between w:val="nil"/>
              </w:pBdr>
              <w:jc w:val="center"/>
              <w:rPr>
                <w:color w:val="000000"/>
              </w:rPr>
            </w:pPr>
            <w:r>
              <w:rPr>
                <w:color w:val="000000"/>
              </w:rPr>
              <w:t>70</w:t>
            </w:r>
          </w:p>
        </w:tc>
      </w:tr>
      <w:tr w:rsidR="00433C0E" w14:paraId="3AA9A9D0" w14:textId="77777777" w:rsidTr="00526E3B">
        <w:trPr>
          <w:trHeight w:val="240"/>
          <w:jc w:val="center"/>
        </w:trPr>
        <w:tc>
          <w:tcPr>
            <w:tcW w:w="1448" w:type="dxa"/>
            <w:tcBorders>
              <w:top w:val="single" w:sz="4" w:space="0" w:color="000000"/>
              <w:left w:val="single" w:sz="4" w:space="0" w:color="000000"/>
              <w:bottom w:val="single" w:sz="4" w:space="0" w:color="000000"/>
            </w:tcBorders>
          </w:tcPr>
          <w:p w14:paraId="0CA27AF8" w14:textId="77777777" w:rsidR="00433C0E" w:rsidRDefault="00433C0E" w:rsidP="00526E3B">
            <w:pPr>
              <w:pBdr>
                <w:top w:val="nil"/>
                <w:left w:val="nil"/>
                <w:bottom w:val="nil"/>
                <w:right w:val="nil"/>
                <w:between w:val="nil"/>
              </w:pBdr>
              <w:jc w:val="center"/>
              <w:rPr>
                <w:color w:val="000000"/>
              </w:rPr>
            </w:pPr>
            <w:r>
              <w:rPr>
                <w:color w:val="000000"/>
              </w:rPr>
              <w:t>3.95- 3,98</w:t>
            </w:r>
          </w:p>
        </w:tc>
        <w:tc>
          <w:tcPr>
            <w:tcW w:w="1427" w:type="dxa"/>
            <w:tcBorders>
              <w:top w:val="single" w:sz="4" w:space="0" w:color="000000"/>
              <w:left w:val="single" w:sz="4" w:space="0" w:color="000000"/>
              <w:bottom w:val="single" w:sz="4" w:space="0" w:color="000000"/>
              <w:right w:val="single" w:sz="4" w:space="0" w:color="000000"/>
            </w:tcBorders>
          </w:tcPr>
          <w:p w14:paraId="50542BE6" w14:textId="77777777" w:rsidR="00433C0E" w:rsidRDefault="00433C0E" w:rsidP="00526E3B">
            <w:pPr>
              <w:pBdr>
                <w:top w:val="nil"/>
                <w:left w:val="nil"/>
                <w:bottom w:val="nil"/>
                <w:right w:val="nil"/>
                <w:between w:val="nil"/>
              </w:pBdr>
              <w:jc w:val="center"/>
              <w:rPr>
                <w:color w:val="000000"/>
              </w:rPr>
            </w:pPr>
            <w:r>
              <w:rPr>
                <w:color w:val="000000"/>
              </w:rPr>
              <w:t>95</w:t>
            </w:r>
          </w:p>
        </w:tc>
        <w:tc>
          <w:tcPr>
            <w:tcW w:w="281" w:type="dxa"/>
            <w:vMerge/>
            <w:tcBorders>
              <w:top w:val="nil"/>
              <w:left w:val="single" w:sz="4" w:space="0" w:color="000000"/>
              <w:right w:val="single" w:sz="4" w:space="0" w:color="000000"/>
            </w:tcBorders>
          </w:tcPr>
          <w:p w14:paraId="4824EC0C" w14:textId="77777777" w:rsidR="00433C0E" w:rsidRDefault="00433C0E" w:rsidP="00526E3B">
            <w:pPr>
              <w:pBdr>
                <w:top w:val="nil"/>
                <w:left w:val="nil"/>
                <w:bottom w:val="nil"/>
                <w:right w:val="nil"/>
                <w:between w:val="nil"/>
              </w:pBdr>
              <w:spacing w:line="276" w:lineRule="auto"/>
              <w:rPr>
                <w:color w:val="000000"/>
              </w:rPr>
            </w:pPr>
          </w:p>
        </w:tc>
        <w:tc>
          <w:tcPr>
            <w:tcW w:w="1427" w:type="dxa"/>
            <w:tcBorders>
              <w:top w:val="single" w:sz="4" w:space="0" w:color="000000"/>
              <w:left w:val="single" w:sz="4" w:space="0" w:color="000000"/>
              <w:bottom w:val="single" w:sz="4" w:space="0" w:color="000000"/>
              <w:right w:val="single" w:sz="4" w:space="0" w:color="000000"/>
            </w:tcBorders>
          </w:tcPr>
          <w:p w14:paraId="4B806BDD" w14:textId="77777777" w:rsidR="00433C0E" w:rsidRDefault="00433C0E" w:rsidP="00526E3B">
            <w:pPr>
              <w:pBdr>
                <w:top w:val="nil"/>
                <w:left w:val="nil"/>
                <w:bottom w:val="nil"/>
                <w:right w:val="nil"/>
                <w:between w:val="nil"/>
              </w:pBdr>
              <w:jc w:val="center"/>
              <w:rPr>
                <w:color w:val="000000"/>
              </w:rPr>
            </w:pPr>
            <w:r>
              <w:rPr>
                <w:color w:val="000000"/>
              </w:rPr>
              <w:t>Менше 3</w:t>
            </w:r>
          </w:p>
        </w:tc>
        <w:tc>
          <w:tcPr>
            <w:tcW w:w="1427" w:type="dxa"/>
            <w:tcBorders>
              <w:top w:val="single" w:sz="4" w:space="0" w:color="000000"/>
              <w:left w:val="single" w:sz="4" w:space="0" w:color="000000"/>
              <w:bottom w:val="single" w:sz="4" w:space="0" w:color="000000"/>
              <w:right w:val="single" w:sz="4" w:space="0" w:color="000000"/>
            </w:tcBorders>
          </w:tcPr>
          <w:p w14:paraId="18B6DF85" w14:textId="77777777" w:rsidR="00433C0E" w:rsidRDefault="00433C0E" w:rsidP="00526E3B">
            <w:pPr>
              <w:pBdr>
                <w:top w:val="nil"/>
                <w:left w:val="nil"/>
                <w:bottom w:val="nil"/>
                <w:right w:val="nil"/>
                <w:between w:val="nil"/>
              </w:pBdr>
              <w:jc w:val="center"/>
              <w:rPr>
                <w:color w:val="000000"/>
              </w:rPr>
            </w:pPr>
            <w:r>
              <w:rPr>
                <w:color w:val="000000"/>
              </w:rPr>
              <w:t>Недостатньо</w:t>
            </w:r>
          </w:p>
        </w:tc>
      </w:tr>
    </w:tbl>
    <w:p w14:paraId="19E468C1" w14:textId="77777777" w:rsidR="00433C0E" w:rsidRDefault="00433C0E" w:rsidP="00433C0E">
      <w:pPr>
        <w:pBdr>
          <w:top w:val="nil"/>
          <w:left w:val="nil"/>
          <w:bottom w:val="nil"/>
          <w:right w:val="nil"/>
          <w:between w:val="nil"/>
        </w:pBdr>
        <w:ind w:left="142" w:firstLine="425"/>
        <w:jc w:val="both"/>
        <w:rPr>
          <w:color w:val="000000"/>
          <w:sz w:val="24"/>
          <w:szCs w:val="24"/>
        </w:rPr>
      </w:pPr>
    </w:p>
    <w:p w14:paraId="6A9385EF" w14:textId="77777777" w:rsidR="00433C0E" w:rsidRDefault="00433C0E" w:rsidP="00433C0E">
      <w:pPr>
        <w:pBdr>
          <w:top w:val="nil"/>
          <w:left w:val="nil"/>
          <w:bottom w:val="nil"/>
          <w:right w:val="nil"/>
          <w:between w:val="nil"/>
        </w:pBdr>
        <w:ind w:left="142" w:firstLine="425"/>
        <w:jc w:val="both"/>
        <w:rPr>
          <w:color w:val="000000"/>
          <w:sz w:val="24"/>
          <w:szCs w:val="24"/>
        </w:rPr>
      </w:pPr>
    </w:p>
    <w:p w14:paraId="38860927" w14:textId="77777777" w:rsidR="00433C0E" w:rsidRDefault="00433C0E" w:rsidP="00433C0E">
      <w:pPr>
        <w:pBdr>
          <w:top w:val="nil"/>
          <w:left w:val="nil"/>
          <w:bottom w:val="nil"/>
          <w:right w:val="nil"/>
          <w:between w:val="nil"/>
        </w:pBdr>
        <w:ind w:left="142" w:firstLine="425"/>
        <w:jc w:val="both"/>
        <w:rPr>
          <w:color w:val="000000"/>
          <w:sz w:val="24"/>
          <w:szCs w:val="24"/>
        </w:rPr>
      </w:pPr>
      <w:r>
        <w:rPr>
          <w:color w:val="000000"/>
          <w:sz w:val="24"/>
          <w:szCs w:val="24"/>
        </w:rPr>
        <w:t xml:space="preserve">11.2 Проведення та оцінювання </w:t>
      </w:r>
      <w:proofErr w:type="spellStart"/>
      <w:r>
        <w:rPr>
          <w:color w:val="000000"/>
          <w:sz w:val="24"/>
          <w:szCs w:val="24"/>
        </w:rPr>
        <w:t>дифференційованого</w:t>
      </w:r>
      <w:proofErr w:type="spellEnd"/>
      <w:r>
        <w:rPr>
          <w:color w:val="000000"/>
          <w:sz w:val="24"/>
          <w:szCs w:val="24"/>
        </w:rPr>
        <w:t xml:space="preserve"> заліку  (табл. 5 з «Інструкції з оцінювання навчальної діяльності студентів…»).</w:t>
      </w:r>
    </w:p>
    <w:p w14:paraId="0919E328" w14:textId="77777777" w:rsidR="00433C0E" w:rsidRDefault="00433C0E" w:rsidP="00433C0E">
      <w:pPr>
        <w:pBdr>
          <w:top w:val="nil"/>
          <w:left w:val="nil"/>
          <w:bottom w:val="nil"/>
          <w:right w:val="nil"/>
          <w:between w:val="nil"/>
        </w:pBdr>
        <w:ind w:firstLine="567"/>
        <w:jc w:val="right"/>
        <w:rPr>
          <w:color w:val="000000"/>
          <w:sz w:val="24"/>
          <w:szCs w:val="24"/>
        </w:rPr>
      </w:pPr>
      <w:r>
        <w:rPr>
          <w:b/>
          <w:color w:val="000000"/>
          <w:sz w:val="24"/>
          <w:szCs w:val="24"/>
        </w:rPr>
        <w:t>Таблиця 2.</w:t>
      </w:r>
    </w:p>
    <w:p w14:paraId="412C1BAC" w14:textId="77777777" w:rsidR="00433C0E" w:rsidRDefault="00433C0E" w:rsidP="00433C0E">
      <w:pPr>
        <w:pBdr>
          <w:top w:val="nil"/>
          <w:left w:val="nil"/>
          <w:bottom w:val="nil"/>
          <w:right w:val="nil"/>
          <w:between w:val="nil"/>
        </w:pBdr>
        <w:ind w:firstLine="567"/>
        <w:jc w:val="both"/>
        <w:rPr>
          <w:color w:val="000000"/>
          <w:sz w:val="24"/>
          <w:szCs w:val="24"/>
        </w:rPr>
      </w:pPr>
      <w:r>
        <w:rPr>
          <w:b/>
          <w:color w:val="000000"/>
          <w:sz w:val="24"/>
          <w:szCs w:val="24"/>
        </w:rPr>
        <w:t>Оцінювання теоретичних знань, якщо практичні навички оцінюються  за критеріями «виконав», «не виконав»</w:t>
      </w:r>
    </w:p>
    <w:p w14:paraId="542E5A6B" w14:textId="77777777" w:rsidR="00433C0E" w:rsidRDefault="00433C0E" w:rsidP="00433C0E">
      <w:pPr>
        <w:pBdr>
          <w:top w:val="nil"/>
          <w:left w:val="nil"/>
          <w:bottom w:val="nil"/>
          <w:right w:val="nil"/>
          <w:between w:val="nil"/>
        </w:pBdr>
        <w:ind w:firstLine="567"/>
        <w:jc w:val="both"/>
        <w:rPr>
          <w:color w:val="00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80"/>
        <w:gridCol w:w="680"/>
        <w:gridCol w:w="680"/>
        <w:gridCol w:w="2746"/>
        <w:gridCol w:w="3402"/>
      </w:tblGrid>
      <w:tr w:rsidR="00433C0E" w14:paraId="1AF3260F" w14:textId="77777777" w:rsidTr="00526E3B">
        <w:tc>
          <w:tcPr>
            <w:tcW w:w="1134" w:type="dxa"/>
            <w:vAlign w:val="center"/>
          </w:tcPr>
          <w:p w14:paraId="114F98E9" w14:textId="77777777" w:rsidR="00433C0E" w:rsidRDefault="00433C0E" w:rsidP="00526E3B">
            <w:pPr>
              <w:pBdr>
                <w:top w:val="nil"/>
                <w:left w:val="nil"/>
                <w:bottom w:val="nil"/>
                <w:right w:val="nil"/>
                <w:between w:val="nil"/>
              </w:pBdr>
              <w:jc w:val="center"/>
              <w:rPr>
                <w:color w:val="000000"/>
              </w:rPr>
            </w:pPr>
            <w:r>
              <w:rPr>
                <w:color w:val="000000"/>
              </w:rPr>
              <w:t>Кількість питань</w:t>
            </w:r>
          </w:p>
        </w:tc>
        <w:tc>
          <w:tcPr>
            <w:tcW w:w="680" w:type="dxa"/>
            <w:vAlign w:val="center"/>
          </w:tcPr>
          <w:p w14:paraId="35A9D48C" w14:textId="77777777" w:rsidR="00433C0E" w:rsidRDefault="00433C0E" w:rsidP="00526E3B">
            <w:pPr>
              <w:pBdr>
                <w:top w:val="nil"/>
                <w:left w:val="nil"/>
                <w:bottom w:val="nil"/>
                <w:right w:val="nil"/>
                <w:between w:val="nil"/>
              </w:pBdr>
              <w:jc w:val="center"/>
              <w:rPr>
                <w:color w:val="000000"/>
              </w:rPr>
            </w:pPr>
            <w:r>
              <w:rPr>
                <w:color w:val="000000"/>
              </w:rPr>
              <w:t>«5»</w:t>
            </w:r>
          </w:p>
        </w:tc>
        <w:tc>
          <w:tcPr>
            <w:tcW w:w="680" w:type="dxa"/>
            <w:vAlign w:val="center"/>
          </w:tcPr>
          <w:p w14:paraId="4F4BD7A6" w14:textId="77777777" w:rsidR="00433C0E" w:rsidRDefault="00433C0E" w:rsidP="00526E3B">
            <w:pPr>
              <w:pBdr>
                <w:top w:val="nil"/>
                <w:left w:val="nil"/>
                <w:bottom w:val="nil"/>
                <w:right w:val="nil"/>
                <w:between w:val="nil"/>
              </w:pBdr>
              <w:jc w:val="center"/>
              <w:rPr>
                <w:color w:val="000000"/>
              </w:rPr>
            </w:pPr>
            <w:r>
              <w:rPr>
                <w:color w:val="000000"/>
              </w:rPr>
              <w:t>«4»</w:t>
            </w:r>
          </w:p>
        </w:tc>
        <w:tc>
          <w:tcPr>
            <w:tcW w:w="680" w:type="dxa"/>
            <w:vAlign w:val="center"/>
          </w:tcPr>
          <w:p w14:paraId="2B9CDE83" w14:textId="77777777" w:rsidR="00433C0E" w:rsidRDefault="00433C0E" w:rsidP="00526E3B">
            <w:pPr>
              <w:pBdr>
                <w:top w:val="nil"/>
                <w:left w:val="nil"/>
                <w:bottom w:val="nil"/>
                <w:right w:val="nil"/>
                <w:between w:val="nil"/>
              </w:pBdr>
              <w:jc w:val="center"/>
              <w:rPr>
                <w:color w:val="000000"/>
              </w:rPr>
            </w:pPr>
            <w:r>
              <w:rPr>
                <w:color w:val="000000"/>
              </w:rPr>
              <w:t>«3»</w:t>
            </w:r>
          </w:p>
        </w:tc>
        <w:tc>
          <w:tcPr>
            <w:tcW w:w="2746" w:type="dxa"/>
            <w:vMerge w:val="restart"/>
          </w:tcPr>
          <w:p w14:paraId="3C110DF3" w14:textId="77777777" w:rsidR="00433C0E" w:rsidRDefault="00433C0E" w:rsidP="00526E3B">
            <w:pPr>
              <w:pBdr>
                <w:top w:val="nil"/>
                <w:left w:val="nil"/>
                <w:bottom w:val="nil"/>
                <w:right w:val="nil"/>
                <w:between w:val="nil"/>
              </w:pBdr>
              <w:jc w:val="both"/>
              <w:rPr>
                <w:color w:val="000000"/>
              </w:rPr>
            </w:pPr>
            <w:r>
              <w:rPr>
                <w:color w:val="000000"/>
              </w:rPr>
              <w:t xml:space="preserve">Усна відповідь за білетами, які включають теоретичну частину дисципліни </w:t>
            </w:r>
          </w:p>
        </w:tc>
        <w:tc>
          <w:tcPr>
            <w:tcW w:w="3402" w:type="dxa"/>
            <w:vMerge w:val="restart"/>
          </w:tcPr>
          <w:p w14:paraId="7550EC41" w14:textId="77777777" w:rsidR="00433C0E" w:rsidRDefault="00433C0E" w:rsidP="00526E3B">
            <w:pPr>
              <w:pBdr>
                <w:top w:val="nil"/>
                <w:left w:val="nil"/>
                <w:bottom w:val="nil"/>
                <w:right w:val="nil"/>
                <w:between w:val="nil"/>
              </w:pBdr>
              <w:jc w:val="both"/>
              <w:rPr>
                <w:color w:val="000000"/>
              </w:rPr>
            </w:pPr>
            <w:r>
              <w:rPr>
                <w:color w:val="000000"/>
              </w:rPr>
              <w:t>За кожну відповідь студент одержує від 10 до 16 балів, що відповідає:</w:t>
            </w:r>
          </w:p>
          <w:p w14:paraId="3C8476AB" w14:textId="77777777" w:rsidR="00433C0E" w:rsidRDefault="00433C0E" w:rsidP="00526E3B">
            <w:pPr>
              <w:pBdr>
                <w:top w:val="nil"/>
                <w:left w:val="nil"/>
                <w:bottom w:val="nil"/>
                <w:right w:val="nil"/>
                <w:between w:val="nil"/>
              </w:pBdr>
              <w:jc w:val="both"/>
              <w:rPr>
                <w:color w:val="000000"/>
              </w:rPr>
            </w:pPr>
            <w:r>
              <w:rPr>
                <w:color w:val="000000"/>
              </w:rPr>
              <w:t>«5» - 16 балів;</w:t>
            </w:r>
          </w:p>
          <w:p w14:paraId="40C95E1B" w14:textId="77777777" w:rsidR="00433C0E" w:rsidRDefault="00433C0E" w:rsidP="00526E3B">
            <w:pPr>
              <w:pBdr>
                <w:top w:val="nil"/>
                <w:left w:val="nil"/>
                <w:bottom w:val="nil"/>
                <w:right w:val="nil"/>
                <w:between w:val="nil"/>
              </w:pBdr>
              <w:jc w:val="both"/>
              <w:rPr>
                <w:color w:val="000000"/>
              </w:rPr>
            </w:pPr>
            <w:r>
              <w:rPr>
                <w:color w:val="000000"/>
              </w:rPr>
              <w:t>«4» - 13 балів;</w:t>
            </w:r>
          </w:p>
          <w:p w14:paraId="082BFF70" w14:textId="77777777" w:rsidR="00433C0E" w:rsidRDefault="00433C0E" w:rsidP="00526E3B">
            <w:pPr>
              <w:pBdr>
                <w:top w:val="nil"/>
                <w:left w:val="nil"/>
                <w:bottom w:val="nil"/>
                <w:right w:val="nil"/>
                <w:between w:val="nil"/>
              </w:pBdr>
              <w:jc w:val="both"/>
              <w:rPr>
                <w:color w:val="000000"/>
              </w:rPr>
            </w:pPr>
            <w:r>
              <w:rPr>
                <w:color w:val="000000"/>
              </w:rPr>
              <w:t>«3» - 10 балів.</w:t>
            </w:r>
          </w:p>
        </w:tc>
      </w:tr>
      <w:tr w:rsidR="00433C0E" w14:paraId="65C2AE25" w14:textId="77777777" w:rsidTr="00526E3B">
        <w:tc>
          <w:tcPr>
            <w:tcW w:w="1134" w:type="dxa"/>
          </w:tcPr>
          <w:p w14:paraId="7D07D407" w14:textId="77777777" w:rsidR="00433C0E" w:rsidRDefault="00433C0E" w:rsidP="00526E3B">
            <w:pPr>
              <w:pBdr>
                <w:top w:val="nil"/>
                <w:left w:val="nil"/>
                <w:bottom w:val="nil"/>
                <w:right w:val="nil"/>
                <w:between w:val="nil"/>
              </w:pBdr>
              <w:jc w:val="center"/>
              <w:rPr>
                <w:color w:val="000000"/>
              </w:rPr>
            </w:pPr>
            <w:r>
              <w:rPr>
                <w:color w:val="000000"/>
              </w:rPr>
              <w:t>1</w:t>
            </w:r>
          </w:p>
        </w:tc>
        <w:tc>
          <w:tcPr>
            <w:tcW w:w="680" w:type="dxa"/>
          </w:tcPr>
          <w:p w14:paraId="305E14CB" w14:textId="77777777" w:rsidR="00433C0E" w:rsidRDefault="00433C0E" w:rsidP="00526E3B">
            <w:pPr>
              <w:pBdr>
                <w:top w:val="nil"/>
                <w:left w:val="nil"/>
                <w:bottom w:val="nil"/>
                <w:right w:val="nil"/>
                <w:between w:val="nil"/>
              </w:pBdr>
              <w:jc w:val="center"/>
              <w:rPr>
                <w:color w:val="000000"/>
              </w:rPr>
            </w:pPr>
            <w:r>
              <w:rPr>
                <w:color w:val="000000"/>
              </w:rPr>
              <w:t>16</w:t>
            </w:r>
          </w:p>
        </w:tc>
        <w:tc>
          <w:tcPr>
            <w:tcW w:w="680" w:type="dxa"/>
          </w:tcPr>
          <w:p w14:paraId="24507A27" w14:textId="77777777" w:rsidR="00433C0E" w:rsidRDefault="00433C0E" w:rsidP="00526E3B">
            <w:pPr>
              <w:pBdr>
                <w:top w:val="nil"/>
                <w:left w:val="nil"/>
                <w:bottom w:val="nil"/>
                <w:right w:val="nil"/>
                <w:between w:val="nil"/>
              </w:pBdr>
              <w:jc w:val="center"/>
              <w:rPr>
                <w:color w:val="000000"/>
              </w:rPr>
            </w:pPr>
            <w:r>
              <w:rPr>
                <w:color w:val="000000"/>
              </w:rPr>
              <w:t>13</w:t>
            </w:r>
          </w:p>
        </w:tc>
        <w:tc>
          <w:tcPr>
            <w:tcW w:w="680" w:type="dxa"/>
          </w:tcPr>
          <w:p w14:paraId="3E6AEBCE" w14:textId="77777777" w:rsidR="00433C0E" w:rsidRDefault="00433C0E" w:rsidP="00526E3B">
            <w:pPr>
              <w:pBdr>
                <w:top w:val="nil"/>
                <w:left w:val="nil"/>
                <w:bottom w:val="nil"/>
                <w:right w:val="nil"/>
                <w:between w:val="nil"/>
              </w:pBdr>
              <w:jc w:val="center"/>
              <w:rPr>
                <w:color w:val="000000"/>
              </w:rPr>
            </w:pPr>
            <w:r>
              <w:rPr>
                <w:color w:val="000000"/>
              </w:rPr>
              <w:t>10</w:t>
            </w:r>
          </w:p>
        </w:tc>
        <w:tc>
          <w:tcPr>
            <w:tcW w:w="2746" w:type="dxa"/>
            <w:vMerge/>
          </w:tcPr>
          <w:p w14:paraId="26E51C2C" w14:textId="77777777" w:rsidR="00433C0E" w:rsidRDefault="00433C0E" w:rsidP="00526E3B">
            <w:pPr>
              <w:pBdr>
                <w:top w:val="nil"/>
                <w:left w:val="nil"/>
                <w:bottom w:val="nil"/>
                <w:right w:val="nil"/>
                <w:between w:val="nil"/>
              </w:pBdr>
              <w:spacing w:line="276" w:lineRule="auto"/>
              <w:rPr>
                <w:color w:val="000000"/>
              </w:rPr>
            </w:pPr>
          </w:p>
        </w:tc>
        <w:tc>
          <w:tcPr>
            <w:tcW w:w="3402" w:type="dxa"/>
            <w:vMerge/>
          </w:tcPr>
          <w:p w14:paraId="3E7691C3" w14:textId="77777777" w:rsidR="00433C0E" w:rsidRDefault="00433C0E" w:rsidP="00526E3B">
            <w:pPr>
              <w:pBdr>
                <w:top w:val="nil"/>
                <w:left w:val="nil"/>
                <w:bottom w:val="nil"/>
                <w:right w:val="nil"/>
                <w:between w:val="nil"/>
              </w:pBdr>
              <w:spacing w:line="276" w:lineRule="auto"/>
              <w:rPr>
                <w:color w:val="000000"/>
              </w:rPr>
            </w:pPr>
          </w:p>
        </w:tc>
      </w:tr>
      <w:tr w:rsidR="00433C0E" w14:paraId="6B5D600A" w14:textId="77777777" w:rsidTr="00526E3B">
        <w:tc>
          <w:tcPr>
            <w:tcW w:w="1134" w:type="dxa"/>
          </w:tcPr>
          <w:p w14:paraId="789FA624" w14:textId="77777777" w:rsidR="00433C0E" w:rsidRDefault="00433C0E" w:rsidP="00526E3B">
            <w:pPr>
              <w:pBdr>
                <w:top w:val="nil"/>
                <w:left w:val="nil"/>
                <w:bottom w:val="nil"/>
                <w:right w:val="nil"/>
                <w:between w:val="nil"/>
              </w:pBdr>
              <w:jc w:val="center"/>
              <w:rPr>
                <w:color w:val="000000"/>
              </w:rPr>
            </w:pPr>
            <w:r>
              <w:rPr>
                <w:color w:val="000000"/>
              </w:rPr>
              <w:t>2</w:t>
            </w:r>
          </w:p>
        </w:tc>
        <w:tc>
          <w:tcPr>
            <w:tcW w:w="680" w:type="dxa"/>
          </w:tcPr>
          <w:p w14:paraId="1FB5B814" w14:textId="77777777" w:rsidR="00433C0E" w:rsidRDefault="00433C0E" w:rsidP="00526E3B">
            <w:pPr>
              <w:pBdr>
                <w:top w:val="nil"/>
                <w:left w:val="nil"/>
                <w:bottom w:val="nil"/>
                <w:right w:val="nil"/>
                <w:between w:val="nil"/>
              </w:pBdr>
              <w:jc w:val="center"/>
              <w:rPr>
                <w:color w:val="000000"/>
                <w:sz w:val="24"/>
                <w:szCs w:val="24"/>
              </w:rPr>
            </w:pPr>
            <w:r>
              <w:rPr>
                <w:color w:val="000000"/>
              </w:rPr>
              <w:t>16</w:t>
            </w:r>
          </w:p>
        </w:tc>
        <w:tc>
          <w:tcPr>
            <w:tcW w:w="680" w:type="dxa"/>
          </w:tcPr>
          <w:p w14:paraId="19639AA1" w14:textId="77777777" w:rsidR="00433C0E" w:rsidRDefault="00433C0E" w:rsidP="00526E3B">
            <w:pPr>
              <w:pBdr>
                <w:top w:val="nil"/>
                <w:left w:val="nil"/>
                <w:bottom w:val="nil"/>
                <w:right w:val="nil"/>
                <w:between w:val="nil"/>
              </w:pBdr>
              <w:jc w:val="center"/>
              <w:rPr>
                <w:color w:val="000000"/>
                <w:sz w:val="24"/>
                <w:szCs w:val="24"/>
              </w:rPr>
            </w:pPr>
            <w:r>
              <w:rPr>
                <w:color w:val="000000"/>
              </w:rPr>
              <w:t>13</w:t>
            </w:r>
          </w:p>
        </w:tc>
        <w:tc>
          <w:tcPr>
            <w:tcW w:w="680" w:type="dxa"/>
          </w:tcPr>
          <w:p w14:paraId="1D2FD148" w14:textId="77777777" w:rsidR="00433C0E" w:rsidRDefault="00433C0E" w:rsidP="00526E3B">
            <w:pPr>
              <w:pBdr>
                <w:top w:val="nil"/>
                <w:left w:val="nil"/>
                <w:bottom w:val="nil"/>
                <w:right w:val="nil"/>
                <w:between w:val="nil"/>
              </w:pBdr>
              <w:jc w:val="center"/>
              <w:rPr>
                <w:color w:val="000000"/>
                <w:sz w:val="24"/>
                <w:szCs w:val="24"/>
              </w:rPr>
            </w:pPr>
            <w:r>
              <w:rPr>
                <w:color w:val="000000"/>
              </w:rPr>
              <w:t>10</w:t>
            </w:r>
          </w:p>
        </w:tc>
        <w:tc>
          <w:tcPr>
            <w:tcW w:w="2746" w:type="dxa"/>
            <w:vMerge/>
          </w:tcPr>
          <w:p w14:paraId="4E7C72E0" w14:textId="77777777" w:rsidR="00433C0E" w:rsidRDefault="00433C0E" w:rsidP="00526E3B">
            <w:pPr>
              <w:pBdr>
                <w:top w:val="nil"/>
                <w:left w:val="nil"/>
                <w:bottom w:val="nil"/>
                <w:right w:val="nil"/>
                <w:between w:val="nil"/>
              </w:pBdr>
              <w:spacing w:line="276" w:lineRule="auto"/>
              <w:rPr>
                <w:color w:val="000000"/>
                <w:sz w:val="24"/>
                <w:szCs w:val="24"/>
              </w:rPr>
            </w:pPr>
          </w:p>
        </w:tc>
        <w:tc>
          <w:tcPr>
            <w:tcW w:w="3402" w:type="dxa"/>
            <w:vMerge/>
          </w:tcPr>
          <w:p w14:paraId="174FCC4D" w14:textId="77777777" w:rsidR="00433C0E" w:rsidRDefault="00433C0E" w:rsidP="00526E3B">
            <w:pPr>
              <w:pBdr>
                <w:top w:val="nil"/>
                <w:left w:val="nil"/>
                <w:bottom w:val="nil"/>
                <w:right w:val="nil"/>
                <w:between w:val="nil"/>
              </w:pBdr>
              <w:spacing w:line="276" w:lineRule="auto"/>
              <w:rPr>
                <w:color w:val="000000"/>
                <w:sz w:val="24"/>
                <w:szCs w:val="24"/>
              </w:rPr>
            </w:pPr>
          </w:p>
        </w:tc>
      </w:tr>
      <w:tr w:rsidR="00433C0E" w14:paraId="03D01F76" w14:textId="77777777" w:rsidTr="00526E3B">
        <w:tc>
          <w:tcPr>
            <w:tcW w:w="1134" w:type="dxa"/>
          </w:tcPr>
          <w:p w14:paraId="783A5711" w14:textId="77777777" w:rsidR="00433C0E" w:rsidRDefault="00433C0E" w:rsidP="00526E3B">
            <w:pPr>
              <w:pBdr>
                <w:top w:val="nil"/>
                <w:left w:val="nil"/>
                <w:bottom w:val="nil"/>
                <w:right w:val="nil"/>
                <w:between w:val="nil"/>
              </w:pBdr>
              <w:jc w:val="center"/>
              <w:rPr>
                <w:color w:val="000000"/>
              </w:rPr>
            </w:pPr>
            <w:r>
              <w:rPr>
                <w:color w:val="000000"/>
              </w:rPr>
              <w:t>3</w:t>
            </w:r>
          </w:p>
        </w:tc>
        <w:tc>
          <w:tcPr>
            <w:tcW w:w="680" w:type="dxa"/>
          </w:tcPr>
          <w:p w14:paraId="712B15B1" w14:textId="77777777" w:rsidR="00433C0E" w:rsidRDefault="00433C0E" w:rsidP="00526E3B">
            <w:pPr>
              <w:pBdr>
                <w:top w:val="nil"/>
                <w:left w:val="nil"/>
                <w:bottom w:val="nil"/>
                <w:right w:val="nil"/>
                <w:between w:val="nil"/>
              </w:pBdr>
              <w:jc w:val="center"/>
              <w:rPr>
                <w:color w:val="000000"/>
                <w:sz w:val="24"/>
                <w:szCs w:val="24"/>
              </w:rPr>
            </w:pPr>
            <w:r>
              <w:rPr>
                <w:color w:val="000000"/>
              </w:rPr>
              <w:t>16</w:t>
            </w:r>
          </w:p>
        </w:tc>
        <w:tc>
          <w:tcPr>
            <w:tcW w:w="680" w:type="dxa"/>
          </w:tcPr>
          <w:p w14:paraId="1CEC2482" w14:textId="77777777" w:rsidR="00433C0E" w:rsidRDefault="00433C0E" w:rsidP="00526E3B">
            <w:pPr>
              <w:pBdr>
                <w:top w:val="nil"/>
                <w:left w:val="nil"/>
                <w:bottom w:val="nil"/>
                <w:right w:val="nil"/>
                <w:between w:val="nil"/>
              </w:pBdr>
              <w:jc w:val="center"/>
              <w:rPr>
                <w:color w:val="000000"/>
                <w:sz w:val="24"/>
                <w:szCs w:val="24"/>
              </w:rPr>
            </w:pPr>
            <w:r>
              <w:rPr>
                <w:color w:val="000000"/>
              </w:rPr>
              <w:t>13</w:t>
            </w:r>
          </w:p>
        </w:tc>
        <w:tc>
          <w:tcPr>
            <w:tcW w:w="680" w:type="dxa"/>
          </w:tcPr>
          <w:p w14:paraId="2A4156C9" w14:textId="77777777" w:rsidR="00433C0E" w:rsidRDefault="00433C0E" w:rsidP="00526E3B">
            <w:pPr>
              <w:pBdr>
                <w:top w:val="nil"/>
                <w:left w:val="nil"/>
                <w:bottom w:val="nil"/>
                <w:right w:val="nil"/>
                <w:between w:val="nil"/>
              </w:pBdr>
              <w:jc w:val="center"/>
              <w:rPr>
                <w:color w:val="000000"/>
                <w:sz w:val="24"/>
                <w:szCs w:val="24"/>
              </w:rPr>
            </w:pPr>
            <w:r>
              <w:rPr>
                <w:color w:val="000000"/>
              </w:rPr>
              <w:t>10</w:t>
            </w:r>
          </w:p>
        </w:tc>
        <w:tc>
          <w:tcPr>
            <w:tcW w:w="2746" w:type="dxa"/>
            <w:vMerge/>
          </w:tcPr>
          <w:p w14:paraId="27AB2268" w14:textId="77777777" w:rsidR="00433C0E" w:rsidRDefault="00433C0E" w:rsidP="00526E3B">
            <w:pPr>
              <w:pBdr>
                <w:top w:val="nil"/>
                <w:left w:val="nil"/>
                <w:bottom w:val="nil"/>
                <w:right w:val="nil"/>
                <w:between w:val="nil"/>
              </w:pBdr>
              <w:spacing w:line="276" w:lineRule="auto"/>
              <w:rPr>
                <w:color w:val="000000"/>
                <w:sz w:val="24"/>
                <w:szCs w:val="24"/>
              </w:rPr>
            </w:pPr>
          </w:p>
        </w:tc>
        <w:tc>
          <w:tcPr>
            <w:tcW w:w="3402" w:type="dxa"/>
            <w:vMerge/>
          </w:tcPr>
          <w:p w14:paraId="6B53AAE6" w14:textId="77777777" w:rsidR="00433C0E" w:rsidRDefault="00433C0E" w:rsidP="00526E3B">
            <w:pPr>
              <w:pBdr>
                <w:top w:val="nil"/>
                <w:left w:val="nil"/>
                <w:bottom w:val="nil"/>
                <w:right w:val="nil"/>
                <w:between w:val="nil"/>
              </w:pBdr>
              <w:spacing w:line="276" w:lineRule="auto"/>
              <w:rPr>
                <w:color w:val="000000"/>
                <w:sz w:val="24"/>
                <w:szCs w:val="24"/>
              </w:rPr>
            </w:pPr>
          </w:p>
        </w:tc>
      </w:tr>
      <w:tr w:rsidR="00433C0E" w14:paraId="7459B04F" w14:textId="77777777" w:rsidTr="00526E3B">
        <w:tc>
          <w:tcPr>
            <w:tcW w:w="1134" w:type="dxa"/>
          </w:tcPr>
          <w:p w14:paraId="6253A68A" w14:textId="77777777" w:rsidR="00433C0E" w:rsidRDefault="00433C0E" w:rsidP="00526E3B">
            <w:pPr>
              <w:pBdr>
                <w:top w:val="nil"/>
                <w:left w:val="nil"/>
                <w:bottom w:val="nil"/>
                <w:right w:val="nil"/>
                <w:between w:val="nil"/>
              </w:pBdr>
              <w:jc w:val="center"/>
              <w:rPr>
                <w:color w:val="000000"/>
              </w:rPr>
            </w:pPr>
            <w:r>
              <w:rPr>
                <w:color w:val="000000"/>
              </w:rPr>
              <w:t>4</w:t>
            </w:r>
          </w:p>
        </w:tc>
        <w:tc>
          <w:tcPr>
            <w:tcW w:w="680" w:type="dxa"/>
          </w:tcPr>
          <w:p w14:paraId="3E28F092" w14:textId="77777777" w:rsidR="00433C0E" w:rsidRDefault="00433C0E" w:rsidP="00526E3B">
            <w:pPr>
              <w:pBdr>
                <w:top w:val="nil"/>
                <w:left w:val="nil"/>
                <w:bottom w:val="nil"/>
                <w:right w:val="nil"/>
                <w:between w:val="nil"/>
              </w:pBdr>
              <w:jc w:val="center"/>
              <w:rPr>
                <w:color w:val="000000"/>
                <w:sz w:val="24"/>
                <w:szCs w:val="24"/>
              </w:rPr>
            </w:pPr>
            <w:r>
              <w:rPr>
                <w:color w:val="000000"/>
              </w:rPr>
              <w:t>16</w:t>
            </w:r>
          </w:p>
        </w:tc>
        <w:tc>
          <w:tcPr>
            <w:tcW w:w="680" w:type="dxa"/>
          </w:tcPr>
          <w:p w14:paraId="43A1F538" w14:textId="77777777" w:rsidR="00433C0E" w:rsidRDefault="00433C0E" w:rsidP="00526E3B">
            <w:pPr>
              <w:pBdr>
                <w:top w:val="nil"/>
                <w:left w:val="nil"/>
                <w:bottom w:val="nil"/>
                <w:right w:val="nil"/>
                <w:between w:val="nil"/>
              </w:pBdr>
              <w:jc w:val="center"/>
              <w:rPr>
                <w:color w:val="000000"/>
                <w:sz w:val="24"/>
                <w:szCs w:val="24"/>
              </w:rPr>
            </w:pPr>
            <w:r>
              <w:rPr>
                <w:color w:val="000000"/>
              </w:rPr>
              <w:t>13</w:t>
            </w:r>
          </w:p>
        </w:tc>
        <w:tc>
          <w:tcPr>
            <w:tcW w:w="680" w:type="dxa"/>
          </w:tcPr>
          <w:p w14:paraId="37493990" w14:textId="77777777" w:rsidR="00433C0E" w:rsidRDefault="00433C0E" w:rsidP="00526E3B">
            <w:pPr>
              <w:pBdr>
                <w:top w:val="nil"/>
                <w:left w:val="nil"/>
                <w:bottom w:val="nil"/>
                <w:right w:val="nil"/>
                <w:between w:val="nil"/>
              </w:pBdr>
              <w:jc w:val="center"/>
              <w:rPr>
                <w:color w:val="000000"/>
                <w:sz w:val="24"/>
                <w:szCs w:val="24"/>
              </w:rPr>
            </w:pPr>
            <w:r>
              <w:rPr>
                <w:color w:val="000000"/>
              </w:rPr>
              <w:t>10</w:t>
            </w:r>
          </w:p>
        </w:tc>
        <w:tc>
          <w:tcPr>
            <w:tcW w:w="2746" w:type="dxa"/>
            <w:vMerge/>
          </w:tcPr>
          <w:p w14:paraId="0F322973" w14:textId="77777777" w:rsidR="00433C0E" w:rsidRDefault="00433C0E" w:rsidP="00526E3B">
            <w:pPr>
              <w:pBdr>
                <w:top w:val="nil"/>
                <w:left w:val="nil"/>
                <w:bottom w:val="nil"/>
                <w:right w:val="nil"/>
                <w:between w:val="nil"/>
              </w:pBdr>
              <w:spacing w:line="276" w:lineRule="auto"/>
              <w:rPr>
                <w:color w:val="000000"/>
                <w:sz w:val="24"/>
                <w:szCs w:val="24"/>
              </w:rPr>
            </w:pPr>
          </w:p>
        </w:tc>
        <w:tc>
          <w:tcPr>
            <w:tcW w:w="3402" w:type="dxa"/>
            <w:vMerge/>
          </w:tcPr>
          <w:p w14:paraId="126CD5FB" w14:textId="77777777" w:rsidR="00433C0E" w:rsidRDefault="00433C0E" w:rsidP="00526E3B">
            <w:pPr>
              <w:pBdr>
                <w:top w:val="nil"/>
                <w:left w:val="nil"/>
                <w:bottom w:val="nil"/>
                <w:right w:val="nil"/>
                <w:between w:val="nil"/>
              </w:pBdr>
              <w:spacing w:line="276" w:lineRule="auto"/>
              <w:rPr>
                <w:color w:val="000000"/>
                <w:sz w:val="24"/>
                <w:szCs w:val="24"/>
              </w:rPr>
            </w:pPr>
          </w:p>
        </w:tc>
      </w:tr>
      <w:tr w:rsidR="00433C0E" w14:paraId="199A07ED" w14:textId="77777777" w:rsidTr="00526E3B">
        <w:tc>
          <w:tcPr>
            <w:tcW w:w="1134" w:type="dxa"/>
          </w:tcPr>
          <w:p w14:paraId="2FCDB465" w14:textId="77777777" w:rsidR="00433C0E" w:rsidRDefault="00433C0E" w:rsidP="00526E3B">
            <w:pPr>
              <w:pBdr>
                <w:top w:val="nil"/>
                <w:left w:val="nil"/>
                <w:bottom w:val="nil"/>
                <w:right w:val="nil"/>
                <w:between w:val="nil"/>
              </w:pBdr>
              <w:jc w:val="center"/>
              <w:rPr>
                <w:color w:val="000000"/>
              </w:rPr>
            </w:pPr>
            <w:r>
              <w:rPr>
                <w:color w:val="000000"/>
              </w:rPr>
              <w:t>5</w:t>
            </w:r>
          </w:p>
        </w:tc>
        <w:tc>
          <w:tcPr>
            <w:tcW w:w="680" w:type="dxa"/>
          </w:tcPr>
          <w:p w14:paraId="018E5D8A" w14:textId="77777777" w:rsidR="00433C0E" w:rsidRDefault="00433C0E" w:rsidP="00526E3B">
            <w:pPr>
              <w:pBdr>
                <w:top w:val="nil"/>
                <w:left w:val="nil"/>
                <w:bottom w:val="nil"/>
                <w:right w:val="nil"/>
                <w:between w:val="nil"/>
              </w:pBdr>
              <w:jc w:val="center"/>
              <w:rPr>
                <w:color w:val="000000"/>
                <w:sz w:val="24"/>
                <w:szCs w:val="24"/>
              </w:rPr>
            </w:pPr>
            <w:r>
              <w:rPr>
                <w:color w:val="000000"/>
              </w:rPr>
              <w:t>16</w:t>
            </w:r>
          </w:p>
        </w:tc>
        <w:tc>
          <w:tcPr>
            <w:tcW w:w="680" w:type="dxa"/>
          </w:tcPr>
          <w:p w14:paraId="4DA71840" w14:textId="77777777" w:rsidR="00433C0E" w:rsidRDefault="00433C0E" w:rsidP="00526E3B">
            <w:pPr>
              <w:pBdr>
                <w:top w:val="nil"/>
                <w:left w:val="nil"/>
                <w:bottom w:val="nil"/>
                <w:right w:val="nil"/>
                <w:between w:val="nil"/>
              </w:pBdr>
              <w:jc w:val="center"/>
              <w:rPr>
                <w:color w:val="000000"/>
                <w:sz w:val="24"/>
                <w:szCs w:val="24"/>
              </w:rPr>
            </w:pPr>
            <w:r>
              <w:rPr>
                <w:color w:val="000000"/>
              </w:rPr>
              <w:t>13</w:t>
            </w:r>
          </w:p>
        </w:tc>
        <w:tc>
          <w:tcPr>
            <w:tcW w:w="680" w:type="dxa"/>
          </w:tcPr>
          <w:p w14:paraId="1E5A3408" w14:textId="77777777" w:rsidR="00433C0E" w:rsidRDefault="00433C0E" w:rsidP="00526E3B">
            <w:pPr>
              <w:pBdr>
                <w:top w:val="nil"/>
                <w:left w:val="nil"/>
                <w:bottom w:val="nil"/>
                <w:right w:val="nil"/>
                <w:between w:val="nil"/>
              </w:pBdr>
              <w:jc w:val="center"/>
              <w:rPr>
                <w:color w:val="000000"/>
                <w:sz w:val="24"/>
                <w:szCs w:val="24"/>
              </w:rPr>
            </w:pPr>
            <w:r>
              <w:rPr>
                <w:color w:val="000000"/>
              </w:rPr>
              <w:t>10</w:t>
            </w:r>
          </w:p>
        </w:tc>
        <w:tc>
          <w:tcPr>
            <w:tcW w:w="2746" w:type="dxa"/>
            <w:vMerge/>
          </w:tcPr>
          <w:p w14:paraId="058AE19D" w14:textId="77777777" w:rsidR="00433C0E" w:rsidRDefault="00433C0E" w:rsidP="00526E3B">
            <w:pPr>
              <w:pBdr>
                <w:top w:val="nil"/>
                <w:left w:val="nil"/>
                <w:bottom w:val="nil"/>
                <w:right w:val="nil"/>
                <w:between w:val="nil"/>
              </w:pBdr>
              <w:spacing w:line="276" w:lineRule="auto"/>
              <w:rPr>
                <w:color w:val="000000"/>
                <w:sz w:val="24"/>
                <w:szCs w:val="24"/>
              </w:rPr>
            </w:pPr>
          </w:p>
        </w:tc>
        <w:tc>
          <w:tcPr>
            <w:tcW w:w="3402" w:type="dxa"/>
            <w:vMerge/>
          </w:tcPr>
          <w:p w14:paraId="3BFDFB2F" w14:textId="77777777" w:rsidR="00433C0E" w:rsidRDefault="00433C0E" w:rsidP="00526E3B">
            <w:pPr>
              <w:pBdr>
                <w:top w:val="nil"/>
                <w:left w:val="nil"/>
                <w:bottom w:val="nil"/>
                <w:right w:val="nil"/>
                <w:between w:val="nil"/>
              </w:pBdr>
              <w:spacing w:line="276" w:lineRule="auto"/>
              <w:rPr>
                <w:color w:val="000000"/>
                <w:sz w:val="24"/>
                <w:szCs w:val="24"/>
              </w:rPr>
            </w:pPr>
          </w:p>
        </w:tc>
      </w:tr>
      <w:tr w:rsidR="00433C0E" w14:paraId="04ECF1E9" w14:textId="77777777" w:rsidTr="00526E3B">
        <w:tc>
          <w:tcPr>
            <w:tcW w:w="1134" w:type="dxa"/>
          </w:tcPr>
          <w:p w14:paraId="452EDE5F" w14:textId="77777777" w:rsidR="00433C0E" w:rsidRDefault="00433C0E" w:rsidP="00526E3B">
            <w:pPr>
              <w:pBdr>
                <w:top w:val="nil"/>
                <w:left w:val="nil"/>
                <w:bottom w:val="nil"/>
                <w:right w:val="nil"/>
                <w:between w:val="nil"/>
              </w:pBdr>
              <w:jc w:val="both"/>
              <w:rPr>
                <w:color w:val="000000"/>
              </w:rPr>
            </w:pPr>
          </w:p>
        </w:tc>
        <w:tc>
          <w:tcPr>
            <w:tcW w:w="680" w:type="dxa"/>
          </w:tcPr>
          <w:p w14:paraId="3215C318" w14:textId="77777777" w:rsidR="00433C0E" w:rsidRDefault="00433C0E" w:rsidP="00526E3B">
            <w:pPr>
              <w:pBdr>
                <w:top w:val="nil"/>
                <w:left w:val="nil"/>
                <w:bottom w:val="nil"/>
                <w:right w:val="nil"/>
                <w:between w:val="nil"/>
              </w:pBdr>
              <w:jc w:val="center"/>
              <w:rPr>
                <w:color w:val="000000"/>
              </w:rPr>
            </w:pPr>
            <w:r>
              <w:rPr>
                <w:color w:val="000000"/>
              </w:rPr>
              <w:t>80</w:t>
            </w:r>
          </w:p>
        </w:tc>
        <w:tc>
          <w:tcPr>
            <w:tcW w:w="680" w:type="dxa"/>
          </w:tcPr>
          <w:p w14:paraId="07EA4EBB" w14:textId="77777777" w:rsidR="00433C0E" w:rsidRDefault="00433C0E" w:rsidP="00526E3B">
            <w:pPr>
              <w:pBdr>
                <w:top w:val="nil"/>
                <w:left w:val="nil"/>
                <w:bottom w:val="nil"/>
                <w:right w:val="nil"/>
                <w:between w:val="nil"/>
              </w:pBdr>
              <w:jc w:val="center"/>
              <w:rPr>
                <w:color w:val="000000"/>
              </w:rPr>
            </w:pPr>
            <w:r>
              <w:rPr>
                <w:color w:val="000000"/>
              </w:rPr>
              <w:t>65</w:t>
            </w:r>
          </w:p>
        </w:tc>
        <w:tc>
          <w:tcPr>
            <w:tcW w:w="680" w:type="dxa"/>
          </w:tcPr>
          <w:p w14:paraId="42DB1BB3" w14:textId="77777777" w:rsidR="00433C0E" w:rsidRDefault="00433C0E" w:rsidP="00526E3B">
            <w:pPr>
              <w:pBdr>
                <w:top w:val="nil"/>
                <w:left w:val="nil"/>
                <w:bottom w:val="nil"/>
                <w:right w:val="nil"/>
                <w:between w:val="nil"/>
              </w:pBdr>
              <w:jc w:val="center"/>
              <w:rPr>
                <w:color w:val="000000"/>
              </w:rPr>
            </w:pPr>
            <w:r>
              <w:rPr>
                <w:color w:val="000000"/>
              </w:rPr>
              <w:t>50</w:t>
            </w:r>
          </w:p>
        </w:tc>
        <w:tc>
          <w:tcPr>
            <w:tcW w:w="2746" w:type="dxa"/>
            <w:vMerge/>
          </w:tcPr>
          <w:p w14:paraId="6AC26B9B" w14:textId="77777777" w:rsidR="00433C0E" w:rsidRDefault="00433C0E" w:rsidP="00526E3B">
            <w:pPr>
              <w:pBdr>
                <w:top w:val="nil"/>
                <w:left w:val="nil"/>
                <w:bottom w:val="nil"/>
                <w:right w:val="nil"/>
                <w:between w:val="nil"/>
              </w:pBdr>
              <w:spacing w:line="276" w:lineRule="auto"/>
              <w:rPr>
                <w:color w:val="000000"/>
              </w:rPr>
            </w:pPr>
          </w:p>
        </w:tc>
        <w:tc>
          <w:tcPr>
            <w:tcW w:w="3402" w:type="dxa"/>
            <w:vMerge/>
          </w:tcPr>
          <w:p w14:paraId="3FA70162" w14:textId="77777777" w:rsidR="00433C0E" w:rsidRDefault="00433C0E" w:rsidP="00526E3B">
            <w:pPr>
              <w:pBdr>
                <w:top w:val="nil"/>
                <w:left w:val="nil"/>
                <w:bottom w:val="nil"/>
                <w:right w:val="nil"/>
                <w:between w:val="nil"/>
              </w:pBdr>
              <w:spacing w:line="276" w:lineRule="auto"/>
              <w:rPr>
                <w:color w:val="000000"/>
              </w:rPr>
            </w:pPr>
          </w:p>
        </w:tc>
      </w:tr>
    </w:tbl>
    <w:p w14:paraId="11091AF0" w14:textId="77777777" w:rsidR="00433C0E" w:rsidRDefault="00433C0E" w:rsidP="00433C0E">
      <w:pPr>
        <w:pBdr>
          <w:top w:val="nil"/>
          <w:left w:val="nil"/>
          <w:bottom w:val="nil"/>
          <w:right w:val="nil"/>
          <w:between w:val="nil"/>
        </w:pBdr>
        <w:jc w:val="both"/>
        <w:rPr>
          <w:color w:val="000000"/>
          <w:sz w:val="24"/>
          <w:szCs w:val="24"/>
        </w:rPr>
      </w:pPr>
    </w:p>
    <w:p w14:paraId="255B31DF" w14:textId="77777777" w:rsidR="0049719C" w:rsidRPr="0049719C" w:rsidRDefault="0049719C" w:rsidP="0049719C">
      <w:pPr>
        <w:pStyle w:val="3"/>
        <w:tabs>
          <w:tab w:val="left" w:pos="142"/>
        </w:tabs>
        <w:spacing w:before="0" w:after="0"/>
        <w:ind w:left="142" w:firstLine="567"/>
        <w:jc w:val="center"/>
        <w:rPr>
          <w:rFonts w:ascii="Times New Roman" w:hAnsi="Times New Roman"/>
          <w:sz w:val="24"/>
          <w:szCs w:val="24"/>
          <w:lang w:val="uk-UA"/>
        </w:rPr>
      </w:pPr>
      <w:r w:rsidRPr="0049719C">
        <w:rPr>
          <w:rFonts w:ascii="Times New Roman" w:hAnsi="Times New Roman"/>
          <w:sz w:val="24"/>
          <w:szCs w:val="24"/>
          <w:lang w:val="uk-UA"/>
        </w:rPr>
        <w:t>Форма оцінювання знань студентів</w:t>
      </w:r>
    </w:p>
    <w:p w14:paraId="3694F2D5" w14:textId="77777777" w:rsidR="0049719C" w:rsidRPr="0049719C" w:rsidRDefault="0049719C" w:rsidP="0049719C">
      <w:pPr>
        <w:pStyle w:val="22"/>
        <w:tabs>
          <w:tab w:val="left" w:pos="142"/>
        </w:tabs>
        <w:spacing w:after="0" w:line="240" w:lineRule="auto"/>
        <w:ind w:left="142" w:firstLine="567"/>
        <w:jc w:val="both"/>
        <w:rPr>
          <w:sz w:val="24"/>
          <w:lang w:val="uk-UA"/>
        </w:rPr>
      </w:pPr>
      <w:r w:rsidRPr="0049719C">
        <w:rPr>
          <w:sz w:val="24"/>
          <w:lang w:val="uk-UA"/>
        </w:rPr>
        <w:t>Формою підсумкового контролю успішності навчання з дисципліни  є залік.</w:t>
      </w:r>
    </w:p>
    <w:p w14:paraId="0B349F69" w14:textId="77777777" w:rsidR="0049719C" w:rsidRPr="0049719C" w:rsidRDefault="0049719C" w:rsidP="0049719C">
      <w:pPr>
        <w:rPr>
          <w:b/>
          <w:sz w:val="24"/>
          <w:szCs w:val="24"/>
        </w:rPr>
      </w:pPr>
    </w:p>
    <w:p w14:paraId="7CD4444D" w14:textId="77777777" w:rsidR="0049719C" w:rsidRPr="0049719C" w:rsidRDefault="0049719C" w:rsidP="0049719C">
      <w:pPr>
        <w:ind w:firstLine="425"/>
        <w:jc w:val="center"/>
        <w:rPr>
          <w:b/>
          <w:sz w:val="24"/>
          <w:szCs w:val="24"/>
        </w:rPr>
      </w:pPr>
      <w:r w:rsidRPr="0049719C">
        <w:rPr>
          <w:b/>
          <w:sz w:val="24"/>
          <w:szCs w:val="24"/>
        </w:rPr>
        <w:t xml:space="preserve"> Перерахунок середньої оцінки за поточну діяльність у багатобальну шкалу</w:t>
      </w:r>
    </w:p>
    <w:p w14:paraId="764D30E9" w14:textId="77777777" w:rsidR="0049719C" w:rsidRPr="0049719C" w:rsidRDefault="0049719C" w:rsidP="0049719C">
      <w:pPr>
        <w:ind w:firstLine="709"/>
        <w:rPr>
          <w:b/>
          <w:sz w:val="24"/>
          <w:szCs w:val="24"/>
        </w:rPr>
      </w:pPr>
      <w:r w:rsidRPr="0049719C">
        <w:rPr>
          <w:sz w:val="24"/>
          <w:szCs w:val="24"/>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49719C">
        <w:rPr>
          <w:b/>
          <w:sz w:val="24"/>
          <w:szCs w:val="24"/>
        </w:rPr>
        <w:t xml:space="preserve"> </w:t>
      </w:r>
    </w:p>
    <w:p w14:paraId="0A5A4D10" w14:textId="77777777" w:rsidR="0049719C" w:rsidRPr="0049719C" w:rsidRDefault="0049719C" w:rsidP="0049719C">
      <w:pPr>
        <w:rPr>
          <w:b/>
          <w:sz w:val="24"/>
          <w:szCs w:val="24"/>
        </w:rPr>
      </w:pPr>
      <w:r>
        <w:rPr>
          <w:b/>
          <w:sz w:val="24"/>
          <w:szCs w:val="24"/>
        </w:rPr>
        <w:t xml:space="preserve">         </w:t>
      </w:r>
      <w:r w:rsidRPr="0049719C">
        <w:rPr>
          <w:b/>
          <w:sz w:val="24"/>
          <w:szCs w:val="24"/>
        </w:rPr>
        <w:t xml:space="preserve"> Залік</w:t>
      </w:r>
    </w:p>
    <w:p w14:paraId="454B2060" w14:textId="77777777" w:rsidR="0049719C" w:rsidRPr="0049719C" w:rsidRDefault="0049719C" w:rsidP="0049719C">
      <w:pPr>
        <w:tabs>
          <w:tab w:val="left" w:pos="851"/>
        </w:tabs>
        <w:ind w:firstLine="567"/>
        <w:rPr>
          <w:sz w:val="24"/>
          <w:szCs w:val="24"/>
        </w:rPr>
      </w:pPr>
      <w:r w:rsidRPr="0049719C">
        <w:rPr>
          <w:b/>
          <w:sz w:val="24"/>
          <w:szCs w:val="24"/>
        </w:rPr>
        <w:t>Залік</w:t>
      </w:r>
      <w:r w:rsidRPr="0049719C">
        <w:rPr>
          <w:b/>
          <w:color w:val="000000"/>
          <w:spacing w:val="-4"/>
          <w:sz w:val="24"/>
          <w:szCs w:val="24"/>
        </w:rPr>
        <w:t xml:space="preserve"> </w:t>
      </w:r>
      <w:r w:rsidRPr="0049719C">
        <w:rPr>
          <w:sz w:val="24"/>
          <w:szCs w:val="24"/>
        </w:rPr>
        <w:t xml:space="preserve">– проводиться викладачем академічної групи на останньому занятті з дисципліни. Допуск до заліку визначається у балах ПНД, а саме:  </w:t>
      </w:r>
      <w:proofErr w:type="spellStart"/>
      <w:r w:rsidRPr="0049719C">
        <w:rPr>
          <w:sz w:val="24"/>
          <w:szCs w:val="24"/>
        </w:rPr>
        <w:t>min</w:t>
      </w:r>
      <w:proofErr w:type="spellEnd"/>
      <w:r w:rsidRPr="0049719C">
        <w:rPr>
          <w:sz w:val="24"/>
          <w:szCs w:val="24"/>
        </w:rPr>
        <w:t xml:space="preserve"> – 70, </w:t>
      </w:r>
      <w:proofErr w:type="spellStart"/>
      <w:r w:rsidRPr="0049719C">
        <w:rPr>
          <w:sz w:val="24"/>
          <w:szCs w:val="24"/>
        </w:rPr>
        <w:t>max</w:t>
      </w:r>
      <w:proofErr w:type="spellEnd"/>
      <w:r w:rsidRPr="0049719C">
        <w:rPr>
          <w:sz w:val="24"/>
          <w:szCs w:val="24"/>
        </w:rPr>
        <w:t xml:space="preserve"> – 120 балів. Залік з дисципліни або її частини – це процес, протягом якого перевіряються отримані за курс (семестр): </w:t>
      </w:r>
    </w:p>
    <w:p w14:paraId="6E25DA3D" w14:textId="77777777" w:rsidR="0049719C" w:rsidRPr="0049719C" w:rsidRDefault="0049719C" w:rsidP="0049719C">
      <w:pPr>
        <w:ind w:firstLine="567"/>
        <w:rPr>
          <w:sz w:val="24"/>
          <w:szCs w:val="24"/>
        </w:rPr>
      </w:pPr>
      <w:r w:rsidRPr="0049719C">
        <w:rPr>
          <w:sz w:val="24"/>
          <w:szCs w:val="24"/>
        </w:rPr>
        <w:t>- рівень теоретичних знань;</w:t>
      </w:r>
    </w:p>
    <w:p w14:paraId="3D324E6C" w14:textId="77777777" w:rsidR="0049719C" w:rsidRPr="0049719C" w:rsidRDefault="0049719C" w:rsidP="0049719C">
      <w:pPr>
        <w:ind w:firstLine="567"/>
        <w:rPr>
          <w:sz w:val="24"/>
          <w:szCs w:val="24"/>
        </w:rPr>
      </w:pPr>
      <w:r w:rsidRPr="0049719C">
        <w:rPr>
          <w:sz w:val="24"/>
          <w:szCs w:val="24"/>
        </w:rPr>
        <w:t>- розвиток творчого мислення;</w:t>
      </w:r>
    </w:p>
    <w:p w14:paraId="4DF74D3D" w14:textId="77777777" w:rsidR="0049719C" w:rsidRPr="0049719C" w:rsidRDefault="0049719C" w:rsidP="0049719C">
      <w:pPr>
        <w:ind w:firstLine="567"/>
        <w:rPr>
          <w:sz w:val="24"/>
          <w:szCs w:val="24"/>
        </w:rPr>
      </w:pPr>
      <w:r w:rsidRPr="0049719C">
        <w:rPr>
          <w:sz w:val="24"/>
          <w:szCs w:val="24"/>
        </w:rPr>
        <w:t>- навички самостійної роботи;</w:t>
      </w:r>
    </w:p>
    <w:p w14:paraId="235B0C5B" w14:textId="77777777" w:rsidR="0049719C" w:rsidRPr="00E079E1" w:rsidRDefault="0049719C" w:rsidP="0049719C">
      <w:pPr>
        <w:ind w:firstLine="567"/>
        <w:rPr>
          <w:sz w:val="28"/>
          <w:szCs w:val="28"/>
        </w:rPr>
      </w:pPr>
      <w:r w:rsidRPr="0049719C">
        <w:rPr>
          <w:sz w:val="24"/>
          <w:szCs w:val="24"/>
        </w:rPr>
        <w:t>- компетенції – вміння синтезувати отримані знання і застосовувати їх у вирішенні практичних завдань.</w:t>
      </w:r>
    </w:p>
    <w:p w14:paraId="76F5C7D0" w14:textId="77777777" w:rsidR="00433C0E" w:rsidRDefault="00433C0E" w:rsidP="00433C0E">
      <w:pPr>
        <w:pBdr>
          <w:top w:val="nil"/>
          <w:left w:val="nil"/>
          <w:bottom w:val="nil"/>
          <w:right w:val="nil"/>
          <w:between w:val="nil"/>
        </w:pBdr>
        <w:ind w:left="142" w:firstLine="425"/>
        <w:rPr>
          <w:color w:val="000000"/>
          <w:sz w:val="24"/>
          <w:szCs w:val="24"/>
        </w:rPr>
      </w:pPr>
    </w:p>
    <w:p w14:paraId="4DFF5EB6" w14:textId="77777777" w:rsidR="0049719C" w:rsidRPr="00A05CCA" w:rsidRDefault="0049719C" w:rsidP="0049719C">
      <w:pPr>
        <w:shd w:val="clear" w:color="auto" w:fill="FFFFFF"/>
        <w:tabs>
          <w:tab w:val="left" w:pos="851"/>
          <w:tab w:val="left" w:pos="993"/>
        </w:tabs>
        <w:autoSpaceDE/>
        <w:autoSpaceDN/>
        <w:spacing w:line="298" w:lineRule="exact"/>
        <w:ind w:firstLine="567"/>
        <w:jc w:val="both"/>
        <w:rPr>
          <w:sz w:val="24"/>
          <w:szCs w:val="24"/>
          <w:lang w:eastAsia="en-US"/>
        </w:rPr>
      </w:pPr>
      <w:r w:rsidRPr="00A05CCA">
        <w:rPr>
          <w:sz w:val="24"/>
          <w:szCs w:val="24"/>
          <w:u w:val="single"/>
          <w:lang w:eastAsia="en-US"/>
        </w:rPr>
        <w:t>Ліквідація академічної заборгованості</w:t>
      </w:r>
      <w:r w:rsidRPr="00A05CCA">
        <w:rPr>
          <w:sz w:val="24"/>
          <w:szCs w:val="24"/>
          <w:lang w:eastAsia="en-US"/>
        </w:rPr>
        <w:t xml:space="preserve"> (відпрацювання).</w:t>
      </w:r>
    </w:p>
    <w:p w14:paraId="58E1588A" w14:textId="77777777" w:rsidR="00A05CCA" w:rsidRPr="00495341" w:rsidRDefault="00A05CCA" w:rsidP="00A05CCA">
      <w:pPr>
        <w:shd w:val="clear" w:color="auto" w:fill="FFFFFF"/>
        <w:tabs>
          <w:tab w:val="left" w:pos="851"/>
          <w:tab w:val="left" w:pos="993"/>
        </w:tabs>
        <w:autoSpaceDE/>
        <w:autoSpaceDN/>
        <w:spacing w:line="298" w:lineRule="exact"/>
        <w:ind w:firstLine="567"/>
        <w:jc w:val="both"/>
        <w:rPr>
          <w:b/>
          <w:bCs/>
          <w:sz w:val="20"/>
          <w:szCs w:val="20"/>
          <w:lang w:eastAsia="en-US"/>
        </w:rPr>
      </w:pPr>
      <w:r w:rsidRPr="00495341">
        <w:rPr>
          <w:b/>
          <w:bCs/>
          <w:sz w:val="20"/>
          <w:szCs w:val="20"/>
          <w:lang w:eastAsia="en-US"/>
        </w:rPr>
        <w:t>ПОРЯДОК ЛІКВІДАЦІЇ АКАДЕМІЧНОЇ ЗАБОРГОВАНОСТІ ТА ПЕРЕСКЛАДАННЯ СЕМЕСТРОВОГО КОНТРОЛЮ ЛІКВІДАЦІЯ АКАДЕМІЧНОЇ ЗАБОРГОВАНОСТІ</w:t>
      </w:r>
    </w:p>
    <w:p w14:paraId="580E799A" w14:textId="77777777" w:rsidR="00A05CCA" w:rsidRPr="00A05CCA" w:rsidRDefault="00A05CCA" w:rsidP="00A05CCA">
      <w:pPr>
        <w:shd w:val="clear" w:color="auto" w:fill="FFFFFF"/>
        <w:tabs>
          <w:tab w:val="left" w:pos="851"/>
          <w:tab w:val="left" w:pos="993"/>
        </w:tabs>
        <w:autoSpaceDE/>
        <w:autoSpaceDN/>
        <w:spacing w:line="298" w:lineRule="exact"/>
        <w:ind w:firstLine="567"/>
        <w:jc w:val="both"/>
        <w:rPr>
          <w:sz w:val="24"/>
          <w:szCs w:val="24"/>
          <w:lang w:val="ru-RU" w:eastAsia="en-US"/>
        </w:rPr>
      </w:pPr>
      <w:r w:rsidRPr="00A05CCA">
        <w:rPr>
          <w:sz w:val="24"/>
          <w:szCs w:val="24"/>
          <w:lang w:val="ru-RU" w:eastAsia="en-US"/>
        </w:rPr>
        <w:t xml:space="preserve">.1. </w:t>
      </w:r>
      <w:proofErr w:type="spellStart"/>
      <w:r w:rsidRPr="00A05CCA">
        <w:rPr>
          <w:sz w:val="24"/>
          <w:szCs w:val="24"/>
          <w:lang w:val="ru-RU" w:eastAsia="en-US"/>
        </w:rPr>
        <w:t>Здобувач</w:t>
      </w:r>
      <w:proofErr w:type="spellEnd"/>
      <w:r w:rsidRPr="00A05CCA">
        <w:rPr>
          <w:sz w:val="24"/>
          <w:szCs w:val="24"/>
          <w:lang w:val="ru-RU" w:eastAsia="en-US"/>
        </w:rPr>
        <w:t xml:space="preserve">, у </w:t>
      </w:r>
      <w:proofErr w:type="spellStart"/>
      <w:r w:rsidRPr="00A05CCA">
        <w:rPr>
          <w:sz w:val="24"/>
          <w:szCs w:val="24"/>
          <w:lang w:val="ru-RU" w:eastAsia="en-US"/>
        </w:rPr>
        <w:t>якого</w:t>
      </w:r>
      <w:proofErr w:type="spellEnd"/>
      <w:r w:rsidRPr="00A05CCA">
        <w:rPr>
          <w:sz w:val="24"/>
          <w:szCs w:val="24"/>
          <w:lang w:val="ru-RU" w:eastAsia="en-US"/>
        </w:rPr>
        <w:t xml:space="preserve"> за результатами семестрового контролю </w:t>
      </w:r>
      <w:proofErr w:type="spellStart"/>
      <w:r w:rsidRPr="00A05CCA">
        <w:rPr>
          <w:sz w:val="24"/>
          <w:szCs w:val="24"/>
          <w:lang w:val="ru-RU" w:eastAsia="en-US"/>
        </w:rPr>
        <w:t>виникла</w:t>
      </w:r>
      <w:proofErr w:type="spellEnd"/>
      <w:r w:rsidRPr="00A05CCA">
        <w:rPr>
          <w:sz w:val="24"/>
          <w:szCs w:val="24"/>
          <w:lang w:val="ru-RU" w:eastAsia="en-US"/>
        </w:rPr>
        <w:t xml:space="preserve"> </w:t>
      </w:r>
      <w:proofErr w:type="spellStart"/>
      <w:r w:rsidRPr="00A05CCA">
        <w:rPr>
          <w:sz w:val="24"/>
          <w:szCs w:val="24"/>
          <w:lang w:val="ru-RU" w:eastAsia="en-US"/>
        </w:rPr>
        <w:t>академічна</w:t>
      </w:r>
      <w:proofErr w:type="spellEnd"/>
      <w:r w:rsidRPr="00A05CCA">
        <w:rPr>
          <w:sz w:val="24"/>
          <w:szCs w:val="24"/>
          <w:lang w:val="ru-RU" w:eastAsia="en-US"/>
        </w:rPr>
        <w:t xml:space="preserve"> </w:t>
      </w:r>
      <w:proofErr w:type="spellStart"/>
      <w:r w:rsidRPr="00A05CCA">
        <w:rPr>
          <w:sz w:val="24"/>
          <w:szCs w:val="24"/>
          <w:lang w:val="ru-RU" w:eastAsia="en-US"/>
        </w:rPr>
        <w:t>заборгованість</w:t>
      </w:r>
      <w:proofErr w:type="spellEnd"/>
      <w:r w:rsidRPr="00A05CCA">
        <w:rPr>
          <w:sz w:val="24"/>
          <w:szCs w:val="24"/>
          <w:lang w:val="ru-RU" w:eastAsia="en-US"/>
        </w:rPr>
        <w:t xml:space="preserve">, </w:t>
      </w:r>
      <w:proofErr w:type="spellStart"/>
      <w:r w:rsidRPr="00A05CCA">
        <w:rPr>
          <w:sz w:val="24"/>
          <w:szCs w:val="24"/>
          <w:lang w:val="ru-RU" w:eastAsia="en-US"/>
        </w:rPr>
        <w:t>має</w:t>
      </w:r>
      <w:proofErr w:type="spellEnd"/>
      <w:r w:rsidRPr="00A05CCA">
        <w:rPr>
          <w:sz w:val="24"/>
          <w:szCs w:val="24"/>
          <w:lang w:val="ru-RU" w:eastAsia="en-US"/>
        </w:rPr>
        <w:t xml:space="preserve"> право </w:t>
      </w:r>
      <w:proofErr w:type="spellStart"/>
      <w:r w:rsidRPr="00A05CCA">
        <w:rPr>
          <w:sz w:val="24"/>
          <w:szCs w:val="24"/>
          <w:lang w:val="ru-RU" w:eastAsia="en-US"/>
        </w:rPr>
        <w:t>її</w:t>
      </w:r>
      <w:proofErr w:type="spellEnd"/>
      <w:r w:rsidRPr="00A05CCA">
        <w:rPr>
          <w:sz w:val="24"/>
          <w:szCs w:val="24"/>
          <w:lang w:val="ru-RU" w:eastAsia="en-US"/>
        </w:rPr>
        <w:t xml:space="preserve"> </w:t>
      </w:r>
      <w:proofErr w:type="spellStart"/>
      <w:r w:rsidRPr="00A05CCA">
        <w:rPr>
          <w:sz w:val="24"/>
          <w:szCs w:val="24"/>
          <w:lang w:val="ru-RU" w:eastAsia="en-US"/>
        </w:rPr>
        <w:t>ліквідувати</w:t>
      </w:r>
      <w:proofErr w:type="spellEnd"/>
      <w:r w:rsidRPr="00A05CCA">
        <w:rPr>
          <w:sz w:val="24"/>
          <w:szCs w:val="24"/>
          <w:lang w:val="ru-RU" w:eastAsia="en-US"/>
        </w:rPr>
        <w:t xml:space="preserve"> </w:t>
      </w:r>
      <w:proofErr w:type="spellStart"/>
      <w:r w:rsidRPr="00A05CCA">
        <w:rPr>
          <w:sz w:val="24"/>
          <w:szCs w:val="24"/>
          <w:lang w:val="ru-RU" w:eastAsia="en-US"/>
        </w:rPr>
        <w:t>відповідно</w:t>
      </w:r>
      <w:proofErr w:type="spellEnd"/>
      <w:r w:rsidRPr="00A05CCA">
        <w:rPr>
          <w:sz w:val="24"/>
          <w:szCs w:val="24"/>
          <w:lang w:val="ru-RU" w:eastAsia="en-US"/>
        </w:rPr>
        <w:t xml:space="preserve"> до </w:t>
      </w:r>
      <w:proofErr w:type="spellStart"/>
      <w:r w:rsidRPr="00A05CCA">
        <w:rPr>
          <w:sz w:val="24"/>
          <w:szCs w:val="24"/>
          <w:lang w:val="ru-RU" w:eastAsia="en-US"/>
        </w:rPr>
        <w:t>Положення</w:t>
      </w:r>
      <w:proofErr w:type="spellEnd"/>
      <w:r w:rsidRPr="00A05CCA">
        <w:rPr>
          <w:sz w:val="24"/>
          <w:szCs w:val="24"/>
          <w:lang w:val="ru-RU" w:eastAsia="en-US"/>
        </w:rPr>
        <w:t xml:space="preserve"> про </w:t>
      </w:r>
      <w:proofErr w:type="spellStart"/>
      <w:r w:rsidRPr="00A05CCA">
        <w:rPr>
          <w:sz w:val="24"/>
          <w:szCs w:val="24"/>
          <w:lang w:val="ru-RU" w:eastAsia="en-US"/>
        </w:rPr>
        <w:t>надання</w:t>
      </w:r>
      <w:proofErr w:type="spellEnd"/>
      <w:r w:rsidRPr="00A05CCA">
        <w:rPr>
          <w:sz w:val="24"/>
          <w:szCs w:val="24"/>
          <w:lang w:val="ru-RU" w:eastAsia="en-US"/>
        </w:rPr>
        <w:t xml:space="preserve"> </w:t>
      </w:r>
      <w:proofErr w:type="spellStart"/>
      <w:r w:rsidRPr="00A05CCA">
        <w:rPr>
          <w:sz w:val="24"/>
          <w:szCs w:val="24"/>
          <w:lang w:val="ru-RU" w:eastAsia="en-US"/>
        </w:rPr>
        <w:t>додаткових</w:t>
      </w:r>
      <w:proofErr w:type="spellEnd"/>
      <w:r w:rsidRPr="00A05CCA">
        <w:rPr>
          <w:sz w:val="24"/>
          <w:szCs w:val="24"/>
          <w:lang w:val="ru-RU" w:eastAsia="en-US"/>
        </w:rPr>
        <w:t xml:space="preserve"> </w:t>
      </w:r>
      <w:proofErr w:type="spellStart"/>
      <w:r w:rsidRPr="00A05CCA">
        <w:rPr>
          <w:sz w:val="24"/>
          <w:szCs w:val="24"/>
          <w:lang w:val="ru-RU" w:eastAsia="en-US"/>
        </w:rPr>
        <w:t>освітніх</w:t>
      </w:r>
      <w:proofErr w:type="spellEnd"/>
      <w:r w:rsidRPr="00A05CCA">
        <w:rPr>
          <w:sz w:val="24"/>
          <w:szCs w:val="24"/>
          <w:lang w:val="ru-RU" w:eastAsia="en-US"/>
        </w:rPr>
        <w:t xml:space="preserve"> </w:t>
      </w:r>
      <w:proofErr w:type="spellStart"/>
      <w:r w:rsidRPr="00A05CCA">
        <w:rPr>
          <w:sz w:val="24"/>
          <w:szCs w:val="24"/>
          <w:lang w:val="ru-RU" w:eastAsia="en-US"/>
        </w:rPr>
        <w:t>послуг</w:t>
      </w:r>
      <w:proofErr w:type="spellEnd"/>
      <w:r w:rsidRPr="00A05CCA">
        <w:rPr>
          <w:sz w:val="24"/>
          <w:szCs w:val="24"/>
          <w:lang w:val="ru-RU" w:eastAsia="en-US"/>
        </w:rPr>
        <w:t xml:space="preserve"> </w:t>
      </w:r>
      <w:proofErr w:type="spellStart"/>
      <w:r w:rsidRPr="00A05CCA">
        <w:rPr>
          <w:sz w:val="24"/>
          <w:szCs w:val="24"/>
          <w:lang w:val="ru-RU" w:eastAsia="en-US"/>
        </w:rPr>
        <w:t>здобувачам</w:t>
      </w:r>
      <w:proofErr w:type="spellEnd"/>
      <w:r w:rsidRPr="00A05CCA">
        <w:rPr>
          <w:sz w:val="24"/>
          <w:szCs w:val="24"/>
          <w:lang w:val="ru-RU" w:eastAsia="en-US"/>
        </w:rPr>
        <w:t xml:space="preserve"> </w:t>
      </w:r>
      <w:proofErr w:type="spellStart"/>
      <w:r w:rsidRPr="00A05CCA">
        <w:rPr>
          <w:sz w:val="24"/>
          <w:szCs w:val="24"/>
          <w:lang w:val="ru-RU" w:eastAsia="en-US"/>
        </w:rPr>
        <w:t>вищої</w:t>
      </w:r>
      <w:proofErr w:type="spellEnd"/>
      <w:r w:rsidRPr="00A05CCA">
        <w:rPr>
          <w:sz w:val="24"/>
          <w:szCs w:val="24"/>
          <w:lang w:val="ru-RU" w:eastAsia="en-US"/>
        </w:rPr>
        <w:t xml:space="preserve"> </w:t>
      </w:r>
      <w:proofErr w:type="spellStart"/>
      <w:r w:rsidRPr="00A05CCA">
        <w:rPr>
          <w:sz w:val="24"/>
          <w:szCs w:val="24"/>
          <w:lang w:val="ru-RU" w:eastAsia="en-US"/>
        </w:rPr>
        <w:t>освіти</w:t>
      </w:r>
      <w:proofErr w:type="spellEnd"/>
      <w:r w:rsidRPr="00A05CCA">
        <w:rPr>
          <w:sz w:val="24"/>
          <w:szCs w:val="24"/>
          <w:lang w:val="ru-RU" w:eastAsia="en-US"/>
        </w:rPr>
        <w:t xml:space="preserve"> в </w:t>
      </w:r>
      <w:r>
        <w:rPr>
          <w:sz w:val="24"/>
          <w:szCs w:val="24"/>
          <w:lang w:val="ru-RU" w:eastAsia="en-US"/>
        </w:rPr>
        <w:t>ХНМУ</w:t>
      </w:r>
      <w:r w:rsidRPr="00A05CCA">
        <w:rPr>
          <w:sz w:val="24"/>
          <w:szCs w:val="24"/>
          <w:lang w:val="ru-RU" w:eastAsia="en-US"/>
        </w:rPr>
        <w:t>.</w:t>
      </w:r>
    </w:p>
    <w:p w14:paraId="3E5BF01F"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.2. Для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w:t>
      </w:r>
      <w:proofErr w:type="spellStart"/>
      <w:r w:rsidRPr="00A05CCA">
        <w:rPr>
          <w:sz w:val="24"/>
          <w:szCs w:val="24"/>
          <w:lang w:val="ru-RU" w:eastAsia="en-US"/>
        </w:rPr>
        <w:t>здобувачу</w:t>
      </w:r>
      <w:proofErr w:type="spellEnd"/>
      <w:r w:rsidRPr="00A05CCA">
        <w:rPr>
          <w:sz w:val="24"/>
          <w:szCs w:val="24"/>
          <w:lang w:val="ru-RU" w:eastAsia="en-US"/>
        </w:rPr>
        <w:t xml:space="preserve"> </w:t>
      </w:r>
      <w:proofErr w:type="spellStart"/>
      <w:r w:rsidRPr="00A05CCA">
        <w:rPr>
          <w:sz w:val="24"/>
          <w:szCs w:val="24"/>
          <w:lang w:val="ru-RU" w:eastAsia="en-US"/>
        </w:rPr>
        <w:t>надається</w:t>
      </w:r>
      <w:proofErr w:type="spellEnd"/>
      <w:r w:rsidRPr="00A05CCA">
        <w:rPr>
          <w:sz w:val="24"/>
          <w:szCs w:val="24"/>
          <w:lang w:val="ru-RU" w:eastAsia="en-US"/>
        </w:rPr>
        <w:t xml:space="preserve"> не </w:t>
      </w:r>
      <w:proofErr w:type="spellStart"/>
      <w:r w:rsidRPr="00A05CCA">
        <w:rPr>
          <w:sz w:val="24"/>
          <w:szCs w:val="24"/>
          <w:lang w:val="ru-RU" w:eastAsia="en-US"/>
        </w:rPr>
        <w:t>більше</w:t>
      </w:r>
      <w:proofErr w:type="spellEnd"/>
      <w:r w:rsidRPr="00A05CCA">
        <w:rPr>
          <w:sz w:val="24"/>
          <w:szCs w:val="24"/>
          <w:lang w:val="ru-RU" w:eastAsia="en-US"/>
        </w:rPr>
        <w:t xml:space="preserve"> </w:t>
      </w:r>
      <w:proofErr w:type="spellStart"/>
      <w:r w:rsidRPr="00A05CCA">
        <w:rPr>
          <w:sz w:val="24"/>
          <w:szCs w:val="24"/>
          <w:lang w:val="ru-RU" w:eastAsia="en-US"/>
        </w:rPr>
        <w:t>двох</w:t>
      </w:r>
      <w:proofErr w:type="spellEnd"/>
      <w:r w:rsidRPr="00A05CCA">
        <w:rPr>
          <w:sz w:val="24"/>
          <w:szCs w:val="24"/>
          <w:lang w:val="ru-RU" w:eastAsia="en-US"/>
        </w:rPr>
        <w:t xml:space="preserve"> </w:t>
      </w:r>
      <w:proofErr w:type="spellStart"/>
      <w:r w:rsidRPr="00A05CCA">
        <w:rPr>
          <w:sz w:val="24"/>
          <w:szCs w:val="24"/>
          <w:lang w:val="ru-RU" w:eastAsia="en-US"/>
        </w:rPr>
        <w:t>спроб</w:t>
      </w:r>
      <w:proofErr w:type="spellEnd"/>
      <w:r w:rsidRPr="00A05CCA">
        <w:rPr>
          <w:sz w:val="24"/>
          <w:szCs w:val="24"/>
          <w:lang w:val="ru-RU" w:eastAsia="en-US"/>
        </w:rPr>
        <w:t xml:space="preserve"> з кожного заходу семестрового контролю.</w:t>
      </w:r>
    </w:p>
    <w:p w14:paraId="6817B3AB"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3. Для </w:t>
      </w:r>
      <w:proofErr w:type="spellStart"/>
      <w:r w:rsidRPr="00A05CCA">
        <w:rPr>
          <w:sz w:val="24"/>
          <w:szCs w:val="24"/>
          <w:lang w:val="ru-RU" w:eastAsia="en-US"/>
        </w:rPr>
        <w:t>проведення</w:t>
      </w:r>
      <w:proofErr w:type="spellEnd"/>
      <w:r w:rsidRPr="00A05CCA">
        <w:rPr>
          <w:sz w:val="24"/>
          <w:szCs w:val="24"/>
          <w:lang w:val="ru-RU" w:eastAsia="en-US"/>
        </w:rPr>
        <w:t xml:space="preserve"> контрольного заходу з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за </w:t>
      </w:r>
      <w:proofErr w:type="spellStart"/>
      <w:r w:rsidRPr="00A05CCA">
        <w:rPr>
          <w:sz w:val="24"/>
          <w:szCs w:val="24"/>
          <w:lang w:val="ru-RU" w:eastAsia="en-US"/>
        </w:rPr>
        <w:t>рішенням</w:t>
      </w:r>
      <w:proofErr w:type="spellEnd"/>
      <w:r w:rsidRPr="00A05CCA">
        <w:rPr>
          <w:sz w:val="24"/>
          <w:szCs w:val="24"/>
          <w:lang w:val="ru-RU" w:eastAsia="en-US"/>
        </w:rPr>
        <w:t xml:space="preserve"> </w:t>
      </w:r>
      <w:proofErr w:type="spellStart"/>
      <w:r w:rsidRPr="00A05CCA">
        <w:rPr>
          <w:sz w:val="24"/>
          <w:szCs w:val="24"/>
          <w:lang w:val="ru-RU" w:eastAsia="en-US"/>
        </w:rPr>
        <w:t>кафедри</w:t>
      </w:r>
      <w:proofErr w:type="spellEnd"/>
      <w:r w:rsidRPr="00A05CCA">
        <w:rPr>
          <w:sz w:val="24"/>
          <w:szCs w:val="24"/>
          <w:lang w:val="ru-RU" w:eastAsia="en-US"/>
        </w:rPr>
        <w:t xml:space="preserve"> </w:t>
      </w:r>
      <w:proofErr w:type="spellStart"/>
      <w:r w:rsidRPr="00A05CCA">
        <w:rPr>
          <w:sz w:val="24"/>
          <w:szCs w:val="24"/>
          <w:lang w:val="ru-RU" w:eastAsia="en-US"/>
        </w:rPr>
        <w:t>може</w:t>
      </w:r>
      <w:proofErr w:type="spellEnd"/>
      <w:r w:rsidRPr="00A05CCA">
        <w:rPr>
          <w:sz w:val="24"/>
          <w:szCs w:val="24"/>
          <w:lang w:val="ru-RU" w:eastAsia="en-US"/>
        </w:rPr>
        <w:t xml:space="preserve"> </w:t>
      </w:r>
      <w:proofErr w:type="spellStart"/>
      <w:r w:rsidRPr="00A05CCA">
        <w:rPr>
          <w:sz w:val="24"/>
          <w:szCs w:val="24"/>
          <w:lang w:val="ru-RU" w:eastAsia="en-US"/>
        </w:rPr>
        <w:t>створюватись</w:t>
      </w:r>
      <w:proofErr w:type="spellEnd"/>
      <w:r w:rsidRPr="00A05CCA">
        <w:rPr>
          <w:sz w:val="24"/>
          <w:szCs w:val="24"/>
          <w:lang w:val="ru-RU" w:eastAsia="en-US"/>
        </w:rPr>
        <w:t xml:space="preserve"> </w:t>
      </w:r>
      <w:proofErr w:type="spellStart"/>
      <w:r w:rsidRPr="00A05CCA">
        <w:rPr>
          <w:sz w:val="24"/>
          <w:szCs w:val="24"/>
          <w:lang w:val="ru-RU" w:eastAsia="en-US"/>
        </w:rPr>
        <w:t>комісія</w:t>
      </w:r>
      <w:proofErr w:type="spellEnd"/>
      <w:r w:rsidRPr="00A05CCA">
        <w:rPr>
          <w:sz w:val="24"/>
          <w:szCs w:val="24"/>
          <w:lang w:val="ru-RU" w:eastAsia="en-US"/>
        </w:rPr>
        <w:t>.</w:t>
      </w:r>
    </w:p>
    <w:p w14:paraId="7054A23A"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4. </w:t>
      </w:r>
      <w:proofErr w:type="spellStart"/>
      <w:r w:rsidRPr="00A05CCA">
        <w:rPr>
          <w:sz w:val="24"/>
          <w:szCs w:val="24"/>
          <w:lang w:val="ru-RU" w:eastAsia="en-US"/>
        </w:rPr>
        <w:t>Ліквідація</w:t>
      </w:r>
      <w:proofErr w:type="spellEnd"/>
      <w:r w:rsidRPr="00A05CCA">
        <w:rPr>
          <w:sz w:val="24"/>
          <w:szCs w:val="24"/>
          <w:lang w:val="ru-RU" w:eastAsia="en-US"/>
        </w:rPr>
        <w:t xml:space="preserve"> </w:t>
      </w:r>
      <w:proofErr w:type="spellStart"/>
      <w:r w:rsidRPr="00A05CCA">
        <w:rPr>
          <w:sz w:val="24"/>
          <w:szCs w:val="24"/>
          <w:lang w:val="ru-RU" w:eastAsia="en-US"/>
        </w:rPr>
        <w:t>здобувачами</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w:t>
      </w:r>
      <w:proofErr w:type="spellStart"/>
      <w:r w:rsidRPr="00A05CCA">
        <w:rPr>
          <w:sz w:val="24"/>
          <w:szCs w:val="24"/>
          <w:lang w:val="ru-RU" w:eastAsia="en-US"/>
        </w:rPr>
        <w:t>здійснюється</w:t>
      </w:r>
      <w:proofErr w:type="spellEnd"/>
      <w:r w:rsidRPr="00A05CCA">
        <w:rPr>
          <w:sz w:val="24"/>
          <w:szCs w:val="24"/>
          <w:lang w:val="ru-RU" w:eastAsia="en-US"/>
        </w:rPr>
        <w:t xml:space="preserve"> </w:t>
      </w:r>
      <w:proofErr w:type="spellStart"/>
      <w:r w:rsidRPr="00A05CCA">
        <w:rPr>
          <w:sz w:val="24"/>
          <w:szCs w:val="24"/>
          <w:lang w:val="ru-RU" w:eastAsia="en-US"/>
        </w:rPr>
        <w:t>після</w:t>
      </w:r>
      <w:proofErr w:type="spellEnd"/>
      <w:r w:rsidRPr="00A05CCA">
        <w:rPr>
          <w:sz w:val="24"/>
          <w:szCs w:val="24"/>
          <w:lang w:val="ru-RU" w:eastAsia="en-US"/>
        </w:rPr>
        <w:t xml:space="preserve"> </w:t>
      </w:r>
      <w:proofErr w:type="spellStart"/>
      <w:r w:rsidRPr="00A05CCA">
        <w:rPr>
          <w:sz w:val="24"/>
          <w:szCs w:val="24"/>
          <w:lang w:val="ru-RU" w:eastAsia="en-US"/>
        </w:rPr>
        <w:t>завершення</w:t>
      </w:r>
      <w:proofErr w:type="spellEnd"/>
      <w:r w:rsidRPr="00A05CCA">
        <w:rPr>
          <w:sz w:val="24"/>
          <w:szCs w:val="24"/>
          <w:lang w:val="ru-RU" w:eastAsia="en-US"/>
        </w:rPr>
        <w:t xml:space="preserve"> </w:t>
      </w:r>
      <w:proofErr w:type="spellStart"/>
      <w:r w:rsidRPr="00A05CCA">
        <w:rPr>
          <w:sz w:val="24"/>
          <w:szCs w:val="24"/>
          <w:lang w:val="ru-RU" w:eastAsia="en-US"/>
        </w:rPr>
        <w:t>екзаменаційної</w:t>
      </w:r>
      <w:proofErr w:type="spellEnd"/>
      <w:r w:rsidRPr="00A05CCA">
        <w:rPr>
          <w:sz w:val="24"/>
          <w:szCs w:val="24"/>
          <w:lang w:val="ru-RU" w:eastAsia="en-US"/>
        </w:rPr>
        <w:t xml:space="preserve"> </w:t>
      </w:r>
      <w:proofErr w:type="spellStart"/>
      <w:r w:rsidRPr="00A05CCA">
        <w:rPr>
          <w:sz w:val="24"/>
          <w:szCs w:val="24"/>
          <w:lang w:val="ru-RU" w:eastAsia="en-US"/>
        </w:rPr>
        <w:t>сесії</w:t>
      </w:r>
      <w:proofErr w:type="spellEnd"/>
      <w:r w:rsidRPr="00A05CCA">
        <w:rPr>
          <w:sz w:val="24"/>
          <w:szCs w:val="24"/>
          <w:lang w:val="ru-RU" w:eastAsia="en-US"/>
        </w:rPr>
        <w:t xml:space="preserve"> в </w:t>
      </w:r>
      <w:proofErr w:type="spellStart"/>
      <w:r w:rsidRPr="00A05CCA">
        <w:rPr>
          <w:sz w:val="24"/>
          <w:szCs w:val="24"/>
          <w:lang w:val="ru-RU" w:eastAsia="en-US"/>
        </w:rPr>
        <w:t>терміни</w:t>
      </w:r>
      <w:proofErr w:type="spellEnd"/>
      <w:r w:rsidRPr="00A05CCA">
        <w:rPr>
          <w:sz w:val="24"/>
          <w:szCs w:val="24"/>
          <w:lang w:val="ru-RU" w:eastAsia="en-US"/>
        </w:rPr>
        <w:t xml:space="preserve">, </w:t>
      </w:r>
      <w:proofErr w:type="spellStart"/>
      <w:r w:rsidRPr="00A05CCA">
        <w:rPr>
          <w:sz w:val="24"/>
          <w:szCs w:val="24"/>
          <w:lang w:val="ru-RU" w:eastAsia="en-US"/>
        </w:rPr>
        <w:t>що</w:t>
      </w:r>
      <w:proofErr w:type="spellEnd"/>
      <w:r w:rsidRPr="00A05CCA">
        <w:rPr>
          <w:sz w:val="24"/>
          <w:szCs w:val="24"/>
          <w:lang w:val="ru-RU" w:eastAsia="en-US"/>
        </w:rPr>
        <w:t xml:space="preserve"> </w:t>
      </w:r>
      <w:proofErr w:type="spellStart"/>
      <w:r w:rsidRPr="00A05CCA">
        <w:rPr>
          <w:sz w:val="24"/>
          <w:szCs w:val="24"/>
          <w:lang w:val="ru-RU" w:eastAsia="en-US"/>
        </w:rPr>
        <w:t>встановлюються</w:t>
      </w:r>
      <w:proofErr w:type="spellEnd"/>
      <w:r w:rsidRPr="00A05CCA">
        <w:rPr>
          <w:sz w:val="24"/>
          <w:szCs w:val="24"/>
          <w:lang w:val="ru-RU" w:eastAsia="en-US"/>
        </w:rPr>
        <w:t xml:space="preserve"> </w:t>
      </w:r>
      <w:proofErr w:type="spellStart"/>
      <w:r w:rsidRPr="00A05CCA">
        <w:rPr>
          <w:sz w:val="24"/>
          <w:szCs w:val="24"/>
          <w:lang w:val="ru-RU" w:eastAsia="en-US"/>
        </w:rPr>
        <w:t>окремими</w:t>
      </w:r>
      <w:proofErr w:type="spellEnd"/>
      <w:r w:rsidRPr="00A05CCA">
        <w:rPr>
          <w:sz w:val="24"/>
          <w:szCs w:val="24"/>
          <w:lang w:val="ru-RU" w:eastAsia="en-US"/>
        </w:rPr>
        <w:t xml:space="preserve"> </w:t>
      </w:r>
      <w:proofErr w:type="spellStart"/>
      <w:r w:rsidRPr="00A05CCA">
        <w:rPr>
          <w:sz w:val="24"/>
          <w:szCs w:val="24"/>
          <w:lang w:val="ru-RU" w:eastAsia="en-US"/>
        </w:rPr>
        <w:t>розпорядженнями</w:t>
      </w:r>
      <w:proofErr w:type="spellEnd"/>
      <w:r w:rsidRPr="00A05CCA">
        <w:rPr>
          <w:sz w:val="24"/>
          <w:szCs w:val="24"/>
          <w:lang w:val="ru-RU" w:eastAsia="en-US"/>
        </w:rPr>
        <w:t xml:space="preserve"> по факультету/</w:t>
      </w:r>
      <w:proofErr w:type="spellStart"/>
      <w:r w:rsidRPr="00A05CCA">
        <w:rPr>
          <w:sz w:val="24"/>
          <w:szCs w:val="24"/>
          <w:lang w:val="ru-RU" w:eastAsia="en-US"/>
        </w:rPr>
        <w:t>інституту</w:t>
      </w:r>
      <w:proofErr w:type="spellEnd"/>
      <w:r w:rsidRPr="00A05CCA">
        <w:rPr>
          <w:sz w:val="24"/>
          <w:szCs w:val="24"/>
          <w:lang w:val="ru-RU" w:eastAsia="en-US"/>
        </w:rPr>
        <w:t xml:space="preserve"> </w:t>
      </w:r>
      <w:proofErr w:type="spellStart"/>
      <w:r w:rsidRPr="00A05CCA">
        <w:rPr>
          <w:sz w:val="24"/>
          <w:szCs w:val="24"/>
          <w:lang w:val="ru-RU" w:eastAsia="en-US"/>
        </w:rPr>
        <w:t>або</w:t>
      </w:r>
      <w:proofErr w:type="spellEnd"/>
      <w:r w:rsidRPr="00A05CCA">
        <w:rPr>
          <w:sz w:val="24"/>
          <w:szCs w:val="24"/>
          <w:lang w:val="ru-RU" w:eastAsia="en-US"/>
        </w:rPr>
        <w:t xml:space="preserve"> по </w:t>
      </w:r>
      <w:proofErr w:type="spellStart"/>
      <w:r w:rsidRPr="00A05CCA">
        <w:rPr>
          <w:sz w:val="24"/>
          <w:szCs w:val="24"/>
          <w:lang w:val="ru-RU" w:eastAsia="en-US"/>
        </w:rPr>
        <w:t>Університету</w:t>
      </w:r>
      <w:proofErr w:type="spellEnd"/>
      <w:r w:rsidRPr="00A05CCA">
        <w:rPr>
          <w:sz w:val="24"/>
          <w:szCs w:val="24"/>
          <w:lang w:val="ru-RU" w:eastAsia="en-US"/>
        </w:rPr>
        <w:t>.</w:t>
      </w:r>
    </w:p>
    <w:p w14:paraId="79E0759D" w14:textId="77777777" w:rsid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5. </w:t>
      </w:r>
      <w:proofErr w:type="spellStart"/>
      <w:r w:rsidRPr="00A05CCA">
        <w:rPr>
          <w:sz w:val="24"/>
          <w:szCs w:val="24"/>
          <w:lang w:val="ru-RU" w:eastAsia="en-US"/>
        </w:rPr>
        <w:t>Якщо</w:t>
      </w:r>
      <w:proofErr w:type="spellEnd"/>
      <w:r w:rsidRPr="00A05CCA">
        <w:rPr>
          <w:sz w:val="24"/>
          <w:szCs w:val="24"/>
          <w:lang w:val="ru-RU" w:eastAsia="en-US"/>
        </w:rPr>
        <w:t xml:space="preserve"> </w:t>
      </w:r>
      <w:proofErr w:type="spellStart"/>
      <w:r w:rsidRPr="00A05CCA">
        <w:rPr>
          <w:sz w:val="24"/>
          <w:szCs w:val="24"/>
          <w:lang w:val="ru-RU" w:eastAsia="en-US"/>
        </w:rPr>
        <w:t>здобувач</w:t>
      </w:r>
      <w:proofErr w:type="spellEnd"/>
      <w:r w:rsidRPr="00A05CCA">
        <w:rPr>
          <w:sz w:val="24"/>
          <w:szCs w:val="24"/>
          <w:lang w:val="ru-RU" w:eastAsia="en-US"/>
        </w:rPr>
        <w:t xml:space="preserve">, за </w:t>
      </w:r>
      <w:proofErr w:type="spellStart"/>
      <w:r w:rsidRPr="00A05CCA">
        <w:rPr>
          <w:sz w:val="24"/>
          <w:szCs w:val="24"/>
          <w:lang w:val="ru-RU" w:eastAsia="en-US"/>
        </w:rPr>
        <w:t>невиконання</w:t>
      </w:r>
      <w:proofErr w:type="spellEnd"/>
      <w:r w:rsidRPr="00A05CCA">
        <w:rPr>
          <w:sz w:val="24"/>
          <w:szCs w:val="24"/>
          <w:lang w:val="ru-RU" w:eastAsia="en-US"/>
        </w:rPr>
        <w:t xml:space="preserve"> умов допуску до семестрового контролю, </w:t>
      </w:r>
      <w:proofErr w:type="spellStart"/>
      <w:r w:rsidRPr="00A05CCA">
        <w:rPr>
          <w:sz w:val="24"/>
          <w:szCs w:val="24"/>
          <w:lang w:val="ru-RU" w:eastAsia="en-US"/>
        </w:rPr>
        <w:t>отримав</w:t>
      </w:r>
      <w:proofErr w:type="spellEnd"/>
      <w:r w:rsidRPr="00A05CCA">
        <w:rPr>
          <w:sz w:val="24"/>
          <w:szCs w:val="24"/>
          <w:lang w:val="ru-RU" w:eastAsia="en-US"/>
        </w:rPr>
        <w:t xml:space="preserve"> у </w:t>
      </w:r>
      <w:proofErr w:type="spellStart"/>
      <w:r w:rsidRPr="00A05CCA">
        <w:rPr>
          <w:sz w:val="24"/>
          <w:szCs w:val="24"/>
          <w:lang w:val="ru-RU" w:eastAsia="en-US"/>
        </w:rPr>
        <w:t>відомості</w:t>
      </w:r>
      <w:proofErr w:type="spellEnd"/>
      <w:r w:rsidRPr="00A05CCA">
        <w:rPr>
          <w:sz w:val="24"/>
          <w:szCs w:val="24"/>
          <w:lang w:val="ru-RU" w:eastAsia="en-US"/>
        </w:rPr>
        <w:t xml:space="preserve"> семестрового контролю </w:t>
      </w:r>
      <w:proofErr w:type="spellStart"/>
      <w:r w:rsidRPr="00A05CCA">
        <w:rPr>
          <w:sz w:val="24"/>
          <w:szCs w:val="24"/>
          <w:lang w:val="ru-RU" w:eastAsia="en-US"/>
        </w:rPr>
        <w:t>запис</w:t>
      </w:r>
      <w:proofErr w:type="spellEnd"/>
      <w:r w:rsidRPr="00A05CCA">
        <w:rPr>
          <w:sz w:val="24"/>
          <w:szCs w:val="24"/>
          <w:lang w:val="ru-RU" w:eastAsia="en-US"/>
        </w:rPr>
        <w:t xml:space="preserve"> «не допущений», то </w:t>
      </w:r>
      <w:proofErr w:type="spellStart"/>
      <w:r w:rsidRPr="00A05CCA">
        <w:rPr>
          <w:sz w:val="24"/>
          <w:szCs w:val="24"/>
          <w:lang w:val="ru-RU" w:eastAsia="en-US"/>
        </w:rPr>
        <w:t>рішення</w:t>
      </w:r>
      <w:proofErr w:type="spellEnd"/>
      <w:r w:rsidRPr="00A05CCA">
        <w:rPr>
          <w:sz w:val="24"/>
          <w:szCs w:val="24"/>
          <w:lang w:val="ru-RU" w:eastAsia="en-US"/>
        </w:rPr>
        <w:t xml:space="preserve"> </w:t>
      </w:r>
      <w:proofErr w:type="spellStart"/>
      <w:r w:rsidRPr="00A05CCA">
        <w:rPr>
          <w:sz w:val="24"/>
          <w:szCs w:val="24"/>
          <w:lang w:val="ru-RU" w:eastAsia="en-US"/>
        </w:rPr>
        <w:t>щодо</w:t>
      </w:r>
      <w:proofErr w:type="spellEnd"/>
      <w:r w:rsidRPr="00A05CCA">
        <w:rPr>
          <w:sz w:val="24"/>
          <w:szCs w:val="24"/>
          <w:lang w:val="ru-RU" w:eastAsia="en-US"/>
        </w:rPr>
        <w:t xml:space="preserve"> умов допуску до </w:t>
      </w:r>
      <w:proofErr w:type="spellStart"/>
      <w:r w:rsidRPr="00A05CCA">
        <w:rPr>
          <w:sz w:val="24"/>
          <w:szCs w:val="24"/>
          <w:lang w:val="ru-RU" w:eastAsia="en-US"/>
        </w:rPr>
        <w:t>перескладання</w:t>
      </w:r>
      <w:proofErr w:type="spellEnd"/>
      <w:r w:rsidRPr="00A05CCA">
        <w:rPr>
          <w:sz w:val="24"/>
          <w:szCs w:val="24"/>
          <w:lang w:val="ru-RU" w:eastAsia="en-US"/>
        </w:rPr>
        <w:t xml:space="preserve"> з метою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w:t>
      </w:r>
      <w:proofErr w:type="spellStart"/>
      <w:r w:rsidRPr="00A05CCA">
        <w:rPr>
          <w:sz w:val="24"/>
          <w:szCs w:val="24"/>
          <w:lang w:val="ru-RU" w:eastAsia="en-US"/>
        </w:rPr>
        <w:t>приймається</w:t>
      </w:r>
      <w:proofErr w:type="spellEnd"/>
      <w:r w:rsidRPr="00A05CCA">
        <w:rPr>
          <w:sz w:val="24"/>
          <w:szCs w:val="24"/>
          <w:lang w:val="ru-RU" w:eastAsia="en-US"/>
        </w:rPr>
        <w:t xml:space="preserve"> на </w:t>
      </w:r>
      <w:proofErr w:type="spellStart"/>
      <w:r w:rsidRPr="00A05CCA">
        <w:rPr>
          <w:sz w:val="24"/>
          <w:szCs w:val="24"/>
          <w:lang w:val="ru-RU" w:eastAsia="en-US"/>
        </w:rPr>
        <w:t>засіданні</w:t>
      </w:r>
      <w:proofErr w:type="spellEnd"/>
      <w:r w:rsidRPr="00A05CCA">
        <w:rPr>
          <w:sz w:val="24"/>
          <w:szCs w:val="24"/>
          <w:lang w:val="ru-RU" w:eastAsia="en-US"/>
        </w:rPr>
        <w:t xml:space="preserve"> </w:t>
      </w:r>
      <w:proofErr w:type="spellStart"/>
      <w:r w:rsidRPr="00A05CCA">
        <w:rPr>
          <w:sz w:val="24"/>
          <w:szCs w:val="24"/>
          <w:lang w:val="ru-RU" w:eastAsia="en-US"/>
        </w:rPr>
        <w:t>кафедри</w:t>
      </w:r>
      <w:proofErr w:type="spellEnd"/>
      <w:r w:rsidRPr="00A05CCA">
        <w:rPr>
          <w:sz w:val="24"/>
          <w:szCs w:val="24"/>
          <w:lang w:val="ru-RU" w:eastAsia="en-US"/>
        </w:rPr>
        <w:t>.</w:t>
      </w:r>
    </w:p>
    <w:p w14:paraId="330D13A1"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6. </w:t>
      </w:r>
      <w:proofErr w:type="spellStart"/>
      <w:r w:rsidRPr="00A05CCA">
        <w:rPr>
          <w:sz w:val="24"/>
          <w:szCs w:val="24"/>
          <w:lang w:val="ru-RU" w:eastAsia="en-US"/>
        </w:rPr>
        <w:t>Якщо</w:t>
      </w:r>
      <w:proofErr w:type="spellEnd"/>
      <w:r w:rsidRPr="00A05CCA">
        <w:rPr>
          <w:sz w:val="24"/>
          <w:szCs w:val="24"/>
          <w:lang w:val="ru-RU" w:eastAsia="en-US"/>
        </w:rPr>
        <w:t xml:space="preserve"> </w:t>
      </w:r>
      <w:proofErr w:type="spellStart"/>
      <w:r w:rsidRPr="00A05CCA">
        <w:rPr>
          <w:sz w:val="24"/>
          <w:szCs w:val="24"/>
          <w:lang w:val="ru-RU" w:eastAsia="en-US"/>
        </w:rPr>
        <w:t>здобувач</w:t>
      </w:r>
      <w:proofErr w:type="spellEnd"/>
      <w:r w:rsidRPr="00A05CCA">
        <w:rPr>
          <w:sz w:val="24"/>
          <w:szCs w:val="24"/>
          <w:lang w:val="ru-RU" w:eastAsia="en-US"/>
        </w:rPr>
        <w:t xml:space="preserve"> </w:t>
      </w:r>
      <w:proofErr w:type="spellStart"/>
      <w:r w:rsidRPr="00A05CCA">
        <w:rPr>
          <w:sz w:val="24"/>
          <w:szCs w:val="24"/>
          <w:lang w:val="ru-RU" w:eastAsia="en-US"/>
        </w:rPr>
        <w:t>виконав</w:t>
      </w:r>
      <w:proofErr w:type="spellEnd"/>
      <w:r w:rsidRPr="00A05CCA">
        <w:rPr>
          <w:sz w:val="24"/>
          <w:szCs w:val="24"/>
          <w:lang w:val="ru-RU" w:eastAsia="en-US"/>
        </w:rPr>
        <w:t xml:space="preserve"> </w:t>
      </w:r>
      <w:proofErr w:type="spellStart"/>
      <w:r w:rsidRPr="00A05CCA">
        <w:rPr>
          <w:sz w:val="24"/>
          <w:szCs w:val="24"/>
          <w:lang w:val="ru-RU" w:eastAsia="en-US"/>
        </w:rPr>
        <w:t>умови</w:t>
      </w:r>
      <w:proofErr w:type="spellEnd"/>
      <w:r w:rsidRPr="00A05CCA">
        <w:rPr>
          <w:sz w:val="24"/>
          <w:szCs w:val="24"/>
          <w:lang w:val="ru-RU" w:eastAsia="en-US"/>
        </w:rPr>
        <w:t xml:space="preserve"> допуску до семестрового контролю, але за результатами семестрового контролю </w:t>
      </w:r>
      <w:proofErr w:type="spellStart"/>
      <w:r w:rsidRPr="00A05CCA">
        <w:rPr>
          <w:sz w:val="24"/>
          <w:szCs w:val="24"/>
          <w:lang w:val="ru-RU" w:eastAsia="en-US"/>
        </w:rPr>
        <w:t>отримав</w:t>
      </w:r>
      <w:proofErr w:type="spellEnd"/>
      <w:r w:rsidRPr="00A05CCA">
        <w:rPr>
          <w:sz w:val="24"/>
          <w:szCs w:val="24"/>
          <w:lang w:val="ru-RU" w:eastAsia="en-US"/>
        </w:rPr>
        <w:t xml:space="preserve"> </w:t>
      </w:r>
      <w:proofErr w:type="spellStart"/>
      <w:r w:rsidRPr="00A05CCA">
        <w:rPr>
          <w:sz w:val="24"/>
          <w:szCs w:val="24"/>
          <w:lang w:val="ru-RU" w:eastAsia="en-US"/>
        </w:rPr>
        <w:t>оцінку</w:t>
      </w:r>
      <w:proofErr w:type="spellEnd"/>
      <w:r w:rsidRPr="00A05CCA">
        <w:rPr>
          <w:sz w:val="24"/>
          <w:szCs w:val="24"/>
          <w:lang w:val="ru-RU" w:eastAsia="en-US"/>
        </w:rPr>
        <w:t xml:space="preserve"> «</w:t>
      </w:r>
      <w:proofErr w:type="spellStart"/>
      <w:r w:rsidRPr="00A05CCA">
        <w:rPr>
          <w:sz w:val="24"/>
          <w:szCs w:val="24"/>
          <w:lang w:val="ru-RU" w:eastAsia="en-US"/>
        </w:rPr>
        <w:t>незадовільно</w:t>
      </w:r>
      <w:proofErr w:type="spellEnd"/>
      <w:r w:rsidRPr="00A05CCA">
        <w:rPr>
          <w:sz w:val="24"/>
          <w:szCs w:val="24"/>
          <w:lang w:val="ru-RU" w:eastAsia="en-US"/>
        </w:rPr>
        <w:t xml:space="preserve">», </w:t>
      </w:r>
      <w:proofErr w:type="spellStart"/>
      <w:r w:rsidRPr="00A05CCA">
        <w:rPr>
          <w:sz w:val="24"/>
          <w:szCs w:val="24"/>
          <w:lang w:val="ru-RU" w:eastAsia="en-US"/>
        </w:rPr>
        <w:t>йому</w:t>
      </w:r>
      <w:proofErr w:type="spellEnd"/>
      <w:r w:rsidRPr="00A05CCA">
        <w:rPr>
          <w:sz w:val="24"/>
          <w:szCs w:val="24"/>
          <w:lang w:val="ru-RU" w:eastAsia="en-US"/>
        </w:rPr>
        <w:t xml:space="preserve"> </w:t>
      </w:r>
      <w:proofErr w:type="spellStart"/>
      <w:r w:rsidRPr="00A05CCA">
        <w:rPr>
          <w:sz w:val="24"/>
          <w:szCs w:val="24"/>
          <w:lang w:val="ru-RU" w:eastAsia="en-US"/>
        </w:rPr>
        <w:t>надається</w:t>
      </w:r>
      <w:proofErr w:type="spellEnd"/>
      <w:r w:rsidRPr="00A05CCA">
        <w:rPr>
          <w:sz w:val="24"/>
          <w:szCs w:val="24"/>
          <w:lang w:val="ru-RU" w:eastAsia="en-US"/>
        </w:rPr>
        <w:t xml:space="preserve"> право </w:t>
      </w:r>
      <w:proofErr w:type="spellStart"/>
      <w:r w:rsidRPr="00A05CCA">
        <w:rPr>
          <w:sz w:val="24"/>
          <w:szCs w:val="24"/>
          <w:lang w:val="ru-RU" w:eastAsia="en-US"/>
        </w:rPr>
        <w:t>ліквідувати</w:t>
      </w:r>
      <w:proofErr w:type="spellEnd"/>
      <w:r w:rsidRPr="00A05CCA">
        <w:rPr>
          <w:sz w:val="24"/>
          <w:szCs w:val="24"/>
          <w:lang w:val="ru-RU" w:eastAsia="en-US"/>
        </w:rPr>
        <w:t xml:space="preserve"> </w:t>
      </w:r>
      <w:proofErr w:type="spellStart"/>
      <w:r w:rsidRPr="00A05CCA">
        <w:rPr>
          <w:sz w:val="24"/>
          <w:szCs w:val="24"/>
          <w:lang w:val="ru-RU" w:eastAsia="en-US"/>
        </w:rPr>
        <w:t>академічну</w:t>
      </w:r>
      <w:proofErr w:type="spellEnd"/>
      <w:r w:rsidRPr="00A05CCA">
        <w:rPr>
          <w:sz w:val="24"/>
          <w:szCs w:val="24"/>
          <w:lang w:val="ru-RU" w:eastAsia="en-US"/>
        </w:rPr>
        <w:t xml:space="preserve"> </w:t>
      </w:r>
      <w:proofErr w:type="spellStart"/>
      <w:r w:rsidRPr="00A05CCA">
        <w:rPr>
          <w:sz w:val="24"/>
          <w:szCs w:val="24"/>
          <w:lang w:val="ru-RU" w:eastAsia="en-US"/>
        </w:rPr>
        <w:t>заборгованість</w:t>
      </w:r>
      <w:proofErr w:type="spellEnd"/>
      <w:r w:rsidRPr="00A05CCA">
        <w:rPr>
          <w:sz w:val="24"/>
          <w:szCs w:val="24"/>
          <w:lang w:val="ru-RU" w:eastAsia="en-US"/>
        </w:rPr>
        <w:t xml:space="preserve"> в </w:t>
      </w:r>
      <w:proofErr w:type="spellStart"/>
      <w:r w:rsidRPr="00A05CCA">
        <w:rPr>
          <w:sz w:val="24"/>
          <w:szCs w:val="24"/>
          <w:lang w:val="ru-RU" w:eastAsia="en-US"/>
        </w:rPr>
        <w:t>терміни</w:t>
      </w:r>
      <w:proofErr w:type="spellEnd"/>
      <w:r w:rsidRPr="00A05CCA">
        <w:rPr>
          <w:sz w:val="24"/>
          <w:szCs w:val="24"/>
          <w:lang w:val="ru-RU" w:eastAsia="en-US"/>
        </w:rPr>
        <w:t xml:space="preserve">, </w:t>
      </w:r>
      <w:proofErr w:type="spellStart"/>
      <w:r w:rsidRPr="00A05CCA">
        <w:rPr>
          <w:sz w:val="24"/>
          <w:szCs w:val="24"/>
          <w:lang w:val="ru-RU" w:eastAsia="en-US"/>
        </w:rPr>
        <w:t>встановлені</w:t>
      </w:r>
      <w:proofErr w:type="spellEnd"/>
      <w:r w:rsidRPr="00A05CCA">
        <w:rPr>
          <w:sz w:val="24"/>
          <w:szCs w:val="24"/>
          <w:lang w:val="ru-RU" w:eastAsia="en-US"/>
        </w:rPr>
        <w:t xml:space="preserve"> </w:t>
      </w:r>
      <w:proofErr w:type="spellStart"/>
      <w:r w:rsidRPr="00A05CCA">
        <w:rPr>
          <w:sz w:val="24"/>
          <w:szCs w:val="24"/>
          <w:lang w:val="ru-RU" w:eastAsia="en-US"/>
        </w:rPr>
        <w:t>розпорядженням</w:t>
      </w:r>
      <w:proofErr w:type="spellEnd"/>
      <w:r w:rsidRPr="00A05CCA">
        <w:rPr>
          <w:sz w:val="24"/>
          <w:szCs w:val="24"/>
          <w:lang w:val="ru-RU" w:eastAsia="en-US"/>
        </w:rPr>
        <w:t xml:space="preserve"> по </w:t>
      </w:r>
      <w:proofErr w:type="spellStart"/>
      <w:r w:rsidRPr="00A05CCA">
        <w:rPr>
          <w:sz w:val="24"/>
          <w:szCs w:val="24"/>
          <w:lang w:val="ru-RU" w:eastAsia="en-US"/>
        </w:rPr>
        <w:t>Університету</w:t>
      </w:r>
      <w:proofErr w:type="spellEnd"/>
      <w:r w:rsidRPr="00A05CCA">
        <w:rPr>
          <w:sz w:val="24"/>
          <w:szCs w:val="24"/>
          <w:lang w:val="ru-RU" w:eastAsia="en-US"/>
        </w:rPr>
        <w:t>.</w:t>
      </w:r>
    </w:p>
    <w:p w14:paraId="17B6CA41"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7. </w:t>
      </w:r>
      <w:proofErr w:type="spellStart"/>
      <w:r w:rsidRPr="00A05CCA">
        <w:rPr>
          <w:sz w:val="24"/>
          <w:szCs w:val="24"/>
          <w:lang w:val="ru-RU" w:eastAsia="en-US"/>
        </w:rPr>
        <w:t>Оцінка</w:t>
      </w:r>
      <w:proofErr w:type="spellEnd"/>
      <w:r w:rsidRPr="00A05CCA">
        <w:rPr>
          <w:sz w:val="24"/>
          <w:szCs w:val="24"/>
          <w:lang w:val="ru-RU" w:eastAsia="en-US"/>
        </w:rPr>
        <w:t xml:space="preserve">, </w:t>
      </w:r>
      <w:proofErr w:type="spellStart"/>
      <w:r w:rsidRPr="00A05CCA">
        <w:rPr>
          <w:sz w:val="24"/>
          <w:szCs w:val="24"/>
          <w:lang w:val="ru-RU" w:eastAsia="en-US"/>
        </w:rPr>
        <w:t>отримана</w:t>
      </w:r>
      <w:proofErr w:type="spellEnd"/>
      <w:r w:rsidRPr="00A05CCA">
        <w:rPr>
          <w:sz w:val="24"/>
          <w:szCs w:val="24"/>
          <w:lang w:val="ru-RU" w:eastAsia="en-US"/>
        </w:rPr>
        <w:t xml:space="preserve"> </w:t>
      </w:r>
      <w:proofErr w:type="spellStart"/>
      <w:r w:rsidRPr="00A05CCA">
        <w:rPr>
          <w:sz w:val="24"/>
          <w:szCs w:val="24"/>
          <w:lang w:val="ru-RU" w:eastAsia="en-US"/>
        </w:rPr>
        <w:t>здобувачем</w:t>
      </w:r>
      <w:proofErr w:type="spellEnd"/>
      <w:r w:rsidRPr="00A05CCA">
        <w:rPr>
          <w:sz w:val="24"/>
          <w:szCs w:val="24"/>
          <w:lang w:val="ru-RU" w:eastAsia="en-US"/>
        </w:rPr>
        <w:t xml:space="preserve"> у </w:t>
      </w:r>
      <w:proofErr w:type="spellStart"/>
      <w:r w:rsidRPr="00A05CCA">
        <w:rPr>
          <w:sz w:val="24"/>
          <w:szCs w:val="24"/>
          <w:lang w:val="ru-RU" w:eastAsia="en-US"/>
        </w:rPr>
        <w:t>ході</w:t>
      </w:r>
      <w:proofErr w:type="spellEnd"/>
      <w:r w:rsidRPr="00A05CCA">
        <w:rPr>
          <w:sz w:val="24"/>
          <w:szCs w:val="24"/>
          <w:lang w:val="ru-RU" w:eastAsia="en-US"/>
        </w:rPr>
        <w:t xml:space="preserve">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є остаточною.</w:t>
      </w:r>
    </w:p>
    <w:p w14:paraId="5A79CD05"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8. </w:t>
      </w:r>
      <w:proofErr w:type="spellStart"/>
      <w:r w:rsidRPr="00A05CCA">
        <w:rPr>
          <w:sz w:val="24"/>
          <w:szCs w:val="24"/>
          <w:lang w:val="ru-RU" w:eastAsia="en-US"/>
        </w:rPr>
        <w:t>Ліквідація</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за </w:t>
      </w:r>
      <w:proofErr w:type="spellStart"/>
      <w:r w:rsidRPr="00A05CCA">
        <w:rPr>
          <w:sz w:val="24"/>
          <w:szCs w:val="24"/>
          <w:lang w:val="ru-RU" w:eastAsia="en-US"/>
        </w:rPr>
        <w:t>зверненням</w:t>
      </w:r>
      <w:proofErr w:type="spellEnd"/>
      <w:r w:rsidRPr="00A05CCA">
        <w:rPr>
          <w:sz w:val="24"/>
          <w:szCs w:val="24"/>
          <w:lang w:val="ru-RU" w:eastAsia="en-US"/>
        </w:rPr>
        <w:t xml:space="preserve"> </w:t>
      </w:r>
      <w:proofErr w:type="spellStart"/>
      <w:r w:rsidRPr="00A05CCA">
        <w:rPr>
          <w:sz w:val="24"/>
          <w:szCs w:val="24"/>
          <w:lang w:val="ru-RU" w:eastAsia="en-US"/>
        </w:rPr>
        <w:t>здобувача</w:t>
      </w:r>
      <w:proofErr w:type="spellEnd"/>
      <w:r w:rsidRPr="00A05CCA">
        <w:rPr>
          <w:sz w:val="24"/>
          <w:szCs w:val="24"/>
          <w:lang w:val="ru-RU" w:eastAsia="en-US"/>
        </w:rPr>
        <w:t xml:space="preserve"> та з </w:t>
      </w:r>
      <w:proofErr w:type="spellStart"/>
      <w:r w:rsidRPr="00A05CCA">
        <w:rPr>
          <w:sz w:val="24"/>
          <w:szCs w:val="24"/>
          <w:lang w:val="ru-RU" w:eastAsia="en-US"/>
        </w:rPr>
        <w:t>дозволу</w:t>
      </w:r>
      <w:proofErr w:type="spellEnd"/>
      <w:r w:rsidRPr="00A05CCA">
        <w:rPr>
          <w:sz w:val="24"/>
          <w:szCs w:val="24"/>
          <w:lang w:val="ru-RU" w:eastAsia="en-US"/>
        </w:rPr>
        <w:t xml:space="preserve"> </w:t>
      </w:r>
      <w:proofErr w:type="spellStart"/>
      <w:r w:rsidRPr="00A05CCA">
        <w:rPr>
          <w:sz w:val="24"/>
          <w:szCs w:val="24"/>
          <w:lang w:val="ru-RU" w:eastAsia="en-US"/>
        </w:rPr>
        <w:t>випускової</w:t>
      </w:r>
      <w:proofErr w:type="spellEnd"/>
      <w:r w:rsidRPr="00A05CCA">
        <w:rPr>
          <w:sz w:val="24"/>
          <w:szCs w:val="24"/>
          <w:lang w:val="ru-RU" w:eastAsia="en-US"/>
        </w:rPr>
        <w:t xml:space="preserve"> </w:t>
      </w:r>
      <w:proofErr w:type="spellStart"/>
      <w:r w:rsidRPr="00A05CCA">
        <w:rPr>
          <w:sz w:val="24"/>
          <w:szCs w:val="24"/>
          <w:lang w:val="ru-RU" w:eastAsia="en-US"/>
        </w:rPr>
        <w:t>кафедри</w:t>
      </w:r>
      <w:proofErr w:type="spellEnd"/>
      <w:r w:rsidRPr="00A05CCA">
        <w:rPr>
          <w:sz w:val="24"/>
          <w:szCs w:val="24"/>
          <w:lang w:val="ru-RU" w:eastAsia="en-US"/>
        </w:rPr>
        <w:t xml:space="preserve"> та </w:t>
      </w:r>
      <w:proofErr w:type="spellStart"/>
      <w:r w:rsidRPr="00A05CCA">
        <w:rPr>
          <w:sz w:val="24"/>
          <w:szCs w:val="24"/>
          <w:lang w:val="ru-RU" w:eastAsia="en-US"/>
        </w:rPr>
        <w:t>кафедри</w:t>
      </w:r>
      <w:proofErr w:type="spellEnd"/>
      <w:r w:rsidRPr="00A05CCA">
        <w:rPr>
          <w:sz w:val="24"/>
          <w:szCs w:val="24"/>
          <w:lang w:val="ru-RU" w:eastAsia="en-US"/>
        </w:rPr>
        <w:t xml:space="preserve">, </w:t>
      </w:r>
      <w:proofErr w:type="spellStart"/>
      <w:r w:rsidRPr="00A05CCA">
        <w:rPr>
          <w:sz w:val="24"/>
          <w:szCs w:val="24"/>
          <w:lang w:val="ru-RU" w:eastAsia="en-US"/>
        </w:rPr>
        <w:t>що</w:t>
      </w:r>
      <w:proofErr w:type="spellEnd"/>
      <w:r w:rsidRPr="00A05CCA">
        <w:rPr>
          <w:sz w:val="24"/>
          <w:szCs w:val="24"/>
          <w:lang w:val="ru-RU" w:eastAsia="en-US"/>
        </w:rPr>
        <w:t xml:space="preserve"> </w:t>
      </w:r>
      <w:proofErr w:type="spellStart"/>
      <w:r w:rsidRPr="00A05CCA">
        <w:rPr>
          <w:sz w:val="24"/>
          <w:szCs w:val="24"/>
          <w:lang w:val="ru-RU" w:eastAsia="en-US"/>
        </w:rPr>
        <w:t>здійснює</w:t>
      </w:r>
      <w:proofErr w:type="spellEnd"/>
      <w:r w:rsidRPr="00A05CCA">
        <w:rPr>
          <w:sz w:val="24"/>
          <w:szCs w:val="24"/>
          <w:lang w:val="ru-RU" w:eastAsia="en-US"/>
        </w:rPr>
        <w:t xml:space="preserve"> </w:t>
      </w:r>
      <w:proofErr w:type="spellStart"/>
      <w:r w:rsidRPr="00A05CCA">
        <w:rPr>
          <w:sz w:val="24"/>
          <w:szCs w:val="24"/>
          <w:lang w:val="ru-RU" w:eastAsia="en-US"/>
        </w:rPr>
        <w:t>викладання</w:t>
      </w:r>
      <w:proofErr w:type="spellEnd"/>
      <w:r w:rsidRPr="00A05CCA">
        <w:rPr>
          <w:sz w:val="24"/>
          <w:szCs w:val="24"/>
          <w:lang w:val="ru-RU" w:eastAsia="en-US"/>
        </w:rPr>
        <w:t xml:space="preserve"> </w:t>
      </w:r>
      <w:proofErr w:type="spellStart"/>
      <w:r w:rsidRPr="00A05CCA">
        <w:rPr>
          <w:sz w:val="24"/>
          <w:szCs w:val="24"/>
          <w:lang w:val="ru-RU" w:eastAsia="en-US"/>
        </w:rPr>
        <w:t>навчальних</w:t>
      </w:r>
      <w:proofErr w:type="spellEnd"/>
      <w:r w:rsidRPr="00A05CCA">
        <w:rPr>
          <w:sz w:val="24"/>
          <w:szCs w:val="24"/>
          <w:lang w:val="ru-RU" w:eastAsia="en-US"/>
        </w:rPr>
        <w:t xml:space="preserve"> </w:t>
      </w:r>
      <w:proofErr w:type="spellStart"/>
      <w:r w:rsidRPr="00A05CCA">
        <w:rPr>
          <w:sz w:val="24"/>
          <w:szCs w:val="24"/>
          <w:lang w:val="ru-RU" w:eastAsia="en-US"/>
        </w:rPr>
        <w:t>дисциплін</w:t>
      </w:r>
      <w:proofErr w:type="spellEnd"/>
      <w:r w:rsidRPr="00A05CCA">
        <w:rPr>
          <w:sz w:val="24"/>
          <w:szCs w:val="24"/>
          <w:lang w:val="ru-RU" w:eastAsia="en-US"/>
        </w:rPr>
        <w:t xml:space="preserve">, з </w:t>
      </w:r>
      <w:proofErr w:type="spellStart"/>
      <w:r w:rsidRPr="00A05CCA">
        <w:rPr>
          <w:sz w:val="24"/>
          <w:szCs w:val="24"/>
          <w:lang w:val="ru-RU" w:eastAsia="en-US"/>
        </w:rPr>
        <w:t>яких</w:t>
      </w:r>
      <w:proofErr w:type="spellEnd"/>
      <w:r w:rsidRPr="00A05CCA">
        <w:rPr>
          <w:sz w:val="24"/>
          <w:szCs w:val="24"/>
          <w:lang w:val="ru-RU" w:eastAsia="en-US"/>
        </w:rPr>
        <w:t xml:space="preserve"> </w:t>
      </w:r>
      <w:proofErr w:type="spellStart"/>
      <w:r w:rsidRPr="00A05CCA">
        <w:rPr>
          <w:sz w:val="24"/>
          <w:szCs w:val="24"/>
          <w:lang w:val="ru-RU" w:eastAsia="en-US"/>
        </w:rPr>
        <w:t>виникла</w:t>
      </w:r>
      <w:proofErr w:type="spellEnd"/>
      <w:r w:rsidRPr="00A05CCA">
        <w:rPr>
          <w:sz w:val="24"/>
          <w:szCs w:val="24"/>
          <w:lang w:val="ru-RU" w:eastAsia="en-US"/>
        </w:rPr>
        <w:t xml:space="preserve"> </w:t>
      </w:r>
      <w:proofErr w:type="spellStart"/>
      <w:r w:rsidRPr="00A05CCA">
        <w:rPr>
          <w:sz w:val="24"/>
          <w:szCs w:val="24"/>
          <w:lang w:val="ru-RU" w:eastAsia="en-US"/>
        </w:rPr>
        <w:t>заборгованість</w:t>
      </w:r>
      <w:proofErr w:type="spellEnd"/>
      <w:r w:rsidRPr="00A05CCA">
        <w:rPr>
          <w:sz w:val="24"/>
          <w:szCs w:val="24"/>
          <w:lang w:val="ru-RU" w:eastAsia="en-US"/>
        </w:rPr>
        <w:t xml:space="preserve">, </w:t>
      </w:r>
      <w:proofErr w:type="spellStart"/>
      <w:r w:rsidRPr="00A05CCA">
        <w:rPr>
          <w:sz w:val="24"/>
          <w:szCs w:val="24"/>
          <w:lang w:val="ru-RU" w:eastAsia="en-US"/>
        </w:rPr>
        <w:t>може</w:t>
      </w:r>
      <w:proofErr w:type="spellEnd"/>
      <w:r w:rsidRPr="00A05CCA">
        <w:rPr>
          <w:sz w:val="24"/>
          <w:szCs w:val="24"/>
          <w:lang w:val="ru-RU" w:eastAsia="en-US"/>
        </w:rPr>
        <w:t xml:space="preserve"> переноситься в </w:t>
      </w:r>
      <w:proofErr w:type="spellStart"/>
      <w:r w:rsidRPr="00A05CCA">
        <w:rPr>
          <w:sz w:val="24"/>
          <w:szCs w:val="24"/>
          <w:lang w:val="ru-RU" w:eastAsia="en-US"/>
        </w:rPr>
        <w:t>новий</w:t>
      </w:r>
      <w:proofErr w:type="spellEnd"/>
      <w:r w:rsidRPr="00A05CCA">
        <w:rPr>
          <w:sz w:val="24"/>
          <w:szCs w:val="24"/>
          <w:lang w:val="ru-RU" w:eastAsia="en-US"/>
        </w:rPr>
        <w:t xml:space="preserve"> </w:t>
      </w:r>
      <w:proofErr w:type="spellStart"/>
      <w:r w:rsidRPr="00A05CCA">
        <w:rPr>
          <w:sz w:val="24"/>
          <w:szCs w:val="24"/>
          <w:lang w:val="ru-RU" w:eastAsia="en-US"/>
        </w:rPr>
        <w:t>навчальний</w:t>
      </w:r>
      <w:proofErr w:type="spellEnd"/>
      <w:r w:rsidRPr="00A05CCA">
        <w:rPr>
          <w:sz w:val="24"/>
          <w:szCs w:val="24"/>
          <w:lang w:val="ru-RU" w:eastAsia="en-US"/>
        </w:rPr>
        <w:t xml:space="preserve"> семестр як </w:t>
      </w:r>
      <w:proofErr w:type="spellStart"/>
      <w:r w:rsidRPr="00A05CCA">
        <w:rPr>
          <w:sz w:val="24"/>
          <w:szCs w:val="24"/>
          <w:lang w:val="ru-RU" w:eastAsia="en-US"/>
        </w:rPr>
        <w:t>академічна</w:t>
      </w:r>
      <w:proofErr w:type="spellEnd"/>
      <w:r w:rsidRPr="00A05CCA">
        <w:rPr>
          <w:sz w:val="24"/>
          <w:szCs w:val="24"/>
          <w:lang w:val="ru-RU" w:eastAsia="en-US"/>
        </w:rPr>
        <w:t xml:space="preserve"> </w:t>
      </w:r>
      <w:proofErr w:type="spellStart"/>
      <w:r w:rsidRPr="00A05CCA">
        <w:rPr>
          <w:sz w:val="24"/>
          <w:szCs w:val="24"/>
          <w:lang w:val="ru-RU" w:eastAsia="en-US"/>
        </w:rPr>
        <w:t>різниця</w:t>
      </w:r>
      <w:proofErr w:type="spellEnd"/>
      <w:r w:rsidRPr="00A05CCA">
        <w:rPr>
          <w:sz w:val="24"/>
          <w:szCs w:val="24"/>
          <w:lang w:val="ru-RU" w:eastAsia="en-US"/>
        </w:rPr>
        <w:t xml:space="preserve"> (з </w:t>
      </w:r>
      <w:proofErr w:type="spellStart"/>
      <w:r w:rsidRPr="00A05CCA">
        <w:rPr>
          <w:sz w:val="24"/>
          <w:szCs w:val="24"/>
          <w:lang w:val="ru-RU" w:eastAsia="en-US"/>
        </w:rPr>
        <w:t>відповідним</w:t>
      </w:r>
      <w:proofErr w:type="spellEnd"/>
      <w:r w:rsidRPr="00A05CCA">
        <w:rPr>
          <w:sz w:val="24"/>
          <w:szCs w:val="24"/>
          <w:lang w:val="ru-RU" w:eastAsia="en-US"/>
        </w:rPr>
        <w:t xml:space="preserve"> </w:t>
      </w:r>
      <w:proofErr w:type="spellStart"/>
      <w:r w:rsidRPr="00A05CCA">
        <w:rPr>
          <w:sz w:val="24"/>
          <w:szCs w:val="24"/>
          <w:lang w:val="ru-RU" w:eastAsia="en-US"/>
        </w:rPr>
        <w:t>відображенням</w:t>
      </w:r>
      <w:proofErr w:type="spellEnd"/>
      <w:r w:rsidRPr="00A05CCA">
        <w:rPr>
          <w:sz w:val="24"/>
          <w:szCs w:val="24"/>
          <w:lang w:val="ru-RU" w:eastAsia="en-US"/>
        </w:rPr>
        <w:t xml:space="preserve"> в </w:t>
      </w:r>
      <w:proofErr w:type="spellStart"/>
      <w:r w:rsidRPr="00A05CCA">
        <w:rPr>
          <w:sz w:val="24"/>
          <w:szCs w:val="24"/>
          <w:lang w:val="ru-RU" w:eastAsia="en-US"/>
        </w:rPr>
        <w:t>індивідуальному</w:t>
      </w:r>
      <w:proofErr w:type="spellEnd"/>
      <w:r w:rsidRPr="00A05CCA">
        <w:rPr>
          <w:sz w:val="24"/>
          <w:szCs w:val="24"/>
          <w:lang w:val="ru-RU" w:eastAsia="en-US"/>
        </w:rPr>
        <w:t xml:space="preserve"> </w:t>
      </w:r>
      <w:proofErr w:type="spellStart"/>
      <w:r w:rsidRPr="00A05CCA">
        <w:rPr>
          <w:sz w:val="24"/>
          <w:szCs w:val="24"/>
          <w:lang w:val="ru-RU" w:eastAsia="en-US"/>
        </w:rPr>
        <w:t>навчальному</w:t>
      </w:r>
      <w:proofErr w:type="spellEnd"/>
      <w:r w:rsidRPr="00A05CCA">
        <w:rPr>
          <w:sz w:val="24"/>
          <w:szCs w:val="24"/>
          <w:lang w:val="ru-RU" w:eastAsia="en-US"/>
        </w:rPr>
        <w:t xml:space="preserve"> </w:t>
      </w:r>
      <w:proofErr w:type="spellStart"/>
      <w:r w:rsidRPr="00A05CCA">
        <w:rPr>
          <w:sz w:val="24"/>
          <w:szCs w:val="24"/>
          <w:lang w:val="ru-RU" w:eastAsia="en-US"/>
        </w:rPr>
        <w:t>плані</w:t>
      </w:r>
      <w:proofErr w:type="spellEnd"/>
      <w:r w:rsidRPr="00A05CCA">
        <w:rPr>
          <w:sz w:val="24"/>
          <w:szCs w:val="24"/>
          <w:lang w:val="ru-RU" w:eastAsia="en-US"/>
        </w:rPr>
        <w:t xml:space="preserve"> </w:t>
      </w:r>
      <w:proofErr w:type="spellStart"/>
      <w:r w:rsidRPr="00A05CCA">
        <w:rPr>
          <w:sz w:val="24"/>
          <w:szCs w:val="24"/>
          <w:lang w:val="ru-RU" w:eastAsia="en-US"/>
        </w:rPr>
        <w:t>здобувача</w:t>
      </w:r>
      <w:proofErr w:type="spellEnd"/>
      <w:r w:rsidRPr="00A05CCA">
        <w:rPr>
          <w:sz w:val="24"/>
          <w:szCs w:val="24"/>
          <w:lang w:val="ru-RU" w:eastAsia="en-US"/>
        </w:rPr>
        <w:t>).</w:t>
      </w:r>
    </w:p>
    <w:p w14:paraId="0DBB1582"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9. Для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з семестрового контролю </w:t>
      </w:r>
      <w:proofErr w:type="spellStart"/>
      <w:r w:rsidRPr="00A05CCA">
        <w:rPr>
          <w:sz w:val="24"/>
          <w:szCs w:val="24"/>
          <w:lang w:val="ru-RU" w:eastAsia="en-US"/>
        </w:rPr>
        <w:t>або</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різниці</w:t>
      </w:r>
      <w:proofErr w:type="spellEnd"/>
      <w:r w:rsidRPr="00A05CCA">
        <w:rPr>
          <w:sz w:val="24"/>
          <w:szCs w:val="24"/>
          <w:lang w:val="ru-RU" w:eastAsia="en-US"/>
        </w:rPr>
        <w:t xml:space="preserve"> деканат </w:t>
      </w:r>
      <w:proofErr w:type="spellStart"/>
      <w:r w:rsidRPr="00A05CCA">
        <w:rPr>
          <w:sz w:val="24"/>
          <w:szCs w:val="24"/>
          <w:lang w:val="ru-RU" w:eastAsia="en-US"/>
        </w:rPr>
        <w:t>формує</w:t>
      </w:r>
      <w:proofErr w:type="spellEnd"/>
      <w:r w:rsidRPr="00A05CCA">
        <w:rPr>
          <w:sz w:val="24"/>
          <w:szCs w:val="24"/>
          <w:lang w:val="ru-RU" w:eastAsia="en-US"/>
        </w:rPr>
        <w:t xml:space="preserve"> </w:t>
      </w:r>
      <w:proofErr w:type="spellStart"/>
      <w:r w:rsidRPr="00A05CCA">
        <w:rPr>
          <w:sz w:val="24"/>
          <w:szCs w:val="24"/>
          <w:lang w:val="ru-RU" w:eastAsia="en-US"/>
        </w:rPr>
        <w:t>додаткову</w:t>
      </w:r>
      <w:proofErr w:type="spellEnd"/>
      <w:r w:rsidRPr="00A05CCA">
        <w:rPr>
          <w:sz w:val="24"/>
          <w:szCs w:val="24"/>
          <w:lang w:val="ru-RU" w:eastAsia="en-US"/>
        </w:rPr>
        <w:t xml:space="preserve"> </w:t>
      </w:r>
      <w:proofErr w:type="spellStart"/>
      <w:r w:rsidRPr="00A05CCA">
        <w:rPr>
          <w:sz w:val="24"/>
          <w:szCs w:val="24"/>
          <w:lang w:val="ru-RU" w:eastAsia="en-US"/>
        </w:rPr>
        <w:t>відомість</w:t>
      </w:r>
      <w:proofErr w:type="spellEnd"/>
      <w:r w:rsidRPr="00A05CCA">
        <w:rPr>
          <w:sz w:val="24"/>
          <w:szCs w:val="24"/>
          <w:lang w:val="ru-RU" w:eastAsia="en-US"/>
        </w:rPr>
        <w:t xml:space="preserve"> семестрового контролю  </w:t>
      </w:r>
      <w:proofErr w:type="spellStart"/>
      <w:r w:rsidRPr="00A05CCA">
        <w:rPr>
          <w:sz w:val="24"/>
          <w:szCs w:val="24"/>
          <w:lang w:val="ru-RU" w:eastAsia="en-US"/>
        </w:rPr>
        <w:t>або</w:t>
      </w:r>
      <w:proofErr w:type="spellEnd"/>
      <w:r w:rsidRPr="00A05CCA">
        <w:rPr>
          <w:sz w:val="24"/>
          <w:szCs w:val="24"/>
          <w:lang w:val="ru-RU" w:eastAsia="en-US"/>
        </w:rPr>
        <w:t xml:space="preserve"> </w:t>
      </w:r>
      <w:proofErr w:type="spellStart"/>
      <w:r w:rsidRPr="00A05CCA">
        <w:rPr>
          <w:sz w:val="24"/>
          <w:szCs w:val="24"/>
          <w:lang w:val="ru-RU" w:eastAsia="en-US"/>
        </w:rPr>
        <w:t>індивідуальну</w:t>
      </w:r>
      <w:proofErr w:type="spellEnd"/>
      <w:r w:rsidRPr="00A05CCA">
        <w:rPr>
          <w:sz w:val="24"/>
          <w:szCs w:val="24"/>
          <w:lang w:val="ru-RU" w:eastAsia="en-US"/>
        </w:rPr>
        <w:t xml:space="preserve"> </w:t>
      </w:r>
      <w:proofErr w:type="spellStart"/>
      <w:r w:rsidRPr="00A05CCA">
        <w:rPr>
          <w:sz w:val="24"/>
          <w:szCs w:val="24"/>
          <w:lang w:val="ru-RU" w:eastAsia="en-US"/>
        </w:rPr>
        <w:t>відомість</w:t>
      </w:r>
      <w:proofErr w:type="spellEnd"/>
      <w:r w:rsidRPr="00A05CCA">
        <w:rPr>
          <w:sz w:val="24"/>
          <w:szCs w:val="24"/>
          <w:lang w:val="ru-RU" w:eastAsia="en-US"/>
        </w:rPr>
        <w:t xml:space="preserve"> семестрового контролю.</w:t>
      </w:r>
    </w:p>
    <w:p w14:paraId="5D34C3CA"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10. У </w:t>
      </w:r>
      <w:proofErr w:type="spellStart"/>
      <w:r w:rsidRPr="00A05CCA">
        <w:rPr>
          <w:sz w:val="24"/>
          <w:szCs w:val="24"/>
          <w:lang w:val="ru-RU" w:eastAsia="en-US"/>
        </w:rPr>
        <w:t>разі</w:t>
      </w:r>
      <w:proofErr w:type="spellEnd"/>
      <w:r w:rsidRPr="00A05CCA">
        <w:rPr>
          <w:sz w:val="24"/>
          <w:szCs w:val="24"/>
          <w:lang w:val="ru-RU" w:eastAsia="en-US"/>
        </w:rPr>
        <w:t xml:space="preserve"> </w:t>
      </w:r>
      <w:proofErr w:type="spellStart"/>
      <w:r w:rsidRPr="00A05CCA">
        <w:rPr>
          <w:sz w:val="24"/>
          <w:szCs w:val="24"/>
          <w:lang w:val="ru-RU" w:eastAsia="en-US"/>
        </w:rPr>
        <w:t>прийому</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 xml:space="preserve"> </w:t>
      </w:r>
      <w:proofErr w:type="spellStart"/>
      <w:r w:rsidRPr="00A05CCA">
        <w:rPr>
          <w:sz w:val="24"/>
          <w:szCs w:val="24"/>
          <w:lang w:val="ru-RU" w:eastAsia="en-US"/>
        </w:rPr>
        <w:t>комісією</w:t>
      </w:r>
      <w:proofErr w:type="spellEnd"/>
      <w:r w:rsidRPr="00A05CCA">
        <w:rPr>
          <w:sz w:val="24"/>
          <w:szCs w:val="24"/>
          <w:lang w:val="ru-RU" w:eastAsia="en-US"/>
        </w:rPr>
        <w:t xml:space="preserve"> </w:t>
      </w:r>
      <w:proofErr w:type="spellStart"/>
      <w:r w:rsidRPr="00A05CCA">
        <w:rPr>
          <w:sz w:val="24"/>
          <w:szCs w:val="24"/>
          <w:lang w:val="ru-RU" w:eastAsia="en-US"/>
        </w:rPr>
        <w:t>відповідну</w:t>
      </w:r>
      <w:proofErr w:type="spellEnd"/>
      <w:r w:rsidRPr="00A05CCA">
        <w:rPr>
          <w:sz w:val="24"/>
          <w:szCs w:val="24"/>
          <w:lang w:val="ru-RU" w:eastAsia="en-US"/>
        </w:rPr>
        <w:t xml:space="preserve"> </w:t>
      </w:r>
      <w:proofErr w:type="spellStart"/>
      <w:r w:rsidRPr="00A05CCA">
        <w:rPr>
          <w:sz w:val="24"/>
          <w:szCs w:val="24"/>
          <w:lang w:val="ru-RU" w:eastAsia="en-US"/>
        </w:rPr>
        <w:t>відомість</w:t>
      </w:r>
      <w:proofErr w:type="spellEnd"/>
      <w:r w:rsidRPr="00A05CCA">
        <w:rPr>
          <w:sz w:val="24"/>
          <w:szCs w:val="24"/>
          <w:lang w:val="ru-RU" w:eastAsia="en-US"/>
        </w:rPr>
        <w:t xml:space="preserve"> </w:t>
      </w:r>
      <w:proofErr w:type="spellStart"/>
      <w:r w:rsidRPr="00A05CCA">
        <w:rPr>
          <w:sz w:val="24"/>
          <w:szCs w:val="24"/>
          <w:lang w:val="ru-RU" w:eastAsia="en-US"/>
        </w:rPr>
        <w:t>підписують</w:t>
      </w:r>
      <w:proofErr w:type="spellEnd"/>
      <w:r w:rsidRPr="00A05CCA">
        <w:rPr>
          <w:sz w:val="24"/>
          <w:szCs w:val="24"/>
          <w:lang w:val="ru-RU" w:eastAsia="en-US"/>
        </w:rPr>
        <w:t xml:space="preserve"> </w:t>
      </w:r>
      <w:proofErr w:type="spellStart"/>
      <w:r w:rsidRPr="00A05CCA">
        <w:rPr>
          <w:sz w:val="24"/>
          <w:szCs w:val="24"/>
          <w:lang w:val="ru-RU" w:eastAsia="en-US"/>
        </w:rPr>
        <w:t>усі</w:t>
      </w:r>
      <w:proofErr w:type="spellEnd"/>
      <w:r w:rsidRPr="00A05CCA">
        <w:rPr>
          <w:sz w:val="24"/>
          <w:szCs w:val="24"/>
          <w:lang w:val="ru-RU" w:eastAsia="en-US"/>
        </w:rPr>
        <w:t xml:space="preserve"> члени </w:t>
      </w:r>
      <w:proofErr w:type="spellStart"/>
      <w:r w:rsidRPr="00A05CCA">
        <w:rPr>
          <w:sz w:val="24"/>
          <w:szCs w:val="24"/>
          <w:lang w:val="ru-RU" w:eastAsia="en-US"/>
        </w:rPr>
        <w:t>комісії</w:t>
      </w:r>
      <w:proofErr w:type="spellEnd"/>
      <w:r w:rsidRPr="00A05CCA">
        <w:rPr>
          <w:sz w:val="24"/>
          <w:szCs w:val="24"/>
          <w:lang w:val="ru-RU" w:eastAsia="en-US"/>
        </w:rPr>
        <w:t>.</w:t>
      </w:r>
    </w:p>
    <w:p w14:paraId="4C47F2A0"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11. </w:t>
      </w:r>
      <w:proofErr w:type="spellStart"/>
      <w:r w:rsidRPr="00A05CCA">
        <w:rPr>
          <w:sz w:val="24"/>
          <w:szCs w:val="24"/>
          <w:lang w:val="ru-RU" w:eastAsia="en-US"/>
        </w:rPr>
        <w:t>Паперова</w:t>
      </w:r>
      <w:proofErr w:type="spellEnd"/>
      <w:r w:rsidRPr="00A05CCA">
        <w:rPr>
          <w:sz w:val="24"/>
          <w:szCs w:val="24"/>
          <w:lang w:val="ru-RU" w:eastAsia="en-US"/>
        </w:rPr>
        <w:t xml:space="preserve"> </w:t>
      </w:r>
      <w:proofErr w:type="spellStart"/>
      <w:r w:rsidRPr="00A05CCA">
        <w:rPr>
          <w:sz w:val="24"/>
          <w:szCs w:val="24"/>
          <w:lang w:val="ru-RU" w:eastAsia="en-US"/>
        </w:rPr>
        <w:t>відомість</w:t>
      </w:r>
      <w:proofErr w:type="spellEnd"/>
      <w:r w:rsidRPr="00A05CCA">
        <w:rPr>
          <w:sz w:val="24"/>
          <w:szCs w:val="24"/>
          <w:lang w:val="ru-RU" w:eastAsia="en-US"/>
        </w:rPr>
        <w:t xml:space="preserve"> </w:t>
      </w:r>
      <w:proofErr w:type="spellStart"/>
      <w:r w:rsidRPr="00A05CCA">
        <w:rPr>
          <w:sz w:val="24"/>
          <w:szCs w:val="24"/>
          <w:lang w:val="ru-RU" w:eastAsia="en-US"/>
        </w:rPr>
        <w:t>видається</w:t>
      </w:r>
      <w:proofErr w:type="spellEnd"/>
      <w:r w:rsidRPr="00A05CCA">
        <w:rPr>
          <w:sz w:val="24"/>
          <w:szCs w:val="24"/>
          <w:lang w:val="ru-RU" w:eastAsia="en-US"/>
        </w:rPr>
        <w:t xml:space="preserve"> </w:t>
      </w:r>
      <w:proofErr w:type="spellStart"/>
      <w:r w:rsidRPr="00A05CCA">
        <w:rPr>
          <w:sz w:val="24"/>
          <w:szCs w:val="24"/>
          <w:lang w:val="ru-RU" w:eastAsia="en-US"/>
        </w:rPr>
        <w:t>екзаменатору</w:t>
      </w:r>
      <w:proofErr w:type="spellEnd"/>
      <w:r w:rsidRPr="00A05CCA">
        <w:rPr>
          <w:sz w:val="24"/>
          <w:szCs w:val="24"/>
          <w:lang w:val="ru-RU" w:eastAsia="en-US"/>
        </w:rPr>
        <w:t xml:space="preserve"> в день </w:t>
      </w:r>
      <w:proofErr w:type="spellStart"/>
      <w:r w:rsidRPr="00A05CCA">
        <w:rPr>
          <w:sz w:val="24"/>
          <w:szCs w:val="24"/>
          <w:lang w:val="ru-RU" w:eastAsia="en-US"/>
        </w:rPr>
        <w:t>проведення</w:t>
      </w:r>
      <w:proofErr w:type="spellEnd"/>
      <w:r w:rsidRPr="00A05CCA">
        <w:rPr>
          <w:sz w:val="24"/>
          <w:szCs w:val="24"/>
          <w:lang w:val="ru-RU" w:eastAsia="en-US"/>
        </w:rPr>
        <w:t xml:space="preserve"> контрольного заходу з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w:t>
      </w:r>
      <w:proofErr w:type="spellStart"/>
      <w:r w:rsidRPr="00A05CCA">
        <w:rPr>
          <w:sz w:val="24"/>
          <w:szCs w:val="24"/>
          <w:lang w:val="ru-RU" w:eastAsia="en-US"/>
        </w:rPr>
        <w:t>різниці</w:t>
      </w:r>
      <w:proofErr w:type="spellEnd"/>
      <w:r w:rsidRPr="00A05CCA">
        <w:rPr>
          <w:sz w:val="24"/>
          <w:szCs w:val="24"/>
          <w:lang w:val="ru-RU" w:eastAsia="en-US"/>
        </w:rPr>
        <w:t xml:space="preserve">. Доступ </w:t>
      </w:r>
      <w:proofErr w:type="spellStart"/>
      <w:r w:rsidRPr="00A05CCA">
        <w:rPr>
          <w:sz w:val="24"/>
          <w:szCs w:val="24"/>
          <w:lang w:val="ru-RU" w:eastAsia="en-US"/>
        </w:rPr>
        <w:t>екзаменатору</w:t>
      </w:r>
      <w:proofErr w:type="spellEnd"/>
      <w:r w:rsidRPr="00A05CCA">
        <w:rPr>
          <w:sz w:val="24"/>
          <w:szCs w:val="24"/>
          <w:lang w:val="ru-RU" w:eastAsia="en-US"/>
        </w:rPr>
        <w:t xml:space="preserve"> до </w:t>
      </w:r>
      <w:proofErr w:type="spellStart"/>
      <w:r w:rsidRPr="00A05CCA">
        <w:rPr>
          <w:sz w:val="24"/>
          <w:szCs w:val="24"/>
          <w:lang w:val="ru-RU" w:eastAsia="en-US"/>
        </w:rPr>
        <w:t>додаткової</w:t>
      </w:r>
      <w:proofErr w:type="spellEnd"/>
      <w:r w:rsidRPr="00A05CCA">
        <w:rPr>
          <w:sz w:val="24"/>
          <w:szCs w:val="24"/>
          <w:lang w:val="ru-RU" w:eastAsia="en-US"/>
        </w:rPr>
        <w:t xml:space="preserve"> (</w:t>
      </w:r>
      <w:proofErr w:type="spellStart"/>
      <w:r w:rsidRPr="00A05CCA">
        <w:rPr>
          <w:sz w:val="24"/>
          <w:szCs w:val="24"/>
          <w:lang w:val="ru-RU" w:eastAsia="en-US"/>
        </w:rPr>
        <w:t>індивідуальної</w:t>
      </w:r>
      <w:proofErr w:type="spellEnd"/>
      <w:r w:rsidRPr="00A05CCA">
        <w:rPr>
          <w:sz w:val="24"/>
          <w:szCs w:val="24"/>
          <w:lang w:val="ru-RU" w:eastAsia="en-US"/>
        </w:rPr>
        <w:t xml:space="preserve">) </w:t>
      </w:r>
      <w:proofErr w:type="spellStart"/>
      <w:r w:rsidRPr="00A05CCA">
        <w:rPr>
          <w:sz w:val="24"/>
          <w:szCs w:val="24"/>
          <w:lang w:val="ru-RU" w:eastAsia="en-US"/>
        </w:rPr>
        <w:t>відомості</w:t>
      </w:r>
      <w:proofErr w:type="spellEnd"/>
      <w:r w:rsidRPr="00A05CCA">
        <w:rPr>
          <w:sz w:val="24"/>
          <w:szCs w:val="24"/>
          <w:lang w:val="ru-RU" w:eastAsia="en-US"/>
        </w:rPr>
        <w:t xml:space="preserve"> в </w:t>
      </w:r>
      <w:proofErr w:type="spellStart"/>
      <w:r w:rsidRPr="00A05CCA">
        <w:rPr>
          <w:sz w:val="24"/>
          <w:szCs w:val="24"/>
          <w:lang w:val="ru-RU" w:eastAsia="en-US"/>
        </w:rPr>
        <w:t>Електронному</w:t>
      </w:r>
      <w:proofErr w:type="spellEnd"/>
      <w:r w:rsidRPr="00A05CCA">
        <w:rPr>
          <w:sz w:val="24"/>
          <w:szCs w:val="24"/>
          <w:lang w:val="ru-RU" w:eastAsia="en-US"/>
        </w:rPr>
        <w:t xml:space="preserve"> </w:t>
      </w:r>
      <w:proofErr w:type="spellStart"/>
      <w:r>
        <w:rPr>
          <w:sz w:val="24"/>
          <w:szCs w:val="24"/>
          <w:lang w:val="ru-RU" w:eastAsia="en-US"/>
        </w:rPr>
        <w:t>журналі</w:t>
      </w:r>
      <w:proofErr w:type="spellEnd"/>
      <w:r>
        <w:rPr>
          <w:sz w:val="24"/>
          <w:szCs w:val="24"/>
          <w:lang w:val="ru-RU" w:eastAsia="en-US"/>
        </w:rPr>
        <w:t xml:space="preserve"> </w:t>
      </w:r>
      <w:r w:rsidRPr="00A05CCA">
        <w:rPr>
          <w:sz w:val="24"/>
          <w:szCs w:val="24"/>
          <w:lang w:val="ru-RU" w:eastAsia="en-US"/>
        </w:rPr>
        <w:t xml:space="preserve"> </w:t>
      </w:r>
      <w:proofErr w:type="spellStart"/>
      <w:r w:rsidRPr="00A05CCA">
        <w:rPr>
          <w:sz w:val="24"/>
          <w:szCs w:val="24"/>
          <w:lang w:val="ru-RU" w:eastAsia="en-US"/>
        </w:rPr>
        <w:t>відкривається</w:t>
      </w:r>
      <w:proofErr w:type="spellEnd"/>
      <w:r w:rsidRPr="00A05CCA">
        <w:rPr>
          <w:sz w:val="24"/>
          <w:szCs w:val="24"/>
          <w:lang w:val="ru-RU" w:eastAsia="en-US"/>
        </w:rPr>
        <w:t xml:space="preserve"> в </w:t>
      </w:r>
      <w:proofErr w:type="spellStart"/>
      <w:r w:rsidRPr="00A05CCA">
        <w:rPr>
          <w:sz w:val="24"/>
          <w:szCs w:val="24"/>
          <w:lang w:val="ru-RU" w:eastAsia="en-US"/>
        </w:rPr>
        <w:t>його</w:t>
      </w:r>
      <w:proofErr w:type="spellEnd"/>
      <w:r w:rsidRPr="00A05CCA">
        <w:rPr>
          <w:sz w:val="24"/>
          <w:szCs w:val="24"/>
          <w:lang w:val="ru-RU" w:eastAsia="en-US"/>
        </w:rPr>
        <w:t xml:space="preserve"> </w:t>
      </w:r>
      <w:proofErr w:type="spellStart"/>
      <w:r w:rsidRPr="00A05CCA">
        <w:rPr>
          <w:sz w:val="24"/>
          <w:szCs w:val="24"/>
          <w:lang w:val="ru-RU" w:eastAsia="en-US"/>
        </w:rPr>
        <w:t>особистому</w:t>
      </w:r>
      <w:proofErr w:type="spellEnd"/>
      <w:r w:rsidRPr="00A05CCA">
        <w:rPr>
          <w:sz w:val="24"/>
          <w:szCs w:val="24"/>
          <w:lang w:val="ru-RU" w:eastAsia="en-US"/>
        </w:rPr>
        <w:t xml:space="preserve"> </w:t>
      </w:r>
      <w:proofErr w:type="spellStart"/>
      <w:r w:rsidRPr="00A05CCA">
        <w:rPr>
          <w:sz w:val="24"/>
          <w:szCs w:val="24"/>
          <w:lang w:val="ru-RU" w:eastAsia="en-US"/>
        </w:rPr>
        <w:lastRenderedPageBreak/>
        <w:t>кабінеті</w:t>
      </w:r>
      <w:proofErr w:type="spellEnd"/>
      <w:r w:rsidRPr="00A05CCA">
        <w:rPr>
          <w:sz w:val="24"/>
          <w:szCs w:val="24"/>
          <w:lang w:val="ru-RU" w:eastAsia="en-US"/>
        </w:rPr>
        <w:t xml:space="preserve"> в день </w:t>
      </w:r>
      <w:proofErr w:type="spellStart"/>
      <w:r w:rsidRPr="00A05CCA">
        <w:rPr>
          <w:sz w:val="24"/>
          <w:szCs w:val="24"/>
          <w:lang w:val="ru-RU" w:eastAsia="en-US"/>
        </w:rPr>
        <w:t>проведення</w:t>
      </w:r>
      <w:proofErr w:type="spellEnd"/>
      <w:r w:rsidRPr="00A05CCA">
        <w:rPr>
          <w:sz w:val="24"/>
          <w:szCs w:val="24"/>
          <w:lang w:val="ru-RU" w:eastAsia="en-US"/>
        </w:rPr>
        <w:t xml:space="preserve"> контрольного заходу.</w:t>
      </w:r>
    </w:p>
    <w:p w14:paraId="7F33C095"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lang w:val="ru-RU" w:eastAsia="en-US"/>
        </w:rPr>
      </w:pPr>
      <w:r w:rsidRPr="00A05CCA">
        <w:rPr>
          <w:sz w:val="24"/>
          <w:szCs w:val="24"/>
          <w:lang w:val="ru-RU" w:eastAsia="en-US"/>
        </w:rPr>
        <w:t xml:space="preserve">12. Датою </w:t>
      </w:r>
      <w:proofErr w:type="spellStart"/>
      <w:r w:rsidRPr="00A05CCA">
        <w:rPr>
          <w:sz w:val="24"/>
          <w:szCs w:val="24"/>
          <w:lang w:val="ru-RU" w:eastAsia="en-US"/>
        </w:rPr>
        <w:t>блокування</w:t>
      </w:r>
      <w:proofErr w:type="spellEnd"/>
      <w:r w:rsidRPr="00A05CCA">
        <w:rPr>
          <w:sz w:val="24"/>
          <w:szCs w:val="24"/>
          <w:lang w:val="ru-RU" w:eastAsia="en-US"/>
        </w:rPr>
        <w:t xml:space="preserve"> </w:t>
      </w:r>
      <w:proofErr w:type="spellStart"/>
      <w:r w:rsidRPr="00A05CCA">
        <w:rPr>
          <w:sz w:val="24"/>
          <w:szCs w:val="24"/>
          <w:lang w:val="ru-RU" w:eastAsia="en-US"/>
        </w:rPr>
        <w:t>додаткових</w:t>
      </w:r>
      <w:proofErr w:type="spellEnd"/>
      <w:r w:rsidRPr="00A05CCA">
        <w:rPr>
          <w:sz w:val="24"/>
          <w:szCs w:val="24"/>
          <w:lang w:val="ru-RU" w:eastAsia="en-US"/>
        </w:rPr>
        <w:t xml:space="preserve"> (</w:t>
      </w:r>
      <w:proofErr w:type="spellStart"/>
      <w:r w:rsidRPr="00A05CCA">
        <w:rPr>
          <w:sz w:val="24"/>
          <w:szCs w:val="24"/>
          <w:lang w:val="ru-RU" w:eastAsia="en-US"/>
        </w:rPr>
        <w:t>індивідуальних</w:t>
      </w:r>
      <w:proofErr w:type="spellEnd"/>
      <w:r w:rsidRPr="00A05CCA">
        <w:rPr>
          <w:sz w:val="24"/>
          <w:szCs w:val="24"/>
          <w:lang w:val="ru-RU" w:eastAsia="en-US"/>
        </w:rPr>
        <w:t xml:space="preserve">) </w:t>
      </w:r>
      <w:proofErr w:type="spellStart"/>
      <w:r w:rsidRPr="00A05CCA">
        <w:rPr>
          <w:sz w:val="24"/>
          <w:szCs w:val="24"/>
          <w:lang w:val="ru-RU" w:eastAsia="en-US"/>
        </w:rPr>
        <w:t>відомостей</w:t>
      </w:r>
      <w:proofErr w:type="spellEnd"/>
      <w:r w:rsidRPr="00A05CCA">
        <w:rPr>
          <w:sz w:val="24"/>
          <w:szCs w:val="24"/>
          <w:lang w:val="ru-RU" w:eastAsia="en-US"/>
        </w:rPr>
        <w:t xml:space="preserve"> семестрового контролю в </w:t>
      </w:r>
      <w:proofErr w:type="spellStart"/>
      <w:r w:rsidRPr="00A05CCA">
        <w:rPr>
          <w:sz w:val="24"/>
          <w:szCs w:val="24"/>
          <w:lang w:val="ru-RU" w:eastAsia="en-US"/>
        </w:rPr>
        <w:t>Електронному</w:t>
      </w:r>
      <w:proofErr w:type="spellEnd"/>
      <w:r w:rsidRPr="00A05CCA">
        <w:rPr>
          <w:sz w:val="24"/>
          <w:szCs w:val="24"/>
          <w:lang w:val="ru-RU" w:eastAsia="en-US"/>
        </w:rPr>
        <w:t xml:space="preserve"> </w:t>
      </w:r>
      <w:proofErr w:type="spellStart"/>
      <w:r>
        <w:rPr>
          <w:sz w:val="24"/>
          <w:szCs w:val="24"/>
          <w:lang w:val="ru-RU" w:eastAsia="en-US"/>
        </w:rPr>
        <w:t>журналі</w:t>
      </w:r>
      <w:proofErr w:type="spellEnd"/>
      <w:r w:rsidRPr="00A05CCA">
        <w:rPr>
          <w:sz w:val="24"/>
          <w:szCs w:val="24"/>
          <w:lang w:val="ru-RU" w:eastAsia="en-US"/>
        </w:rPr>
        <w:t xml:space="preserve"> є дата, </w:t>
      </w:r>
      <w:proofErr w:type="spellStart"/>
      <w:r w:rsidRPr="00A05CCA">
        <w:rPr>
          <w:sz w:val="24"/>
          <w:szCs w:val="24"/>
          <w:lang w:val="ru-RU" w:eastAsia="en-US"/>
        </w:rPr>
        <w:t>наступна</w:t>
      </w:r>
      <w:proofErr w:type="spellEnd"/>
      <w:r w:rsidRPr="00A05CCA">
        <w:rPr>
          <w:sz w:val="24"/>
          <w:szCs w:val="24"/>
          <w:lang w:val="ru-RU" w:eastAsia="en-US"/>
        </w:rPr>
        <w:t xml:space="preserve"> за датою </w:t>
      </w:r>
      <w:proofErr w:type="spellStart"/>
      <w:r w:rsidRPr="00A05CCA">
        <w:rPr>
          <w:sz w:val="24"/>
          <w:szCs w:val="24"/>
          <w:lang w:val="ru-RU" w:eastAsia="en-US"/>
        </w:rPr>
        <w:t>проведення</w:t>
      </w:r>
      <w:proofErr w:type="spellEnd"/>
      <w:r w:rsidRPr="00A05CCA">
        <w:rPr>
          <w:sz w:val="24"/>
          <w:szCs w:val="24"/>
          <w:lang w:val="ru-RU" w:eastAsia="en-US"/>
        </w:rPr>
        <w:t xml:space="preserve"> контрольного заходу з </w:t>
      </w:r>
      <w:proofErr w:type="spellStart"/>
      <w:r w:rsidRPr="00A05CCA">
        <w:rPr>
          <w:sz w:val="24"/>
          <w:szCs w:val="24"/>
          <w:lang w:val="ru-RU" w:eastAsia="en-US"/>
        </w:rPr>
        <w:t>ліквідації</w:t>
      </w:r>
      <w:proofErr w:type="spellEnd"/>
      <w:r w:rsidRPr="00A05CCA">
        <w:rPr>
          <w:sz w:val="24"/>
          <w:szCs w:val="24"/>
          <w:lang w:val="ru-RU" w:eastAsia="en-US"/>
        </w:rPr>
        <w:t xml:space="preserve"> </w:t>
      </w:r>
      <w:proofErr w:type="spellStart"/>
      <w:r w:rsidRPr="00A05CCA">
        <w:rPr>
          <w:sz w:val="24"/>
          <w:szCs w:val="24"/>
          <w:lang w:val="ru-RU" w:eastAsia="en-US"/>
        </w:rPr>
        <w:t>академічної</w:t>
      </w:r>
      <w:proofErr w:type="spellEnd"/>
      <w:r w:rsidRPr="00A05CCA">
        <w:rPr>
          <w:sz w:val="24"/>
          <w:szCs w:val="24"/>
          <w:lang w:val="ru-RU" w:eastAsia="en-US"/>
        </w:rPr>
        <w:t xml:space="preserve"> </w:t>
      </w:r>
      <w:proofErr w:type="spellStart"/>
      <w:r w:rsidRPr="00A05CCA">
        <w:rPr>
          <w:sz w:val="24"/>
          <w:szCs w:val="24"/>
          <w:lang w:val="ru-RU" w:eastAsia="en-US"/>
        </w:rPr>
        <w:t>заборгованості</w:t>
      </w:r>
      <w:proofErr w:type="spellEnd"/>
      <w:r w:rsidRPr="00A05CCA">
        <w:rPr>
          <w:sz w:val="24"/>
          <w:szCs w:val="24"/>
          <w:lang w:val="ru-RU" w:eastAsia="en-US"/>
        </w:rPr>
        <w:t>/</w:t>
      </w:r>
      <w:proofErr w:type="spellStart"/>
      <w:r w:rsidRPr="00A05CCA">
        <w:rPr>
          <w:sz w:val="24"/>
          <w:szCs w:val="24"/>
          <w:lang w:val="ru-RU" w:eastAsia="en-US"/>
        </w:rPr>
        <w:t>різниці</w:t>
      </w:r>
      <w:proofErr w:type="spellEnd"/>
      <w:r w:rsidRPr="00A05CCA">
        <w:rPr>
          <w:sz w:val="24"/>
          <w:szCs w:val="24"/>
          <w:lang w:val="ru-RU" w:eastAsia="en-US"/>
        </w:rPr>
        <w:t>.</w:t>
      </w:r>
    </w:p>
    <w:p w14:paraId="7F7019DF" w14:textId="77777777" w:rsidR="00A05CCA" w:rsidRPr="00A05CCA" w:rsidRDefault="00A05CCA" w:rsidP="00A05CCA">
      <w:pPr>
        <w:shd w:val="clear" w:color="auto" w:fill="FFFFFF"/>
        <w:tabs>
          <w:tab w:val="left" w:pos="851"/>
          <w:tab w:val="left" w:pos="993"/>
        </w:tabs>
        <w:autoSpaceDE/>
        <w:autoSpaceDN/>
        <w:spacing w:line="298" w:lineRule="exact"/>
        <w:jc w:val="both"/>
        <w:rPr>
          <w:sz w:val="24"/>
          <w:szCs w:val="24"/>
          <w:highlight w:val="yellow"/>
          <w:lang w:val="ru-RU" w:eastAsia="en-US"/>
        </w:rPr>
      </w:pPr>
      <w:r w:rsidRPr="00A05CCA">
        <w:rPr>
          <w:sz w:val="24"/>
          <w:szCs w:val="24"/>
          <w:lang w:val="ru-RU" w:eastAsia="en-US"/>
        </w:rPr>
        <w:t xml:space="preserve">13. </w:t>
      </w:r>
      <w:proofErr w:type="spellStart"/>
      <w:r w:rsidRPr="00A05CCA">
        <w:rPr>
          <w:sz w:val="24"/>
          <w:szCs w:val="24"/>
          <w:lang w:val="ru-RU" w:eastAsia="en-US"/>
        </w:rPr>
        <w:t>Здобувач</w:t>
      </w:r>
      <w:proofErr w:type="spellEnd"/>
      <w:r w:rsidRPr="00A05CCA">
        <w:rPr>
          <w:sz w:val="24"/>
          <w:szCs w:val="24"/>
          <w:lang w:val="ru-RU" w:eastAsia="en-US"/>
        </w:rPr>
        <w:t xml:space="preserve">, </w:t>
      </w:r>
      <w:proofErr w:type="spellStart"/>
      <w:r w:rsidRPr="00A05CCA">
        <w:rPr>
          <w:sz w:val="24"/>
          <w:szCs w:val="24"/>
          <w:lang w:val="ru-RU" w:eastAsia="en-US"/>
        </w:rPr>
        <w:t>який</w:t>
      </w:r>
      <w:proofErr w:type="spellEnd"/>
      <w:r w:rsidRPr="00A05CCA">
        <w:rPr>
          <w:sz w:val="24"/>
          <w:szCs w:val="24"/>
          <w:lang w:val="ru-RU" w:eastAsia="en-US"/>
        </w:rPr>
        <w:t xml:space="preserve"> не </w:t>
      </w:r>
      <w:proofErr w:type="spellStart"/>
      <w:r w:rsidRPr="00A05CCA">
        <w:rPr>
          <w:sz w:val="24"/>
          <w:szCs w:val="24"/>
          <w:lang w:val="ru-RU" w:eastAsia="en-US"/>
        </w:rPr>
        <w:t>ліквідував</w:t>
      </w:r>
      <w:proofErr w:type="spellEnd"/>
      <w:r w:rsidRPr="00A05CCA">
        <w:rPr>
          <w:sz w:val="24"/>
          <w:szCs w:val="24"/>
          <w:lang w:val="ru-RU" w:eastAsia="en-US"/>
        </w:rPr>
        <w:t xml:space="preserve"> </w:t>
      </w:r>
      <w:proofErr w:type="spellStart"/>
      <w:r w:rsidRPr="00A05CCA">
        <w:rPr>
          <w:sz w:val="24"/>
          <w:szCs w:val="24"/>
          <w:lang w:val="ru-RU" w:eastAsia="en-US"/>
        </w:rPr>
        <w:t>академічну</w:t>
      </w:r>
      <w:proofErr w:type="spellEnd"/>
      <w:r w:rsidRPr="00A05CCA">
        <w:rPr>
          <w:sz w:val="24"/>
          <w:szCs w:val="24"/>
          <w:lang w:val="ru-RU" w:eastAsia="en-US"/>
        </w:rPr>
        <w:t xml:space="preserve"> </w:t>
      </w:r>
      <w:proofErr w:type="spellStart"/>
      <w:r w:rsidRPr="00A05CCA">
        <w:rPr>
          <w:sz w:val="24"/>
          <w:szCs w:val="24"/>
          <w:lang w:val="ru-RU" w:eastAsia="en-US"/>
        </w:rPr>
        <w:t>заборгованість</w:t>
      </w:r>
      <w:proofErr w:type="spellEnd"/>
      <w:r w:rsidRPr="00A05CCA">
        <w:rPr>
          <w:sz w:val="24"/>
          <w:szCs w:val="24"/>
          <w:lang w:val="ru-RU" w:eastAsia="en-US"/>
        </w:rPr>
        <w:t>/</w:t>
      </w:r>
      <w:proofErr w:type="spellStart"/>
      <w:r w:rsidRPr="00A05CCA">
        <w:rPr>
          <w:sz w:val="24"/>
          <w:szCs w:val="24"/>
          <w:lang w:val="ru-RU" w:eastAsia="en-US"/>
        </w:rPr>
        <w:t>різницю</w:t>
      </w:r>
      <w:proofErr w:type="spellEnd"/>
      <w:r w:rsidRPr="00A05CCA">
        <w:rPr>
          <w:sz w:val="24"/>
          <w:szCs w:val="24"/>
          <w:lang w:val="ru-RU" w:eastAsia="en-US"/>
        </w:rPr>
        <w:t xml:space="preserve"> в </w:t>
      </w:r>
      <w:proofErr w:type="spellStart"/>
      <w:r w:rsidRPr="00A05CCA">
        <w:rPr>
          <w:sz w:val="24"/>
          <w:szCs w:val="24"/>
          <w:lang w:val="ru-RU" w:eastAsia="en-US"/>
        </w:rPr>
        <w:t>установлені</w:t>
      </w:r>
      <w:proofErr w:type="spellEnd"/>
      <w:r w:rsidRPr="00A05CCA">
        <w:rPr>
          <w:sz w:val="24"/>
          <w:szCs w:val="24"/>
          <w:lang w:val="ru-RU" w:eastAsia="en-US"/>
        </w:rPr>
        <w:t xml:space="preserve"> </w:t>
      </w:r>
      <w:proofErr w:type="spellStart"/>
      <w:r w:rsidRPr="00A05CCA">
        <w:rPr>
          <w:sz w:val="24"/>
          <w:szCs w:val="24"/>
          <w:lang w:val="ru-RU" w:eastAsia="en-US"/>
        </w:rPr>
        <w:t>терміни</w:t>
      </w:r>
      <w:proofErr w:type="spellEnd"/>
      <w:r w:rsidRPr="00A05CCA">
        <w:rPr>
          <w:sz w:val="24"/>
          <w:szCs w:val="24"/>
          <w:lang w:val="ru-RU" w:eastAsia="en-US"/>
        </w:rPr>
        <w:t xml:space="preserve">, </w:t>
      </w:r>
      <w:proofErr w:type="spellStart"/>
      <w:r w:rsidRPr="00A05CCA">
        <w:rPr>
          <w:sz w:val="24"/>
          <w:szCs w:val="24"/>
          <w:lang w:val="ru-RU" w:eastAsia="en-US"/>
        </w:rPr>
        <w:t>подається</w:t>
      </w:r>
      <w:proofErr w:type="spellEnd"/>
      <w:r w:rsidRPr="00A05CCA">
        <w:rPr>
          <w:sz w:val="24"/>
          <w:szCs w:val="24"/>
          <w:lang w:val="ru-RU" w:eastAsia="en-US"/>
        </w:rPr>
        <w:t xml:space="preserve"> на </w:t>
      </w:r>
      <w:proofErr w:type="spellStart"/>
      <w:r w:rsidRPr="00A05CCA">
        <w:rPr>
          <w:sz w:val="24"/>
          <w:szCs w:val="24"/>
          <w:lang w:val="ru-RU" w:eastAsia="en-US"/>
        </w:rPr>
        <w:t>відрахування</w:t>
      </w:r>
      <w:proofErr w:type="spellEnd"/>
      <w:r w:rsidRPr="00A05CCA">
        <w:rPr>
          <w:sz w:val="24"/>
          <w:szCs w:val="24"/>
          <w:lang w:val="ru-RU" w:eastAsia="en-US"/>
        </w:rPr>
        <w:t xml:space="preserve"> з </w:t>
      </w:r>
      <w:proofErr w:type="spellStart"/>
      <w:r w:rsidRPr="00A05CCA">
        <w:rPr>
          <w:sz w:val="24"/>
          <w:szCs w:val="24"/>
          <w:lang w:val="ru-RU" w:eastAsia="en-US"/>
        </w:rPr>
        <w:t>Університету</w:t>
      </w:r>
      <w:proofErr w:type="spellEnd"/>
      <w:r w:rsidRPr="00A05CCA">
        <w:rPr>
          <w:sz w:val="24"/>
          <w:szCs w:val="24"/>
          <w:lang w:val="ru-RU" w:eastAsia="en-US"/>
        </w:rPr>
        <w:t xml:space="preserve"> як </w:t>
      </w:r>
      <w:proofErr w:type="spellStart"/>
      <w:r w:rsidRPr="00A05CCA">
        <w:rPr>
          <w:sz w:val="24"/>
          <w:szCs w:val="24"/>
          <w:lang w:val="ru-RU" w:eastAsia="en-US"/>
        </w:rPr>
        <w:t>такий</w:t>
      </w:r>
      <w:proofErr w:type="spellEnd"/>
      <w:r w:rsidRPr="00A05CCA">
        <w:rPr>
          <w:sz w:val="24"/>
          <w:szCs w:val="24"/>
          <w:lang w:val="ru-RU" w:eastAsia="en-US"/>
        </w:rPr>
        <w:t xml:space="preserve">, </w:t>
      </w:r>
      <w:proofErr w:type="spellStart"/>
      <w:r w:rsidRPr="00A05CCA">
        <w:rPr>
          <w:sz w:val="24"/>
          <w:szCs w:val="24"/>
          <w:lang w:val="ru-RU" w:eastAsia="en-US"/>
        </w:rPr>
        <w:t>що</w:t>
      </w:r>
      <w:proofErr w:type="spellEnd"/>
      <w:r w:rsidRPr="00A05CCA">
        <w:rPr>
          <w:sz w:val="24"/>
          <w:szCs w:val="24"/>
          <w:lang w:val="ru-RU" w:eastAsia="en-US"/>
        </w:rPr>
        <w:t xml:space="preserve"> не </w:t>
      </w:r>
      <w:proofErr w:type="spellStart"/>
      <w:r w:rsidRPr="00A05CCA">
        <w:rPr>
          <w:sz w:val="24"/>
          <w:szCs w:val="24"/>
          <w:lang w:val="ru-RU" w:eastAsia="en-US"/>
        </w:rPr>
        <w:t>виконав</w:t>
      </w:r>
      <w:proofErr w:type="spellEnd"/>
      <w:r w:rsidRPr="00A05CCA">
        <w:rPr>
          <w:sz w:val="24"/>
          <w:szCs w:val="24"/>
          <w:lang w:val="ru-RU" w:eastAsia="en-US"/>
        </w:rPr>
        <w:t xml:space="preserve"> </w:t>
      </w:r>
      <w:proofErr w:type="spellStart"/>
      <w:r w:rsidRPr="00A05CCA">
        <w:rPr>
          <w:sz w:val="24"/>
          <w:szCs w:val="24"/>
          <w:lang w:val="ru-RU" w:eastAsia="en-US"/>
        </w:rPr>
        <w:t>індивідуальний</w:t>
      </w:r>
      <w:proofErr w:type="spellEnd"/>
      <w:r w:rsidRPr="00A05CCA">
        <w:rPr>
          <w:sz w:val="24"/>
          <w:szCs w:val="24"/>
          <w:lang w:val="ru-RU" w:eastAsia="en-US"/>
        </w:rPr>
        <w:t xml:space="preserve"> </w:t>
      </w:r>
      <w:proofErr w:type="spellStart"/>
      <w:r w:rsidRPr="00A05CCA">
        <w:rPr>
          <w:sz w:val="24"/>
          <w:szCs w:val="24"/>
          <w:lang w:val="ru-RU" w:eastAsia="en-US"/>
        </w:rPr>
        <w:t>навчальний</w:t>
      </w:r>
      <w:proofErr w:type="spellEnd"/>
      <w:r w:rsidRPr="00A05CCA">
        <w:rPr>
          <w:sz w:val="24"/>
          <w:szCs w:val="24"/>
          <w:lang w:val="ru-RU" w:eastAsia="en-US"/>
        </w:rPr>
        <w:t xml:space="preserve"> план.</w:t>
      </w:r>
    </w:p>
    <w:p w14:paraId="0A9D890F" w14:textId="77777777" w:rsidR="00A05CCA" w:rsidRDefault="00A05CCA" w:rsidP="0049719C">
      <w:pPr>
        <w:shd w:val="clear" w:color="auto" w:fill="FFFFFF"/>
        <w:tabs>
          <w:tab w:val="left" w:pos="851"/>
          <w:tab w:val="left" w:pos="993"/>
        </w:tabs>
        <w:autoSpaceDE/>
        <w:autoSpaceDN/>
        <w:spacing w:line="298" w:lineRule="exact"/>
        <w:ind w:firstLine="567"/>
        <w:jc w:val="both"/>
        <w:rPr>
          <w:sz w:val="24"/>
          <w:szCs w:val="24"/>
          <w:highlight w:val="yellow"/>
          <w:lang w:eastAsia="en-US"/>
        </w:rPr>
      </w:pPr>
    </w:p>
    <w:p w14:paraId="589FC077" w14:textId="77777777" w:rsidR="00A05CCA" w:rsidRDefault="0049719C" w:rsidP="00A05CCA">
      <w:pPr>
        <w:jc w:val="both"/>
        <w:rPr>
          <w:color w:val="000000"/>
          <w:sz w:val="24"/>
          <w:szCs w:val="24"/>
          <w:u w:val="single"/>
        </w:rPr>
      </w:pPr>
      <w:r w:rsidRPr="00A05CCA">
        <w:rPr>
          <w:color w:val="000000"/>
          <w:sz w:val="24"/>
          <w:szCs w:val="24"/>
          <w:u w:val="single"/>
        </w:rPr>
        <w:t>Контрольні питання, завдання до самостійної роботи</w:t>
      </w:r>
      <w:r>
        <w:rPr>
          <w:color w:val="000000"/>
          <w:sz w:val="24"/>
          <w:szCs w:val="24"/>
          <w:highlight w:val="yellow"/>
          <w:u w:val="single"/>
        </w:rPr>
        <w:t xml:space="preserve"> </w:t>
      </w:r>
    </w:p>
    <w:p w14:paraId="03A78208" w14:textId="77777777" w:rsidR="00A05CCA" w:rsidRPr="009C7468" w:rsidRDefault="00A05CCA" w:rsidP="00A05CCA">
      <w:pPr>
        <w:jc w:val="both"/>
        <w:rPr>
          <w:b/>
        </w:rPr>
      </w:pPr>
      <w:r w:rsidRPr="009C7468">
        <w:rPr>
          <w:b/>
        </w:rPr>
        <w:t xml:space="preserve">ПЕРЕЛІК ПРАКТИЧНИХ НАВИЧОК ДЛЯ КІНЦЕВОГО КОНТРОЛЮ ЗНАНЬ </w:t>
      </w:r>
    </w:p>
    <w:p w14:paraId="4C34167E" w14:textId="77777777" w:rsidR="00A05CCA" w:rsidRDefault="00A05CCA" w:rsidP="00A05CCA">
      <w:pPr>
        <w:jc w:val="both"/>
      </w:pPr>
      <w:r>
        <w:t xml:space="preserve">1 Збирати та оцінювати акушерський анамнез. </w:t>
      </w:r>
    </w:p>
    <w:p w14:paraId="054FB259" w14:textId="77777777" w:rsidR="00A05CCA" w:rsidRDefault="00A05CCA" w:rsidP="00A05CCA">
      <w:pPr>
        <w:jc w:val="both"/>
      </w:pPr>
      <w:r>
        <w:t xml:space="preserve">2 Проводити зовнішнє акушерське обстеження вагітних: прийоми Леопольда, </w:t>
      </w:r>
      <w:proofErr w:type="spellStart"/>
      <w:r>
        <w:t>пельвіометрія</w:t>
      </w:r>
      <w:proofErr w:type="spellEnd"/>
      <w:r>
        <w:t xml:space="preserve">, діагностика вузького тазу, аускультація серцебиття плода. Проведення внутрішнього акушерського обстеження. </w:t>
      </w:r>
    </w:p>
    <w:p w14:paraId="5D79BA40" w14:textId="77777777" w:rsidR="00A05CCA" w:rsidRDefault="00A05CCA" w:rsidP="00A05CCA">
      <w:pPr>
        <w:jc w:val="both"/>
      </w:pPr>
      <w:r>
        <w:t xml:space="preserve">3 Встановити термін вагітності та пологів, визначити передбачувану масу плода. </w:t>
      </w:r>
    </w:p>
    <w:p w14:paraId="21EB12C0" w14:textId="77777777" w:rsidR="00A05CCA" w:rsidRDefault="00A05CCA" w:rsidP="00A05CCA">
      <w:pPr>
        <w:jc w:val="both"/>
      </w:pPr>
      <w:r>
        <w:t xml:space="preserve">4 Оцінити внутрішньоутробний стан плода за даними КТГ, БПП, </w:t>
      </w:r>
      <w:proofErr w:type="spellStart"/>
      <w:r>
        <w:t>доплерометрії</w:t>
      </w:r>
      <w:proofErr w:type="spellEnd"/>
      <w:r>
        <w:t xml:space="preserve"> </w:t>
      </w:r>
      <w:proofErr w:type="spellStart"/>
      <w:r>
        <w:t>кровоплину</w:t>
      </w:r>
      <w:proofErr w:type="spellEnd"/>
      <w:r>
        <w:t xml:space="preserve"> в судинах пуповини. </w:t>
      </w:r>
    </w:p>
    <w:p w14:paraId="523B1FFF" w14:textId="77777777" w:rsidR="00A05CCA" w:rsidRDefault="00A05CCA" w:rsidP="00A05CCA">
      <w:pPr>
        <w:jc w:val="both"/>
      </w:pPr>
      <w:r>
        <w:t xml:space="preserve">5 Надавати акушерську допомогу при фізіологічних пологах. Ведення післяпологового періоду. </w:t>
      </w:r>
    </w:p>
    <w:p w14:paraId="41476815" w14:textId="77777777" w:rsidR="00A05CCA" w:rsidRDefault="00A05CCA" w:rsidP="00A05CCA">
      <w:pPr>
        <w:jc w:val="both"/>
      </w:pPr>
      <w:r>
        <w:t xml:space="preserve">6 Визначати стан новонародженого за шкалою </w:t>
      </w:r>
      <w:proofErr w:type="spellStart"/>
      <w:r>
        <w:t>Апгар</w:t>
      </w:r>
      <w:proofErr w:type="spellEnd"/>
      <w:r>
        <w:t xml:space="preserve">. Проводити первинний туалет новонародженого. </w:t>
      </w:r>
    </w:p>
    <w:p w14:paraId="6B70BD6D" w14:textId="77777777" w:rsidR="00A05CCA" w:rsidRDefault="00A05CCA" w:rsidP="00A05CCA">
      <w:pPr>
        <w:jc w:val="both"/>
      </w:pPr>
      <w:r>
        <w:t xml:space="preserve">7 Оцінити характер пологової діяльності. Скласти схему медикаментозної корекції аномалій пологової діяльності. </w:t>
      </w:r>
    </w:p>
    <w:p w14:paraId="5F1FE998" w14:textId="77777777" w:rsidR="00A05CCA" w:rsidRDefault="00A05CCA" w:rsidP="00A05CCA">
      <w:pPr>
        <w:jc w:val="both"/>
      </w:pPr>
      <w:r>
        <w:t xml:space="preserve">8 Розробляти алгоритми надання невідкладної допомоги при акушерських кровотечах. </w:t>
      </w:r>
    </w:p>
    <w:p w14:paraId="665154BE" w14:textId="77777777" w:rsidR="00A05CCA" w:rsidRDefault="00A05CCA" w:rsidP="00A05CCA">
      <w:pPr>
        <w:jc w:val="both"/>
      </w:pPr>
      <w:r>
        <w:t xml:space="preserve">9 Розробляти алгоритми надання невідкладної допомоги при тяжких формах </w:t>
      </w:r>
      <w:proofErr w:type="spellStart"/>
      <w:r>
        <w:t>прееклампсії</w:t>
      </w:r>
      <w:proofErr w:type="spellEnd"/>
      <w:r>
        <w:t xml:space="preserve">. </w:t>
      </w:r>
    </w:p>
    <w:p w14:paraId="592CE5C6" w14:textId="77777777" w:rsidR="00A05CCA" w:rsidRDefault="00A05CCA" w:rsidP="00A05CCA">
      <w:pPr>
        <w:jc w:val="both"/>
      </w:pPr>
      <w:r>
        <w:t xml:space="preserve">10 Розробляти алгоритми надання невідкладної допомоги при шокових станах в акушерстві. </w:t>
      </w:r>
    </w:p>
    <w:p w14:paraId="2A77B439" w14:textId="77777777" w:rsidR="00A05CCA" w:rsidRDefault="00A05CCA" w:rsidP="00A05CCA">
      <w:pPr>
        <w:jc w:val="both"/>
      </w:pPr>
      <w:r>
        <w:t xml:space="preserve">11 Розробляти алгоритми надання невідкладної допомоги при </w:t>
      </w:r>
      <w:proofErr w:type="spellStart"/>
      <w:r>
        <w:t>дистресі</w:t>
      </w:r>
      <w:proofErr w:type="spellEnd"/>
      <w:r>
        <w:t xml:space="preserve"> плода під час вагітності та пологів. </w:t>
      </w:r>
    </w:p>
    <w:p w14:paraId="4D49B9A3" w14:textId="77777777" w:rsidR="00A05CCA" w:rsidRDefault="00A05CCA" w:rsidP="00A05CCA">
      <w:pPr>
        <w:jc w:val="both"/>
      </w:pPr>
      <w:r>
        <w:t xml:space="preserve">12 Збирати та оцінювати гінекологічний анамнез. </w:t>
      </w:r>
    </w:p>
    <w:p w14:paraId="20636E45" w14:textId="77777777" w:rsidR="00A05CCA" w:rsidRDefault="00A05CCA" w:rsidP="00A05CCA">
      <w:pPr>
        <w:jc w:val="both"/>
      </w:pPr>
      <w:r>
        <w:t xml:space="preserve">13 Проводити огляд та пальпацію молочних залоз. </w:t>
      </w:r>
    </w:p>
    <w:p w14:paraId="218A0E8E" w14:textId="77777777" w:rsidR="00A05CCA" w:rsidRDefault="00A05CCA" w:rsidP="00A05CCA">
      <w:pPr>
        <w:jc w:val="both"/>
      </w:pPr>
      <w:r>
        <w:t xml:space="preserve">14 Проводити основні гінекологічні дослідження (огляд зовнішніх статевих органів, обстеження за допомогою дзеркал, </w:t>
      </w:r>
      <w:proofErr w:type="spellStart"/>
      <w:r>
        <w:t>бімануальне</w:t>
      </w:r>
      <w:proofErr w:type="spellEnd"/>
      <w:r>
        <w:t xml:space="preserve"> дослідження). </w:t>
      </w:r>
    </w:p>
    <w:p w14:paraId="485D2DFC" w14:textId="77777777" w:rsidR="00A05CCA" w:rsidRDefault="00A05CCA" w:rsidP="00A05CCA">
      <w:pPr>
        <w:jc w:val="both"/>
      </w:pPr>
      <w:r>
        <w:t xml:space="preserve">15 Проводити забір матеріалу з піхви, уретри та </w:t>
      </w:r>
      <w:proofErr w:type="spellStart"/>
      <w:r>
        <w:t>цервікального</w:t>
      </w:r>
      <w:proofErr w:type="spellEnd"/>
      <w:r>
        <w:t xml:space="preserve"> каналу. </w:t>
      </w:r>
    </w:p>
    <w:p w14:paraId="39B9F291" w14:textId="77777777" w:rsidR="00A05CCA" w:rsidRDefault="00A05CCA" w:rsidP="00A05CCA">
      <w:pPr>
        <w:jc w:val="both"/>
      </w:pPr>
      <w:r>
        <w:t xml:space="preserve">16 Інтерпретувати результати цитологічного, гістологічного, </w:t>
      </w:r>
      <w:proofErr w:type="spellStart"/>
      <w:r>
        <w:t>бактеріоскопічного</w:t>
      </w:r>
      <w:proofErr w:type="spellEnd"/>
      <w:r>
        <w:t xml:space="preserve"> бактеріологічного досліджень. </w:t>
      </w:r>
    </w:p>
    <w:p w14:paraId="2D9B6C3C" w14:textId="77777777" w:rsidR="00A05CCA" w:rsidRDefault="00A05CCA" w:rsidP="00A05CCA">
      <w:pPr>
        <w:jc w:val="both"/>
      </w:pPr>
      <w:r>
        <w:t xml:space="preserve">17 Інтерпретувати результати </w:t>
      </w:r>
      <w:proofErr w:type="spellStart"/>
      <w:r>
        <w:t>кольпоскопічного</w:t>
      </w:r>
      <w:proofErr w:type="spellEnd"/>
      <w:r>
        <w:t xml:space="preserve">, УЗ дослідження. </w:t>
      </w:r>
    </w:p>
    <w:p w14:paraId="3E93FF2E" w14:textId="77777777" w:rsidR="00A05CCA" w:rsidRDefault="00A05CCA" w:rsidP="00A05CCA">
      <w:pPr>
        <w:jc w:val="both"/>
      </w:pPr>
      <w:r>
        <w:t xml:space="preserve">18 Інтерпретувати результати тестів діагностики функціонального стану яєчників. </w:t>
      </w:r>
    </w:p>
    <w:p w14:paraId="4EB16931" w14:textId="77777777" w:rsidR="00A05CCA" w:rsidRDefault="00A05CCA" w:rsidP="00A05CCA">
      <w:pPr>
        <w:jc w:val="both"/>
      </w:pPr>
      <w:r>
        <w:t xml:space="preserve">19 Складати план обстеження хворої при різних видах гінекологічної патології. </w:t>
      </w:r>
    </w:p>
    <w:p w14:paraId="071D62B5" w14:textId="77777777" w:rsidR="00A05CCA" w:rsidRDefault="00A05CCA" w:rsidP="00A05CCA">
      <w:pPr>
        <w:jc w:val="both"/>
      </w:pPr>
      <w:r>
        <w:t xml:space="preserve">20 Планувати схеми лікування і профілактики при різних видах гінекологічної патології. </w:t>
      </w:r>
    </w:p>
    <w:p w14:paraId="0D606E6F" w14:textId="77777777" w:rsidR="00A05CCA" w:rsidRDefault="00A05CCA" w:rsidP="00A05CCA">
      <w:pPr>
        <w:jc w:val="both"/>
      </w:pPr>
      <w:r>
        <w:t xml:space="preserve">21 Розробляти алгоритм надання невідкладної допомоги при маткових кровотечах, «гострому животі». </w:t>
      </w:r>
    </w:p>
    <w:p w14:paraId="47794009" w14:textId="77777777" w:rsidR="00A05CCA" w:rsidRDefault="00A05CCA" w:rsidP="00A05CCA">
      <w:pPr>
        <w:jc w:val="both"/>
      </w:pPr>
      <w:r>
        <w:t xml:space="preserve">22 Складати план передопераційної підготовки при планових та ургентних гінекологічних операціях. Ведення післяопераційного періоду. </w:t>
      </w:r>
    </w:p>
    <w:p w14:paraId="119A7D74" w14:textId="77777777" w:rsidR="00A05CCA" w:rsidRDefault="00A05CCA" w:rsidP="00A05CCA">
      <w:pPr>
        <w:jc w:val="both"/>
      </w:pPr>
      <w:r>
        <w:t xml:space="preserve">23 Складати план обстеження подружньої пари при неплідному шлюбі. </w:t>
      </w:r>
    </w:p>
    <w:p w14:paraId="6ECB78FF" w14:textId="77777777" w:rsidR="00A05CCA" w:rsidRDefault="00A05CCA" w:rsidP="00A05CCA">
      <w:pPr>
        <w:jc w:val="both"/>
      </w:pPr>
      <w:r>
        <w:t xml:space="preserve">24 Проводити консультування з питань планування сім`ї та здійснювати підбір різних методів контрацепції. </w:t>
      </w:r>
    </w:p>
    <w:p w14:paraId="0EEDAEC6" w14:textId="77777777" w:rsidR="00A05CCA" w:rsidRDefault="00A05CCA" w:rsidP="00A05CCA">
      <w:pPr>
        <w:jc w:val="both"/>
      </w:pPr>
      <w:r>
        <w:t xml:space="preserve">25 Проводити консультування, діагностику, лікування та профілактику інфекцій, що передаються статевим шляхом. </w:t>
      </w:r>
    </w:p>
    <w:p w14:paraId="4F569734" w14:textId="77777777" w:rsidR="00A05CCA" w:rsidRPr="001271A4" w:rsidRDefault="00A05CCA" w:rsidP="00A05CCA">
      <w:pPr>
        <w:jc w:val="both"/>
        <w:rPr>
          <w:b/>
          <w:sz w:val="20"/>
          <w:szCs w:val="20"/>
        </w:rPr>
      </w:pPr>
      <w:r>
        <w:t xml:space="preserve"> </w:t>
      </w:r>
      <w:r w:rsidRPr="001271A4">
        <w:rPr>
          <w:b/>
          <w:sz w:val="20"/>
          <w:szCs w:val="20"/>
        </w:rPr>
        <w:t xml:space="preserve">ПЕРЕЛІК ПИТАНЬ ДЛЯ ПІДГОТОВКИ СТУДЕНТІВ ДО ПОТОЧНОГО КОНТРОЛЮ ТА ЕКЗАМЕНУ </w:t>
      </w:r>
    </w:p>
    <w:p w14:paraId="47F38559" w14:textId="77777777" w:rsidR="00A05CCA" w:rsidRDefault="00A05CCA" w:rsidP="00A05CCA">
      <w:pPr>
        <w:jc w:val="both"/>
      </w:pPr>
      <w:r>
        <w:t xml:space="preserve">1.Порушення менструальної функції в репродуктивному віці. </w:t>
      </w:r>
    </w:p>
    <w:p w14:paraId="644F90E7" w14:textId="77777777" w:rsidR="00A05CCA" w:rsidRDefault="00A05CCA" w:rsidP="00A05CCA">
      <w:pPr>
        <w:jc w:val="both"/>
      </w:pPr>
      <w:r>
        <w:t xml:space="preserve">2.Поняття </w:t>
      </w:r>
      <w:proofErr w:type="spellStart"/>
      <w:r>
        <w:t>перименопаузального</w:t>
      </w:r>
      <w:proofErr w:type="spellEnd"/>
      <w:r>
        <w:t xml:space="preserve"> періоду. </w:t>
      </w:r>
    </w:p>
    <w:p w14:paraId="5B76EB7F" w14:textId="77777777" w:rsidR="00A05CCA" w:rsidRDefault="00A05CCA" w:rsidP="00A05CCA">
      <w:pPr>
        <w:jc w:val="both"/>
      </w:pPr>
      <w:r>
        <w:t xml:space="preserve">3 Фізіологічні зміни в жіночих статевих органах в період </w:t>
      </w:r>
      <w:proofErr w:type="spellStart"/>
      <w:r>
        <w:t>перименопаузи</w:t>
      </w:r>
      <w:proofErr w:type="spellEnd"/>
      <w:r>
        <w:t xml:space="preserve">. </w:t>
      </w:r>
    </w:p>
    <w:p w14:paraId="7C355175" w14:textId="77777777" w:rsidR="00A05CCA" w:rsidRDefault="00A05CCA" w:rsidP="00A05CCA">
      <w:pPr>
        <w:jc w:val="both"/>
      </w:pPr>
      <w:r>
        <w:t xml:space="preserve">4.Патологічні стани в </w:t>
      </w:r>
      <w:proofErr w:type="spellStart"/>
      <w:r>
        <w:t>перименопаузальному</w:t>
      </w:r>
      <w:proofErr w:type="spellEnd"/>
      <w:r>
        <w:t xml:space="preserve"> періоді. Сучасні методи обстеження дівчаток та підлітків з гінекологічними захворюваннями. </w:t>
      </w:r>
    </w:p>
    <w:p w14:paraId="2482EC0B" w14:textId="77777777" w:rsidR="00A05CCA" w:rsidRDefault="00A05CCA" w:rsidP="00A05CCA">
      <w:pPr>
        <w:jc w:val="both"/>
      </w:pPr>
      <w:r>
        <w:t xml:space="preserve">5 Порушення менструальної функції у підлітків, класифікація, принципи лікування, профілактика. 6 Запальні захворювання статевих органів у дівчаток та підлітків: клініка, діагностика, принципи </w:t>
      </w:r>
      <w:r>
        <w:lastRenderedPageBreak/>
        <w:t xml:space="preserve">лікування. </w:t>
      </w:r>
    </w:p>
    <w:p w14:paraId="4DA62342" w14:textId="77777777" w:rsidR="00A05CCA" w:rsidRDefault="00A05CCA" w:rsidP="00A05CCA">
      <w:pPr>
        <w:jc w:val="both"/>
      </w:pPr>
      <w:r>
        <w:t xml:space="preserve">7.Аномалії розвитку статевих органів: діагностика, принципи лікування. </w:t>
      </w:r>
    </w:p>
    <w:p w14:paraId="79A37CD4" w14:textId="77777777" w:rsidR="00A05CCA" w:rsidRDefault="00A05CCA" w:rsidP="00A05CCA">
      <w:pPr>
        <w:jc w:val="both"/>
      </w:pPr>
      <w:r>
        <w:t xml:space="preserve">8.Порушення статевого розвитку у підлітків. </w:t>
      </w:r>
    </w:p>
    <w:p w14:paraId="0FF8D9C3" w14:textId="77777777" w:rsidR="00A05CCA" w:rsidRDefault="00A05CCA" w:rsidP="00A05CCA">
      <w:pPr>
        <w:jc w:val="both"/>
      </w:pPr>
      <w:r>
        <w:t xml:space="preserve">9.Методи контрацепції у підлітків. </w:t>
      </w:r>
    </w:p>
    <w:p w14:paraId="58C6D459" w14:textId="77777777" w:rsidR="00A05CCA" w:rsidRDefault="00A05CCA" w:rsidP="00A05CCA">
      <w:pPr>
        <w:jc w:val="both"/>
      </w:pPr>
      <w:r>
        <w:t xml:space="preserve">10 Сучасні підходи до діагностики та лікування жіночих </w:t>
      </w:r>
      <w:proofErr w:type="spellStart"/>
      <w:r>
        <w:t>урогенітальних</w:t>
      </w:r>
      <w:proofErr w:type="spellEnd"/>
      <w:r>
        <w:t xml:space="preserve"> запальних захворювань. </w:t>
      </w:r>
    </w:p>
    <w:p w14:paraId="5ECD313F" w14:textId="77777777" w:rsidR="00A05CCA" w:rsidRDefault="00A05CCA" w:rsidP="00A05CCA">
      <w:pPr>
        <w:jc w:val="both"/>
      </w:pPr>
      <w:r>
        <w:t xml:space="preserve">11 Діагностика, лікування, профілактика захворювань, що передаються статевим шляхом. </w:t>
      </w:r>
    </w:p>
    <w:p w14:paraId="00E732B4" w14:textId="77777777" w:rsidR="00A05CCA" w:rsidRDefault="00A05CCA" w:rsidP="00A05CCA">
      <w:pPr>
        <w:jc w:val="both"/>
      </w:pPr>
      <w:r>
        <w:t xml:space="preserve">12 Доброякісні новоутворювання статевих органів жінки. Діагностика, принципи лікування та профілактика. </w:t>
      </w:r>
    </w:p>
    <w:p w14:paraId="4090DDAF" w14:textId="77777777" w:rsidR="00A05CCA" w:rsidRDefault="00A05CCA" w:rsidP="00A05CCA">
      <w:pPr>
        <w:jc w:val="both"/>
      </w:pPr>
      <w:r>
        <w:t xml:space="preserve">13 Дисгормональні захворювання молочної залози. Сучасні методи діагностики, принципи лікування та профілактики. </w:t>
      </w:r>
    </w:p>
    <w:p w14:paraId="1095688E" w14:textId="77777777" w:rsidR="00A05CCA" w:rsidRDefault="00A05CCA" w:rsidP="00A05CCA">
      <w:pPr>
        <w:jc w:val="both"/>
      </w:pPr>
      <w:r>
        <w:t xml:space="preserve">14 </w:t>
      </w:r>
      <w:proofErr w:type="spellStart"/>
      <w:r>
        <w:t>Ендометріоз</w:t>
      </w:r>
      <w:proofErr w:type="spellEnd"/>
      <w:r>
        <w:t xml:space="preserve">. Сучасні аспекти </w:t>
      </w:r>
      <w:proofErr w:type="spellStart"/>
      <w:r>
        <w:t>етіопатогенезу</w:t>
      </w:r>
      <w:proofErr w:type="spellEnd"/>
      <w:r>
        <w:t xml:space="preserve">, діагностики, принципи лікування, та профілактики </w:t>
      </w:r>
      <w:proofErr w:type="spellStart"/>
      <w:r>
        <w:t>ендометріозу</w:t>
      </w:r>
      <w:proofErr w:type="spellEnd"/>
      <w:r>
        <w:t xml:space="preserve">. </w:t>
      </w:r>
    </w:p>
    <w:p w14:paraId="4ED8D6B1" w14:textId="77777777" w:rsidR="00A05CCA" w:rsidRDefault="00A05CCA" w:rsidP="00A05CCA">
      <w:pPr>
        <w:jc w:val="both"/>
      </w:pPr>
      <w:r>
        <w:t xml:space="preserve">15 Фонові передракові захворювання статевих органів: </w:t>
      </w:r>
      <w:proofErr w:type="spellStart"/>
      <w:r>
        <w:t>вульви</w:t>
      </w:r>
      <w:proofErr w:type="spellEnd"/>
      <w:r>
        <w:t xml:space="preserve">, піхви - діагностика, тактика ведення. 16 Фонові передракові захворювання шийки матки діагностика, тактика ведення. </w:t>
      </w:r>
    </w:p>
    <w:p w14:paraId="6FB12C99" w14:textId="77777777" w:rsidR="00A05CCA" w:rsidRDefault="00A05CCA" w:rsidP="00A05CCA">
      <w:pPr>
        <w:jc w:val="both"/>
      </w:pPr>
      <w:r>
        <w:t xml:space="preserve">17 Фонові передракові захворювання </w:t>
      </w:r>
      <w:proofErr w:type="spellStart"/>
      <w:r>
        <w:t>ендометрію</w:t>
      </w:r>
      <w:proofErr w:type="spellEnd"/>
      <w:r>
        <w:t xml:space="preserve">: діагностика, тактика ведення. </w:t>
      </w:r>
    </w:p>
    <w:p w14:paraId="7B08E3C9" w14:textId="77777777" w:rsidR="00A05CCA" w:rsidRDefault="00A05CCA" w:rsidP="00A05CCA">
      <w:pPr>
        <w:jc w:val="both"/>
      </w:pPr>
      <w:r>
        <w:t xml:space="preserve">18 Злоякісні новоутворення шийки, матки, яєчників, маткових труб: класифікація, діагностика, клініка, принципи ведення та профілактика. </w:t>
      </w:r>
    </w:p>
    <w:p w14:paraId="1F17A01D" w14:textId="77777777" w:rsidR="00A05CCA" w:rsidRDefault="00A05CCA" w:rsidP="00A05CCA">
      <w:pPr>
        <w:jc w:val="both"/>
      </w:pPr>
      <w:r>
        <w:t>19 Сучасні підходи до діагностики, лікування та надання невідкладної допомоги при «гострому животі».</w:t>
      </w:r>
    </w:p>
    <w:p w14:paraId="68664961" w14:textId="77777777" w:rsidR="00A05CCA" w:rsidRDefault="00A05CCA" w:rsidP="00A05CCA">
      <w:pPr>
        <w:jc w:val="both"/>
      </w:pPr>
      <w:r>
        <w:t xml:space="preserve"> 20 Сучасні підходи до діагностики лікування та надання невідкладної допомоги при маткових кровотечах. </w:t>
      </w:r>
    </w:p>
    <w:p w14:paraId="371A0E11" w14:textId="77777777" w:rsidR="00A05CCA" w:rsidRDefault="00A05CCA" w:rsidP="00A05CCA">
      <w:pPr>
        <w:jc w:val="both"/>
      </w:pPr>
      <w:r>
        <w:t xml:space="preserve">21 Штучне переривання в ранні та пізні терміни: показання, методи, ускладнення. </w:t>
      </w:r>
    </w:p>
    <w:p w14:paraId="7D9A775E" w14:textId="77777777" w:rsidR="00A05CCA" w:rsidRDefault="00A05CCA" w:rsidP="00A05CCA">
      <w:pPr>
        <w:jc w:val="both"/>
      </w:pPr>
      <w:r>
        <w:t xml:space="preserve">22 Особливості підготовки гінекологічних хворих до оперативних втручань. </w:t>
      </w:r>
    </w:p>
    <w:p w14:paraId="29E23F25" w14:textId="77777777" w:rsidR="00A05CCA" w:rsidRDefault="00A05CCA" w:rsidP="00A05CCA">
      <w:pPr>
        <w:jc w:val="both"/>
      </w:pPr>
      <w:r>
        <w:t xml:space="preserve">23 Профілактика післяопераційних ускладнень. </w:t>
      </w:r>
    </w:p>
    <w:p w14:paraId="679D3ACB" w14:textId="77777777" w:rsidR="00A05CCA" w:rsidRDefault="00A05CCA" w:rsidP="00A05CCA">
      <w:pPr>
        <w:jc w:val="both"/>
      </w:pPr>
      <w:r>
        <w:t xml:space="preserve">24 Профілактика ВІЛ інфекцій в медичних установах. </w:t>
      </w:r>
    </w:p>
    <w:p w14:paraId="15E55B1C" w14:textId="77777777" w:rsidR="00A05CCA" w:rsidRDefault="00A05CCA" w:rsidP="00A05CCA">
      <w:pPr>
        <w:jc w:val="both"/>
      </w:pPr>
      <w:r>
        <w:t xml:space="preserve">25 Профілактика ризику зараження інфекціями, що передаються з кров’ю та способи його зниження. 26 </w:t>
      </w:r>
      <w:proofErr w:type="spellStart"/>
      <w:r>
        <w:t>Постконтактна</w:t>
      </w:r>
      <w:proofErr w:type="spellEnd"/>
      <w:r>
        <w:t xml:space="preserve"> профілактика ВІЛ. </w:t>
      </w:r>
    </w:p>
    <w:p w14:paraId="1AE50117" w14:textId="77777777" w:rsidR="00A05CCA" w:rsidRDefault="00A05CCA" w:rsidP="00A05CCA">
      <w:pPr>
        <w:jc w:val="both"/>
      </w:pPr>
      <w:r>
        <w:t xml:space="preserve">27 Обстеження подружньої пари при неплідному шлюбі. </w:t>
      </w:r>
    </w:p>
    <w:p w14:paraId="5E678082" w14:textId="77777777" w:rsidR="00A05CCA" w:rsidRDefault="00A05CCA" w:rsidP="00A05CCA">
      <w:pPr>
        <w:jc w:val="both"/>
      </w:pPr>
      <w:r>
        <w:t xml:space="preserve">28 Сучасні принципи і методи лікування жіночої неплідності. </w:t>
      </w:r>
    </w:p>
    <w:p w14:paraId="43B9DB0F" w14:textId="77777777" w:rsidR="00A05CCA" w:rsidRDefault="00A05CCA" w:rsidP="00A05CCA">
      <w:pPr>
        <w:jc w:val="both"/>
      </w:pPr>
      <w:r>
        <w:t xml:space="preserve">29 Консультування щодо вибору і використання методу контрацепції. </w:t>
      </w:r>
    </w:p>
    <w:p w14:paraId="4C15B480" w14:textId="77777777" w:rsidR="00A05CCA" w:rsidRDefault="00A05CCA" w:rsidP="00A05CCA">
      <w:pPr>
        <w:jc w:val="both"/>
      </w:pPr>
      <w:r>
        <w:t xml:space="preserve">30 Сучасні методи контрацепції: класифікація, механізм дії, переваги, недоліки. </w:t>
      </w:r>
    </w:p>
    <w:p w14:paraId="77BA7B79" w14:textId="77777777" w:rsidR="00A05CCA" w:rsidRDefault="00A05CCA" w:rsidP="00A05CCA">
      <w:pPr>
        <w:jc w:val="both"/>
      </w:pPr>
      <w:r>
        <w:t xml:space="preserve">31 Обстеження перед початком використання контрацепції, режим використання. </w:t>
      </w:r>
    </w:p>
    <w:p w14:paraId="481FBD27" w14:textId="77777777" w:rsidR="00A05CCA" w:rsidRDefault="00A05CCA" w:rsidP="00A05CCA">
      <w:pPr>
        <w:jc w:val="both"/>
      </w:pPr>
      <w:r>
        <w:t xml:space="preserve">32 Післяпологова та </w:t>
      </w:r>
      <w:proofErr w:type="spellStart"/>
      <w:r>
        <w:t>післяабортна</w:t>
      </w:r>
      <w:proofErr w:type="spellEnd"/>
      <w:r>
        <w:t xml:space="preserve"> контрацепція. </w:t>
      </w:r>
    </w:p>
    <w:p w14:paraId="04A8661A" w14:textId="77777777" w:rsidR="00A05CCA" w:rsidRDefault="00A05CCA" w:rsidP="00A05CCA">
      <w:pPr>
        <w:jc w:val="both"/>
      </w:pPr>
      <w:r>
        <w:t xml:space="preserve">33 Методи контрацепції у жінок з ВІЛ. </w:t>
      </w:r>
    </w:p>
    <w:p w14:paraId="4B619A42" w14:textId="77777777" w:rsidR="00A05CCA" w:rsidRDefault="00A05CCA" w:rsidP="00A05CCA">
      <w:pPr>
        <w:jc w:val="both"/>
      </w:pPr>
      <w:r>
        <w:t xml:space="preserve">34.Фізіологія вагітності. </w:t>
      </w:r>
    </w:p>
    <w:p w14:paraId="7A67B342" w14:textId="77777777" w:rsidR="00A05CCA" w:rsidRDefault="00A05CCA" w:rsidP="00A05CCA">
      <w:pPr>
        <w:jc w:val="both"/>
      </w:pPr>
      <w:r>
        <w:t xml:space="preserve">35.Перинатальна охорона плода. </w:t>
      </w:r>
    </w:p>
    <w:p w14:paraId="7754F0A5" w14:textId="77777777" w:rsidR="00A05CCA" w:rsidRDefault="00A05CCA" w:rsidP="00A05CCA">
      <w:pPr>
        <w:jc w:val="both"/>
      </w:pPr>
      <w:r>
        <w:t xml:space="preserve">36.Питання медичної етики та деонтології. </w:t>
      </w:r>
    </w:p>
    <w:p w14:paraId="10A0EBF2" w14:textId="77777777" w:rsidR="00A05CCA" w:rsidRDefault="00A05CCA" w:rsidP="00A05CCA">
      <w:pPr>
        <w:jc w:val="both"/>
      </w:pPr>
      <w:r>
        <w:t xml:space="preserve">37.Фізіологія пологів. </w:t>
      </w:r>
    </w:p>
    <w:p w14:paraId="08885C17" w14:textId="77777777" w:rsidR="00A05CCA" w:rsidRDefault="00A05CCA" w:rsidP="00A05CCA">
      <w:pPr>
        <w:jc w:val="both"/>
      </w:pPr>
      <w:r>
        <w:t xml:space="preserve">38.Сучасні принципи ведення фізіологічних пологів. </w:t>
      </w:r>
    </w:p>
    <w:p w14:paraId="7241822B" w14:textId="77777777" w:rsidR="00A05CCA" w:rsidRDefault="00A05CCA" w:rsidP="00A05CCA">
      <w:pPr>
        <w:jc w:val="both"/>
      </w:pPr>
      <w:r>
        <w:t>39.Фізіологія післяпологового періоду.</w:t>
      </w:r>
    </w:p>
    <w:p w14:paraId="562BA514" w14:textId="77777777" w:rsidR="00A05CCA" w:rsidRDefault="00A05CCA" w:rsidP="00A05CCA">
      <w:pPr>
        <w:jc w:val="both"/>
      </w:pPr>
      <w:r>
        <w:t>40. Методи контрацепції в післяпологовому періоді.</w:t>
      </w:r>
    </w:p>
    <w:p w14:paraId="6368DB09" w14:textId="77777777" w:rsidR="00A05CCA" w:rsidRDefault="00A05CCA" w:rsidP="00A05CCA">
      <w:pPr>
        <w:jc w:val="both"/>
      </w:pPr>
      <w:r>
        <w:t xml:space="preserve"> 41.Фізіологія періоду </w:t>
      </w:r>
      <w:proofErr w:type="spellStart"/>
      <w:r>
        <w:t>новонародженості</w:t>
      </w:r>
      <w:proofErr w:type="spellEnd"/>
      <w:r>
        <w:t xml:space="preserve">. </w:t>
      </w:r>
    </w:p>
    <w:p w14:paraId="48A7E241" w14:textId="77777777" w:rsidR="00A05CCA" w:rsidRDefault="00A05CCA" w:rsidP="00A05CCA">
      <w:pPr>
        <w:jc w:val="both"/>
      </w:pPr>
      <w:r>
        <w:t xml:space="preserve">42.Рані </w:t>
      </w:r>
      <w:proofErr w:type="spellStart"/>
      <w:r>
        <w:t>гестози</w:t>
      </w:r>
      <w:proofErr w:type="spellEnd"/>
      <w:r>
        <w:t xml:space="preserve">: клініка діагностика, принципи лікування. </w:t>
      </w:r>
    </w:p>
    <w:p w14:paraId="6B9FA65C" w14:textId="77777777" w:rsidR="00A05CCA" w:rsidRDefault="00A05CCA" w:rsidP="00A05CCA">
      <w:pPr>
        <w:jc w:val="both"/>
      </w:pPr>
      <w:r>
        <w:t xml:space="preserve">43.Прееклампсія: клініка, діагностика, принципи лікування тактика ведення. </w:t>
      </w:r>
    </w:p>
    <w:p w14:paraId="66BE13F3" w14:textId="77777777" w:rsidR="00A05CCA" w:rsidRDefault="00A05CCA" w:rsidP="00A05CCA">
      <w:pPr>
        <w:jc w:val="both"/>
      </w:pPr>
      <w:r>
        <w:t xml:space="preserve">44.Еклампсія: клініка, діагностика, тактика, невідкладна допомога. </w:t>
      </w:r>
    </w:p>
    <w:p w14:paraId="25104D49" w14:textId="77777777" w:rsidR="00A05CCA" w:rsidRDefault="00A05CCA" w:rsidP="00A05CCA">
      <w:pPr>
        <w:jc w:val="both"/>
      </w:pPr>
      <w:r>
        <w:t xml:space="preserve">45.Профілактика пізніх </w:t>
      </w:r>
      <w:proofErr w:type="spellStart"/>
      <w:r>
        <w:t>гестозів</w:t>
      </w:r>
      <w:proofErr w:type="spellEnd"/>
      <w:r>
        <w:t xml:space="preserve"> та реабілітація. </w:t>
      </w:r>
    </w:p>
    <w:p w14:paraId="7D71B498" w14:textId="77777777" w:rsidR="00A05CCA" w:rsidRDefault="00A05CCA" w:rsidP="00A05CCA">
      <w:pPr>
        <w:jc w:val="both"/>
      </w:pPr>
      <w:r>
        <w:t xml:space="preserve">46 Передчасне переривання вагітності: класифікація, клініка, діагностика, принципи лікування. </w:t>
      </w:r>
    </w:p>
    <w:p w14:paraId="0E2A2B93" w14:textId="77777777" w:rsidR="00A05CCA" w:rsidRDefault="00A05CCA" w:rsidP="00A05CCA">
      <w:pPr>
        <w:jc w:val="both"/>
      </w:pPr>
      <w:r>
        <w:t xml:space="preserve">47.Профілактика </w:t>
      </w:r>
      <w:proofErr w:type="spellStart"/>
      <w:r>
        <w:t>невиношування</w:t>
      </w:r>
      <w:proofErr w:type="spellEnd"/>
      <w:r>
        <w:t xml:space="preserve"> вагітності. </w:t>
      </w:r>
    </w:p>
    <w:p w14:paraId="02D65FBA" w14:textId="77777777" w:rsidR="00A05CCA" w:rsidRDefault="00A05CCA" w:rsidP="00A05CCA">
      <w:pPr>
        <w:jc w:val="both"/>
      </w:pPr>
      <w:r>
        <w:t xml:space="preserve">48 Переношена вагітність: діагностика, тактика ведення. Вплив на плід та новонародженого. Профілактика переношування. </w:t>
      </w:r>
    </w:p>
    <w:p w14:paraId="75231452" w14:textId="77777777" w:rsidR="00A05CCA" w:rsidRDefault="00A05CCA" w:rsidP="00A05CCA">
      <w:pPr>
        <w:jc w:val="both"/>
      </w:pPr>
      <w:r>
        <w:t xml:space="preserve">49 Багатоплідна вагітність, класифікація, діагностика,тактика ведення вагітності та пологів. </w:t>
      </w:r>
    </w:p>
    <w:p w14:paraId="5DCF7F02" w14:textId="77777777" w:rsidR="00A05CCA" w:rsidRDefault="00A05CCA" w:rsidP="00A05CCA">
      <w:pPr>
        <w:jc w:val="both"/>
      </w:pPr>
      <w:r>
        <w:t xml:space="preserve">50 Аномалії кісткового таза. Ведення пологів при вузькому тазі. </w:t>
      </w:r>
    </w:p>
    <w:p w14:paraId="7C484BCF" w14:textId="77777777" w:rsidR="00A05CCA" w:rsidRDefault="00A05CCA" w:rsidP="00A05CCA">
      <w:pPr>
        <w:jc w:val="both"/>
      </w:pPr>
      <w:r>
        <w:t xml:space="preserve">51 Особливості перебігу пологів при крупному плоді, клінічно вузькому тазі. </w:t>
      </w:r>
    </w:p>
    <w:p w14:paraId="7C914D77" w14:textId="77777777" w:rsidR="00A05CCA" w:rsidRDefault="00A05CCA" w:rsidP="00A05CCA">
      <w:pPr>
        <w:jc w:val="both"/>
      </w:pPr>
      <w:r>
        <w:t xml:space="preserve">52 Вагітність та пологи при тазовому передлежанні. </w:t>
      </w:r>
    </w:p>
    <w:p w14:paraId="6D55C570" w14:textId="77777777" w:rsidR="00A05CCA" w:rsidRDefault="00A05CCA" w:rsidP="00A05CCA">
      <w:pPr>
        <w:jc w:val="both"/>
      </w:pPr>
      <w:r>
        <w:t xml:space="preserve">53 Неправильні положення плода. Методи діагностики і корекція неправильного положення плода. </w:t>
      </w:r>
    </w:p>
    <w:p w14:paraId="0E845998" w14:textId="77777777" w:rsidR="00A05CCA" w:rsidRDefault="00A05CCA" w:rsidP="00A05CCA">
      <w:pPr>
        <w:jc w:val="both"/>
      </w:pPr>
      <w:r>
        <w:t xml:space="preserve">54 Кровотечі під час вагітності: клініка діагностика, тактика ведення. </w:t>
      </w:r>
    </w:p>
    <w:p w14:paraId="066DD219" w14:textId="77777777" w:rsidR="00A05CCA" w:rsidRDefault="00A05CCA" w:rsidP="00A05CCA">
      <w:pPr>
        <w:jc w:val="both"/>
      </w:pPr>
      <w:r>
        <w:lastRenderedPageBreak/>
        <w:t xml:space="preserve">55 Кровотечі в пологах: клініка діагностика, тактика ведення. </w:t>
      </w:r>
    </w:p>
    <w:p w14:paraId="3E21AD33" w14:textId="77777777" w:rsidR="00A05CCA" w:rsidRDefault="00A05CCA" w:rsidP="00A05CCA">
      <w:pPr>
        <w:jc w:val="both"/>
      </w:pPr>
      <w:r>
        <w:t xml:space="preserve">56 Кровотечі в післяпологовому періоді: клініка діагностика, тактика ведення. </w:t>
      </w:r>
    </w:p>
    <w:p w14:paraId="2CFE4622" w14:textId="77777777" w:rsidR="00A05CCA" w:rsidRDefault="00A05CCA" w:rsidP="00A05CCA">
      <w:pPr>
        <w:jc w:val="both"/>
      </w:pPr>
      <w:r>
        <w:t xml:space="preserve">57 Геморагічний шок: клініка, діагностика, невідкладна допомога. </w:t>
      </w:r>
    </w:p>
    <w:p w14:paraId="31D56091" w14:textId="77777777" w:rsidR="00A05CCA" w:rsidRDefault="00A05CCA" w:rsidP="00A05CCA">
      <w:pPr>
        <w:jc w:val="both"/>
      </w:pPr>
      <w:r>
        <w:t xml:space="preserve">58 ДВЗ синдром: клініка, діагностика, невідкладна допомога. </w:t>
      </w:r>
    </w:p>
    <w:p w14:paraId="61E668D3" w14:textId="77777777" w:rsidR="00A05CCA" w:rsidRDefault="00A05CCA" w:rsidP="00A05CCA">
      <w:pPr>
        <w:jc w:val="both"/>
      </w:pPr>
      <w:r>
        <w:t xml:space="preserve">59 Сучасні підходи до інтенсивної терапії і реанімації при акушерських кровотечах. </w:t>
      </w:r>
    </w:p>
    <w:p w14:paraId="5F5051CC" w14:textId="77777777" w:rsidR="00A05CCA" w:rsidRDefault="00A05CCA" w:rsidP="00A05CCA">
      <w:pPr>
        <w:jc w:val="both"/>
      </w:pPr>
      <w:r>
        <w:t xml:space="preserve">60 Аномалії скоротливої діяльності матки: класифікація, методи діагностики та лікування порушення скоротливої діяльності. Профілактика порушень скоротливої діяльності матки. </w:t>
      </w:r>
    </w:p>
    <w:p w14:paraId="275EF593" w14:textId="77777777" w:rsidR="00A05CCA" w:rsidRDefault="00A05CCA" w:rsidP="00A05CCA">
      <w:pPr>
        <w:jc w:val="both"/>
      </w:pPr>
      <w:r>
        <w:t xml:space="preserve">61 Пологовий травматизм матері і плода: класифікація, розрив промежини, піхви, шийки матки, діагностика, тактика ведення. </w:t>
      </w:r>
    </w:p>
    <w:p w14:paraId="00FFC28D" w14:textId="77777777" w:rsidR="00A05CCA" w:rsidRDefault="00A05CCA" w:rsidP="00A05CCA">
      <w:pPr>
        <w:jc w:val="both"/>
      </w:pPr>
      <w:r>
        <w:t xml:space="preserve">62 Профілактика акушерського травматизму. </w:t>
      </w:r>
    </w:p>
    <w:p w14:paraId="6ED74CE6" w14:textId="77777777" w:rsidR="00A05CCA" w:rsidRDefault="00A05CCA" w:rsidP="00A05CCA">
      <w:pPr>
        <w:jc w:val="both"/>
      </w:pPr>
      <w:r>
        <w:t xml:space="preserve">63 </w:t>
      </w:r>
      <w:proofErr w:type="spellStart"/>
      <w:r>
        <w:t>Протипокази</w:t>
      </w:r>
      <w:proofErr w:type="spellEnd"/>
      <w:r>
        <w:t xml:space="preserve"> до вагітності при </w:t>
      </w:r>
      <w:proofErr w:type="spellStart"/>
      <w:r>
        <w:t>екстрагенітальній</w:t>
      </w:r>
      <w:proofErr w:type="spellEnd"/>
      <w:r>
        <w:t xml:space="preserve"> патології. </w:t>
      </w:r>
    </w:p>
    <w:p w14:paraId="54ADFDCE" w14:textId="77777777" w:rsidR="00A05CCA" w:rsidRDefault="00A05CCA" w:rsidP="00A05CCA">
      <w:pPr>
        <w:jc w:val="both"/>
      </w:pPr>
      <w:r>
        <w:t xml:space="preserve">64 Особливості перебігу та тактика ведення вагітності при гострій хірургічній патології. </w:t>
      </w:r>
    </w:p>
    <w:p w14:paraId="31EE9C95" w14:textId="77777777" w:rsidR="00A05CCA" w:rsidRDefault="00A05CCA" w:rsidP="00A05CCA">
      <w:pPr>
        <w:jc w:val="both"/>
      </w:pPr>
      <w:r>
        <w:t xml:space="preserve">65 </w:t>
      </w:r>
      <w:proofErr w:type="spellStart"/>
      <w:r>
        <w:t>Перинатальна</w:t>
      </w:r>
      <w:proofErr w:type="spellEnd"/>
      <w:r>
        <w:t xml:space="preserve"> інфекція у вагітних: клінічний перебіг, діагностика, тактика ведення, лікування, профілактика. </w:t>
      </w:r>
    </w:p>
    <w:p w14:paraId="29F9C451" w14:textId="77777777" w:rsidR="00A05CCA" w:rsidRDefault="00A05CCA" w:rsidP="00A05CCA">
      <w:pPr>
        <w:jc w:val="both"/>
      </w:pPr>
      <w:r>
        <w:t xml:space="preserve">66 Принципи ведення вагітності та пологів у жінок з ВІЛ. </w:t>
      </w:r>
    </w:p>
    <w:p w14:paraId="6DED1623" w14:textId="77777777" w:rsidR="00A05CCA" w:rsidRDefault="00A05CCA" w:rsidP="00A05CCA">
      <w:pPr>
        <w:jc w:val="both"/>
      </w:pPr>
      <w:r>
        <w:t xml:space="preserve">67 Профілактика вертикальної трансмісії ВІЛ. </w:t>
      </w:r>
    </w:p>
    <w:p w14:paraId="3B773E31" w14:textId="77777777" w:rsidR="00A05CCA" w:rsidRDefault="00A05CCA" w:rsidP="00A05CCA">
      <w:pPr>
        <w:jc w:val="both"/>
      </w:pPr>
      <w:r>
        <w:t xml:space="preserve">68 Післяпологові септичні захворювання: класифікація, етіологія, патогенез. </w:t>
      </w:r>
    </w:p>
    <w:p w14:paraId="6899B2D8" w14:textId="77777777" w:rsidR="00A05CCA" w:rsidRDefault="00A05CCA" w:rsidP="00A05CCA">
      <w:pPr>
        <w:jc w:val="both"/>
      </w:pPr>
      <w:r>
        <w:t xml:space="preserve">69 Діагностика, принципи лікування показання до хірургічного втручання при післяпологових септичних захворюваннях. </w:t>
      </w:r>
    </w:p>
    <w:p w14:paraId="6B6EE886" w14:textId="77777777" w:rsidR="00A05CCA" w:rsidRDefault="00A05CCA" w:rsidP="00A05CCA">
      <w:pPr>
        <w:jc w:val="both"/>
      </w:pPr>
      <w:r>
        <w:t xml:space="preserve">70 Невідкладна допомога при септичних станах в акушерстві. </w:t>
      </w:r>
    </w:p>
    <w:p w14:paraId="18DB57A4" w14:textId="77777777" w:rsidR="00A05CCA" w:rsidRDefault="00A05CCA" w:rsidP="00A05CCA">
      <w:pPr>
        <w:jc w:val="both"/>
      </w:pPr>
      <w:r>
        <w:t xml:space="preserve">71 Профілактика післяпологових септичних захворювань. </w:t>
      </w:r>
    </w:p>
    <w:p w14:paraId="31BDE4E7" w14:textId="77777777" w:rsidR="00A05CCA" w:rsidRDefault="00A05CCA" w:rsidP="00A05CCA">
      <w:pPr>
        <w:jc w:val="both"/>
      </w:pPr>
      <w:r>
        <w:t xml:space="preserve">72 Плацентарна </w:t>
      </w:r>
      <w:proofErr w:type="spellStart"/>
      <w:r>
        <w:t>дисфункція</w:t>
      </w:r>
      <w:proofErr w:type="spellEnd"/>
      <w:r>
        <w:t xml:space="preserve">: етіологія, патогенез діагностика, сучасні підходи до тактики ведення вагітності та пологів. </w:t>
      </w:r>
    </w:p>
    <w:p w14:paraId="5D033FD8" w14:textId="77777777" w:rsidR="00A05CCA" w:rsidRDefault="00A05CCA" w:rsidP="00A05CCA">
      <w:pPr>
        <w:jc w:val="both"/>
      </w:pPr>
      <w:r>
        <w:t xml:space="preserve">73 Фетальний </w:t>
      </w:r>
      <w:proofErr w:type="spellStart"/>
      <w:r>
        <w:t>дистрес</w:t>
      </w:r>
      <w:proofErr w:type="spellEnd"/>
      <w:r>
        <w:t xml:space="preserve">: етіологія, патогенез діагностика, сучасні підходи до тактики ведення вагітності та пологів. </w:t>
      </w:r>
    </w:p>
    <w:p w14:paraId="60B517B6" w14:textId="77777777" w:rsidR="00A05CCA" w:rsidRDefault="00A05CCA" w:rsidP="00A05CCA">
      <w:pPr>
        <w:jc w:val="both"/>
      </w:pPr>
      <w:r>
        <w:t xml:space="preserve">74 Затримка розвитку плода:етіологія, патогенез, діагностика, сучасні підходи до тактики ведення вагітності та пологів. </w:t>
      </w:r>
    </w:p>
    <w:p w14:paraId="1E5B7D95" w14:textId="77777777" w:rsidR="00A05CCA" w:rsidRDefault="00A05CCA" w:rsidP="00A05CCA">
      <w:pPr>
        <w:jc w:val="both"/>
      </w:pPr>
      <w:r>
        <w:t xml:space="preserve">75 Патогенез, діагностика, ведення </w:t>
      </w:r>
      <w:proofErr w:type="spellStart"/>
      <w:r>
        <w:t>імуноконфліктної</w:t>
      </w:r>
      <w:proofErr w:type="spellEnd"/>
      <w:r>
        <w:t xml:space="preserve"> вагітності, вибір оптимального терміну розродження. </w:t>
      </w:r>
    </w:p>
    <w:p w14:paraId="36ED7626" w14:textId="77777777" w:rsidR="00A05CCA" w:rsidRDefault="00A05CCA" w:rsidP="00A05CCA">
      <w:pPr>
        <w:jc w:val="both"/>
      </w:pPr>
      <w:r>
        <w:t xml:space="preserve">75.Профілактика </w:t>
      </w:r>
      <w:proofErr w:type="spellStart"/>
      <w:r>
        <w:t>імуноконфліктної</w:t>
      </w:r>
      <w:proofErr w:type="spellEnd"/>
      <w:r>
        <w:t xml:space="preserve"> вагітності. </w:t>
      </w:r>
    </w:p>
    <w:p w14:paraId="4EDA7269" w14:textId="77777777" w:rsidR="00A05CCA" w:rsidRDefault="00A05CCA" w:rsidP="00A05CCA">
      <w:pPr>
        <w:jc w:val="both"/>
      </w:pPr>
      <w:r>
        <w:t xml:space="preserve">76 Аномалії розвитку плідного яйця. </w:t>
      </w:r>
    </w:p>
    <w:p w14:paraId="2D64017C" w14:textId="77777777" w:rsidR="0049719C" w:rsidRDefault="00A05CCA" w:rsidP="00A05CCA">
      <w:pPr>
        <w:tabs>
          <w:tab w:val="left" w:pos="851"/>
          <w:tab w:val="left" w:pos="993"/>
        </w:tabs>
        <w:autoSpaceDE/>
        <w:autoSpaceDN/>
        <w:spacing w:line="298" w:lineRule="exact"/>
        <w:ind w:left="567"/>
        <w:jc w:val="both"/>
        <w:outlineLvl w:val="0"/>
      </w:pPr>
      <w:r>
        <w:t>77 Багатоводдя і маловоддя: клініка тактика ведення вагітності та пологів.</w:t>
      </w:r>
      <w:r w:rsidR="0016225E">
        <w:t xml:space="preserve"> </w:t>
      </w:r>
    </w:p>
    <w:p w14:paraId="7099B5A1" w14:textId="77777777" w:rsidR="0016225E" w:rsidRDefault="0016225E" w:rsidP="0016225E">
      <w:pPr>
        <w:pBdr>
          <w:top w:val="nil"/>
          <w:left w:val="nil"/>
          <w:bottom w:val="nil"/>
          <w:right w:val="nil"/>
          <w:between w:val="nil"/>
        </w:pBdr>
        <w:tabs>
          <w:tab w:val="left" w:pos="432"/>
          <w:tab w:val="left" w:pos="576"/>
          <w:tab w:val="left" w:pos="1440"/>
          <w:tab w:val="left" w:pos="4176"/>
        </w:tabs>
        <w:autoSpaceDE/>
        <w:autoSpaceDN/>
        <w:jc w:val="both"/>
        <w:rPr>
          <w:color w:val="000000"/>
          <w:sz w:val="24"/>
          <w:szCs w:val="24"/>
        </w:rPr>
      </w:pPr>
    </w:p>
    <w:p w14:paraId="53D9DB8C" w14:textId="77777777" w:rsidR="0016225E" w:rsidRDefault="0016225E" w:rsidP="0016225E">
      <w:pPr>
        <w:pBdr>
          <w:top w:val="nil"/>
          <w:left w:val="nil"/>
          <w:bottom w:val="nil"/>
          <w:right w:val="nil"/>
          <w:between w:val="nil"/>
        </w:pBdr>
        <w:tabs>
          <w:tab w:val="left" w:pos="432"/>
          <w:tab w:val="left" w:pos="576"/>
          <w:tab w:val="left" w:pos="1440"/>
          <w:tab w:val="left" w:pos="4176"/>
        </w:tabs>
        <w:jc w:val="both"/>
        <w:rPr>
          <w:color w:val="000000"/>
          <w:sz w:val="24"/>
          <w:szCs w:val="24"/>
        </w:rPr>
      </w:pPr>
    </w:p>
    <w:p w14:paraId="67C85FA6" w14:textId="77777777" w:rsidR="0016225E" w:rsidRDefault="0016225E" w:rsidP="00A05CCA">
      <w:pPr>
        <w:tabs>
          <w:tab w:val="left" w:pos="851"/>
          <w:tab w:val="left" w:pos="993"/>
        </w:tabs>
        <w:autoSpaceDE/>
        <w:autoSpaceDN/>
        <w:spacing w:line="298" w:lineRule="exact"/>
        <w:ind w:left="567"/>
        <w:jc w:val="both"/>
        <w:outlineLvl w:val="0"/>
        <w:rPr>
          <w:color w:val="000000"/>
          <w:sz w:val="24"/>
          <w:szCs w:val="24"/>
          <w:highlight w:val="yellow"/>
          <w:u w:val="single"/>
        </w:rPr>
      </w:pPr>
    </w:p>
    <w:sectPr w:rsidR="0016225E"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076C1"/>
    <w:multiLevelType w:val="multilevel"/>
    <w:tmpl w:val="2EACE108"/>
    <w:lvl w:ilvl="0">
      <w:start w:val="1"/>
      <w:numFmt w:val="bullet"/>
      <w:lvlText w:val="−"/>
      <w:lvlJc w:val="left"/>
      <w:pPr>
        <w:ind w:left="1969"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47736"/>
    <w:multiLevelType w:val="multilevel"/>
    <w:tmpl w:val="36C6DB8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0245B9"/>
    <w:multiLevelType w:val="multilevel"/>
    <w:tmpl w:val="1FC419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FC6F25"/>
    <w:multiLevelType w:val="multilevel"/>
    <w:tmpl w:val="40CC4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7">
    <w:nsid w:val="696D5A79"/>
    <w:multiLevelType w:val="multilevel"/>
    <w:tmpl w:val="3FA2A19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7"/>
  </w:num>
  <w:num w:numId="2">
    <w:abstractNumId w:val="8"/>
  </w:num>
  <w:num w:numId="3">
    <w:abstractNumId w:val="16"/>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2"/>
  </w:num>
  <w:num w:numId="6">
    <w:abstractNumId w:val="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0"/>
  </w:num>
  <w:num w:numId="9">
    <w:abstractNumId w:val="14"/>
  </w:num>
  <w:num w:numId="10">
    <w:abstractNumId w:val="0"/>
  </w:num>
  <w:num w:numId="11">
    <w:abstractNumId w:val="6"/>
  </w:num>
  <w:num w:numId="12">
    <w:abstractNumId w:val="5"/>
  </w:num>
  <w:num w:numId="13">
    <w:abstractNumId w:val="4"/>
  </w:num>
  <w:num w:numId="14">
    <w:abstractNumId w:val="2"/>
  </w:num>
  <w:num w:numId="15">
    <w:abstractNumId w:val="17"/>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191"/>
    <w:rsid w:val="00024B21"/>
    <w:rsid w:val="00066F32"/>
    <w:rsid w:val="00070899"/>
    <w:rsid w:val="0008054D"/>
    <w:rsid w:val="00083BA7"/>
    <w:rsid w:val="000C2469"/>
    <w:rsid w:val="000C791A"/>
    <w:rsid w:val="000F61D0"/>
    <w:rsid w:val="00103C7F"/>
    <w:rsid w:val="00113789"/>
    <w:rsid w:val="001271A4"/>
    <w:rsid w:val="00143A9E"/>
    <w:rsid w:val="0016225E"/>
    <w:rsid w:val="00187D3D"/>
    <w:rsid w:val="001B6541"/>
    <w:rsid w:val="001D0ED7"/>
    <w:rsid w:val="001D5DE0"/>
    <w:rsid w:val="001F2E5A"/>
    <w:rsid w:val="00202FDE"/>
    <w:rsid w:val="00205157"/>
    <w:rsid w:val="002473D5"/>
    <w:rsid w:val="002A0C21"/>
    <w:rsid w:val="002C1C62"/>
    <w:rsid w:val="002D52FE"/>
    <w:rsid w:val="003106B4"/>
    <w:rsid w:val="00340B5B"/>
    <w:rsid w:val="00340E7D"/>
    <w:rsid w:val="00345286"/>
    <w:rsid w:val="00354EA8"/>
    <w:rsid w:val="00364B79"/>
    <w:rsid w:val="00383F10"/>
    <w:rsid w:val="00386D06"/>
    <w:rsid w:val="003D1EF4"/>
    <w:rsid w:val="00433C0E"/>
    <w:rsid w:val="00443D56"/>
    <w:rsid w:val="0044591D"/>
    <w:rsid w:val="00462435"/>
    <w:rsid w:val="00470CFC"/>
    <w:rsid w:val="00495341"/>
    <w:rsid w:val="0049719C"/>
    <w:rsid w:val="004B0633"/>
    <w:rsid w:val="004C2AB5"/>
    <w:rsid w:val="004F75F9"/>
    <w:rsid w:val="0050683A"/>
    <w:rsid w:val="005070CD"/>
    <w:rsid w:val="00526E3B"/>
    <w:rsid w:val="0059773F"/>
    <w:rsid w:val="005A251E"/>
    <w:rsid w:val="00614C63"/>
    <w:rsid w:val="00653A14"/>
    <w:rsid w:val="006922B9"/>
    <w:rsid w:val="00695878"/>
    <w:rsid w:val="006B70B5"/>
    <w:rsid w:val="00763D89"/>
    <w:rsid w:val="00765F85"/>
    <w:rsid w:val="00785F1B"/>
    <w:rsid w:val="007C068E"/>
    <w:rsid w:val="007E04A5"/>
    <w:rsid w:val="00807B49"/>
    <w:rsid w:val="00841DA4"/>
    <w:rsid w:val="00866F0C"/>
    <w:rsid w:val="00873A23"/>
    <w:rsid w:val="0089730F"/>
    <w:rsid w:val="008A2AA0"/>
    <w:rsid w:val="008A7B71"/>
    <w:rsid w:val="008E3DC1"/>
    <w:rsid w:val="009006BE"/>
    <w:rsid w:val="009050CA"/>
    <w:rsid w:val="0090670C"/>
    <w:rsid w:val="00921CA9"/>
    <w:rsid w:val="0094281B"/>
    <w:rsid w:val="00946864"/>
    <w:rsid w:val="00962DD9"/>
    <w:rsid w:val="00984C05"/>
    <w:rsid w:val="00992132"/>
    <w:rsid w:val="009940D3"/>
    <w:rsid w:val="009C5FAE"/>
    <w:rsid w:val="009C7468"/>
    <w:rsid w:val="00A01126"/>
    <w:rsid w:val="00A05CCA"/>
    <w:rsid w:val="00A27055"/>
    <w:rsid w:val="00A645C8"/>
    <w:rsid w:val="00A83F90"/>
    <w:rsid w:val="00AB44FD"/>
    <w:rsid w:val="00AC1D27"/>
    <w:rsid w:val="00B07C7B"/>
    <w:rsid w:val="00B14F82"/>
    <w:rsid w:val="00B17C98"/>
    <w:rsid w:val="00B536CE"/>
    <w:rsid w:val="00B558C8"/>
    <w:rsid w:val="00B567C8"/>
    <w:rsid w:val="00B64D98"/>
    <w:rsid w:val="00BC542F"/>
    <w:rsid w:val="00BF2D0D"/>
    <w:rsid w:val="00C26A5E"/>
    <w:rsid w:val="00C33B8C"/>
    <w:rsid w:val="00C450C4"/>
    <w:rsid w:val="00C654EE"/>
    <w:rsid w:val="00C65789"/>
    <w:rsid w:val="00C80EBC"/>
    <w:rsid w:val="00C955D0"/>
    <w:rsid w:val="00CE44D3"/>
    <w:rsid w:val="00D01F5A"/>
    <w:rsid w:val="00D032F0"/>
    <w:rsid w:val="00D5124D"/>
    <w:rsid w:val="00D7380E"/>
    <w:rsid w:val="00D75455"/>
    <w:rsid w:val="00DB5E58"/>
    <w:rsid w:val="00DC1ECF"/>
    <w:rsid w:val="00DC6159"/>
    <w:rsid w:val="00E153BD"/>
    <w:rsid w:val="00E15E07"/>
    <w:rsid w:val="00E22E90"/>
    <w:rsid w:val="00E31F1F"/>
    <w:rsid w:val="00E4387D"/>
    <w:rsid w:val="00E5263E"/>
    <w:rsid w:val="00E66F62"/>
    <w:rsid w:val="00E7761A"/>
    <w:rsid w:val="00E93818"/>
    <w:rsid w:val="00EC0895"/>
    <w:rsid w:val="00F03B37"/>
    <w:rsid w:val="00F517B4"/>
    <w:rsid w:val="00F67A3B"/>
    <w:rsid w:val="00F9734D"/>
    <w:rsid w:val="00FA41BF"/>
    <w:rsid w:val="00FB4972"/>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2">
    <w:name w:val="heading 2"/>
    <w:basedOn w:val="a"/>
    <w:next w:val="a"/>
    <w:link w:val="20"/>
    <w:uiPriority w:val="9"/>
    <w:semiHidden/>
    <w:unhideWhenUsed/>
    <w:qFormat/>
    <w:rsid w:val="00A05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49719C"/>
    <w:pPr>
      <w:keepNext/>
      <w:widowControl/>
      <w:suppressAutoHyphens/>
      <w:autoSpaceDE/>
      <w:autoSpaceDN/>
      <w:spacing w:before="240" w:after="60"/>
      <w:outlineLvl w:val="2"/>
    </w:pPr>
    <w:rPr>
      <w:rFonts w:ascii="Cambria" w:eastAsia="Times New Roman" w:hAnsi="Cambria"/>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B64D98"/>
    <w:rPr>
      <w:rFonts w:ascii="Arial" w:eastAsia="Arial" w:hAnsi="Arial" w:cs="Arial"/>
      <w:sz w:val="16"/>
      <w:szCs w:val="16"/>
      <w:shd w:val="clear" w:color="auto" w:fill="FFFFFF"/>
    </w:rPr>
  </w:style>
  <w:style w:type="paragraph" w:customStyle="1" w:styleId="21">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0">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styleId="a9">
    <w:name w:val="Subtitle"/>
    <w:basedOn w:val="a"/>
    <w:next w:val="a"/>
    <w:link w:val="aa"/>
    <w:rsid w:val="00B14F82"/>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B14F82"/>
    <w:rPr>
      <w:rFonts w:ascii="Georgia" w:eastAsia="Georgia" w:hAnsi="Georgia" w:cs="Georgia"/>
      <w:i/>
      <w:color w:val="666666"/>
      <w:sz w:val="48"/>
      <w:szCs w:val="48"/>
      <w:lang w:val="uk-UA" w:eastAsia="ru-RU"/>
    </w:rPr>
  </w:style>
  <w:style w:type="character" w:customStyle="1" w:styleId="30">
    <w:name w:val="Заголовок 3 Знак"/>
    <w:basedOn w:val="a0"/>
    <w:link w:val="3"/>
    <w:uiPriority w:val="99"/>
    <w:rsid w:val="0049719C"/>
    <w:rPr>
      <w:rFonts w:ascii="Cambria" w:eastAsia="Times New Roman" w:hAnsi="Cambria" w:cs="Times New Roman"/>
      <w:b/>
      <w:bCs/>
      <w:sz w:val="26"/>
      <w:szCs w:val="26"/>
      <w:lang w:eastAsia="ar-SA"/>
    </w:rPr>
  </w:style>
  <w:style w:type="paragraph" w:styleId="22">
    <w:name w:val="Body Text Indent 2"/>
    <w:basedOn w:val="a"/>
    <w:link w:val="23"/>
    <w:uiPriority w:val="99"/>
    <w:semiHidden/>
    <w:rsid w:val="0049719C"/>
    <w:pPr>
      <w:widowControl/>
      <w:suppressAutoHyphens/>
      <w:autoSpaceDE/>
      <w:autoSpaceDN/>
      <w:spacing w:after="120" w:line="480" w:lineRule="auto"/>
      <w:ind w:left="283"/>
    </w:pPr>
    <w:rPr>
      <w:rFonts w:eastAsia="Times New Roman"/>
      <w:sz w:val="28"/>
      <w:szCs w:val="24"/>
      <w:lang w:val="ru-RU" w:eastAsia="ar-SA"/>
    </w:rPr>
  </w:style>
  <w:style w:type="character" w:customStyle="1" w:styleId="23">
    <w:name w:val="Основной текст с отступом 2 Знак"/>
    <w:basedOn w:val="a0"/>
    <w:link w:val="22"/>
    <w:uiPriority w:val="99"/>
    <w:semiHidden/>
    <w:rsid w:val="0049719C"/>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A05CCA"/>
    <w:rPr>
      <w:rFonts w:asciiTheme="majorHAnsi" w:eastAsiaTheme="majorEastAsia" w:hAnsiTheme="majorHAnsi" w:cstheme="majorBidi"/>
      <w:color w:val="2E74B5" w:themeColor="accent1" w:themeShade="BF"/>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2">
    <w:name w:val="heading 2"/>
    <w:basedOn w:val="a"/>
    <w:next w:val="a"/>
    <w:link w:val="20"/>
    <w:uiPriority w:val="9"/>
    <w:semiHidden/>
    <w:unhideWhenUsed/>
    <w:qFormat/>
    <w:rsid w:val="00A05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49719C"/>
    <w:pPr>
      <w:keepNext/>
      <w:widowControl/>
      <w:suppressAutoHyphens/>
      <w:autoSpaceDE/>
      <w:autoSpaceDN/>
      <w:spacing w:before="240" w:after="60"/>
      <w:outlineLvl w:val="2"/>
    </w:pPr>
    <w:rPr>
      <w:rFonts w:ascii="Cambria" w:eastAsia="Times New Roman" w:hAnsi="Cambria"/>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locked/>
    <w:rsid w:val="00B64D98"/>
    <w:rPr>
      <w:rFonts w:ascii="Arial" w:eastAsia="Arial" w:hAnsi="Arial" w:cs="Arial"/>
      <w:sz w:val="16"/>
      <w:szCs w:val="16"/>
      <w:shd w:val="clear" w:color="auto" w:fill="FFFFFF"/>
    </w:rPr>
  </w:style>
  <w:style w:type="paragraph" w:customStyle="1" w:styleId="21">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0">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styleId="a9">
    <w:name w:val="Subtitle"/>
    <w:basedOn w:val="a"/>
    <w:next w:val="a"/>
    <w:link w:val="aa"/>
    <w:rsid w:val="00B14F82"/>
    <w:pPr>
      <w:keepNext/>
      <w:keepLines/>
      <w:widowControl/>
      <w:autoSpaceDE/>
      <w:autoSpaceDN/>
      <w:spacing w:before="360" w:after="80"/>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B14F82"/>
    <w:rPr>
      <w:rFonts w:ascii="Georgia" w:eastAsia="Georgia" w:hAnsi="Georgia" w:cs="Georgia"/>
      <w:i/>
      <w:color w:val="666666"/>
      <w:sz w:val="48"/>
      <w:szCs w:val="48"/>
      <w:lang w:val="uk-UA" w:eastAsia="ru-RU"/>
    </w:rPr>
  </w:style>
  <w:style w:type="character" w:customStyle="1" w:styleId="30">
    <w:name w:val="Заголовок 3 Знак"/>
    <w:basedOn w:val="a0"/>
    <w:link w:val="3"/>
    <w:uiPriority w:val="99"/>
    <w:rsid w:val="0049719C"/>
    <w:rPr>
      <w:rFonts w:ascii="Cambria" w:eastAsia="Times New Roman" w:hAnsi="Cambria" w:cs="Times New Roman"/>
      <w:b/>
      <w:bCs/>
      <w:sz w:val="26"/>
      <w:szCs w:val="26"/>
      <w:lang w:eastAsia="ar-SA"/>
    </w:rPr>
  </w:style>
  <w:style w:type="paragraph" w:styleId="22">
    <w:name w:val="Body Text Indent 2"/>
    <w:basedOn w:val="a"/>
    <w:link w:val="23"/>
    <w:uiPriority w:val="99"/>
    <w:semiHidden/>
    <w:rsid w:val="0049719C"/>
    <w:pPr>
      <w:widowControl/>
      <w:suppressAutoHyphens/>
      <w:autoSpaceDE/>
      <w:autoSpaceDN/>
      <w:spacing w:after="120" w:line="480" w:lineRule="auto"/>
      <w:ind w:left="283"/>
    </w:pPr>
    <w:rPr>
      <w:rFonts w:eastAsia="Times New Roman"/>
      <w:sz w:val="28"/>
      <w:szCs w:val="24"/>
      <w:lang w:val="ru-RU" w:eastAsia="ar-SA"/>
    </w:rPr>
  </w:style>
  <w:style w:type="character" w:customStyle="1" w:styleId="23">
    <w:name w:val="Основной текст с отступом 2 Знак"/>
    <w:basedOn w:val="a0"/>
    <w:link w:val="22"/>
    <w:uiPriority w:val="99"/>
    <w:semiHidden/>
    <w:rsid w:val="0049719C"/>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A05CCA"/>
    <w:rPr>
      <w:rFonts w:asciiTheme="majorHAnsi" w:eastAsiaTheme="majorEastAsia" w:hAnsiTheme="majorHAnsi" w:cstheme="majorBidi"/>
      <w:color w:val="2E74B5"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823">
      <w:bodyDiv w:val="1"/>
      <w:marLeft w:val="0"/>
      <w:marRight w:val="0"/>
      <w:marTop w:val="0"/>
      <w:marBottom w:val="0"/>
      <w:divBdr>
        <w:top w:val="none" w:sz="0" w:space="0" w:color="auto"/>
        <w:left w:val="none" w:sz="0" w:space="0" w:color="auto"/>
        <w:bottom w:val="none" w:sz="0" w:space="0" w:color="auto"/>
        <w:right w:val="none" w:sz="0" w:space="0" w:color="auto"/>
      </w:divBdr>
    </w:div>
    <w:div w:id="1071849412">
      <w:bodyDiv w:val="1"/>
      <w:marLeft w:val="0"/>
      <w:marRight w:val="0"/>
      <w:marTop w:val="0"/>
      <w:marBottom w:val="0"/>
      <w:divBdr>
        <w:top w:val="none" w:sz="0" w:space="0" w:color="auto"/>
        <w:left w:val="none" w:sz="0" w:space="0" w:color="auto"/>
        <w:bottom w:val="none" w:sz="0" w:space="0" w:color="auto"/>
        <w:right w:val="none" w:sz="0" w:space="0" w:color="auto"/>
      </w:divBdr>
    </w:div>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alib.com/%D0%BC%D0%B5%D0%B4%D0%B8%D1%86%D0%B8%D0%BD%D0%B0/%D0%B0%D0%BA%D1%83%D1%88%D0%B5%D1%80%D1%81%D1%82%D0%B2%D0%BE-%D1%82%D0%B0-%D0%B3%D1%96%D0%BD%D0%B5%D0%BA%D0%BE%D0%BB%D0%BE%D0%B3%D1%96%D1%8F" TargetMode="External"/><Relationship Id="rId3" Type="http://schemas.microsoft.com/office/2007/relationships/stylesWithEffects" Target="stylesWithEffects.xml"/><Relationship Id="rId7" Type="http://schemas.openxmlformats.org/officeDocument/2006/relationships/hyperlink" Target="mailto:201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3Cscript%20language='JavaScript'%20type='text/javascript'%3E%20%3C!--%20var%20prefix%20=%20'mailto:';%20var%20suffix%20=%20'';%20var%20attribs%20=%20'';%20var%20path%20=%20'hr'%20+%20'ef'%20+%20'=';%20var%20addy88050%20=%20'agdg.kaf2012'%20+%20'@';%20addy88050%20=%20addy88050%20+%20'gmail'%20+%20'.'%20+%20'com';%20document.write(%20'%3Ca%20'%20+%20path%20+%20'\''%20+%20prefix%20+%20addy88050%20+%20suffix%20+%20'\''%20+%20attribs%20+%20'%3E'%20);%20document.write(%20addy88050%20);%20document.write(%20'%3C\/a%3E'%20);%20//--%3E%20%3C/script%3E%3Cscript%20language='JavaScript'%20type='text/javascript'%3E%20%3C!--%20document.write(%20'%3Cspan%20style=\'display:%20none;\'%3E'%20);%20//--%3E%20%3C/script%3E%D0%A6%D1%8F%20%D0%B5%D0%BB%D0%B5%D0%BA%D1%82%D1%80%D0%BE%D0%BD%D0%BD%D0%B0%20%D0%B0%D0%B4%D1%80%D0%B5%D1%81%D0%B0%20%D0%B7%D0%B0%D1%85%D0%B8%D1%89%D0%B5%D0%BD%D0%B0%20%D0%B2%D1%96%D0%B4%20%D1%81%D0%BF%D0%B0%D0%BC-%D0%B1%D0%BE%D1%82%D1%96%D0%B2,%20%D0%92%D0%B0%D0%BC%20%D0%BF%D0%BE%D1%82%D1%80%D1%96%D0%B1%D0%BD%D0%BE%20%D0%B2%D0%BA%D0%BB%D1%8E%D1%87%D0%B8%D1%82%D0%B8%20JavaScript%20%D0%B4%D0%BB%D1%8F%20%D0%BF%D0%B5%D1%80%D0%B5%D0%B3%D0%BB%D1%8F%D0%B4%D1%83%20%3Cscript%20language='JavaScript'%20type='text/javascript'%3E%20%3C!--%20document.write(%20'%3C/'%20);%20document.write(%20'span%3E'%20);%20//--%3E%20%3C/script%3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x.ua/74367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2020-11-13T12:47:00Z</dcterms:created>
  <dcterms:modified xsi:type="dcterms:W3CDTF">2020-11-13T12:47:00Z</dcterms:modified>
</cp:coreProperties>
</file>