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C152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C6A6A">
        <w:rPr>
          <w:b/>
          <w:sz w:val="24"/>
          <w:szCs w:val="24"/>
        </w:rPr>
        <w:t>Харківський національний медичний університет</w:t>
      </w:r>
    </w:p>
    <w:p w14:paraId="2681554F" w14:textId="77777777" w:rsidR="00B64D98" w:rsidRPr="00CC6A6A" w:rsidRDefault="00E70C8C" w:rsidP="00B64D98">
      <w:pPr>
        <w:jc w:val="center"/>
        <w:rPr>
          <w:b/>
          <w:sz w:val="24"/>
          <w:szCs w:val="24"/>
        </w:rPr>
      </w:pPr>
      <w:r w:rsidRPr="00CC6A6A">
        <w:rPr>
          <w:b/>
          <w:sz w:val="24"/>
          <w:szCs w:val="24"/>
        </w:rPr>
        <w:t>Навчально-науковий інститут післядипломної освіти</w:t>
      </w:r>
    </w:p>
    <w:p w14:paraId="4AB28E77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  <w:r w:rsidRPr="00CC6A6A">
        <w:rPr>
          <w:b/>
          <w:sz w:val="24"/>
          <w:szCs w:val="24"/>
        </w:rPr>
        <w:t xml:space="preserve">Кафедра </w:t>
      </w:r>
      <w:r w:rsidR="00E70C8C" w:rsidRPr="00CC6A6A">
        <w:rPr>
          <w:b/>
          <w:sz w:val="24"/>
          <w:szCs w:val="24"/>
        </w:rPr>
        <w:t xml:space="preserve">хірургії №1 </w:t>
      </w:r>
    </w:p>
    <w:p w14:paraId="3F10521B" w14:textId="5788A954" w:rsidR="00B64D98" w:rsidRPr="00CC6A6A" w:rsidRDefault="00B64D98" w:rsidP="00B64D98">
      <w:pPr>
        <w:jc w:val="center"/>
        <w:rPr>
          <w:b/>
          <w:sz w:val="24"/>
          <w:szCs w:val="24"/>
        </w:rPr>
      </w:pPr>
    </w:p>
    <w:p w14:paraId="702ABEB5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  <w:r w:rsidRPr="00CC6A6A">
        <w:rPr>
          <w:b/>
          <w:sz w:val="24"/>
          <w:szCs w:val="24"/>
        </w:rPr>
        <w:t>Освітня програма підготовки фахівців другого (магістерського)</w:t>
      </w:r>
    </w:p>
    <w:p w14:paraId="32E30AFC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  <w:r w:rsidRPr="00CC6A6A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4B29284F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  <w:r w:rsidRPr="00CC6A6A">
        <w:rPr>
          <w:b/>
          <w:sz w:val="24"/>
          <w:szCs w:val="24"/>
        </w:rPr>
        <w:t>за спеціальністю 222 «Медицина»</w:t>
      </w:r>
    </w:p>
    <w:p w14:paraId="04FC3279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</w:p>
    <w:p w14:paraId="5A290247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</w:p>
    <w:p w14:paraId="72495214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</w:p>
    <w:p w14:paraId="01DEC5E0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</w:p>
    <w:p w14:paraId="5A59D88C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</w:p>
    <w:p w14:paraId="43D55937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</w:p>
    <w:p w14:paraId="6ACC621A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</w:p>
    <w:p w14:paraId="3DDC7874" w14:textId="77777777" w:rsidR="00B64D98" w:rsidRPr="00CC6A6A" w:rsidRDefault="00B64D98" w:rsidP="00B64D98">
      <w:pPr>
        <w:jc w:val="center"/>
        <w:rPr>
          <w:b/>
          <w:sz w:val="24"/>
          <w:szCs w:val="24"/>
        </w:rPr>
      </w:pPr>
    </w:p>
    <w:p w14:paraId="4E05E177" w14:textId="77777777" w:rsidR="00D12B2E" w:rsidRPr="00CC6A6A" w:rsidRDefault="00B64D98" w:rsidP="00B64D98">
      <w:pPr>
        <w:jc w:val="center"/>
        <w:rPr>
          <w:b/>
          <w:sz w:val="24"/>
          <w:szCs w:val="24"/>
        </w:rPr>
      </w:pPr>
      <w:r w:rsidRPr="00CC6A6A">
        <w:rPr>
          <w:b/>
          <w:sz w:val="24"/>
          <w:szCs w:val="24"/>
        </w:rPr>
        <w:t xml:space="preserve">СИЛАБУС </w:t>
      </w:r>
    </w:p>
    <w:p w14:paraId="52A77E93" w14:textId="06CD294F" w:rsidR="00D12B2E" w:rsidRPr="00CC6A6A" w:rsidRDefault="00D12B2E" w:rsidP="00B64D98">
      <w:pPr>
        <w:jc w:val="center"/>
        <w:rPr>
          <w:b/>
          <w:sz w:val="24"/>
          <w:szCs w:val="24"/>
        </w:rPr>
      </w:pPr>
      <w:r w:rsidRPr="00CC6A6A">
        <w:rPr>
          <w:b/>
          <w:sz w:val="24"/>
          <w:szCs w:val="24"/>
        </w:rPr>
        <w:t xml:space="preserve">«ТОРАКО-ЛАПАРОСКОПІЧНІ ТЕХНОЛОГІЇ </w:t>
      </w:r>
      <w:r w:rsidR="00EA6D44">
        <w:rPr>
          <w:b/>
          <w:sz w:val="24"/>
          <w:szCs w:val="24"/>
        </w:rPr>
        <w:t>В</w:t>
      </w:r>
      <w:r w:rsidRPr="00CC6A6A">
        <w:rPr>
          <w:b/>
          <w:sz w:val="24"/>
          <w:szCs w:val="24"/>
        </w:rPr>
        <w:t xml:space="preserve"> ХІРУРГІЇ»</w:t>
      </w:r>
    </w:p>
    <w:p w14:paraId="376FDC00" w14:textId="1D2CB782" w:rsidR="00B64D98" w:rsidRPr="00CC6A6A" w:rsidRDefault="00B64D98" w:rsidP="003D1EF4">
      <w:pPr>
        <w:jc w:val="center"/>
        <w:rPr>
          <w:b/>
          <w:sz w:val="24"/>
          <w:szCs w:val="24"/>
        </w:rPr>
      </w:pPr>
    </w:p>
    <w:p w14:paraId="5957CA09" w14:textId="77777777" w:rsidR="00B64D98" w:rsidRPr="00CC6A6A" w:rsidRDefault="00B64D98" w:rsidP="00B64D98">
      <w:pPr>
        <w:rPr>
          <w:b/>
          <w:color w:val="FF0000"/>
          <w:sz w:val="24"/>
          <w:szCs w:val="24"/>
        </w:rPr>
      </w:pPr>
    </w:p>
    <w:p w14:paraId="17EE938A" w14:textId="77777777" w:rsidR="00B64D98" w:rsidRPr="00CC6A6A" w:rsidRDefault="00B64D98" w:rsidP="00B64D98">
      <w:pPr>
        <w:rPr>
          <w:b/>
          <w:color w:val="FF0000"/>
          <w:sz w:val="24"/>
          <w:szCs w:val="24"/>
        </w:rPr>
      </w:pPr>
    </w:p>
    <w:tbl>
      <w:tblPr>
        <w:tblW w:w="10173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737AD1" w:rsidRPr="00CC6A6A" w14:paraId="165B6C90" w14:textId="77777777" w:rsidTr="00737AD1">
        <w:tc>
          <w:tcPr>
            <w:tcW w:w="4786" w:type="dxa"/>
          </w:tcPr>
          <w:p w14:paraId="369EC78F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C6A6A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CC6A6A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</w:p>
          <w:p w14:paraId="045A9C29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хірургії №1</w:t>
            </w:r>
          </w:p>
          <w:p w14:paraId="232570E4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E68A3CE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  <w:p w14:paraId="3F6112E4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Протокол від</w:t>
            </w:r>
          </w:p>
          <w:p w14:paraId="0A1E94D1" w14:textId="0C36F36F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«_</w:t>
            </w:r>
            <w:r w:rsidR="00FA2B8D"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28_» серпня</w:t>
            </w:r>
            <w:r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____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 20</w:t>
            </w:r>
            <w:r w:rsidR="00FA2B8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 року № </w:t>
            </w:r>
            <w:r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</w:t>
            </w:r>
            <w:r w:rsidR="00FA2B8D"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1</w:t>
            </w:r>
            <w:r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__</w:t>
            </w:r>
          </w:p>
          <w:p w14:paraId="523FBD30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249BB2B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119E4D92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11291B7" w14:textId="30684658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_________________</w:t>
            </w:r>
            <w:r w:rsidRPr="00CC6A6A">
              <w:rPr>
                <w:b/>
                <w:sz w:val="24"/>
                <w:szCs w:val="24"/>
              </w:rPr>
              <w:tab/>
            </w:r>
            <w:r w:rsidRPr="00FA2B8D">
              <w:rPr>
                <w:rFonts w:eastAsia="Times New Roman"/>
                <w:b/>
                <w:sz w:val="24"/>
                <w:szCs w:val="24"/>
                <w:lang w:eastAsia="ar-SA"/>
              </w:rPr>
              <w:t>проф. В.В.</w:t>
            </w:r>
            <w:r w:rsidR="00FA2B8D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A2B8D">
              <w:rPr>
                <w:rFonts w:eastAsia="Times New Roman"/>
                <w:b/>
                <w:sz w:val="24"/>
                <w:szCs w:val="24"/>
                <w:lang w:eastAsia="ar-SA"/>
              </w:rPr>
              <w:t>Бойко</w:t>
            </w:r>
          </w:p>
          <w:p w14:paraId="406CCB62" w14:textId="2D4556C1" w:rsidR="00737AD1" w:rsidRPr="00CC6A6A" w:rsidRDefault="00FA2B8D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  </w:t>
            </w:r>
            <w:r w:rsidR="00737AD1" w:rsidRPr="00CC6A6A">
              <w:rPr>
                <w:rFonts w:eastAsia="Times New Roman"/>
                <w:sz w:val="24"/>
                <w:szCs w:val="24"/>
                <w:lang w:eastAsia="ar-SA"/>
              </w:rPr>
              <w:t xml:space="preserve"> (підпис)</w:t>
            </w:r>
            <w:r w:rsidR="00737AD1" w:rsidRPr="00CC6A6A">
              <w:rPr>
                <w:b/>
                <w:sz w:val="24"/>
                <w:szCs w:val="24"/>
              </w:rPr>
              <w:tab/>
            </w:r>
            <w:r w:rsidR="00737AD1" w:rsidRPr="00CC6A6A">
              <w:rPr>
                <w:b/>
                <w:sz w:val="24"/>
                <w:szCs w:val="24"/>
              </w:rPr>
              <w:tab/>
            </w:r>
            <w:r w:rsidR="00737AD1" w:rsidRPr="00CC6A6A">
              <w:rPr>
                <w:rFonts w:eastAsia="Times New Roman"/>
                <w:sz w:val="24"/>
                <w:szCs w:val="24"/>
                <w:lang w:eastAsia="ar-SA"/>
              </w:rPr>
              <w:t xml:space="preserve"> (прізвище та ініціали)</w:t>
            </w:r>
          </w:p>
          <w:p w14:paraId="28C34765" w14:textId="77777777" w:rsidR="00737AD1" w:rsidRPr="00FA2B8D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u w:val="single"/>
                <w:lang w:eastAsia="ar-SA"/>
              </w:rPr>
            </w:pPr>
          </w:p>
          <w:p w14:paraId="6696B5FF" w14:textId="4B0C498F" w:rsidR="00737AD1" w:rsidRPr="00CC6A6A" w:rsidRDefault="00FA2B8D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«_28</w:t>
            </w:r>
            <w:r w:rsidR="00737AD1"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_» ____</w:t>
            </w:r>
            <w:r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серпня</w:t>
            </w:r>
            <w:r w:rsidR="00737AD1"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______</w:t>
            </w:r>
            <w:r w:rsidR="00737AD1" w:rsidRPr="00CC6A6A">
              <w:rPr>
                <w:rFonts w:eastAsia="Times New Roman"/>
                <w:sz w:val="24"/>
                <w:szCs w:val="24"/>
                <w:lang w:eastAsia="ar-SA"/>
              </w:rPr>
              <w:t> </w:t>
            </w:r>
            <w:r w:rsidR="00737AD1"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</w:t>
            </w:r>
            <w:r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</w:t>
            </w:r>
            <w:r w:rsidR="00737AD1" w:rsidRPr="00FA2B8D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</w:t>
            </w:r>
            <w:r w:rsidR="00737AD1" w:rsidRPr="00CC6A6A">
              <w:rPr>
                <w:rFonts w:eastAsia="Times New Roman"/>
                <w:sz w:val="24"/>
                <w:szCs w:val="24"/>
                <w:lang w:eastAsia="ar-SA"/>
              </w:rPr>
              <w:t> року</w:t>
            </w:r>
          </w:p>
          <w:p w14:paraId="3ED0DC57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6DA1D43D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745811CE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71B01088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хірургічного профілю</w:t>
            </w:r>
          </w:p>
          <w:p w14:paraId="0A7725A0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17EB141D" w14:textId="52F9A03F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«</w:t>
            </w:r>
            <w:r w:rsidR="00AF793B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__» ______</w:t>
            </w:r>
            <w:r w:rsidR="00AF793B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____ 20</w:t>
            </w:r>
            <w:r w:rsidR="00AF793B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 року № ___</w:t>
            </w:r>
            <w:r w:rsidR="00AF793B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_</w:t>
            </w:r>
          </w:p>
          <w:p w14:paraId="306F5DB9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B6B5D18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20DF4839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хірургічного профілю</w:t>
            </w:r>
          </w:p>
          <w:p w14:paraId="30E278C4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B3FCAAC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94F0FA9" w14:textId="599125E9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CC6A6A">
              <w:rPr>
                <w:rFonts w:eastAsia="Times New Roman"/>
                <w:sz w:val="24"/>
                <w:szCs w:val="24"/>
                <w:lang w:eastAsia="ar-SA"/>
              </w:rPr>
              <w:t>_________________</w:t>
            </w:r>
            <w:r w:rsidRPr="00CC6A6A">
              <w:rPr>
                <w:b/>
                <w:sz w:val="24"/>
                <w:szCs w:val="24"/>
              </w:rPr>
              <w:t> пр</w:t>
            </w:r>
            <w:proofErr w:type="spellEnd"/>
            <w:r w:rsidRPr="00CC6A6A">
              <w:rPr>
                <w:b/>
                <w:sz w:val="24"/>
                <w:szCs w:val="24"/>
              </w:rPr>
              <w:t>оф.</w:t>
            </w:r>
            <w:r w:rsidR="00FA2B8D">
              <w:rPr>
                <w:b/>
                <w:sz w:val="24"/>
                <w:szCs w:val="24"/>
              </w:rPr>
              <w:t xml:space="preserve"> </w:t>
            </w:r>
            <w:r w:rsidRPr="00CC6A6A">
              <w:rPr>
                <w:b/>
                <w:sz w:val="24"/>
                <w:szCs w:val="24"/>
              </w:rPr>
              <w:t>В.О.</w:t>
            </w:r>
            <w:r w:rsidR="00FA2B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6A6A">
              <w:rPr>
                <w:b/>
                <w:sz w:val="24"/>
                <w:szCs w:val="24"/>
              </w:rPr>
              <w:t>С</w:t>
            </w:r>
            <w:r w:rsidR="00FA2B8D">
              <w:rPr>
                <w:b/>
                <w:sz w:val="24"/>
                <w:szCs w:val="24"/>
              </w:rPr>
              <w:t>ипливий</w:t>
            </w:r>
            <w:proofErr w:type="spellEnd"/>
          </w:p>
          <w:p w14:paraId="4918A4E1" w14:textId="73CA26F4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FA2B8D">
              <w:rPr>
                <w:rFonts w:eastAsia="Times New Roman"/>
                <w:sz w:val="24"/>
                <w:szCs w:val="24"/>
                <w:lang w:eastAsia="ar-SA"/>
              </w:rPr>
              <w:t xml:space="preserve">     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(підпис)</w:t>
            </w:r>
            <w:r w:rsidR="00FA2B8D">
              <w:rPr>
                <w:b/>
                <w:sz w:val="24"/>
                <w:szCs w:val="24"/>
              </w:rPr>
              <w:tab/>
            </w:r>
            <w:r w:rsidR="00FA2B8D">
              <w:rPr>
                <w:b/>
                <w:sz w:val="24"/>
                <w:szCs w:val="24"/>
              </w:rPr>
              <w:tab/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 xml:space="preserve"> (прізвище та ініціали)</w:t>
            </w:r>
          </w:p>
          <w:p w14:paraId="517A2773" w14:textId="77777777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EC6A958" w14:textId="3D6862FD" w:rsidR="00737AD1" w:rsidRPr="00CC6A6A" w:rsidRDefault="00737AD1" w:rsidP="00737AD1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«</w:t>
            </w:r>
            <w:r w:rsidR="00AF793B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__» ______</w:t>
            </w:r>
            <w:r w:rsidR="00AF793B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________ 20</w:t>
            </w:r>
            <w:r w:rsidR="00AF793B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CC6A6A">
              <w:rPr>
                <w:rFonts w:eastAsia="Times New Roman"/>
                <w:sz w:val="24"/>
                <w:szCs w:val="24"/>
                <w:lang w:eastAsia="ar-SA"/>
              </w:rPr>
              <w:t>__ р</w:t>
            </w:r>
          </w:p>
        </w:tc>
      </w:tr>
    </w:tbl>
    <w:p w14:paraId="4C6090C0" w14:textId="77777777" w:rsidR="00B64D98" w:rsidRPr="00CC6A6A" w:rsidRDefault="00B64D98" w:rsidP="00B64D98">
      <w:pPr>
        <w:rPr>
          <w:b/>
          <w:color w:val="FF0000"/>
          <w:sz w:val="24"/>
          <w:szCs w:val="24"/>
        </w:rPr>
      </w:pPr>
    </w:p>
    <w:p w14:paraId="2F9DF7AF" w14:textId="77777777" w:rsidR="00B64D98" w:rsidRPr="00CC6A6A" w:rsidRDefault="00B64D98" w:rsidP="00B64D98">
      <w:pPr>
        <w:rPr>
          <w:b/>
          <w:sz w:val="24"/>
          <w:szCs w:val="24"/>
        </w:rPr>
      </w:pPr>
    </w:p>
    <w:p w14:paraId="5A33B78F" w14:textId="77777777" w:rsidR="00B64D98" w:rsidRPr="00CC6A6A" w:rsidRDefault="00B64D98" w:rsidP="00B64D98">
      <w:pPr>
        <w:rPr>
          <w:b/>
          <w:sz w:val="24"/>
          <w:szCs w:val="24"/>
        </w:rPr>
      </w:pPr>
    </w:p>
    <w:p w14:paraId="0D15D1A1" w14:textId="77777777" w:rsidR="00B64D98" w:rsidRPr="00CC6A6A" w:rsidRDefault="00B64D98" w:rsidP="00B64D98">
      <w:pPr>
        <w:rPr>
          <w:b/>
          <w:sz w:val="24"/>
          <w:szCs w:val="24"/>
        </w:rPr>
      </w:pPr>
    </w:p>
    <w:p w14:paraId="1917B773" w14:textId="77777777" w:rsidR="00B64D98" w:rsidRPr="00CC6A6A" w:rsidRDefault="00B64D98" w:rsidP="00B64D98">
      <w:pPr>
        <w:rPr>
          <w:b/>
          <w:sz w:val="24"/>
          <w:szCs w:val="24"/>
        </w:rPr>
      </w:pPr>
    </w:p>
    <w:p w14:paraId="3DE585D4" w14:textId="77777777" w:rsidR="00B64D98" w:rsidRPr="00CC6A6A" w:rsidRDefault="00B64D98" w:rsidP="00B64D98">
      <w:pPr>
        <w:rPr>
          <w:b/>
          <w:sz w:val="24"/>
          <w:szCs w:val="24"/>
        </w:rPr>
      </w:pPr>
    </w:p>
    <w:p w14:paraId="294BE1B2" w14:textId="77777777" w:rsidR="00B64D98" w:rsidRPr="00CC6A6A" w:rsidRDefault="00B64D98" w:rsidP="00B64D98">
      <w:pPr>
        <w:rPr>
          <w:b/>
          <w:sz w:val="24"/>
          <w:szCs w:val="24"/>
        </w:rPr>
      </w:pPr>
    </w:p>
    <w:p w14:paraId="5F1E2EAC" w14:textId="77777777" w:rsidR="00B64D98" w:rsidRPr="00CC6A6A" w:rsidRDefault="00B64D98" w:rsidP="00B64D98">
      <w:pPr>
        <w:rPr>
          <w:b/>
          <w:sz w:val="24"/>
          <w:szCs w:val="24"/>
        </w:rPr>
      </w:pPr>
    </w:p>
    <w:p w14:paraId="23F1617D" w14:textId="77777777" w:rsidR="00B64D98" w:rsidRPr="00CC6A6A" w:rsidRDefault="00B64D98" w:rsidP="00B64D98">
      <w:pPr>
        <w:rPr>
          <w:b/>
          <w:sz w:val="24"/>
          <w:szCs w:val="24"/>
        </w:rPr>
      </w:pPr>
    </w:p>
    <w:p w14:paraId="7E35CC8D" w14:textId="68AA4E20" w:rsidR="00B64D98" w:rsidRPr="00CC6A6A" w:rsidRDefault="00B64D98" w:rsidP="00B64D98">
      <w:pPr>
        <w:jc w:val="center"/>
        <w:rPr>
          <w:b/>
          <w:sz w:val="24"/>
          <w:szCs w:val="24"/>
        </w:rPr>
      </w:pPr>
    </w:p>
    <w:p w14:paraId="70F53CBF" w14:textId="77777777" w:rsidR="008A7621" w:rsidRPr="00CC6A6A" w:rsidRDefault="00B64D98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CC6A6A">
        <w:rPr>
          <w:b/>
          <w:sz w:val="24"/>
          <w:szCs w:val="24"/>
        </w:rPr>
        <w:br w:type="page"/>
      </w:r>
    </w:p>
    <w:p w14:paraId="0B287196" w14:textId="77777777" w:rsidR="00A87A96" w:rsidRPr="00A83F90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bCs/>
          <w:sz w:val="24"/>
          <w:szCs w:val="24"/>
        </w:rPr>
        <w:lastRenderedPageBreak/>
        <w:t xml:space="preserve">Розробники: </w:t>
      </w:r>
      <w:r w:rsidRPr="003124E6">
        <w:rPr>
          <w:bCs/>
          <w:sz w:val="24"/>
          <w:szCs w:val="24"/>
        </w:rPr>
        <w:t>Бойко</w:t>
      </w:r>
      <w:r>
        <w:rPr>
          <w:b/>
          <w:bCs/>
          <w:sz w:val="24"/>
          <w:szCs w:val="24"/>
        </w:rPr>
        <w:t xml:space="preserve"> </w:t>
      </w:r>
      <w:r w:rsidRPr="00D21017">
        <w:rPr>
          <w:bCs/>
          <w:sz w:val="24"/>
          <w:szCs w:val="24"/>
        </w:rPr>
        <w:t xml:space="preserve">Валерій Володимирович, </w:t>
      </w:r>
      <w:r>
        <w:rPr>
          <w:bCs/>
          <w:sz w:val="24"/>
          <w:szCs w:val="24"/>
        </w:rPr>
        <w:t>Макаров  Віталій Володимирович, Тарасенко Людмила Григорівна, Тимченко Михайло Євгенович</w:t>
      </w:r>
      <w:r>
        <w:rPr>
          <w:sz w:val="24"/>
          <w:szCs w:val="24"/>
        </w:rPr>
        <w:t>, Голобородько Микола Миколайович.</w:t>
      </w:r>
    </w:p>
    <w:p w14:paraId="299A4742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>
        <w:rPr>
          <w:b/>
          <w:sz w:val="24"/>
          <w:szCs w:val="24"/>
        </w:rPr>
        <w:t xml:space="preserve"> </w:t>
      </w:r>
    </w:p>
    <w:p w14:paraId="1EAC788F" w14:textId="77777777" w:rsidR="00A87A96" w:rsidRP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A87A96">
        <w:rPr>
          <w:b/>
          <w:sz w:val="24"/>
          <w:szCs w:val="24"/>
        </w:rPr>
        <w:t xml:space="preserve">Інформація про викладача: </w:t>
      </w:r>
    </w:p>
    <w:p w14:paraId="5999C7A9" w14:textId="77777777" w:rsidR="00A87A96" w:rsidRP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7A96">
        <w:rPr>
          <w:bCs/>
          <w:sz w:val="24"/>
          <w:szCs w:val="24"/>
        </w:rPr>
        <w:t>БОЙКО</w:t>
      </w:r>
      <w:r w:rsidRPr="00A87A96">
        <w:rPr>
          <w:sz w:val="24"/>
          <w:szCs w:val="24"/>
        </w:rPr>
        <w:t xml:space="preserve"> В.В. - член-кореспондент НАМНУ, доктор медичних наук, професор, завідувач кафедри хірургії №1, спеціалізація: хірургія,судинна хірургія, </w:t>
      </w:r>
      <w:proofErr w:type="spellStart"/>
      <w:r w:rsidRPr="00A87A96">
        <w:rPr>
          <w:sz w:val="24"/>
          <w:szCs w:val="24"/>
        </w:rPr>
        <w:t>торакальна</w:t>
      </w:r>
      <w:proofErr w:type="spellEnd"/>
      <w:r w:rsidRPr="00A87A96">
        <w:rPr>
          <w:sz w:val="24"/>
          <w:szCs w:val="24"/>
        </w:rPr>
        <w:t xml:space="preserve"> хірургія, </w:t>
      </w:r>
      <w:proofErr w:type="spellStart"/>
      <w:r w:rsidRPr="00A87A96">
        <w:rPr>
          <w:sz w:val="24"/>
          <w:szCs w:val="24"/>
        </w:rPr>
        <w:t>хірургія</w:t>
      </w:r>
      <w:proofErr w:type="spellEnd"/>
      <w:r w:rsidRPr="00A87A96">
        <w:rPr>
          <w:sz w:val="24"/>
          <w:szCs w:val="24"/>
        </w:rPr>
        <w:t xml:space="preserve"> серця і магістральних судин, </w:t>
      </w:r>
      <w:proofErr w:type="spellStart"/>
      <w:r w:rsidRPr="00A87A96">
        <w:rPr>
          <w:sz w:val="24"/>
          <w:szCs w:val="24"/>
        </w:rPr>
        <w:t>онкохірургія</w:t>
      </w:r>
      <w:proofErr w:type="spellEnd"/>
    </w:p>
    <w:p w14:paraId="7B8D83B2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7A96">
        <w:rPr>
          <w:bCs/>
          <w:sz w:val="24"/>
          <w:szCs w:val="24"/>
        </w:rPr>
        <w:t xml:space="preserve">ГРИГОРОВ Ю.Б. </w:t>
      </w:r>
      <w:r w:rsidRPr="00A87A96">
        <w:rPr>
          <w:sz w:val="24"/>
          <w:szCs w:val="24"/>
        </w:rPr>
        <w:t>- доктор медичних наук, професор кафедри хірургії №1, спеціалізація хірургія.</w:t>
      </w:r>
    </w:p>
    <w:p w14:paraId="7F0233AE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ТАРАБАН</w:t>
      </w:r>
      <w:r w:rsidRPr="00B60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І.А.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2858955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ЗАМЯТІН П</w:t>
      </w:r>
      <w:r>
        <w:rPr>
          <w:bCs/>
          <w:sz w:val="24"/>
          <w:szCs w:val="24"/>
        </w:rPr>
        <w:t xml:space="preserve">.М.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27F243BE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МАКАРОВ В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41D9CE7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КРАСНОЯРУЖСЬКИЙ А</w:t>
      </w:r>
      <w:r>
        <w:rPr>
          <w:bCs/>
          <w:sz w:val="24"/>
          <w:szCs w:val="24"/>
        </w:rPr>
        <w:t xml:space="preserve">.Г.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4F190B54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ПРАСОЛ В</w:t>
      </w:r>
      <w:r>
        <w:rPr>
          <w:bCs/>
          <w:sz w:val="24"/>
          <w:szCs w:val="24"/>
        </w:rPr>
        <w:t xml:space="preserve">.О. - </w:t>
      </w:r>
      <w:r w:rsidRPr="00B60BA6">
        <w:rPr>
          <w:sz w:val="24"/>
          <w:szCs w:val="24"/>
        </w:rPr>
        <w:t xml:space="preserve">доктор медичних наук, професор кафедри хірургії №1, спеціалізація </w:t>
      </w:r>
      <w:r>
        <w:rPr>
          <w:sz w:val="24"/>
          <w:szCs w:val="24"/>
        </w:rPr>
        <w:t xml:space="preserve">судинна </w:t>
      </w:r>
      <w:r w:rsidRPr="00B60BA6">
        <w:rPr>
          <w:sz w:val="24"/>
          <w:szCs w:val="24"/>
        </w:rPr>
        <w:t>хірургія.</w:t>
      </w:r>
    </w:p>
    <w:p w14:paraId="0ED48550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САВВІ</w:t>
      </w:r>
      <w:r>
        <w:rPr>
          <w:bCs/>
          <w:sz w:val="24"/>
          <w:szCs w:val="24"/>
        </w:rPr>
        <w:t xml:space="preserve"> С.О.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0A0B01D7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ГРОМА</w:t>
      </w:r>
      <w:r>
        <w:rPr>
          <w:bCs/>
          <w:sz w:val="24"/>
          <w:szCs w:val="24"/>
        </w:rPr>
        <w:t xml:space="preserve"> В.Г.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</w:t>
      </w:r>
      <w:r>
        <w:rPr>
          <w:sz w:val="24"/>
          <w:szCs w:val="24"/>
        </w:rPr>
        <w:t>, ендоскопія.</w:t>
      </w:r>
    </w:p>
    <w:p w14:paraId="63525C49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СУШКОВ С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69AB4BC9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ІВАНОВА Ю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6B87541B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КРИВОРОТЬКО І</w:t>
      </w:r>
      <w:r>
        <w:rPr>
          <w:sz w:val="24"/>
          <w:szCs w:val="24"/>
        </w:rPr>
        <w:t xml:space="preserve">.В. </w:t>
      </w:r>
      <w:r>
        <w:rPr>
          <w:bCs/>
          <w:sz w:val="24"/>
          <w:szCs w:val="24"/>
        </w:rPr>
        <w:t xml:space="preserve">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41B273D7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СМАЧИЛО Р</w:t>
      </w:r>
      <w:r>
        <w:rPr>
          <w:bCs/>
          <w:sz w:val="24"/>
          <w:szCs w:val="24"/>
        </w:rPr>
        <w:t xml:space="preserve">.М.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7612C576" w14:textId="77777777" w:rsidR="00A87A96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ЄВТУШЕНКО Д</w:t>
      </w:r>
      <w:r>
        <w:rPr>
          <w:bCs/>
          <w:sz w:val="24"/>
          <w:szCs w:val="24"/>
        </w:rPr>
        <w:t xml:space="preserve">.О.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492E2F36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ГОНЧАРЕНКО Л</w:t>
      </w:r>
      <w:r>
        <w:rPr>
          <w:bCs/>
          <w:sz w:val="24"/>
          <w:szCs w:val="24"/>
        </w:rPr>
        <w:t xml:space="preserve">.Й.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BD60176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ЩЕРБАКОВ В</w:t>
      </w:r>
      <w:r>
        <w:rPr>
          <w:bCs/>
          <w:sz w:val="24"/>
          <w:szCs w:val="24"/>
        </w:rPr>
        <w:t xml:space="preserve">.І.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2C02D35A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КУЗНЄЦОВ О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372E21D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ЄФІМОВ Д</w:t>
      </w:r>
      <w:r>
        <w:rPr>
          <w:bCs/>
          <w:sz w:val="24"/>
          <w:szCs w:val="24"/>
        </w:rPr>
        <w:t xml:space="preserve">.С.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95931C6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МІНУХІН Д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1DD75E76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ТИМЧЕНКО М</w:t>
      </w:r>
      <w:r>
        <w:rPr>
          <w:sz w:val="24"/>
          <w:szCs w:val="24"/>
        </w:rPr>
        <w:t xml:space="preserve">.Є.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A4F8D10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ЛАЗИРСЬКИЙ В</w:t>
      </w:r>
      <w:r>
        <w:rPr>
          <w:sz w:val="24"/>
          <w:szCs w:val="24"/>
        </w:rPr>
        <w:t xml:space="preserve">.О.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8E3817F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ПІСОЦЬКИЙ О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</w:t>
      </w:r>
      <w:r>
        <w:rPr>
          <w:sz w:val="24"/>
          <w:szCs w:val="24"/>
        </w:rPr>
        <w:t>, серцева-судинна хірургія</w:t>
      </w:r>
    </w:p>
    <w:p w14:paraId="1AEBA115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БУЧНЄВА О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5C8F6217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lastRenderedPageBreak/>
        <w:t>ТАРАСЕНКО Л</w:t>
      </w:r>
      <w:r>
        <w:rPr>
          <w:sz w:val="24"/>
          <w:szCs w:val="24"/>
        </w:rPr>
        <w:t xml:space="preserve">.Г.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3B306CB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ГОЛОБОРОДЬКО М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6184595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ДОЦЕНКО Д</w:t>
      </w:r>
      <w:r>
        <w:rPr>
          <w:bCs/>
          <w:sz w:val="24"/>
          <w:szCs w:val="24"/>
        </w:rPr>
        <w:t xml:space="preserve">.Г.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C322291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СМОЛЯНИК К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A6512C7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ТОКАРЄВ А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728E511A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ШЕВЧЕНКО О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8CA5977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ЛЕЛИЦЯ А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5D7105B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ЛЕБІДЬ П</w:t>
      </w:r>
      <w:r>
        <w:rPr>
          <w:bCs/>
          <w:sz w:val="24"/>
          <w:szCs w:val="24"/>
        </w:rPr>
        <w:t xml:space="preserve">.Б.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69B6301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ЛЯХ С</w:t>
      </w:r>
      <w:r>
        <w:rPr>
          <w:bCs/>
          <w:sz w:val="24"/>
          <w:szCs w:val="24"/>
        </w:rPr>
        <w:t xml:space="preserve">.І. </w:t>
      </w:r>
      <w:r>
        <w:rPr>
          <w:sz w:val="24"/>
          <w:szCs w:val="24"/>
        </w:rPr>
        <w:t xml:space="preserve">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231DF14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КУЛИК І</w:t>
      </w:r>
      <w:r>
        <w:rPr>
          <w:sz w:val="24"/>
          <w:szCs w:val="24"/>
        </w:rPr>
        <w:t xml:space="preserve">.А.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E47C135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МИРОШНИЧЕНКО Д</w:t>
      </w:r>
      <w:r>
        <w:rPr>
          <w:sz w:val="24"/>
          <w:szCs w:val="24"/>
        </w:rPr>
        <w:t xml:space="preserve">.О.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1CBD7E9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ЧЕРНЯЄВ М</w:t>
      </w:r>
      <w:r>
        <w:rPr>
          <w:sz w:val="24"/>
          <w:szCs w:val="24"/>
        </w:rPr>
        <w:t xml:space="preserve">.С.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426CE53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КОРОЛЕВСЬКА А</w:t>
      </w:r>
      <w:r>
        <w:rPr>
          <w:sz w:val="24"/>
          <w:szCs w:val="24"/>
        </w:rPr>
        <w:t xml:space="preserve">.Ю.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FC62756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ЦОДІКОВ В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FDFD846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ЗАМЯТІН Д</w:t>
      </w:r>
      <w:r>
        <w:rPr>
          <w:sz w:val="24"/>
          <w:szCs w:val="24"/>
        </w:rPr>
        <w:t xml:space="preserve">.П.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978BA97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ЛАВРІНЕНКО А</w:t>
      </w:r>
      <w:r>
        <w:rPr>
          <w:sz w:val="24"/>
          <w:szCs w:val="24"/>
        </w:rPr>
        <w:t xml:space="preserve">.С.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79AFF6F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М</w:t>
      </w:r>
      <w:r w:rsidRPr="008E7364">
        <w:rPr>
          <w:sz w:val="24"/>
          <w:szCs w:val="24"/>
        </w:rPr>
        <w:t>’</w:t>
      </w:r>
      <w:r w:rsidRPr="0083187C">
        <w:rPr>
          <w:sz w:val="24"/>
          <w:szCs w:val="24"/>
        </w:rPr>
        <w:t>ЯСОЄДОВ К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046113B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В</w:t>
      </w:r>
      <w:r w:rsidRPr="008E7364">
        <w:rPr>
          <w:sz w:val="24"/>
          <w:szCs w:val="24"/>
        </w:rPr>
        <w:t>’</w:t>
      </w:r>
      <w:r w:rsidRPr="0083187C">
        <w:rPr>
          <w:sz w:val="24"/>
          <w:szCs w:val="24"/>
        </w:rPr>
        <w:t>ЮН С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3B0FB7FC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КІРІЄНКО Д</w:t>
      </w:r>
      <w:r>
        <w:rPr>
          <w:sz w:val="24"/>
          <w:szCs w:val="24"/>
        </w:rPr>
        <w:t xml:space="preserve">.О.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512172F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БИТЯК С</w:t>
      </w:r>
      <w:r>
        <w:rPr>
          <w:sz w:val="24"/>
          <w:szCs w:val="24"/>
        </w:rPr>
        <w:t xml:space="preserve">.Ю.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21061B6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 xml:space="preserve">МУШЕНКО </w:t>
      </w:r>
      <w:r>
        <w:rPr>
          <w:sz w:val="24"/>
          <w:szCs w:val="24"/>
        </w:rPr>
        <w:t xml:space="preserve">Є.В.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9812B5A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СОЧНЄВА А</w:t>
      </w:r>
      <w:r>
        <w:rPr>
          <w:sz w:val="24"/>
          <w:szCs w:val="24"/>
        </w:rPr>
        <w:t xml:space="preserve">. Л.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7B690A4A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РІГА А</w:t>
      </w:r>
      <w:r>
        <w:rPr>
          <w:sz w:val="24"/>
          <w:szCs w:val="24"/>
        </w:rPr>
        <w:t xml:space="preserve">.С.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7BCADA0" w14:textId="77777777" w:rsidR="00A87A96" w:rsidRPr="00AE02EC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ПОНОМАРЬОВА</w:t>
      </w:r>
      <w:r w:rsidRPr="0083187C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C5D8699" w14:textId="77777777" w:rsidR="00A87A96" w:rsidRPr="008E3DC1" w:rsidRDefault="00A87A96" w:rsidP="00A87A96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14:paraId="5B01939E" w14:textId="77777777" w:rsidR="00A87A96" w:rsidRPr="00A83F90" w:rsidRDefault="00A87A96" w:rsidP="00A87A96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  <w:lang w:bidi="uk-UA"/>
        </w:rPr>
        <w:t>Контактний</w:t>
      </w:r>
      <w:r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>. тел. (057)</w:t>
      </w:r>
      <w:r>
        <w:rPr>
          <w:sz w:val="24"/>
          <w:szCs w:val="24"/>
        </w:rPr>
        <w:t>349-41-51</w:t>
      </w:r>
      <w:r w:rsidRPr="00A83F90">
        <w:rPr>
          <w:sz w:val="24"/>
          <w:szCs w:val="24"/>
        </w:rPr>
        <w:t>,</w:t>
      </w:r>
      <w:r w:rsidRPr="002B6C7F">
        <w:t xml:space="preserve"> </w:t>
      </w:r>
      <w:r w:rsidRPr="002B6C7F">
        <w:rPr>
          <w:sz w:val="24"/>
          <w:szCs w:val="24"/>
        </w:rPr>
        <w:t>khnmusurgery1@ukr.net</w:t>
      </w:r>
      <w:r w:rsidRPr="00A83F90">
        <w:rPr>
          <w:sz w:val="24"/>
          <w:szCs w:val="24"/>
        </w:rPr>
        <w:t xml:space="preserve">  </w:t>
      </w:r>
    </w:p>
    <w:p w14:paraId="6688EDF0" w14:textId="77777777" w:rsidR="00A87A96" w:rsidRPr="00A83F90" w:rsidRDefault="00A87A96" w:rsidP="00A87A96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14:paraId="2E1CEC5A" w14:textId="77777777" w:rsidR="00A87A96" w:rsidRPr="00A83F90" w:rsidRDefault="00A87A96" w:rsidP="00A87A96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 w:bidi="uk-UA"/>
        </w:rPr>
        <w:t>розклад та місце проведення за попередньою домовленістю з викладачем.</w:t>
      </w:r>
    </w:p>
    <w:p w14:paraId="26A3FC35" w14:textId="77777777" w:rsidR="00A87A96" w:rsidRPr="00030B89" w:rsidRDefault="00A87A96" w:rsidP="00A87A96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ї: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471FEF">
        <w:rPr>
          <w:rFonts w:ascii="Times New Roman" w:hAnsi="Times New Roman"/>
          <w:color w:val="000000"/>
          <w:sz w:val="24"/>
          <w:szCs w:val="24"/>
          <w:lang w:val="uk-UA"/>
        </w:rPr>
        <w:t>ДУ «Інститут загальної та невідкладної хірургії імені В.Т.Зайцева НАМН України»</w:t>
      </w:r>
    </w:p>
    <w:p w14:paraId="7C0F49FA" w14:textId="77777777" w:rsidR="008A7621" w:rsidRPr="00CC6A6A" w:rsidRDefault="008A7621" w:rsidP="00B64D98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7195FC05" w14:textId="77777777" w:rsidR="008A7621" w:rsidRPr="00CC6A6A" w:rsidRDefault="008A7621" w:rsidP="00B64D98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21F243EE" w14:textId="77777777" w:rsidR="00383F10" w:rsidRPr="00CC6A6A" w:rsidRDefault="008A7621" w:rsidP="008A7621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6A6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6624BB87" w14:textId="77777777" w:rsidR="00D01F5A" w:rsidRPr="00CC6A6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2A3B217B" w14:textId="77777777" w:rsidR="00962DD9" w:rsidRPr="00CC6A6A" w:rsidRDefault="00283675" w:rsidP="00283675">
      <w:pPr>
        <w:pStyle w:val="a8"/>
        <w:spacing w:line="240" w:lineRule="auto"/>
        <w:ind w:left="0"/>
        <w:rPr>
          <w:b/>
          <w:sz w:val="24"/>
          <w:szCs w:val="24"/>
        </w:rPr>
      </w:pPr>
      <w:r w:rsidRPr="00CC6A6A">
        <w:rPr>
          <w:b/>
          <w:sz w:val="24"/>
          <w:szCs w:val="24"/>
        </w:rPr>
        <w:t>1. </w:t>
      </w:r>
      <w:r w:rsidR="00962DD9" w:rsidRPr="00CC6A6A">
        <w:rPr>
          <w:b/>
          <w:sz w:val="24"/>
          <w:szCs w:val="24"/>
        </w:rPr>
        <w:t xml:space="preserve">Опис навчальної дисципліни (анотація). </w:t>
      </w:r>
    </w:p>
    <w:p w14:paraId="398033B1" w14:textId="77777777" w:rsidR="00337C84" w:rsidRPr="00CC6A6A" w:rsidRDefault="004F0995" w:rsidP="004F0995">
      <w:pPr>
        <w:ind w:firstLine="567"/>
        <w:jc w:val="right"/>
        <w:rPr>
          <w:sz w:val="24"/>
          <w:szCs w:val="24"/>
        </w:rPr>
      </w:pPr>
      <w:r w:rsidRPr="00CC6A6A">
        <w:rPr>
          <w:sz w:val="24"/>
          <w:szCs w:val="24"/>
        </w:rPr>
        <w:t>Таблиця 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9632AB" w:rsidRPr="00CC6A6A" w14:paraId="26629F1C" w14:textId="77777777" w:rsidTr="00071CCC">
        <w:trPr>
          <w:trHeight w:val="643"/>
        </w:trPr>
        <w:tc>
          <w:tcPr>
            <w:tcW w:w="9497" w:type="dxa"/>
            <w:gridSpan w:val="3"/>
            <w:vAlign w:val="center"/>
          </w:tcPr>
          <w:p w14:paraId="064BD623" w14:textId="77777777" w:rsidR="009632AB" w:rsidRPr="00CC6A6A" w:rsidRDefault="009632AB" w:rsidP="00071CCC">
            <w:pPr>
              <w:pStyle w:val="20"/>
              <w:shd w:val="clear" w:color="auto" w:fill="auto"/>
              <w:spacing w:line="298" w:lineRule="exact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6A6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Курс, </w:t>
            </w:r>
            <w:r w:rsidRPr="00CC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uk-UA" w:bidi="uk-UA"/>
              </w:rPr>
              <w:t xml:space="preserve">конкретний семестр/навчальний рік, </w:t>
            </w:r>
            <w:r w:rsidRPr="00CC6A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обсяг дисципліни </w:t>
            </w:r>
            <w:r w:rsidRPr="00CC6A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 кредитах ЄКТС з визначенням розподілу годин на лекції, практичні заняття, семінари, СРС)</w:t>
            </w:r>
          </w:p>
        </w:tc>
      </w:tr>
      <w:tr w:rsidR="00337C84" w:rsidRPr="00CC6A6A" w14:paraId="7B2A0D91" w14:textId="77777777" w:rsidTr="00FA2B8D">
        <w:trPr>
          <w:trHeight w:val="803"/>
        </w:trPr>
        <w:tc>
          <w:tcPr>
            <w:tcW w:w="2834" w:type="dxa"/>
            <w:vMerge w:val="restart"/>
            <w:vAlign w:val="center"/>
          </w:tcPr>
          <w:p w14:paraId="307EB6F6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083DC147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442C8654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37C84" w:rsidRPr="00CC6A6A" w14:paraId="309E151E" w14:textId="77777777" w:rsidTr="00FA2B8D">
        <w:trPr>
          <w:trHeight w:val="549"/>
        </w:trPr>
        <w:tc>
          <w:tcPr>
            <w:tcW w:w="2834" w:type="dxa"/>
            <w:vMerge/>
            <w:vAlign w:val="center"/>
          </w:tcPr>
          <w:p w14:paraId="175777B4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197E9F8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BF77DB4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денна форма навчання</w:t>
            </w:r>
          </w:p>
        </w:tc>
      </w:tr>
      <w:tr w:rsidR="00337C84" w:rsidRPr="00CC6A6A" w14:paraId="2E0AB963" w14:textId="77777777" w:rsidTr="00FA2B8D">
        <w:trPr>
          <w:trHeight w:val="1247"/>
        </w:trPr>
        <w:tc>
          <w:tcPr>
            <w:tcW w:w="2834" w:type="dxa"/>
            <w:vAlign w:val="center"/>
          </w:tcPr>
          <w:p w14:paraId="3B9CF89D" w14:textId="77777777" w:rsidR="00337C84" w:rsidRPr="00CC6A6A" w:rsidRDefault="00337C84" w:rsidP="00FA2B8D">
            <w:pPr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Кількість кредитів  - 3</w:t>
            </w:r>
          </w:p>
        </w:tc>
        <w:tc>
          <w:tcPr>
            <w:tcW w:w="3261" w:type="dxa"/>
          </w:tcPr>
          <w:p w14:paraId="0FFA7B46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освітня програма підготовки фахівців другого (магістерського)</w:t>
            </w:r>
          </w:p>
          <w:p w14:paraId="1757F6E9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24A81141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Нормативна</w:t>
            </w:r>
          </w:p>
          <w:p w14:paraId="5EAA9E76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  <w:p w14:paraId="528E0961" w14:textId="77777777" w:rsidR="00337C84" w:rsidRPr="00CC6A6A" w:rsidRDefault="00337C84" w:rsidP="00FA2B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37C84" w:rsidRPr="00CC6A6A" w14:paraId="258B2CE2" w14:textId="77777777" w:rsidTr="00FA2B8D">
        <w:trPr>
          <w:trHeight w:val="70"/>
        </w:trPr>
        <w:tc>
          <w:tcPr>
            <w:tcW w:w="2834" w:type="dxa"/>
            <w:vMerge w:val="restart"/>
            <w:vAlign w:val="center"/>
          </w:tcPr>
          <w:p w14:paraId="6C76DB10" w14:textId="77777777" w:rsidR="00337C84" w:rsidRPr="00CC6A6A" w:rsidRDefault="00337C84" w:rsidP="00FA2B8D">
            <w:pPr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3261" w:type="dxa"/>
            <w:vMerge w:val="restart"/>
            <w:vAlign w:val="center"/>
          </w:tcPr>
          <w:p w14:paraId="26BED552" w14:textId="77777777" w:rsidR="00337C84" w:rsidRPr="00CC6A6A" w:rsidRDefault="00337C84" w:rsidP="00FA2B8D">
            <w:pPr>
              <w:rPr>
                <w:sz w:val="24"/>
                <w:szCs w:val="24"/>
              </w:rPr>
            </w:pPr>
          </w:p>
          <w:p w14:paraId="020A82D5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Спеціальність:</w:t>
            </w:r>
          </w:p>
          <w:p w14:paraId="6849E943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222 «Медицина»</w:t>
            </w:r>
          </w:p>
        </w:tc>
        <w:tc>
          <w:tcPr>
            <w:tcW w:w="3402" w:type="dxa"/>
            <w:vAlign w:val="center"/>
          </w:tcPr>
          <w:p w14:paraId="76869EE8" w14:textId="77777777" w:rsidR="00337C84" w:rsidRPr="00CC6A6A" w:rsidRDefault="00337C84" w:rsidP="00FA2B8D">
            <w:pPr>
              <w:jc w:val="center"/>
              <w:rPr>
                <w:b/>
                <w:sz w:val="24"/>
                <w:szCs w:val="24"/>
              </w:rPr>
            </w:pPr>
            <w:r w:rsidRPr="00CC6A6A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337C84" w:rsidRPr="00CC6A6A" w14:paraId="49F11E04" w14:textId="77777777" w:rsidTr="00FA2B8D">
        <w:trPr>
          <w:trHeight w:val="207"/>
        </w:trPr>
        <w:tc>
          <w:tcPr>
            <w:tcW w:w="2834" w:type="dxa"/>
            <w:vMerge/>
            <w:vAlign w:val="center"/>
          </w:tcPr>
          <w:p w14:paraId="6745A4A7" w14:textId="77777777" w:rsidR="00337C84" w:rsidRPr="00CC6A6A" w:rsidRDefault="00337C84" w:rsidP="00FA2B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5CA909A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1A6066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6-й</w:t>
            </w:r>
          </w:p>
        </w:tc>
      </w:tr>
      <w:tr w:rsidR="00337C84" w:rsidRPr="00CC6A6A" w14:paraId="201EAA70" w14:textId="77777777" w:rsidTr="00FA2B8D">
        <w:trPr>
          <w:trHeight w:val="70"/>
        </w:trPr>
        <w:tc>
          <w:tcPr>
            <w:tcW w:w="2834" w:type="dxa"/>
            <w:vMerge/>
            <w:vAlign w:val="center"/>
          </w:tcPr>
          <w:p w14:paraId="42196E1F" w14:textId="77777777" w:rsidR="00337C84" w:rsidRPr="00CC6A6A" w:rsidRDefault="00337C84" w:rsidP="00FA2B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4A27FF7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914055D" w14:textId="77777777" w:rsidR="00337C84" w:rsidRPr="00CC6A6A" w:rsidRDefault="00337C84" w:rsidP="00FA2B8D">
            <w:pPr>
              <w:jc w:val="center"/>
              <w:rPr>
                <w:b/>
                <w:sz w:val="24"/>
                <w:szCs w:val="24"/>
              </w:rPr>
            </w:pPr>
            <w:r w:rsidRPr="00CC6A6A">
              <w:rPr>
                <w:b/>
                <w:sz w:val="24"/>
                <w:szCs w:val="24"/>
              </w:rPr>
              <w:t>Семестр</w:t>
            </w:r>
          </w:p>
        </w:tc>
      </w:tr>
      <w:tr w:rsidR="00337C84" w:rsidRPr="00CC6A6A" w14:paraId="44186E2E" w14:textId="77777777" w:rsidTr="00FA2B8D">
        <w:trPr>
          <w:trHeight w:val="323"/>
        </w:trPr>
        <w:tc>
          <w:tcPr>
            <w:tcW w:w="2834" w:type="dxa"/>
            <w:vMerge/>
            <w:vAlign w:val="center"/>
          </w:tcPr>
          <w:p w14:paraId="537D4282" w14:textId="77777777" w:rsidR="00337C84" w:rsidRPr="00CC6A6A" w:rsidRDefault="00337C84" w:rsidP="00FA2B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76D5B6F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9595B83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</w:tr>
      <w:tr w:rsidR="00337C84" w:rsidRPr="00CC6A6A" w14:paraId="29F26A78" w14:textId="77777777" w:rsidTr="00FA2B8D">
        <w:trPr>
          <w:trHeight w:val="322"/>
        </w:trPr>
        <w:tc>
          <w:tcPr>
            <w:tcW w:w="2834" w:type="dxa"/>
            <w:vMerge/>
            <w:vAlign w:val="center"/>
          </w:tcPr>
          <w:p w14:paraId="7847C063" w14:textId="77777777" w:rsidR="00337C84" w:rsidRPr="00CC6A6A" w:rsidRDefault="00337C84" w:rsidP="00FA2B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3AC8275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C15C34E" w14:textId="77777777" w:rsidR="00337C84" w:rsidRPr="00CC6A6A" w:rsidRDefault="00337C84" w:rsidP="00FA2B8D">
            <w:pPr>
              <w:jc w:val="center"/>
              <w:rPr>
                <w:b/>
                <w:sz w:val="24"/>
                <w:szCs w:val="24"/>
              </w:rPr>
            </w:pPr>
            <w:r w:rsidRPr="00CC6A6A">
              <w:rPr>
                <w:b/>
                <w:sz w:val="24"/>
                <w:szCs w:val="24"/>
              </w:rPr>
              <w:t xml:space="preserve">Лекції </w:t>
            </w:r>
          </w:p>
        </w:tc>
      </w:tr>
      <w:tr w:rsidR="00337C84" w:rsidRPr="00CC6A6A" w14:paraId="7C57C7FE" w14:textId="77777777" w:rsidTr="00FA2B8D">
        <w:trPr>
          <w:trHeight w:val="320"/>
        </w:trPr>
        <w:tc>
          <w:tcPr>
            <w:tcW w:w="2834" w:type="dxa"/>
            <w:vMerge w:val="restart"/>
            <w:vAlign w:val="center"/>
          </w:tcPr>
          <w:p w14:paraId="53EB3CFB" w14:textId="07B68223" w:rsidR="00337C84" w:rsidRPr="00CC6A6A" w:rsidRDefault="00337C84" w:rsidP="00FA2B8D">
            <w:pPr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Годин для денної форми навчання:</w:t>
            </w:r>
          </w:p>
          <w:p w14:paraId="028F5CA7" w14:textId="49E7AD9C" w:rsidR="00337C84" w:rsidRPr="00CC6A6A" w:rsidRDefault="00337C84" w:rsidP="00FA2B8D">
            <w:pPr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 xml:space="preserve">аудиторних – </w:t>
            </w:r>
            <w:r w:rsidR="00FA2B8D">
              <w:rPr>
                <w:sz w:val="24"/>
                <w:szCs w:val="24"/>
              </w:rPr>
              <w:t>60</w:t>
            </w:r>
          </w:p>
          <w:p w14:paraId="50E2229F" w14:textId="1A82CB23" w:rsidR="00337C84" w:rsidRPr="00CC6A6A" w:rsidRDefault="00337C84" w:rsidP="005A2A91">
            <w:pPr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самостійної роботи студента –</w:t>
            </w:r>
            <w:r w:rsidR="005A2A91" w:rsidRPr="00CC6A6A">
              <w:rPr>
                <w:sz w:val="24"/>
                <w:szCs w:val="24"/>
              </w:rPr>
              <w:t>3</w:t>
            </w:r>
            <w:r w:rsidR="00FB7DB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vMerge w:val="restart"/>
            <w:vAlign w:val="center"/>
          </w:tcPr>
          <w:p w14:paraId="0E571132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Освітньо-кваліфікаційний рівень:</w:t>
            </w:r>
          </w:p>
          <w:p w14:paraId="3D3B7711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2D53A117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0 год.</w:t>
            </w:r>
          </w:p>
        </w:tc>
      </w:tr>
      <w:tr w:rsidR="00337C84" w:rsidRPr="00CC6A6A" w14:paraId="57B20C8B" w14:textId="77777777" w:rsidTr="00FA2B8D">
        <w:trPr>
          <w:trHeight w:val="320"/>
        </w:trPr>
        <w:tc>
          <w:tcPr>
            <w:tcW w:w="2834" w:type="dxa"/>
            <w:vMerge/>
            <w:vAlign w:val="center"/>
          </w:tcPr>
          <w:p w14:paraId="4EA056E8" w14:textId="77777777" w:rsidR="00337C84" w:rsidRPr="00CC6A6A" w:rsidRDefault="00337C84" w:rsidP="00FA2B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832D107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089F613" w14:textId="77777777" w:rsidR="00337C84" w:rsidRPr="00CC6A6A" w:rsidRDefault="00337C84" w:rsidP="00FA2B8D">
            <w:pPr>
              <w:jc w:val="center"/>
              <w:rPr>
                <w:b/>
                <w:sz w:val="24"/>
                <w:szCs w:val="24"/>
              </w:rPr>
            </w:pPr>
            <w:r w:rsidRPr="00CC6A6A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337C84" w:rsidRPr="00CC6A6A" w14:paraId="31014F27" w14:textId="77777777" w:rsidTr="00FA2B8D">
        <w:trPr>
          <w:trHeight w:val="320"/>
        </w:trPr>
        <w:tc>
          <w:tcPr>
            <w:tcW w:w="2834" w:type="dxa"/>
            <w:vMerge/>
            <w:vAlign w:val="center"/>
          </w:tcPr>
          <w:p w14:paraId="649821F0" w14:textId="77777777" w:rsidR="00337C84" w:rsidRPr="00CC6A6A" w:rsidRDefault="00337C84" w:rsidP="00FA2B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B5ACE2D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5A473F5" w14:textId="4960FF5E" w:rsidR="00337C84" w:rsidRPr="00CC6A6A" w:rsidRDefault="00FB7DBA" w:rsidP="00963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37C84" w:rsidRPr="00CC6A6A">
              <w:rPr>
                <w:sz w:val="24"/>
                <w:szCs w:val="24"/>
              </w:rPr>
              <w:t xml:space="preserve"> год.</w:t>
            </w:r>
          </w:p>
        </w:tc>
      </w:tr>
      <w:tr w:rsidR="00337C84" w:rsidRPr="00CC6A6A" w14:paraId="52E3573D" w14:textId="77777777" w:rsidTr="00FA2B8D">
        <w:trPr>
          <w:trHeight w:val="138"/>
        </w:trPr>
        <w:tc>
          <w:tcPr>
            <w:tcW w:w="2834" w:type="dxa"/>
            <w:vMerge/>
            <w:vAlign w:val="center"/>
          </w:tcPr>
          <w:p w14:paraId="1A465A25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7FD0227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485B4C" w14:textId="77777777" w:rsidR="00337C84" w:rsidRPr="00CC6A6A" w:rsidRDefault="00337C84" w:rsidP="00FA2B8D">
            <w:pPr>
              <w:jc w:val="center"/>
              <w:rPr>
                <w:b/>
                <w:sz w:val="24"/>
                <w:szCs w:val="24"/>
              </w:rPr>
            </w:pPr>
            <w:r w:rsidRPr="00CC6A6A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337C84" w:rsidRPr="00CC6A6A" w14:paraId="0A040298" w14:textId="77777777" w:rsidTr="00FA2B8D">
        <w:trPr>
          <w:trHeight w:val="138"/>
        </w:trPr>
        <w:tc>
          <w:tcPr>
            <w:tcW w:w="2834" w:type="dxa"/>
            <w:vMerge/>
            <w:vAlign w:val="center"/>
          </w:tcPr>
          <w:p w14:paraId="769696D3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A250A6D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A0DAF1F" w14:textId="77777777" w:rsidR="00337C84" w:rsidRPr="00CC6A6A" w:rsidRDefault="00337C84" w:rsidP="00FA2B8D">
            <w:pPr>
              <w:jc w:val="center"/>
              <w:rPr>
                <w:i/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0 год.</w:t>
            </w:r>
          </w:p>
        </w:tc>
      </w:tr>
      <w:tr w:rsidR="00337C84" w:rsidRPr="00CC6A6A" w14:paraId="5521668B" w14:textId="77777777" w:rsidTr="00FA2B8D">
        <w:trPr>
          <w:trHeight w:val="138"/>
        </w:trPr>
        <w:tc>
          <w:tcPr>
            <w:tcW w:w="2834" w:type="dxa"/>
            <w:vMerge/>
            <w:vAlign w:val="center"/>
          </w:tcPr>
          <w:p w14:paraId="56E43BE3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CDA55ED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F1F0C23" w14:textId="77777777" w:rsidR="00337C84" w:rsidRPr="00CC6A6A" w:rsidRDefault="00337C84" w:rsidP="00FA2B8D">
            <w:pPr>
              <w:jc w:val="center"/>
              <w:rPr>
                <w:b/>
                <w:sz w:val="24"/>
                <w:szCs w:val="24"/>
              </w:rPr>
            </w:pPr>
            <w:r w:rsidRPr="00CC6A6A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337C84" w:rsidRPr="00CC6A6A" w14:paraId="67D2065D" w14:textId="77777777" w:rsidTr="00FA2B8D">
        <w:trPr>
          <w:trHeight w:val="138"/>
        </w:trPr>
        <w:tc>
          <w:tcPr>
            <w:tcW w:w="2834" w:type="dxa"/>
            <w:vMerge/>
            <w:vAlign w:val="center"/>
          </w:tcPr>
          <w:p w14:paraId="7D67B570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EA88CD1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32EDC9A" w14:textId="6C067AEB" w:rsidR="00337C84" w:rsidRPr="00CC6A6A" w:rsidRDefault="005A2A91" w:rsidP="005A2A91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3</w:t>
            </w:r>
            <w:r w:rsidR="00FB7DBA">
              <w:rPr>
                <w:sz w:val="24"/>
                <w:szCs w:val="24"/>
              </w:rPr>
              <w:t>0</w:t>
            </w:r>
            <w:r w:rsidRPr="00CC6A6A">
              <w:rPr>
                <w:sz w:val="24"/>
                <w:szCs w:val="24"/>
              </w:rPr>
              <w:t xml:space="preserve"> </w:t>
            </w:r>
            <w:r w:rsidR="00337C84" w:rsidRPr="00CC6A6A">
              <w:rPr>
                <w:sz w:val="24"/>
                <w:szCs w:val="24"/>
              </w:rPr>
              <w:t>год.</w:t>
            </w:r>
          </w:p>
        </w:tc>
      </w:tr>
      <w:tr w:rsidR="00337C84" w:rsidRPr="00CC6A6A" w14:paraId="55AF13CF" w14:textId="77777777" w:rsidTr="00FA2B8D">
        <w:trPr>
          <w:trHeight w:val="138"/>
        </w:trPr>
        <w:tc>
          <w:tcPr>
            <w:tcW w:w="2834" w:type="dxa"/>
            <w:vMerge/>
            <w:vAlign w:val="center"/>
          </w:tcPr>
          <w:p w14:paraId="7F4B18E4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F06CD5F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301C11A" w14:textId="77777777" w:rsidR="00337C84" w:rsidRPr="00CC6A6A" w:rsidRDefault="00337C84" w:rsidP="00FA2B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6A6A">
              <w:rPr>
                <w:b/>
                <w:sz w:val="24"/>
                <w:szCs w:val="24"/>
              </w:rPr>
              <w:t xml:space="preserve">Індивідуальні завдання: </w:t>
            </w:r>
          </w:p>
          <w:p w14:paraId="3559EB92" w14:textId="77777777" w:rsidR="00337C84" w:rsidRPr="00CC6A6A" w:rsidRDefault="00337C84" w:rsidP="00FA2B8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37C84" w:rsidRPr="00CC6A6A" w14:paraId="170AFAE3" w14:textId="77777777" w:rsidTr="00FA2B8D">
        <w:trPr>
          <w:trHeight w:val="138"/>
        </w:trPr>
        <w:tc>
          <w:tcPr>
            <w:tcW w:w="2834" w:type="dxa"/>
            <w:vMerge/>
            <w:vAlign w:val="center"/>
          </w:tcPr>
          <w:p w14:paraId="3897C8E3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2027A64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41E2493" w14:textId="77777777" w:rsidR="00337C84" w:rsidRPr="00CC6A6A" w:rsidRDefault="00337C84" w:rsidP="00FA2B8D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Вид контролю:</w:t>
            </w:r>
          </w:p>
          <w:p w14:paraId="336DD180" w14:textId="77777777" w:rsidR="00337C84" w:rsidRPr="00CC6A6A" w:rsidRDefault="00337C84" w:rsidP="00FA2B8D">
            <w:pPr>
              <w:jc w:val="center"/>
              <w:rPr>
                <w:i/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 xml:space="preserve">Диференційований залік </w:t>
            </w:r>
          </w:p>
        </w:tc>
      </w:tr>
    </w:tbl>
    <w:p w14:paraId="1B4792B6" w14:textId="77777777" w:rsidR="00337C84" w:rsidRPr="00CC6A6A" w:rsidRDefault="00337C84" w:rsidP="004F0EC3">
      <w:pPr>
        <w:ind w:firstLine="567"/>
        <w:jc w:val="both"/>
        <w:rPr>
          <w:sz w:val="24"/>
          <w:szCs w:val="24"/>
        </w:rPr>
      </w:pPr>
    </w:p>
    <w:p w14:paraId="23D40518" w14:textId="77777777" w:rsidR="00337C84" w:rsidRPr="00CC6A6A" w:rsidRDefault="00B15F31" w:rsidP="00B15F31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sz w:val="24"/>
          <w:szCs w:val="24"/>
          <w:u w:val="single"/>
        </w:rPr>
      </w:pPr>
      <w:r w:rsidRPr="00CC6A6A">
        <w:rPr>
          <w:rFonts w:eastAsia="Times New Roman"/>
          <w:sz w:val="24"/>
          <w:szCs w:val="24"/>
        </w:rPr>
        <w:tab/>
      </w:r>
      <w:r w:rsidRPr="00CC6A6A">
        <w:rPr>
          <w:rFonts w:eastAsia="Times New Roman"/>
          <w:sz w:val="24"/>
          <w:szCs w:val="24"/>
          <w:u w:val="single"/>
        </w:rPr>
        <w:t>Загальна характеристика дисципліни</w:t>
      </w:r>
    </w:p>
    <w:p w14:paraId="17D42D4F" w14:textId="77777777" w:rsidR="004F0EC3" w:rsidRPr="00CC6A6A" w:rsidRDefault="004F0EC3" w:rsidP="004F0EC3">
      <w:pPr>
        <w:ind w:firstLine="567"/>
        <w:jc w:val="both"/>
        <w:rPr>
          <w:sz w:val="24"/>
          <w:szCs w:val="24"/>
        </w:rPr>
      </w:pPr>
      <w:r w:rsidRPr="00CC6A6A">
        <w:rPr>
          <w:sz w:val="24"/>
          <w:szCs w:val="24"/>
        </w:rPr>
        <w:t xml:space="preserve">Цей курс для студентів 6 курсу поєднує навчальні матеріали кафедри, які були розроблені для вивчення </w:t>
      </w:r>
      <w:r w:rsidR="005A2A91" w:rsidRPr="00CC6A6A">
        <w:rPr>
          <w:sz w:val="24"/>
          <w:szCs w:val="24"/>
        </w:rPr>
        <w:t>9</w:t>
      </w:r>
      <w:r w:rsidRPr="00CC6A6A">
        <w:rPr>
          <w:sz w:val="24"/>
          <w:szCs w:val="24"/>
        </w:rPr>
        <w:t xml:space="preserve"> тем на практичних заняттях та </w:t>
      </w:r>
      <w:r w:rsidR="005A2A91" w:rsidRPr="00CC6A6A">
        <w:rPr>
          <w:sz w:val="24"/>
          <w:szCs w:val="24"/>
        </w:rPr>
        <w:t xml:space="preserve">4 </w:t>
      </w:r>
      <w:r w:rsidRPr="00CC6A6A">
        <w:rPr>
          <w:sz w:val="24"/>
          <w:szCs w:val="24"/>
        </w:rPr>
        <w:t>тем для самостійного вивчення з питань екстреної хірургії. Кожна тема курсу містить розд</w:t>
      </w:r>
      <w:r w:rsidR="0053620C" w:rsidRPr="00CC6A6A">
        <w:rPr>
          <w:sz w:val="24"/>
          <w:szCs w:val="24"/>
        </w:rPr>
        <w:t>іли, що відповідають професійно-</w:t>
      </w:r>
      <w:r w:rsidRPr="00CC6A6A">
        <w:rPr>
          <w:sz w:val="24"/>
          <w:szCs w:val="24"/>
        </w:rPr>
        <w:t>орієнтованим завданням медичної діяльності, затвердженим галузевими стандартами вищої освіти.</w:t>
      </w:r>
    </w:p>
    <w:p w14:paraId="41DADD08" w14:textId="77777777" w:rsidR="00962DD9" w:rsidRPr="00CC6A6A" w:rsidRDefault="004F0EC3" w:rsidP="004F0EC3">
      <w:pPr>
        <w:ind w:firstLine="567"/>
        <w:jc w:val="both"/>
        <w:rPr>
          <w:sz w:val="24"/>
          <w:szCs w:val="24"/>
        </w:rPr>
      </w:pPr>
      <w:r w:rsidRPr="00CC6A6A">
        <w:rPr>
          <w:sz w:val="24"/>
          <w:szCs w:val="24"/>
        </w:rPr>
        <w:t>Результати: забезпечити студентів необхідними навчальними матеріалами з усіх тем практичної підготовки та самонавчальної роботи, що поліпшить підготовку майбутніх хірургів відповідно до вимог національних стандартів вищої освіти.</w:t>
      </w:r>
    </w:p>
    <w:p w14:paraId="045E51A1" w14:textId="77777777" w:rsidR="00871E96" w:rsidRPr="00CC6A6A" w:rsidRDefault="00871E96" w:rsidP="00871E96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000000"/>
          <w:sz w:val="24"/>
          <w:szCs w:val="24"/>
          <w:u w:val="single"/>
          <w:lang w:bidi="uk-UA"/>
        </w:rPr>
      </w:pPr>
      <w:r w:rsidRPr="00CC6A6A">
        <w:rPr>
          <w:rFonts w:eastAsia="Times New Roman"/>
          <w:color w:val="000000"/>
          <w:sz w:val="24"/>
          <w:szCs w:val="24"/>
          <w:lang w:bidi="uk-UA"/>
        </w:rPr>
        <w:tab/>
      </w:r>
      <w:r w:rsidRPr="00CC6A6A">
        <w:rPr>
          <w:rFonts w:eastAsia="Times New Roman"/>
          <w:color w:val="000000"/>
          <w:sz w:val="24"/>
          <w:szCs w:val="24"/>
          <w:u w:val="single"/>
          <w:lang w:bidi="uk-UA"/>
        </w:rPr>
        <w:t>Роль та місце дисципліни у системі підготовки фахівців</w:t>
      </w:r>
    </w:p>
    <w:p w14:paraId="316E392C" w14:textId="77777777" w:rsidR="00E33F09" w:rsidRPr="00CC6A6A" w:rsidRDefault="00E33F09" w:rsidP="00E33F09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C6A6A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CC6A6A">
        <w:rPr>
          <w:bCs/>
          <w:sz w:val="24"/>
          <w:szCs w:val="24"/>
        </w:rPr>
        <w:t xml:space="preserve">галузь знань </w:t>
      </w:r>
      <w:r w:rsidRPr="00CC6A6A">
        <w:rPr>
          <w:sz w:val="24"/>
          <w:szCs w:val="24"/>
        </w:rPr>
        <w:t xml:space="preserve">- 22 Охорона здоров’я, </w:t>
      </w:r>
      <w:r w:rsidRPr="00CC6A6A">
        <w:rPr>
          <w:bCs/>
          <w:sz w:val="24"/>
          <w:szCs w:val="24"/>
        </w:rPr>
        <w:t xml:space="preserve">спеціальність </w:t>
      </w:r>
      <w:r w:rsidRPr="00CC6A6A">
        <w:rPr>
          <w:sz w:val="24"/>
          <w:szCs w:val="24"/>
        </w:rPr>
        <w:t xml:space="preserve">222 «Медицина» складена на основі Закону України «Про вищу освіту» та постанови Кабінету Міністрів України від 01.02.2017 р. № 53 «Про внесення змін до </w:t>
      </w:r>
      <w:r w:rsidRPr="00CC6A6A">
        <w:rPr>
          <w:sz w:val="24"/>
          <w:szCs w:val="24"/>
        </w:rPr>
        <w:lastRenderedPageBreak/>
        <w:t>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6C9422DA" w14:textId="77777777" w:rsidR="00B15F31" w:rsidRPr="00CC6A6A" w:rsidRDefault="00E33F09" w:rsidP="00871E96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C6A6A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CC6A6A">
        <w:rPr>
          <w:sz w:val="24"/>
          <w:szCs w:val="24"/>
        </w:rPr>
        <w:t>компетентностей</w:t>
      </w:r>
      <w:proofErr w:type="spellEnd"/>
      <w:r w:rsidRPr="00CC6A6A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0A09E52F" w14:textId="77777777" w:rsidR="004F0EC3" w:rsidRPr="00CC6A6A" w:rsidRDefault="00E33F09" w:rsidP="00E33F09">
      <w:pPr>
        <w:ind w:firstLine="567"/>
        <w:jc w:val="both"/>
        <w:rPr>
          <w:sz w:val="24"/>
          <w:szCs w:val="24"/>
        </w:rPr>
      </w:pPr>
      <w:r w:rsidRPr="00CC6A6A">
        <w:rPr>
          <w:sz w:val="24"/>
          <w:szCs w:val="24"/>
        </w:rPr>
        <w:t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</w:t>
      </w:r>
      <w:r w:rsidR="00871E96" w:rsidRPr="00CC6A6A">
        <w:rPr>
          <w:sz w:val="24"/>
          <w:szCs w:val="24"/>
        </w:rPr>
        <w:t xml:space="preserve">. </w:t>
      </w:r>
      <w:r w:rsidR="004F0EC3" w:rsidRPr="00CC6A6A">
        <w:rPr>
          <w:sz w:val="24"/>
          <w:szCs w:val="24"/>
        </w:rPr>
        <w:t>Організація вивчення дисципліни «Хірургія» за оновленим варіантом Типової навчальної наскрізної програми з хірургії на засадах Європейської кредитно-трансферної системи (ECTS)   навчання надає можливість отримати практичні навички та формувати професійні вміння для діагностики та надання медичної допомоги хворим хірургічними захворюваннями, в тому числі екстреної хірургічної допомоги при  невідкладних хірургічних станах.</w:t>
      </w:r>
    </w:p>
    <w:p w14:paraId="38A9E36A" w14:textId="77777777" w:rsidR="00871E96" w:rsidRPr="00CC6A6A" w:rsidRDefault="00871E96" w:rsidP="00E33F09">
      <w:pPr>
        <w:ind w:firstLine="567"/>
        <w:jc w:val="both"/>
        <w:rPr>
          <w:sz w:val="24"/>
          <w:szCs w:val="24"/>
        </w:rPr>
      </w:pPr>
    </w:p>
    <w:p w14:paraId="68861AD8" w14:textId="77777777" w:rsidR="00871E96" w:rsidRPr="00CC6A6A" w:rsidRDefault="00871E96" w:rsidP="00871E96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C6A6A">
        <w:rPr>
          <w:sz w:val="24"/>
          <w:szCs w:val="24"/>
          <w:u w:val="single"/>
        </w:rPr>
        <w:t>Посилання на відео-анотацію дисципліни</w:t>
      </w:r>
      <w:r w:rsidRPr="00CC6A6A">
        <w:rPr>
          <w:sz w:val="24"/>
          <w:szCs w:val="24"/>
        </w:rPr>
        <w:t xml:space="preserve"> (за наявності) і </w:t>
      </w:r>
      <w:proofErr w:type="spellStart"/>
      <w:r w:rsidRPr="00CC6A6A">
        <w:rPr>
          <w:sz w:val="24"/>
          <w:szCs w:val="24"/>
        </w:rPr>
        <w:t>т.ін</w:t>
      </w:r>
      <w:proofErr w:type="spellEnd"/>
      <w:r w:rsidRPr="00CC6A6A">
        <w:rPr>
          <w:sz w:val="24"/>
          <w:szCs w:val="24"/>
        </w:rPr>
        <w:t>.: http://www.knmu.kharkov.ua/index.php?option=com_content&amp;view=article&amp;id=95%3A-1&amp;catid=7%3A2011-05-05-09-09-08&amp;Itemid=27&amp;lang=uk</w:t>
      </w:r>
    </w:p>
    <w:p w14:paraId="7BC0B94A" w14:textId="77777777" w:rsidR="00871E96" w:rsidRPr="00CC6A6A" w:rsidRDefault="00871E96" w:rsidP="00871E96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2B915082" w14:textId="77777777" w:rsidR="00871E96" w:rsidRPr="00CC6A6A" w:rsidRDefault="00871E96" w:rsidP="00871E96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C6A6A">
        <w:rPr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CC6A6A">
        <w:rPr>
          <w:sz w:val="24"/>
          <w:szCs w:val="24"/>
          <w:u w:val="single"/>
        </w:rPr>
        <w:t>Moodle</w:t>
      </w:r>
      <w:proofErr w:type="spellEnd"/>
      <w:r w:rsidRPr="00CC6A6A">
        <w:rPr>
          <w:sz w:val="24"/>
          <w:szCs w:val="24"/>
        </w:rPr>
        <w:t xml:space="preserve">(за наявності): </w:t>
      </w:r>
    </w:p>
    <w:p w14:paraId="00CA5230" w14:textId="77777777" w:rsidR="00871E96" w:rsidRPr="00CC6A6A" w:rsidRDefault="000A73FE" w:rsidP="00871E96">
      <w:pPr>
        <w:overflowPunct w:val="0"/>
        <w:adjustRightInd w:val="0"/>
        <w:ind w:firstLine="680"/>
        <w:jc w:val="both"/>
        <w:rPr>
          <w:sz w:val="24"/>
          <w:szCs w:val="24"/>
        </w:rPr>
      </w:pPr>
      <w:hyperlink r:id="rId9" w:history="1">
        <w:r w:rsidR="00871E96" w:rsidRPr="00CC6A6A">
          <w:rPr>
            <w:sz w:val="24"/>
            <w:szCs w:val="24"/>
          </w:rPr>
          <w:t>http://31.128.79.157:8083/course/view.php?id=804</w:t>
        </w:r>
      </w:hyperlink>
    </w:p>
    <w:p w14:paraId="6CBFAF6F" w14:textId="77777777" w:rsidR="00871E96" w:rsidRPr="00CC6A6A" w:rsidRDefault="000A73FE" w:rsidP="00871E96">
      <w:pPr>
        <w:overflowPunct w:val="0"/>
        <w:adjustRightInd w:val="0"/>
        <w:ind w:firstLine="680"/>
        <w:jc w:val="both"/>
        <w:rPr>
          <w:sz w:val="24"/>
          <w:szCs w:val="24"/>
        </w:rPr>
      </w:pPr>
      <w:hyperlink r:id="rId10" w:history="1">
        <w:r w:rsidR="00871E96" w:rsidRPr="00CC6A6A">
          <w:rPr>
            <w:sz w:val="24"/>
            <w:szCs w:val="24"/>
          </w:rPr>
          <w:t>http://31.128.79.157:8083/course/view.php?id=803</w:t>
        </w:r>
      </w:hyperlink>
    </w:p>
    <w:p w14:paraId="10BA37C7" w14:textId="77777777" w:rsidR="00871E96" w:rsidRPr="00CC6A6A" w:rsidRDefault="00871E96" w:rsidP="00871E96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C6A6A">
        <w:rPr>
          <w:sz w:val="24"/>
          <w:szCs w:val="24"/>
        </w:rPr>
        <w:t>http://31.128.79.157:8083/course/view.php?id=233</w:t>
      </w:r>
    </w:p>
    <w:p w14:paraId="52FA9573" w14:textId="77777777" w:rsidR="00962DD9" w:rsidRPr="00CC6A6A" w:rsidRDefault="00962DD9" w:rsidP="00B64D98">
      <w:pPr>
        <w:rPr>
          <w:sz w:val="24"/>
          <w:szCs w:val="24"/>
        </w:rPr>
      </w:pPr>
    </w:p>
    <w:p w14:paraId="7244338B" w14:textId="77777777" w:rsidR="00080721" w:rsidRPr="00CC6A6A" w:rsidRDefault="000C4F09" w:rsidP="000C4F09">
      <w:pPr>
        <w:jc w:val="both"/>
        <w:rPr>
          <w:b/>
          <w:color w:val="000000"/>
          <w:sz w:val="24"/>
          <w:szCs w:val="24"/>
          <w:lang w:bidi="uk-UA"/>
        </w:rPr>
      </w:pPr>
      <w:r w:rsidRPr="00CC6A6A">
        <w:rPr>
          <w:b/>
          <w:sz w:val="24"/>
          <w:szCs w:val="24"/>
        </w:rPr>
        <w:t xml:space="preserve">2. </w:t>
      </w:r>
      <w:r w:rsidR="00080721" w:rsidRPr="00CC6A6A">
        <w:rPr>
          <w:b/>
          <w:color w:val="000000"/>
          <w:sz w:val="24"/>
          <w:szCs w:val="24"/>
          <w:lang w:bidi="uk-UA"/>
        </w:rPr>
        <w:t>Мета</w:t>
      </w:r>
      <w:r w:rsidR="00080721" w:rsidRPr="00CC6A6A">
        <w:rPr>
          <w:b/>
          <w:sz w:val="24"/>
          <w:szCs w:val="24"/>
        </w:rPr>
        <w:t xml:space="preserve"> та </w:t>
      </w:r>
      <w:r w:rsidR="00080721" w:rsidRPr="00CC6A6A">
        <w:rPr>
          <w:b/>
          <w:color w:val="000000"/>
          <w:sz w:val="24"/>
          <w:szCs w:val="24"/>
          <w:lang w:bidi="uk-UA"/>
        </w:rPr>
        <w:t>завдання дисципліни</w:t>
      </w:r>
    </w:p>
    <w:p w14:paraId="3D7A4260" w14:textId="77777777" w:rsidR="00080721" w:rsidRPr="00CC6A6A" w:rsidRDefault="004F0EC3" w:rsidP="00871E96">
      <w:pPr>
        <w:ind w:firstLine="708"/>
        <w:jc w:val="both"/>
        <w:rPr>
          <w:sz w:val="24"/>
          <w:szCs w:val="24"/>
        </w:rPr>
      </w:pPr>
      <w:r w:rsidRPr="00CC6A6A">
        <w:rPr>
          <w:sz w:val="24"/>
          <w:szCs w:val="24"/>
        </w:rPr>
        <w:t>Цей курс хірургії розширить і закріпить отримані раніше теоретичні знання та вдосконалює їх практичні навички в найскладнішій і найнебезпечнішій для здоров’я людини складовій хірургії, екстреної хірургії.</w:t>
      </w:r>
    </w:p>
    <w:p w14:paraId="16511F7D" w14:textId="77777777" w:rsidR="00B558C8" w:rsidRPr="00CC6A6A" w:rsidRDefault="00B558C8" w:rsidP="00080721">
      <w:pPr>
        <w:jc w:val="both"/>
        <w:rPr>
          <w:sz w:val="24"/>
          <w:szCs w:val="24"/>
        </w:rPr>
      </w:pPr>
      <w:r w:rsidRPr="00CC6A6A">
        <w:rPr>
          <w:b/>
          <w:spacing w:val="-2"/>
          <w:sz w:val="24"/>
          <w:szCs w:val="24"/>
        </w:rPr>
        <w:t xml:space="preserve">Основними завданнями курсу </w:t>
      </w:r>
      <w:r w:rsidRPr="00CC6A6A">
        <w:rPr>
          <w:sz w:val="24"/>
          <w:szCs w:val="24"/>
        </w:rPr>
        <w:t xml:space="preserve">є набуття студентами </w:t>
      </w:r>
      <w:proofErr w:type="spellStart"/>
      <w:r w:rsidRPr="00CC6A6A">
        <w:rPr>
          <w:sz w:val="24"/>
          <w:szCs w:val="24"/>
        </w:rPr>
        <w:t>компетентностей</w:t>
      </w:r>
      <w:proofErr w:type="spellEnd"/>
      <w:r w:rsidRPr="00CC6A6A">
        <w:rPr>
          <w:sz w:val="24"/>
          <w:szCs w:val="24"/>
        </w:rPr>
        <w:t xml:space="preserve"> згідно до загальних і фахових </w:t>
      </w:r>
      <w:proofErr w:type="spellStart"/>
      <w:r w:rsidRPr="00CC6A6A">
        <w:rPr>
          <w:sz w:val="24"/>
          <w:szCs w:val="24"/>
        </w:rPr>
        <w:t>компетентностей</w:t>
      </w:r>
      <w:proofErr w:type="spellEnd"/>
      <w:r w:rsidRPr="00CC6A6A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</w:t>
      </w:r>
      <w:r w:rsidRPr="00CC6A6A">
        <w:rPr>
          <w:sz w:val="24"/>
          <w:szCs w:val="24"/>
          <w:lang w:val="en-US"/>
        </w:rPr>
        <w:t xml:space="preserve"> (</w:t>
      </w:r>
      <w:r w:rsidRPr="00CC6A6A">
        <w:rPr>
          <w:sz w:val="24"/>
          <w:szCs w:val="24"/>
        </w:rPr>
        <w:t>дисципліна «</w:t>
      </w:r>
      <w:r w:rsidR="00A12738" w:rsidRPr="00CC6A6A">
        <w:rPr>
          <w:sz w:val="24"/>
          <w:szCs w:val="24"/>
        </w:rPr>
        <w:t>Х</w:t>
      </w:r>
      <w:r w:rsidR="004F0EC3" w:rsidRPr="00CC6A6A">
        <w:rPr>
          <w:sz w:val="24"/>
          <w:szCs w:val="24"/>
        </w:rPr>
        <w:t>ірург</w:t>
      </w:r>
      <w:r w:rsidRPr="00CC6A6A">
        <w:rPr>
          <w:sz w:val="24"/>
          <w:szCs w:val="24"/>
        </w:rPr>
        <w:t>ія»)</w:t>
      </w:r>
    </w:p>
    <w:p w14:paraId="4131C43E" w14:textId="77777777" w:rsidR="00B558C8" w:rsidRPr="00CC6A6A" w:rsidRDefault="00B558C8" w:rsidP="004A4DAC">
      <w:pPr>
        <w:pStyle w:val="a4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CC6A6A">
        <w:rPr>
          <w:sz w:val="24"/>
          <w:szCs w:val="24"/>
        </w:rPr>
        <w:t>Інтегральні компетенції: 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2D426374" w14:textId="77777777" w:rsidR="00B558C8" w:rsidRPr="00CC6A6A" w:rsidRDefault="00B558C8" w:rsidP="004A4DAC">
      <w:pPr>
        <w:pStyle w:val="a4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CC6A6A">
        <w:rPr>
          <w:sz w:val="24"/>
          <w:szCs w:val="24"/>
        </w:rPr>
        <w:t xml:space="preserve">Загальні компетентності:здатність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</w:t>
      </w:r>
    </w:p>
    <w:p w14:paraId="66EE2651" w14:textId="77777777" w:rsidR="00B558C8" w:rsidRPr="00CC6A6A" w:rsidRDefault="004A4DAC" w:rsidP="004A4DAC">
      <w:pPr>
        <w:pStyle w:val="a4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CC6A6A">
        <w:rPr>
          <w:sz w:val="24"/>
          <w:szCs w:val="24"/>
        </w:rPr>
        <w:t xml:space="preserve">Фахові компетенції у галузі </w:t>
      </w:r>
      <w:r w:rsidR="00A12738" w:rsidRPr="00CC6A6A">
        <w:rPr>
          <w:sz w:val="24"/>
          <w:szCs w:val="24"/>
        </w:rPr>
        <w:t>Медицина:н</w:t>
      </w:r>
      <w:r w:rsidR="00B558C8" w:rsidRPr="00CC6A6A">
        <w:rPr>
          <w:sz w:val="24"/>
          <w:szCs w:val="24"/>
        </w:rPr>
        <w:t xml:space="preserve">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</w:t>
      </w:r>
      <w:r w:rsidR="00B558C8" w:rsidRPr="00CC6A6A">
        <w:rPr>
          <w:sz w:val="24"/>
          <w:szCs w:val="24"/>
        </w:rPr>
        <w:lastRenderedPageBreak/>
        <w:t>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</w:t>
      </w:r>
      <w:r w:rsidR="00A12738" w:rsidRPr="00CC6A6A">
        <w:rPr>
          <w:sz w:val="24"/>
          <w:szCs w:val="24"/>
        </w:rPr>
        <w:t>уляцій; здатність до планування</w:t>
      </w:r>
      <w:r w:rsidR="00B558C8" w:rsidRPr="00CC6A6A">
        <w:rPr>
          <w:sz w:val="24"/>
          <w:szCs w:val="24"/>
        </w:rPr>
        <w:t xml:space="preserve">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5940CEB6" w14:textId="77777777" w:rsidR="00B558C8" w:rsidRPr="00CC6A6A" w:rsidRDefault="004A4DAC" w:rsidP="004A4DAC">
      <w:pPr>
        <w:jc w:val="both"/>
        <w:rPr>
          <w:bCs/>
          <w:iCs/>
          <w:sz w:val="24"/>
          <w:szCs w:val="24"/>
        </w:rPr>
      </w:pPr>
      <w:r w:rsidRPr="00CC6A6A">
        <w:rPr>
          <w:sz w:val="24"/>
          <w:szCs w:val="24"/>
        </w:rPr>
        <w:tab/>
      </w:r>
      <w:r w:rsidR="00B558C8" w:rsidRPr="00CC6A6A">
        <w:rPr>
          <w:sz w:val="24"/>
          <w:szCs w:val="24"/>
        </w:rPr>
        <w:t>Вивчення даної дисципліни формує у здобувачів освіти</w:t>
      </w:r>
      <w:r w:rsidR="00B558C8" w:rsidRPr="00CC6A6A">
        <w:rPr>
          <w:i/>
          <w:sz w:val="24"/>
          <w:szCs w:val="24"/>
        </w:rPr>
        <w:t xml:space="preserve"> соціальних навичок:</w:t>
      </w:r>
      <w:proofErr w:type="spellStart"/>
      <w:r w:rsidR="00B558C8" w:rsidRPr="00CC6A6A">
        <w:rPr>
          <w:sz w:val="24"/>
          <w:szCs w:val="24"/>
        </w:rPr>
        <w:t>комунікативність</w:t>
      </w:r>
      <w:proofErr w:type="spellEnd"/>
      <w:r w:rsidR="00B558C8" w:rsidRPr="00CC6A6A">
        <w:rPr>
          <w:sz w:val="24"/>
          <w:szCs w:val="24"/>
        </w:rPr>
        <w:t xml:space="preserve"> (реалізується через: метод роботи групах </w:t>
      </w:r>
      <w:proofErr w:type="spellStart"/>
      <w:r w:rsidR="00B558C8" w:rsidRPr="00CC6A6A">
        <w:rPr>
          <w:sz w:val="24"/>
          <w:szCs w:val="24"/>
        </w:rPr>
        <w:t>тамозковий</w:t>
      </w:r>
      <w:proofErr w:type="spellEnd"/>
      <w:r w:rsidR="00B558C8" w:rsidRPr="00CC6A6A">
        <w:rPr>
          <w:sz w:val="24"/>
          <w:szCs w:val="24"/>
        </w:rPr>
        <w:t xml:space="preserve"> штурм під час аналізу клінічних кейсів, метод презентації результатів самостійної </w:t>
      </w:r>
      <w:proofErr w:type="spellStart"/>
      <w:r w:rsidR="00B558C8" w:rsidRPr="00CC6A6A">
        <w:rPr>
          <w:sz w:val="24"/>
          <w:szCs w:val="24"/>
        </w:rPr>
        <w:t>роботита</w:t>
      </w:r>
      <w:proofErr w:type="spellEnd"/>
      <w:r w:rsidR="00B558C8" w:rsidRPr="00CC6A6A">
        <w:rPr>
          <w:sz w:val="24"/>
          <w:szCs w:val="24"/>
        </w:rPr>
        <w:t xml:space="preserve"> їх захисту в групі),робота в команді (реалізується через: метод роботи групах </w:t>
      </w:r>
      <w:proofErr w:type="spellStart"/>
      <w:r w:rsidR="00B558C8" w:rsidRPr="00CC6A6A">
        <w:rPr>
          <w:sz w:val="24"/>
          <w:szCs w:val="24"/>
        </w:rPr>
        <w:t>тамозковий</w:t>
      </w:r>
      <w:proofErr w:type="spellEnd"/>
      <w:r w:rsidR="00B558C8" w:rsidRPr="00CC6A6A">
        <w:rPr>
          <w:sz w:val="24"/>
          <w:szCs w:val="24"/>
        </w:rPr>
        <w:t xml:space="preserve"> штурм під час аналізу клінічних кейсів), конфлікт-менеджмент (реалізується через: ділові </w:t>
      </w:r>
      <w:proofErr w:type="spellStart"/>
      <w:r w:rsidR="00B558C8" w:rsidRPr="00CC6A6A">
        <w:rPr>
          <w:sz w:val="24"/>
          <w:szCs w:val="24"/>
        </w:rPr>
        <w:t>ігрови</w:t>
      </w:r>
      <w:proofErr w:type="spellEnd"/>
      <w:r w:rsidR="00B558C8" w:rsidRPr="00CC6A6A">
        <w:rPr>
          <w:sz w:val="24"/>
          <w:szCs w:val="24"/>
        </w:rPr>
        <w:t xml:space="preserve">), тайм-менеджмент (реалізується через: метод самоорганізації під час аудиторної роботи в групах та самостійної роботи),лідерські навички (реалізується через: метод презентації результатів самостійної </w:t>
      </w:r>
      <w:proofErr w:type="spellStart"/>
      <w:r w:rsidR="00B558C8" w:rsidRPr="00CC6A6A">
        <w:rPr>
          <w:sz w:val="24"/>
          <w:szCs w:val="24"/>
        </w:rPr>
        <w:t>роботита</w:t>
      </w:r>
      <w:proofErr w:type="spellEnd"/>
      <w:r w:rsidR="00B558C8" w:rsidRPr="00CC6A6A">
        <w:rPr>
          <w:sz w:val="24"/>
          <w:szCs w:val="24"/>
        </w:rPr>
        <w:t xml:space="preserve"> їх захисту в групі).</w:t>
      </w:r>
    </w:p>
    <w:p w14:paraId="2646FB6E" w14:textId="77777777" w:rsidR="00383F10" w:rsidRPr="00CC6A6A" w:rsidRDefault="00383F10" w:rsidP="00383F10">
      <w:pPr>
        <w:jc w:val="both"/>
        <w:rPr>
          <w:b/>
          <w:sz w:val="24"/>
          <w:szCs w:val="24"/>
        </w:rPr>
      </w:pPr>
    </w:p>
    <w:p w14:paraId="0C28603D" w14:textId="77777777" w:rsidR="00B558C8" w:rsidRPr="00CC6A6A" w:rsidRDefault="000C4F09" w:rsidP="00B558C8">
      <w:pPr>
        <w:jc w:val="both"/>
        <w:rPr>
          <w:sz w:val="24"/>
          <w:szCs w:val="24"/>
        </w:rPr>
      </w:pPr>
      <w:r w:rsidRPr="00CC6A6A">
        <w:rPr>
          <w:b/>
          <w:sz w:val="24"/>
          <w:szCs w:val="24"/>
        </w:rPr>
        <w:t xml:space="preserve">3. </w:t>
      </w:r>
      <w:r w:rsidR="00B64D98" w:rsidRPr="00CC6A6A">
        <w:rPr>
          <w:b/>
          <w:sz w:val="24"/>
          <w:szCs w:val="24"/>
        </w:rPr>
        <w:t>Статус дисципліни</w:t>
      </w:r>
      <w:r w:rsidR="005E7D42" w:rsidRPr="00CC6A6A">
        <w:rPr>
          <w:b/>
          <w:sz w:val="24"/>
          <w:szCs w:val="24"/>
        </w:rPr>
        <w:t xml:space="preserve">: основна; </w:t>
      </w:r>
      <w:r w:rsidR="00B64D98" w:rsidRPr="00CC6A6A">
        <w:rPr>
          <w:b/>
          <w:sz w:val="24"/>
          <w:szCs w:val="24"/>
        </w:rPr>
        <w:t>формат дисципліни змішаний</w:t>
      </w:r>
      <w:r w:rsidR="00B64D98" w:rsidRPr="00CC6A6A">
        <w:rPr>
          <w:sz w:val="24"/>
          <w:szCs w:val="24"/>
        </w:rPr>
        <w:t xml:space="preserve"> - дисципліна, що має супровід в системі </w:t>
      </w:r>
      <w:proofErr w:type="spellStart"/>
      <w:r w:rsidR="00B64D98" w:rsidRPr="00CC6A6A">
        <w:rPr>
          <w:sz w:val="24"/>
          <w:szCs w:val="24"/>
        </w:rPr>
        <w:t>Moodle</w:t>
      </w:r>
      <w:proofErr w:type="spellEnd"/>
      <w:r w:rsidR="00B64D98" w:rsidRPr="00CC6A6A">
        <w:rPr>
          <w:sz w:val="24"/>
          <w:szCs w:val="24"/>
        </w:rPr>
        <w:t>, викладання дисципліни</w:t>
      </w:r>
      <w:r w:rsidR="002C1C62" w:rsidRPr="00CC6A6A">
        <w:rPr>
          <w:sz w:val="24"/>
          <w:szCs w:val="24"/>
        </w:rPr>
        <w:t>,</w:t>
      </w:r>
      <w:r w:rsidR="00B64D98" w:rsidRPr="00CC6A6A">
        <w:rPr>
          <w:sz w:val="24"/>
          <w:szCs w:val="24"/>
        </w:rPr>
        <w:t xml:space="preserve"> передбачає поєднання традиційних форм аудиторного </w:t>
      </w:r>
      <w:r w:rsidR="00B558C8" w:rsidRPr="00CC6A6A">
        <w:rPr>
          <w:sz w:val="24"/>
          <w:szCs w:val="24"/>
        </w:rPr>
        <w:t>навчання з елементами дистанційного навчання, в якому використовуються доступні інформаційні інтерактивні технології (</w:t>
      </w:r>
      <w:r w:rsidR="00B558C8" w:rsidRPr="00CC6A6A">
        <w:rPr>
          <w:sz w:val="24"/>
          <w:szCs w:val="24"/>
          <w:lang w:val="en-US"/>
        </w:rPr>
        <w:t>ZOOM</w:t>
      </w:r>
      <w:r w:rsidR="00B558C8" w:rsidRPr="00CC6A6A">
        <w:rPr>
          <w:sz w:val="24"/>
          <w:szCs w:val="24"/>
        </w:rPr>
        <w:t xml:space="preserve">, </w:t>
      </w:r>
      <w:proofErr w:type="spellStart"/>
      <w:r w:rsidR="00B558C8" w:rsidRPr="00CC6A6A">
        <w:rPr>
          <w:sz w:val="24"/>
          <w:szCs w:val="24"/>
        </w:rPr>
        <w:t>Moodle</w:t>
      </w:r>
      <w:proofErr w:type="spellEnd"/>
      <w:r w:rsidR="00B558C8" w:rsidRPr="00CC6A6A">
        <w:rPr>
          <w:sz w:val="24"/>
          <w:szCs w:val="24"/>
        </w:rPr>
        <w:t>), очне та дистанційне консультування.</w:t>
      </w:r>
    </w:p>
    <w:p w14:paraId="0400BD42" w14:textId="77777777" w:rsidR="002C1C62" w:rsidRPr="00CC6A6A" w:rsidRDefault="002C1C62" w:rsidP="00383F10">
      <w:pPr>
        <w:jc w:val="both"/>
        <w:rPr>
          <w:b/>
          <w:sz w:val="24"/>
          <w:szCs w:val="24"/>
        </w:rPr>
      </w:pPr>
    </w:p>
    <w:p w14:paraId="2B695030" w14:textId="77777777" w:rsidR="00B558C8" w:rsidRPr="00CC6A6A" w:rsidRDefault="000C4F09" w:rsidP="00B558C8">
      <w:pPr>
        <w:jc w:val="both"/>
        <w:rPr>
          <w:sz w:val="24"/>
          <w:szCs w:val="24"/>
        </w:rPr>
      </w:pPr>
      <w:r w:rsidRPr="00CC6A6A">
        <w:rPr>
          <w:b/>
          <w:sz w:val="24"/>
          <w:szCs w:val="24"/>
        </w:rPr>
        <w:t xml:space="preserve">4. </w:t>
      </w:r>
      <w:r w:rsidR="00B64D98" w:rsidRPr="00CC6A6A">
        <w:rPr>
          <w:b/>
          <w:sz w:val="24"/>
          <w:szCs w:val="24"/>
        </w:rPr>
        <w:t>Методи навчання</w:t>
      </w:r>
      <w:r w:rsidR="00C955D0" w:rsidRPr="00CC6A6A">
        <w:rPr>
          <w:sz w:val="24"/>
          <w:szCs w:val="24"/>
        </w:rPr>
        <w:t xml:space="preserve">. </w:t>
      </w:r>
      <w:r w:rsidR="00B558C8" w:rsidRPr="00CC6A6A">
        <w:rPr>
          <w:sz w:val="24"/>
          <w:szCs w:val="24"/>
        </w:rPr>
        <w:t>Для проведення занять використовуються  клінічний (</w:t>
      </w:r>
      <w:proofErr w:type="spellStart"/>
      <w:r w:rsidR="00B558C8" w:rsidRPr="00CC6A6A">
        <w:rPr>
          <w:sz w:val="24"/>
          <w:szCs w:val="24"/>
        </w:rPr>
        <w:t>курація</w:t>
      </w:r>
      <w:r w:rsidR="00537A62" w:rsidRPr="00CC6A6A">
        <w:rPr>
          <w:sz w:val="24"/>
          <w:szCs w:val="24"/>
        </w:rPr>
        <w:t>пацієнтівхірургічного</w:t>
      </w:r>
      <w:proofErr w:type="spellEnd"/>
      <w:r w:rsidR="00537A62" w:rsidRPr="00CC6A6A">
        <w:rPr>
          <w:sz w:val="24"/>
          <w:szCs w:val="24"/>
        </w:rPr>
        <w:t xml:space="preserve"> профілю</w:t>
      </w:r>
      <w:r w:rsidR="00B558C8" w:rsidRPr="00CC6A6A">
        <w:rPr>
          <w:sz w:val="24"/>
          <w:szCs w:val="24"/>
        </w:rPr>
        <w:t xml:space="preserve">), фантомний, електронно-інформаційний (презентації, </w:t>
      </w:r>
      <w:proofErr w:type="spellStart"/>
      <w:r w:rsidR="00B558C8" w:rsidRPr="00CC6A6A">
        <w:rPr>
          <w:sz w:val="24"/>
          <w:szCs w:val="24"/>
        </w:rPr>
        <w:t>відео-матеріали</w:t>
      </w:r>
      <w:proofErr w:type="spellEnd"/>
      <w:r w:rsidR="00B558C8" w:rsidRPr="00CC6A6A">
        <w:rPr>
          <w:sz w:val="24"/>
          <w:szCs w:val="24"/>
        </w:rPr>
        <w:t>, методичні рекомендації, лекції), науковий (участь у наукових розробках з дисципліни), контрольний (тести, ситуаційні завдання, оцінка практичних н</w:t>
      </w:r>
      <w:r w:rsidRPr="00CC6A6A">
        <w:rPr>
          <w:sz w:val="24"/>
          <w:szCs w:val="24"/>
        </w:rPr>
        <w:t>авичок, захист клінічного кейсу</w:t>
      </w:r>
      <w:r w:rsidR="00B558C8" w:rsidRPr="00CC6A6A">
        <w:rPr>
          <w:sz w:val="24"/>
          <w:szCs w:val="24"/>
        </w:rPr>
        <w:t>)</w:t>
      </w:r>
    </w:p>
    <w:p w14:paraId="023618A8" w14:textId="77777777" w:rsidR="00B558C8" w:rsidRPr="00CC6A6A" w:rsidRDefault="00B558C8" w:rsidP="00C955D0">
      <w:pPr>
        <w:jc w:val="both"/>
        <w:rPr>
          <w:b/>
          <w:sz w:val="24"/>
          <w:szCs w:val="24"/>
        </w:rPr>
      </w:pPr>
    </w:p>
    <w:p w14:paraId="705CA8FD" w14:textId="77777777" w:rsidR="00C05528" w:rsidRPr="002B0FF1" w:rsidRDefault="00C05528" w:rsidP="00C05528">
      <w:pPr>
        <w:jc w:val="both"/>
        <w:rPr>
          <w:b/>
          <w:sz w:val="24"/>
          <w:szCs w:val="24"/>
        </w:rPr>
      </w:pPr>
    </w:p>
    <w:p w14:paraId="2DCBE873" w14:textId="77777777" w:rsidR="00C05528" w:rsidRPr="00C05528" w:rsidRDefault="00C05528" w:rsidP="00C05528">
      <w:pPr>
        <w:tabs>
          <w:tab w:val="center" w:pos="4677"/>
        </w:tabs>
        <w:jc w:val="both"/>
        <w:rPr>
          <w:b/>
          <w:sz w:val="24"/>
          <w:szCs w:val="24"/>
        </w:rPr>
      </w:pPr>
      <w:r w:rsidRPr="00C05528">
        <w:rPr>
          <w:b/>
          <w:sz w:val="24"/>
          <w:szCs w:val="24"/>
        </w:rPr>
        <w:t>5. Рекомендована література</w:t>
      </w:r>
    </w:p>
    <w:p w14:paraId="02A15BF9" w14:textId="77777777" w:rsidR="00C05528" w:rsidRPr="009F60C8" w:rsidRDefault="00C05528" w:rsidP="00C05528">
      <w:pPr>
        <w:tabs>
          <w:tab w:val="left" w:pos="142"/>
          <w:tab w:val="left" w:pos="851"/>
          <w:tab w:val="left" w:pos="1134"/>
        </w:tabs>
        <w:jc w:val="both"/>
        <w:rPr>
          <w:sz w:val="24"/>
          <w:szCs w:val="24"/>
          <w:highlight w:val="yellow"/>
        </w:rPr>
      </w:pPr>
    </w:p>
    <w:p w14:paraId="03520AEB" w14:textId="77777777" w:rsidR="00C05528" w:rsidRPr="00C05528" w:rsidRDefault="00C05528" w:rsidP="00C05528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C05528">
        <w:rPr>
          <w:sz w:val="24"/>
          <w:szCs w:val="24"/>
        </w:rPr>
        <w:t>Жовчні нориці (сучасна концепція лікування). / В.В. Бойко, Р.М.Смачило, О.В.</w:t>
      </w:r>
      <w:proofErr w:type="spellStart"/>
      <w:r w:rsidRPr="00C05528">
        <w:rPr>
          <w:sz w:val="24"/>
          <w:szCs w:val="24"/>
        </w:rPr>
        <w:t>Малоштан</w:t>
      </w:r>
      <w:proofErr w:type="spellEnd"/>
      <w:r w:rsidRPr="00C05528">
        <w:rPr>
          <w:sz w:val="24"/>
          <w:szCs w:val="24"/>
        </w:rPr>
        <w:t>, О.М.Тищенко. – Харків: Промінь. 2017. – 160 с.</w:t>
      </w:r>
    </w:p>
    <w:p w14:paraId="7D799A55" w14:textId="77777777" w:rsidR="00C05528" w:rsidRPr="00C05528" w:rsidRDefault="00C05528" w:rsidP="00C05528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C05528">
        <w:rPr>
          <w:sz w:val="24"/>
          <w:szCs w:val="24"/>
          <w:lang w:val="ru-RU"/>
        </w:rPr>
        <w:t xml:space="preserve">Иллюстрированное руководство по эндоскопической хирургии: Учебное пособие для врачей-хирургов. / Под ред. </w:t>
      </w:r>
      <w:proofErr w:type="spellStart"/>
      <w:r w:rsidRPr="00C05528">
        <w:rPr>
          <w:sz w:val="24"/>
          <w:szCs w:val="24"/>
          <w:lang w:val="ru-RU"/>
        </w:rPr>
        <w:t>С.И.Емельянова</w:t>
      </w:r>
      <w:proofErr w:type="spellEnd"/>
      <w:r w:rsidRPr="00C05528">
        <w:rPr>
          <w:sz w:val="24"/>
          <w:szCs w:val="24"/>
          <w:lang w:val="ru-RU"/>
        </w:rPr>
        <w:t xml:space="preserve"> – М.: МИА, 2004. – 218 с.</w:t>
      </w:r>
    </w:p>
    <w:p w14:paraId="3D22B239" w14:textId="77777777" w:rsidR="00C05528" w:rsidRPr="00C05528" w:rsidRDefault="00C05528" w:rsidP="00C05528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C05528">
        <w:rPr>
          <w:sz w:val="24"/>
          <w:szCs w:val="24"/>
        </w:rPr>
        <w:t>Клиническая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анатомия</w:t>
      </w:r>
      <w:proofErr w:type="spellEnd"/>
      <w:r w:rsidRPr="00C05528">
        <w:rPr>
          <w:sz w:val="24"/>
          <w:szCs w:val="24"/>
        </w:rPr>
        <w:t xml:space="preserve"> для </w:t>
      </w:r>
      <w:proofErr w:type="spellStart"/>
      <w:r w:rsidRPr="00C05528">
        <w:rPr>
          <w:sz w:val="24"/>
          <w:szCs w:val="24"/>
        </w:rPr>
        <w:t>хирургов</w:t>
      </w:r>
      <w:proofErr w:type="spellEnd"/>
      <w:r w:rsidRPr="00C05528">
        <w:rPr>
          <w:sz w:val="24"/>
          <w:szCs w:val="24"/>
        </w:rPr>
        <w:t xml:space="preserve">, </w:t>
      </w:r>
      <w:proofErr w:type="spellStart"/>
      <w:r w:rsidRPr="00C05528">
        <w:rPr>
          <w:sz w:val="24"/>
          <w:szCs w:val="24"/>
        </w:rPr>
        <w:t>выполняющих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лапароскопические</w:t>
      </w:r>
      <w:proofErr w:type="spellEnd"/>
      <w:r w:rsidRPr="00C05528">
        <w:rPr>
          <w:sz w:val="24"/>
          <w:szCs w:val="24"/>
        </w:rPr>
        <w:t xml:space="preserve"> и </w:t>
      </w:r>
      <w:proofErr w:type="spellStart"/>
      <w:r w:rsidRPr="00C05528">
        <w:rPr>
          <w:sz w:val="24"/>
          <w:szCs w:val="24"/>
        </w:rPr>
        <w:t>торакоскопические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операции</w:t>
      </w:r>
      <w:proofErr w:type="spellEnd"/>
      <w:r w:rsidRPr="00C05528">
        <w:rPr>
          <w:sz w:val="24"/>
          <w:szCs w:val="24"/>
        </w:rPr>
        <w:t xml:space="preserve">: Пер. с англ. / </w:t>
      </w:r>
      <w:proofErr w:type="spellStart"/>
      <w:r w:rsidRPr="00C05528">
        <w:rPr>
          <w:sz w:val="24"/>
          <w:szCs w:val="24"/>
        </w:rPr>
        <w:t>Под</w:t>
      </w:r>
      <w:proofErr w:type="spellEnd"/>
      <w:r w:rsidRPr="00C05528">
        <w:rPr>
          <w:sz w:val="24"/>
          <w:szCs w:val="24"/>
        </w:rPr>
        <w:t xml:space="preserve"> ред. Р. </w:t>
      </w:r>
      <w:proofErr w:type="spellStart"/>
      <w:r w:rsidRPr="00C05528">
        <w:rPr>
          <w:sz w:val="24"/>
          <w:szCs w:val="24"/>
        </w:rPr>
        <w:t>Савальджи</w:t>
      </w:r>
      <w:proofErr w:type="spellEnd"/>
      <w:r w:rsidRPr="00C05528">
        <w:rPr>
          <w:sz w:val="24"/>
          <w:szCs w:val="24"/>
        </w:rPr>
        <w:t xml:space="preserve">, Г. </w:t>
      </w:r>
      <w:proofErr w:type="spellStart"/>
      <w:r w:rsidRPr="00C05528">
        <w:rPr>
          <w:sz w:val="24"/>
          <w:szCs w:val="24"/>
        </w:rPr>
        <w:t>Эллиса</w:t>
      </w:r>
      <w:proofErr w:type="spellEnd"/>
      <w:r w:rsidRPr="00C05528">
        <w:rPr>
          <w:sz w:val="24"/>
          <w:szCs w:val="24"/>
        </w:rPr>
        <w:t>. — М.: Медицина, 2000. —360 с.</w:t>
      </w:r>
    </w:p>
    <w:p w14:paraId="771C16EF" w14:textId="77777777" w:rsidR="00C05528" w:rsidRPr="00C05528" w:rsidRDefault="00C05528" w:rsidP="00C05528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C05528">
        <w:rPr>
          <w:sz w:val="24"/>
          <w:szCs w:val="24"/>
        </w:rPr>
        <w:t>Лапароскопические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технологии</w:t>
      </w:r>
      <w:proofErr w:type="spellEnd"/>
      <w:r w:rsidRPr="00C05528">
        <w:rPr>
          <w:sz w:val="24"/>
          <w:szCs w:val="24"/>
        </w:rPr>
        <w:t xml:space="preserve"> и </w:t>
      </w:r>
      <w:proofErr w:type="spellStart"/>
      <w:r w:rsidRPr="00C05528">
        <w:rPr>
          <w:sz w:val="24"/>
          <w:szCs w:val="24"/>
        </w:rPr>
        <w:t>их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интеграция</w:t>
      </w:r>
      <w:proofErr w:type="spellEnd"/>
      <w:r w:rsidRPr="00C05528">
        <w:rPr>
          <w:sz w:val="24"/>
          <w:szCs w:val="24"/>
        </w:rPr>
        <w:t xml:space="preserve"> в </w:t>
      </w:r>
      <w:proofErr w:type="spellStart"/>
      <w:r w:rsidRPr="00C05528">
        <w:rPr>
          <w:sz w:val="24"/>
          <w:szCs w:val="24"/>
        </w:rPr>
        <w:t>билиарную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хирургию</w:t>
      </w:r>
      <w:proofErr w:type="spellEnd"/>
      <w:r w:rsidRPr="00C05528">
        <w:rPr>
          <w:sz w:val="24"/>
          <w:szCs w:val="24"/>
        </w:rPr>
        <w:t xml:space="preserve">. / </w:t>
      </w:r>
      <w:proofErr w:type="spellStart"/>
      <w:r w:rsidRPr="00C05528">
        <w:rPr>
          <w:sz w:val="24"/>
          <w:szCs w:val="24"/>
        </w:rPr>
        <w:t>Малоштан</w:t>
      </w:r>
      <w:proofErr w:type="spellEnd"/>
      <w:r w:rsidRPr="00C05528">
        <w:rPr>
          <w:sz w:val="24"/>
          <w:szCs w:val="24"/>
        </w:rPr>
        <w:t xml:space="preserve"> А.В., Бойко В.В., Тищенко А.М., </w:t>
      </w:r>
      <w:proofErr w:type="spellStart"/>
      <w:r w:rsidRPr="00C05528">
        <w:rPr>
          <w:sz w:val="24"/>
          <w:szCs w:val="24"/>
        </w:rPr>
        <w:t>Криворучко</w:t>
      </w:r>
      <w:proofErr w:type="spellEnd"/>
      <w:r w:rsidRPr="00C05528">
        <w:rPr>
          <w:sz w:val="24"/>
          <w:szCs w:val="24"/>
        </w:rPr>
        <w:t xml:space="preserve"> И.А. – </w:t>
      </w:r>
      <w:proofErr w:type="spellStart"/>
      <w:r w:rsidRPr="00C05528">
        <w:rPr>
          <w:sz w:val="24"/>
          <w:szCs w:val="24"/>
        </w:rPr>
        <w:t>Харьков</w:t>
      </w:r>
      <w:proofErr w:type="spellEnd"/>
      <w:r w:rsidRPr="00C05528">
        <w:rPr>
          <w:sz w:val="24"/>
          <w:szCs w:val="24"/>
        </w:rPr>
        <w:t>: Промінь. 2005. – 367 с.</w:t>
      </w:r>
    </w:p>
    <w:p w14:paraId="0BA8D40D" w14:textId="77777777" w:rsidR="00C05528" w:rsidRPr="00C05528" w:rsidRDefault="00C05528" w:rsidP="00C05528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C05528">
        <w:rPr>
          <w:sz w:val="24"/>
          <w:szCs w:val="24"/>
        </w:rPr>
        <w:t>Лапароскопическая</w:t>
      </w:r>
      <w:proofErr w:type="spellEnd"/>
      <w:r w:rsidRPr="00C05528">
        <w:rPr>
          <w:sz w:val="24"/>
          <w:szCs w:val="24"/>
        </w:rPr>
        <w:t xml:space="preserve"> и </w:t>
      </w:r>
      <w:proofErr w:type="spellStart"/>
      <w:r w:rsidRPr="00C05528">
        <w:rPr>
          <w:sz w:val="24"/>
          <w:szCs w:val="24"/>
        </w:rPr>
        <w:t>торакоскопическая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хирургия</w:t>
      </w:r>
      <w:proofErr w:type="spellEnd"/>
      <w:r w:rsidRPr="00C05528">
        <w:rPr>
          <w:sz w:val="24"/>
          <w:szCs w:val="24"/>
        </w:rPr>
        <w:t xml:space="preserve">. / </w:t>
      </w:r>
      <w:proofErr w:type="spellStart"/>
      <w:r w:rsidRPr="00C05528">
        <w:rPr>
          <w:sz w:val="24"/>
          <w:szCs w:val="24"/>
        </w:rPr>
        <w:t>Франтзайдес</w:t>
      </w:r>
      <w:proofErr w:type="spellEnd"/>
      <w:r w:rsidRPr="00C05528">
        <w:rPr>
          <w:sz w:val="24"/>
          <w:szCs w:val="24"/>
        </w:rPr>
        <w:t xml:space="preserve"> К. Пер. с англ. — М. — </w:t>
      </w:r>
      <w:proofErr w:type="spellStart"/>
      <w:r w:rsidRPr="00C05528">
        <w:rPr>
          <w:sz w:val="24"/>
          <w:szCs w:val="24"/>
        </w:rPr>
        <w:t>СПб</w:t>
      </w:r>
      <w:proofErr w:type="spellEnd"/>
      <w:r w:rsidRPr="00C05528">
        <w:rPr>
          <w:sz w:val="24"/>
          <w:szCs w:val="24"/>
        </w:rPr>
        <w:t>.: «</w:t>
      </w:r>
      <w:proofErr w:type="spellStart"/>
      <w:r w:rsidRPr="00C05528">
        <w:rPr>
          <w:sz w:val="24"/>
          <w:szCs w:val="24"/>
        </w:rPr>
        <w:t>Издательство</w:t>
      </w:r>
      <w:proofErr w:type="spellEnd"/>
      <w:r w:rsidRPr="00C05528">
        <w:rPr>
          <w:sz w:val="24"/>
          <w:szCs w:val="24"/>
        </w:rPr>
        <w:t xml:space="preserve"> БИНОМ» — «</w:t>
      </w:r>
      <w:proofErr w:type="spellStart"/>
      <w:r w:rsidRPr="00C05528">
        <w:rPr>
          <w:sz w:val="24"/>
          <w:szCs w:val="24"/>
        </w:rPr>
        <w:t>Невский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Диалект</w:t>
      </w:r>
      <w:proofErr w:type="spellEnd"/>
      <w:r w:rsidRPr="00C05528">
        <w:rPr>
          <w:sz w:val="24"/>
          <w:szCs w:val="24"/>
        </w:rPr>
        <w:t>», 2000. — 320 с.</w:t>
      </w:r>
    </w:p>
    <w:p w14:paraId="66DBA8B3" w14:textId="77777777" w:rsidR="00C05528" w:rsidRPr="00C05528" w:rsidRDefault="00C05528" w:rsidP="00C05528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C05528">
        <w:rPr>
          <w:sz w:val="24"/>
          <w:szCs w:val="24"/>
        </w:rPr>
        <w:t>Лапароскопическая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хирургия</w:t>
      </w:r>
      <w:proofErr w:type="spellEnd"/>
      <w:r w:rsidRPr="00C05528">
        <w:rPr>
          <w:sz w:val="24"/>
          <w:szCs w:val="24"/>
        </w:rPr>
        <w:t xml:space="preserve">. Атлас. / </w:t>
      </w:r>
      <w:proofErr w:type="spellStart"/>
      <w:r w:rsidRPr="00C05528">
        <w:rPr>
          <w:sz w:val="24"/>
          <w:szCs w:val="24"/>
        </w:rPr>
        <w:t>Паппас</w:t>
      </w:r>
      <w:proofErr w:type="spellEnd"/>
      <w:r w:rsidRPr="00C05528">
        <w:rPr>
          <w:sz w:val="24"/>
          <w:szCs w:val="24"/>
        </w:rPr>
        <w:t xml:space="preserve"> Т., </w:t>
      </w:r>
      <w:proofErr w:type="spellStart"/>
      <w:r w:rsidRPr="00C05528">
        <w:rPr>
          <w:sz w:val="24"/>
          <w:szCs w:val="24"/>
        </w:rPr>
        <w:t>Приор</w:t>
      </w:r>
      <w:proofErr w:type="spellEnd"/>
      <w:r w:rsidRPr="00C05528">
        <w:rPr>
          <w:sz w:val="24"/>
          <w:szCs w:val="24"/>
        </w:rPr>
        <w:t xml:space="preserve"> А.Д., </w:t>
      </w:r>
      <w:proofErr w:type="spellStart"/>
      <w:r w:rsidRPr="00C05528">
        <w:rPr>
          <w:sz w:val="24"/>
          <w:szCs w:val="24"/>
        </w:rPr>
        <w:t>Харниш</w:t>
      </w:r>
      <w:proofErr w:type="spellEnd"/>
      <w:r w:rsidRPr="00C05528">
        <w:rPr>
          <w:sz w:val="24"/>
          <w:szCs w:val="24"/>
        </w:rPr>
        <w:t xml:space="preserve"> М.С. Пер. с англ. </w:t>
      </w:r>
      <w:r w:rsidRPr="00C05528">
        <w:rPr>
          <w:sz w:val="24"/>
          <w:szCs w:val="24"/>
          <w:lang w:val="ru-RU"/>
        </w:rPr>
        <w:t>-</w:t>
      </w:r>
      <w:r w:rsidRPr="00C05528">
        <w:rPr>
          <w:sz w:val="24"/>
          <w:szCs w:val="24"/>
        </w:rPr>
        <w:t xml:space="preserve"> М.</w:t>
      </w:r>
      <w:r w:rsidRPr="00C05528">
        <w:rPr>
          <w:sz w:val="24"/>
          <w:szCs w:val="24"/>
          <w:lang w:val="ru-RU"/>
        </w:rPr>
        <w:t>:</w:t>
      </w:r>
      <w:r w:rsidRPr="00C05528">
        <w:rPr>
          <w:sz w:val="24"/>
          <w:szCs w:val="24"/>
        </w:rPr>
        <w:t xml:space="preserve"> </w:t>
      </w:r>
      <w:r w:rsidRPr="00C05528">
        <w:rPr>
          <w:sz w:val="24"/>
          <w:szCs w:val="24"/>
          <w:lang w:val="ru-RU"/>
        </w:rPr>
        <w:t>ГЭОТАР-Медиа</w:t>
      </w:r>
      <w:r w:rsidRPr="00C05528">
        <w:rPr>
          <w:sz w:val="24"/>
          <w:szCs w:val="24"/>
        </w:rPr>
        <w:t>, 20</w:t>
      </w:r>
      <w:r w:rsidRPr="00C05528">
        <w:rPr>
          <w:sz w:val="24"/>
          <w:szCs w:val="24"/>
          <w:lang w:val="ru-RU"/>
        </w:rPr>
        <w:t>12</w:t>
      </w:r>
      <w:r w:rsidRPr="00C05528">
        <w:rPr>
          <w:sz w:val="24"/>
          <w:szCs w:val="24"/>
        </w:rPr>
        <w:t>.</w:t>
      </w:r>
      <w:r w:rsidRPr="00C05528">
        <w:rPr>
          <w:sz w:val="24"/>
          <w:szCs w:val="24"/>
          <w:lang w:val="ru-RU"/>
        </w:rPr>
        <w:t xml:space="preserve"> -</w:t>
      </w:r>
      <w:r w:rsidRPr="00C05528">
        <w:rPr>
          <w:sz w:val="24"/>
          <w:szCs w:val="24"/>
        </w:rPr>
        <w:t xml:space="preserve"> 3</w:t>
      </w:r>
      <w:r w:rsidRPr="00C05528">
        <w:rPr>
          <w:sz w:val="24"/>
          <w:szCs w:val="24"/>
          <w:lang w:val="ru-RU"/>
        </w:rPr>
        <w:t>88</w:t>
      </w:r>
      <w:r w:rsidRPr="00C05528">
        <w:rPr>
          <w:sz w:val="24"/>
          <w:szCs w:val="24"/>
        </w:rPr>
        <w:t xml:space="preserve"> с.</w:t>
      </w:r>
    </w:p>
    <w:p w14:paraId="13E3BACA" w14:textId="77777777" w:rsidR="00C05528" w:rsidRPr="00C05528" w:rsidRDefault="00C05528" w:rsidP="00C05528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C05528">
        <w:rPr>
          <w:sz w:val="24"/>
          <w:szCs w:val="24"/>
        </w:rPr>
        <w:t>Оперативная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лапароскопия</w:t>
      </w:r>
      <w:proofErr w:type="spellEnd"/>
      <w:r w:rsidRPr="00C05528">
        <w:rPr>
          <w:sz w:val="24"/>
          <w:szCs w:val="24"/>
        </w:rPr>
        <w:t xml:space="preserve"> / Н.Е.</w:t>
      </w:r>
      <w:proofErr w:type="spellStart"/>
      <w:r w:rsidRPr="00C05528">
        <w:rPr>
          <w:sz w:val="24"/>
          <w:szCs w:val="24"/>
        </w:rPr>
        <w:t>Чернеховская</w:t>
      </w:r>
      <w:proofErr w:type="spellEnd"/>
      <w:r w:rsidRPr="00C05528">
        <w:rPr>
          <w:sz w:val="24"/>
          <w:szCs w:val="24"/>
        </w:rPr>
        <w:t>, В.Г.</w:t>
      </w:r>
      <w:proofErr w:type="spellStart"/>
      <w:r w:rsidRPr="00C05528">
        <w:rPr>
          <w:sz w:val="24"/>
          <w:szCs w:val="24"/>
        </w:rPr>
        <w:t>Андреев</w:t>
      </w:r>
      <w:proofErr w:type="spellEnd"/>
      <w:r w:rsidRPr="00C05528">
        <w:rPr>
          <w:sz w:val="24"/>
          <w:szCs w:val="24"/>
        </w:rPr>
        <w:t>, А.В.</w:t>
      </w:r>
      <w:proofErr w:type="spellStart"/>
      <w:r w:rsidRPr="00C05528">
        <w:rPr>
          <w:sz w:val="24"/>
          <w:szCs w:val="24"/>
        </w:rPr>
        <w:t>Поваляев</w:t>
      </w:r>
      <w:proofErr w:type="spellEnd"/>
      <w:r w:rsidRPr="00C05528">
        <w:rPr>
          <w:sz w:val="24"/>
          <w:szCs w:val="24"/>
        </w:rPr>
        <w:t xml:space="preserve">. — М.: </w:t>
      </w:r>
      <w:proofErr w:type="spellStart"/>
      <w:r w:rsidRPr="00C05528">
        <w:rPr>
          <w:sz w:val="24"/>
          <w:szCs w:val="24"/>
        </w:rPr>
        <w:t>МЕДпресс</w:t>
      </w:r>
      <w:proofErr w:type="spellEnd"/>
      <w:r w:rsidRPr="00C05528">
        <w:rPr>
          <w:sz w:val="24"/>
          <w:szCs w:val="24"/>
          <w:lang w:val="ru-RU"/>
        </w:rPr>
        <w:t>-</w:t>
      </w:r>
      <w:proofErr w:type="spellStart"/>
      <w:r w:rsidRPr="00C05528">
        <w:rPr>
          <w:sz w:val="24"/>
          <w:szCs w:val="24"/>
        </w:rPr>
        <w:t>информ</w:t>
      </w:r>
      <w:proofErr w:type="spellEnd"/>
      <w:r w:rsidRPr="00C05528">
        <w:rPr>
          <w:sz w:val="24"/>
          <w:szCs w:val="24"/>
        </w:rPr>
        <w:t xml:space="preserve">, 2010. — 192 с. </w:t>
      </w:r>
    </w:p>
    <w:p w14:paraId="2281901B" w14:textId="77777777" w:rsidR="00C05528" w:rsidRPr="00C05528" w:rsidRDefault="00C05528" w:rsidP="00C05528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C05528">
        <w:rPr>
          <w:sz w:val="24"/>
          <w:szCs w:val="24"/>
        </w:rPr>
        <w:t>Эндоскопическая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хирургия</w:t>
      </w:r>
      <w:proofErr w:type="spellEnd"/>
      <w:r w:rsidRPr="00C05528">
        <w:rPr>
          <w:sz w:val="24"/>
          <w:szCs w:val="24"/>
        </w:rPr>
        <w:t xml:space="preserve"> / Федоров И.В., </w:t>
      </w:r>
      <w:proofErr w:type="spellStart"/>
      <w:r w:rsidRPr="00C05528">
        <w:rPr>
          <w:sz w:val="24"/>
          <w:szCs w:val="24"/>
        </w:rPr>
        <w:t>Сигал</w:t>
      </w:r>
      <w:proofErr w:type="spellEnd"/>
      <w:r w:rsidRPr="00C05528">
        <w:rPr>
          <w:sz w:val="24"/>
          <w:szCs w:val="24"/>
        </w:rPr>
        <w:t xml:space="preserve"> Е.И., Славин Л.Е. - М. : </w:t>
      </w:r>
      <w:proofErr w:type="spellStart"/>
      <w:r w:rsidRPr="00C05528">
        <w:rPr>
          <w:sz w:val="24"/>
          <w:szCs w:val="24"/>
        </w:rPr>
        <w:t>ГЭОТАР-Медиа</w:t>
      </w:r>
      <w:proofErr w:type="spellEnd"/>
      <w:r w:rsidRPr="00C05528">
        <w:rPr>
          <w:sz w:val="24"/>
          <w:szCs w:val="24"/>
        </w:rPr>
        <w:t>, 2009. - 544 с.</w:t>
      </w:r>
    </w:p>
    <w:p w14:paraId="5F82228A" w14:textId="77777777" w:rsidR="00C05528" w:rsidRPr="00C05528" w:rsidRDefault="00C05528" w:rsidP="00C05528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r w:rsidRPr="00C05528">
        <w:rPr>
          <w:sz w:val="24"/>
          <w:szCs w:val="24"/>
        </w:rPr>
        <w:t xml:space="preserve"> Хірургія </w:t>
      </w:r>
      <w:proofErr w:type="spellStart"/>
      <w:r w:rsidRPr="00C05528">
        <w:rPr>
          <w:sz w:val="24"/>
          <w:szCs w:val="24"/>
        </w:rPr>
        <w:t>торакальна</w:t>
      </w:r>
      <w:proofErr w:type="spellEnd"/>
      <w:r w:rsidRPr="00C05528">
        <w:rPr>
          <w:sz w:val="24"/>
          <w:szCs w:val="24"/>
        </w:rPr>
        <w:t xml:space="preserve">, серцево-судинна, ендокринна.  Підручник для студентів VІ курсів медичних факультетів медичних вузів. / Авт. </w:t>
      </w:r>
      <w:proofErr w:type="spellStart"/>
      <w:r w:rsidRPr="00C05528">
        <w:rPr>
          <w:sz w:val="24"/>
          <w:szCs w:val="24"/>
        </w:rPr>
        <w:t>кол</w:t>
      </w:r>
      <w:proofErr w:type="spellEnd"/>
      <w:r w:rsidRPr="00C05528">
        <w:rPr>
          <w:sz w:val="24"/>
          <w:szCs w:val="24"/>
        </w:rPr>
        <w:t xml:space="preserve">.: В. В. Бойко, В.М. Лісовий, Л.Й. </w:t>
      </w:r>
      <w:proofErr w:type="spellStart"/>
      <w:r w:rsidRPr="00C05528">
        <w:rPr>
          <w:sz w:val="24"/>
          <w:szCs w:val="24"/>
        </w:rPr>
        <w:t>Гончаренко</w:t>
      </w:r>
      <w:proofErr w:type="spellEnd"/>
      <w:r w:rsidRPr="00C05528">
        <w:rPr>
          <w:sz w:val="24"/>
          <w:szCs w:val="24"/>
        </w:rPr>
        <w:t xml:space="preserve">, І.А. </w:t>
      </w:r>
      <w:proofErr w:type="spellStart"/>
      <w:r w:rsidRPr="00C05528">
        <w:rPr>
          <w:sz w:val="24"/>
          <w:szCs w:val="24"/>
        </w:rPr>
        <w:t>Тарабан</w:t>
      </w:r>
      <w:proofErr w:type="spellEnd"/>
      <w:r w:rsidRPr="00C05528">
        <w:rPr>
          <w:sz w:val="24"/>
          <w:szCs w:val="24"/>
        </w:rPr>
        <w:t xml:space="preserve"> і ін.; під ред. проф. В.В. Бойка, чл.-кор. НАМНУ проф. В.М. </w:t>
      </w:r>
      <w:r w:rsidRPr="00C05528">
        <w:rPr>
          <w:sz w:val="24"/>
          <w:szCs w:val="24"/>
        </w:rPr>
        <w:lastRenderedPageBreak/>
        <w:t>Лісового. - Харків, «НТМТ», 2016. -  406 с.</w:t>
      </w:r>
    </w:p>
    <w:p w14:paraId="1E73F3F5" w14:textId="77777777" w:rsidR="000C4F09" w:rsidRPr="00C05528" w:rsidRDefault="00C05528" w:rsidP="00C05528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C05528">
        <w:rPr>
          <w:sz w:val="24"/>
          <w:szCs w:val="24"/>
        </w:rPr>
        <w:t>Thoracic</w:t>
      </w:r>
      <w:proofErr w:type="spellEnd"/>
      <w:r w:rsidRPr="00C05528">
        <w:rPr>
          <w:sz w:val="24"/>
          <w:szCs w:val="24"/>
        </w:rPr>
        <w:t xml:space="preserve">, </w:t>
      </w:r>
      <w:proofErr w:type="spellStart"/>
      <w:r w:rsidRPr="00C05528">
        <w:rPr>
          <w:sz w:val="24"/>
          <w:szCs w:val="24"/>
        </w:rPr>
        <w:t>cardiovascular</w:t>
      </w:r>
      <w:proofErr w:type="spellEnd"/>
      <w:r w:rsidRPr="00C05528">
        <w:rPr>
          <w:sz w:val="24"/>
          <w:szCs w:val="24"/>
        </w:rPr>
        <w:t xml:space="preserve">, </w:t>
      </w:r>
      <w:proofErr w:type="spellStart"/>
      <w:r w:rsidRPr="00C05528">
        <w:rPr>
          <w:sz w:val="24"/>
          <w:szCs w:val="24"/>
        </w:rPr>
        <w:t>endocrine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surgery</w:t>
      </w:r>
      <w:proofErr w:type="spellEnd"/>
      <w:r w:rsidRPr="00C05528">
        <w:rPr>
          <w:sz w:val="24"/>
          <w:szCs w:val="24"/>
        </w:rPr>
        <w:t xml:space="preserve">.: </w:t>
      </w:r>
      <w:proofErr w:type="spellStart"/>
      <w:r w:rsidRPr="00C05528">
        <w:rPr>
          <w:sz w:val="24"/>
          <w:szCs w:val="24"/>
        </w:rPr>
        <w:t>Textbook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for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VІ</w:t>
      </w:r>
      <w:r w:rsidRPr="00C05528">
        <w:rPr>
          <w:sz w:val="24"/>
          <w:szCs w:val="24"/>
          <w:vertAlign w:val="superscript"/>
        </w:rPr>
        <w:t>th</w:t>
      </w:r>
      <w:proofErr w:type="spellEnd"/>
      <w:r w:rsidRPr="00C05528">
        <w:rPr>
          <w:sz w:val="24"/>
          <w:szCs w:val="24"/>
          <w:vertAlign w:val="superscript"/>
        </w:rPr>
        <w:t xml:space="preserve"> </w:t>
      </w:r>
      <w:proofErr w:type="spellStart"/>
      <w:r w:rsidRPr="00C05528">
        <w:rPr>
          <w:sz w:val="24"/>
          <w:szCs w:val="24"/>
        </w:rPr>
        <w:t>year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students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of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medical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faculties</w:t>
      </w:r>
      <w:proofErr w:type="spellEnd"/>
      <w:r w:rsidRPr="00C05528">
        <w:rPr>
          <w:sz w:val="24"/>
          <w:szCs w:val="24"/>
        </w:rPr>
        <w:t xml:space="preserve">.  / </w:t>
      </w:r>
      <w:proofErr w:type="spellStart"/>
      <w:r w:rsidRPr="00C05528">
        <w:rPr>
          <w:sz w:val="24"/>
          <w:szCs w:val="24"/>
        </w:rPr>
        <w:t>Authors</w:t>
      </w:r>
      <w:proofErr w:type="spellEnd"/>
      <w:r w:rsidRPr="00C05528">
        <w:rPr>
          <w:sz w:val="24"/>
          <w:szCs w:val="24"/>
        </w:rPr>
        <w:t xml:space="preserve">: V.V. </w:t>
      </w:r>
      <w:proofErr w:type="spellStart"/>
      <w:r w:rsidRPr="00C05528">
        <w:rPr>
          <w:sz w:val="24"/>
          <w:szCs w:val="24"/>
        </w:rPr>
        <w:t>Boiko</w:t>
      </w:r>
      <w:proofErr w:type="spellEnd"/>
      <w:r w:rsidRPr="00C05528">
        <w:rPr>
          <w:sz w:val="24"/>
          <w:szCs w:val="24"/>
        </w:rPr>
        <w:t xml:space="preserve">, L.I. </w:t>
      </w:r>
      <w:proofErr w:type="spellStart"/>
      <w:r w:rsidRPr="00C05528">
        <w:rPr>
          <w:sz w:val="24"/>
          <w:szCs w:val="24"/>
        </w:rPr>
        <w:t>Goncharenko</w:t>
      </w:r>
      <w:proofErr w:type="spellEnd"/>
      <w:r w:rsidRPr="00C05528">
        <w:rPr>
          <w:sz w:val="24"/>
          <w:szCs w:val="24"/>
        </w:rPr>
        <w:t xml:space="preserve">, P.N. </w:t>
      </w:r>
      <w:proofErr w:type="spellStart"/>
      <w:r w:rsidRPr="00C05528">
        <w:rPr>
          <w:sz w:val="24"/>
          <w:szCs w:val="24"/>
        </w:rPr>
        <w:t>Zamyatin</w:t>
      </w:r>
      <w:proofErr w:type="spellEnd"/>
      <w:r w:rsidRPr="00C05528">
        <w:rPr>
          <w:sz w:val="24"/>
          <w:szCs w:val="24"/>
        </w:rPr>
        <w:t xml:space="preserve">, </w:t>
      </w:r>
      <w:proofErr w:type="spellStart"/>
      <w:r w:rsidRPr="00C05528">
        <w:rPr>
          <w:sz w:val="24"/>
          <w:szCs w:val="24"/>
        </w:rPr>
        <w:t>Yu.B</w:t>
      </w:r>
      <w:proofErr w:type="spellEnd"/>
      <w:r w:rsidRPr="00C05528">
        <w:rPr>
          <w:sz w:val="24"/>
          <w:szCs w:val="24"/>
        </w:rPr>
        <w:t xml:space="preserve">. </w:t>
      </w:r>
      <w:proofErr w:type="spellStart"/>
      <w:r w:rsidRPr="00C05528">
        <w:rPr>
          <w:sz w:val="24"/>
          <w:szCs w:val="24"/>
        </w:rPr>
        <w:t>Grigorov</w:t>
      </w:r>
      <w:proofErr w:type="spellEnd"/>
      <w:r w:rsidRPr="00C05528">
        <w:rPr>
          <w:sz w:val="24"/>
          <w:szCs w:val="24"/>
        </w:rPr>
        <w:t xml:space="preserve">, I.A. </w:t>
      </w:r>
      <w:proofErr w:type="spellStart"/>
      <w:r w:rsidRPr="00C05528">
        <w:rPr>
          <w:sz w:val="24"/>
          <w:szCs w:val="24"/>
        </w:rPr>
        <w:t>Taraban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at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alias</w:t>
      </w:r>
      <w:proofErr w:type="spellEnd"/>
      <w:r w:rsidRPr="00C05528">
        <w:rPr>
          <w:sz w:val="24"/>
          <w:szCs w:val="24"/>
        </w:rPr>
        <w:t xml:space="preserve">; </w:t>
      </w:r>
      <w:proofErr w:type="spellStart"/>
      <w:r w:rsidRPr="00C05528">
        <w:rPr>
          <w:sz w:val="24"/>
          <w:szCs w:val="24"/>
        </w:rPr>
        <w:t>edited</w:t>
      </w:r>
      <w:proofErr w:type="spellEnd"/>
      <w:r w:rsidRPr="00C05528">
        <w:rPr>
          <w:sz w:val="24"/>
          <w:szCs w:val="24"/>
        </w:rPr>
        <w:t xml:space="preserve"> </w:t>
      </w:r>
      <w:proofErr w:type="spellStart"/>
      <w:r w:rsidRPr="00C05528">
        <w:rPr>
          <w:sz w:val="24"/>
          <w:szCs w:val="24"/>
        </w:rPr>
        <w:t>by</w:t>
      </w:r>
      <w:proofErr w:type="spellEnd"/>
      <w:r w:rsidRPr="00C05528">
        <w:rPr>
          <w:sz w:val="24"/>
          <w:szCs w:val="24"/>
        </w:rPr>
        <w:t xml:space="preserve"> V.V. </w:t>
      </w:r>
      <w:proofErr w:type="spellStart"/>
      <w:r w:rsidRPr="00C05528">
        <w:rPr>
          <w:sz w:val="24"/>
          <w:szCs w:val="24"/>
        </w:rPr>
        <w:t>Boiko</w:t>
      </w:r>
      <w:proofErr w:type="spellEnd"/>
      <w:r w:rsidRPr="00C05528">
        <w:rPr>
          <w:sz w:val="24"/>
          <w:szCs w:val="24"/>
        </w:rPr>
        <w:t xml:space="preserve">. – </w:t>
      </w:r>
      <w:proofErr w:type="spellStart"/>
      <w:r w:rsidRPr="00C05528">
        <w:rPr>
          <w:sz w:val="24"/>
          <w:szCs w:val="24"/>
        </w:rPr>
        <w:t>Kharkov</w:t>
      </w:r>
      <w:proofErr w:type="spellEnd"/>
      <w:r w:rsidRPr="00C05528">
        <w:rPr>
          <w:sz w:val="24"/>
          <w:szCs w:val="24"/>
        </w:rPr>
        <w:t xml:space="preserve">, 2017. – 400  p. </w:t>
      </w:r>
    </w:p>
    <w:p w14:paraId="6162C017" w14:textId="77777777" w:rsidR="00C05528" w:rsidRPr="00C05528" w:rsidRDefault="00C05528" w:rsidP="00C955D0">
      <w:pPr>
        <w:pStyle w:val="a4"/>
        <w:numPr>
          <w:ilvl w:val="0"/>
          <w:numId w:val="18"/>
        </w:numPr>
        <w:tabs>
          <w:tab w:val="left" w:pos="142"/>
          <w:tab w:val="left" w:pos="851"/>
          <w:tab w:val="left" w:pos="1134"/>
        </w:tabs>
        <w:ind w:left="284" w:hanging="284"/>
        <w:jc w:val="both"/>
        <w:rPr>
          <w:sz w:val="24"/>
          <w:szCs w:val="24"/>
        </w:rPr>
      </w:pPr>
    </w:p>
    <w:p w14:paraId="24701424" w14:textId="77777777" w:rsidR="00C96C51" w:rsidRPr="00C05528" w:rsidRDefault="00537A62" w:rsidP="00537A62">
      <w:pPr>
        <w:jc w:val="both"/>
        <w:rPr>
          <w:b/>
          <w:sz w:val="24"/>
          <w:szCs w:val="24"/>
        </w:rPr>
      </w:pPr>
      <w:r w:rsidRPr="00C05528">
        <w:rPr>
          <w:b/>
          <w:sz w:val="24"/>
          <w:szCs w:val="24"/>
        </w:rPr>
        <w:t xml:space="preserve">6. </w:t>
      </w:r>
      <w:proofErr w:type="spellStart"/>
      <w:r w:rsidR="00C96C51" w:rsidRPr="00C05528">
        <w:rPr>
          <w:b/>
          <w:sz w:val="24"/>
          <w:szCs w:val="24"/>
        </w:rPr>
        <w:t>Пререквізити</w:t>
      </w:r>
      <w:proofErr w:type="spellEnd"/>
      <w:r w:rsidR="00C96C51" w:rsidRPr="00C05528">
        <w:rPr>
          <w:b/>
          <w:sz w:val="24"/>
          <w:szCs w:val="24"/>
        </w:rPr>
        <w:t xml:space="preserve">, </w:t>
      </w:r>
      <w:proofErr w:type="spellStart"/>
      <w:r w:rsidR="00C96C51" w:rsidRPr="00C05528">
        <w:rPr>
          <w:b/>
          <w:sz w:val="24"/>
          <w:szCs w:val="24"/>
        </w:rPr>
        <w:t>кореквізити</w:t>
      </w:r>
      <w:proofErr w:type="spellEnd"/>
      <w:r w:rsidR="00C96C51" w:rsidRPr="00C05528">
        <w:rPr>
          <w:b/>
          <w:sz w:val="24"/>
          <w:szCs w:val="24"/>
        </w:rPr>
        <w:t xml:space="preserve">, </w:t>
      </w:r>
      <w:proofErr w:type="spellStart"/>
      <w:r w:rsidR="00C96C51" w:rsidRPr="00C05528">
        <w:rPr>
          <w:b/>
          <w:sz w:val="24"/>
          <w:szCs w:val="24"/>
        </w:rPr>
        <w:t>постреквізити</w:t>
      </w:r>
      <w:proofErr w:type="spellEnd"/>
      <w:r w:rsidR="00C96C51" w:rsidRPr="00C05528">
        <w:rPr>
          <w:b/>
          <w:sz w:val="24"/>
          <w:szCs w:val="24"/>
        </w:rPr>
        <w:t>.</w:t>
      </w:r>
    </w:p>
    <w:p w14:paraId="7AC15E20" w14:textId="77777777" w:rsidR="00C96C51" w:rsidRPr="00CC6A6A" w:rsidRDefault="00C96C51" w:rsidP="00C96C51">
      <w:pPr>
        <w:ind w:firstLine="567"/>
        <w:jc w:val="both"/>
        <w:rPr>
          <w:sz w:val="24"/>
          <w:szCs w:val="24"/>
        </w:rPr>
      </w:pPr>
      <w:proofErr w:type="spellStart"/>
      <w:r w:rsidRPr="00CC6A6A">
        <w:rPr>
          <w:i/>
          <w:sz w:val="24"/>
          <w:szCs w:val="24"/>
        </w:rPr>
        <w:t>Пререквізити</w:t>
      </w:r>
      <w:proofErr w:type="spellEnd"/>
      <w:r w:rsidRPr="00CC6A6A">
        <w:rPr>
          <w:i/>
          <w:sz w:val="24"/>
          <w:szCs w:val="24"/>
        </w:rPr>
        <w:t xml:space="preserve">. </w:t>
      </w:r>
      <w:r w:rsidRPr="00CC6A6A">
        <w:rPr>
          <w:sz w:val="24"/>
          <w:szCs w:val="24"/>
        </w:rPr>
        <w:t xml:space="preserve"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мікробіології, медичної генетики, фармакології та медичної рецептури, епідеміології та принципів доказової медицини, військово-польової хірургії, </w:t>
      </w:r>
      <w:proofErr w:type="spellStart"/>
      <w:r w:rsidRPr="00CC6A6A">
        <w:rPr>
          <w:sz w:val="24"/>
          <w:szCs w:val="24"/>
        </w:rPr>
        <w:t>екстренної</w:t>
      </w:r>
      <w:proofErr w:type="spellEnd"/>
      <w:r w:rsidRPr="00CC6A6A">
        <w:rPr>
          <w:sz w:val="24"/>
          <w:szCs w:val="24"/>
        </w:rPr>
        <w:t xml:space="preserve"> та невідкладної медичної допомоги, а також мати практичні навички догляду за хворими хірургічного профілю та їх ведення у поліклінічних та стаціонарних умовах.</w:t>
      </w:r>
    </w:p>
    <w:p w14:paraId="6744E28A" w14:textId="77777777" w:rsidR="00C96C51" w:rsidRPr="00CC6A6A" w:rsidRDefault="00C96C51" w:rsidP="00C96C51">
      <w:pPr>
        <w:ind w:firstLine="567"/>
        <w:jc w:val="both"/>
        <w:rPr>
          <w:sz w:val="24"/>
          <w:szCs w:val="24"/>
        </w:rPr>
      </w:pPr>
      <w:proofErr w:type="spellStart"/>
      <w:r w:rsidRPr="00CC6A6A">
        <w:rPr>
          <w:rStyle w:val="apple-converted-space"/>
          <w:i/>
          <w:sz w:val="24"/>
          <w:szCs w:val="24"/>
          <w:shd w:val="clear" w:color="auto" w:fill="FFFFFF"/>
        </w:rPr>
        <w:t>Кореквізити</w:t>
      </w:r>
      <w:proofErr w:type="spellEnd"/>
      <w:r w:rsidRPr="00CC6A6A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CC6A6A">
        <w:rPr>
          <w:sz w:val="24"/>
          <w:szCs w:val="24"/>
        </w:rPr>
        <w:t xml:space="preserve">Вивчення дисципліни передбачає сумісне засвоєння знань з навчальних дисциплін: невідкладні стани, травматологія, нейрохірургія, офтальмологія, </w:t>
      </w:r>
      <w:proofErr w:type="spellStart"/>
      <w:r w:rsidRPr="00CC6A6A">
        <w:rPr>
          <w:sz w:val="24"/>
          <w:szCs w:val="24"/>
        </w:rPr>
        <w:t>отоларінгологія</w:t>
      </w:r>
      <w:proofErr w:type="spellEnd"/>
      <w:r w:rsidRPr="00CC6A6A">
        <w:rPr>
          <w:sz w:val="24"/>
          <w:szCs w:val="24"/>
        </w:rPr>
        <w:t>, онкологія.</w:t>
      </w:r>
    </w:p>
    <w:p w14:paraId="58B3BE25" w14:textId="77777777" w:rsidR="00C96C51" w:rsidRPr="00CC6A6A" w:rsidRDefault="00C96C51" w:rsidP="00C96C51">
      <w:pPr>
        <w:ind w:firstLine="567"/>
        <w:jc w:val="both"/>
        <w:rPr>
          <w:sz w:val="24"/>
          <w:szCs w:val="24"/>
        </w:rPr>
      </w:pPr>
      <w:proofErr w:type="spellStart"/>
      <w:r w:rsidRPr="00CC6A6A">
        <w:rPr>
          <w:rStyle w:val="apple-converted-space"/>
          <w:i/>
          <w:sz w:val="24"/>
          <w:szCs w:val="24"/>
          <w:shd w:val="clear" w:color="auto" w:fill="FFFFFF"/>
        </w:rPr>
        <w:t>Постреквізити</w:t>
      </w:r>
      <w:proofErr w:type="spellEnd"/>
      <w:r w:rsidRPr="00CC6A6A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CC6A6A">
        <w:rPr>
          <w:sz w:val="24"/>
          <w:szCs w:val="24"/>
        </w:rPr>
        <w:t xml:space="preserve">Основні положення навчальної дисципліни мають застосовуватися при вивченні суміжних дисциплін впродовж 6 року навчання, є базою для підготовки до ліцензійного іспиту ЄДКІ, підготовки до навчання у закладах вищої освіти на програмах третього </w:t>
      </w:r>
      <w:proofErr w:type="spellStart"/>
      <w:r w:rsidRPr="00CC6A6A">
        <w:rPr>
          <w:sz w:val="24"/>
          <w:szCs w:val="24"/>
        </w:rPr>
        <w:t>освітньо-наукового</w:t>
      </w:r>
      <w:proofErr w:type="spellEnd"/>
      <w:r w:rsidRPr="00CC6A6A">
        <w:rPr>
          <w:sz w:val="24"/>
          <w:szCs w:val="24"/>
        </w:rPr>
        <w:t xml:space="preserve"> рівня вищої освіти.</w:t>
      </w:r>
    </w:p>
    <w:p w14:paraId="02926E82" w14:textId="77777777" w:rsidR="00C96C51" w:rsidRPr="00CC6A6A" w:rsidRDefault="00C96C51" w:rsidP="00B558C8">
      <w:pPr>
        <w:jc w:val="both"/>
        <w:rPr>
          <w:b/>
          <w:sz w:val="24"/>
          <w:szCs w:val="24"/>
        </w:rPr>
      </w:pPr>
    </w:p>
    <w:p w14:paraId="46A61544" w14:textId="77777777" w:rsidR="00936CDD" w:rsidRPr="00985C19" w:rsidRDefault="00936CDD" w:rsidP="00936CDD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985C19">
        <w:rPr>
          <w:b/>
          <w:color w:val="000000" w:themeColor="text1"/>
          <w:sz w:val="24"/>
          <w:szCs w:val="24"/>
        </w:rPr>
        <w:t>7. Результати навчання</w:t>
      </w:r>
      <w:r w:rsidRPr="00985C19">
        <w:rPr>
          <w:color w:val="000000" w:themeColor="text1"/>
          <w:sz w:val="24"/>
          <w:szCs w:val="24"/>
        </w:rPr>
        <w:t>, в тому числі практичні навички (перелік знань, умінь та навиків, які здобуває здобувач вищої освіти в процесі її вивчення)</w:t>
      </w:r>
      <w:r w:rsidRPr="00985C19">
        <w:rPr>
          <w:color w:val="000000" w:themeColor="text1"/>
          <w:sz w:val="24"/>
          <w:szCs w:val="24"/>
          <w:lang w:val="ru-RU"/>
        </w:rPr>
        <w:t>.</w:t>
      </w:r>
    </w:p>
    <w:p w14:paraId="6C8AB9B4" w14:textId="77777777" w:rsidR="00936CDD" w:rsidRPr="00985C19" w:rsidRDefault="00936CDD" w:rsidP="00936CDD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985C19">
        <w:rPr>
          <w:bCs/>
          <w:color w:val="000000" w:themeColor="text1"/>
          <w:sz w:val="24"/>
          <w:szCs w:val="24"/>
        </w:rPr>
        <w:t xml:space="preserve">Цей курс зосереджений на основних проблемах </w:t>
      </w:r>
      <w:r w:rsidR="00237945">
        <w:rPr>
          <w:bCs/>
          <w:color w:val="000000" w:themeColor="text1"/>
          <w:sz w:val="24"/>
          <w:szCs w:val="24"/>
        </w:rPr>
        <w:t xml:space="preserve">лікування, діагностики </w:t>
      </w:r>
      <w:r w:rsidRPr="00985C19">
        <w:rPr>
          <w:bCs/>
          <w:color w:val="000000" w:themeColor="text1"/>
          <w:sz w:val="24"/>
          <w:szCs w:val="24"/>
        </w:rPr>
        <w:t xml:space="preserve">захворювань дорослого населення на </w:t>
      </w:r>
      <w:r>
        <w:rPr>
          <w:bCs/>
          <w:color w:val="000000" w:themeColor="text1"/>
          <w:sz w:val="24"/>
          <w:szCs w:val="24"/>
        </w:rPr>
        <w:t>п</w:t>
      </w:r>
      <w:r w:rsidRPr="00985C19">
        <w:rPr>
          <w:bCs/>
          <w:color w:val="000000" w:themeColor="text1"/>
          <w:sz w:val="24"/>
          <w:szCs w:val="24"/>
        </w:rPr>
        <w:t>атологію</w:t>
      </w:r>
      <w:r>
        <w:rPr>
          <w:bCs/>
          <w:color w:val="000000" w:themeColor="text1"/>
          <w:sz w:val="24"/>
          <w:szCs w:val="24"/>
        </w:rPr>
        <w:t xml:space="preserve"> органів грудної клітини та черевної порожнини</w:t>
      </w:r>
      <w:r w:rsidRPr="00985C19">
        <w:rPr>
          <w:bCs/>
          <w:color w:val="000000" w:themeColor="text1"/>
          <w:sz w:val="24"/>
          <w:szCs w:val="24"/>
        </w:rPr>
        <w:t>,</w:t>
      </w:r>
      <w:r>
        <w:rPr>
          <w:bCs/>
          <w:color w:val="000000" w:themeColor="text1"/>
          <w:sz w:val="24"/>
          <w:szCs w:val="24"/>
        </w:rPr>
        <w:t xml:space="preserve"> що потребує виконання </w:t>
      </w:r>
      <w:proofErr w:type="spellStart"/>
      <w:r>
        <w:rPr>
          <w:bCs/>
          <w:color w:val="000000" w:themeColor="text1"/>
          <w:sz w:val="24"/>
          <w:szCs w:val="24"/>
        </w:rPr>
        <w:t>торако-лапароскопічних</w:t>
      </w:r>
      <w:proofErr w:type="spellEnd"/>
      <w:r>
        <w:rPr>
          <w:bCs/>
          <w:color w:val="000000" w:themeColor="text1"/>
          <w:sz w:val="24"/>
          <w:szCs w:val="24"/>
        </w:rPr>
        <w:t xml:space="preserve"> втручань,</w:t>
      </w:r>
      <w:r w:rsidRPr="00985C19">
        <w:rPr>
          <w:bCs/>
          <w:color w:val="000000" w:themeColor="text1"/>
          <w:sz w:val="24"/>
          <w:szCs w:val="24"/>
        </w:rPr>
        <w:t xml:space="preserve"> її </w:t>
      </w:r>
      <w:proofErr w:type="spellStart"/>
      <w:r w:rsidRPr="00985C19">
        <w:rPr>
          <w:bCs/>
          <w:color w:val="000000" w:themeColor="text1"/>
          <w:sz w:val="24"/>
          <w:szCs w:val="24"/>
          <w:lang w:val="ru-RU"/>
        </w:rPr>
        <w:t>діагностику</w:t>
      </w:r>
      <w:proofErr w:type="spellEnd"/>
      <w:r w:rsidRPr="00985C19">
        <w:rPr>
          <w:bCs/>
          <w:color w:val="000000" w:themeColor="text1"/>
          <w:sz w:val="24"/>
          <w:szCs w:val="24"/>
          <w:lang w:val="ru-RU"/>
        </w:rPr>
        <w:t xml:space="preserve">, тактику оперативного </w:t>
      </w:r>
      <w:proofErr w:type="spellStart"/>
      <w:r w:rsidRPr="00985C19">
        <w:rPr>
          <w:bCs/>
          <w:color w:val="000000" w:themeColor="text1"/>
          <w:sz w:val="24"/>
          <w:szCs w:val="24"/>
          <w:lang w:val="ru-RU"/>
        </w:rPr>
        <w:t>лікування</w:t>
      </w:r>
      <w:proofErr w:type="spellEnd"/>
      <w:r w:rsidRPr="00985C19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985C19">
        <w:rPr>
          <w:bCs/>
          <w:color w:val="000000" w:themeColor="text1"/>
          <w:sz w:val="24"/>
          <w:szCs w:val="24"/>
          <w:lang w:val="ru-RU"/>
        </w:rPr>
        <w:t>перебування</w:t>
      </w:r>
      <w:proofErr w:type="spellEnd"/>
      <w:r w:rsidRPr="00985C19">
        <w:rPr>
          <w:bCs/>
          <w:color w:val="000000" w:themeColor="text1"/>
          <w:sz w:val="24"/>
          <w:szCs w:val="24"/>
          <w:lang w:val="ru-RU"/>
        </w:rPr>
        <w:t xml:space="preserve"> хворого в </w:t>
      </w:r>
      <w:proofErr w:type="spellStart"/>
      <w:r w:rsidRPr="00985C19">
        <w:rPr>
          <w:bCs/>
          <w:color w:val="000000" w:themeColor="text1"/>
          <w:sz w:val="24"/>
          <w:szCs w:val="24"/>
          <w:lang w:val="ru-RU"/>
        </w:rPr>
        <w:t>післяопераційному</w:t>
      </w:r>
      <w:proofErr w:type="spellEnd"/>
      <w:r w:rsidRPr="00985C19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85C19">
        <w:rPr>
          <w:bCs/>
          <w:color w:val="000000" w:themeColor="text1"/>
          <w:sz w:val="24"/>
          <w:szCs w:val="24"/>
          <w:lang w:val="ru-RU"/>
        </w:rPr>
        <w:t>періоді</w:t>
      </w:r>
      <w:proofErr w:type="spellEnd"/>
      <w:r w:rsidRPr="00985C19">
        <w:rPr>
          <w:bCs/>
          <w:color w:val="000000" w:themeColor="text1"/>
          <w:sz w:val="24"/>
          <w:szCs w:val="24"/>
        </w:rPr>
        <w:t>. Клінічний досвід можна отримати протягом практичних занять курсу в провідних установах регіону (у відділеннях ДУ «</w:t>
      </w:r>
      <w:proofErr w:type="spellStart"/>
      <w:r w:rsidRPr="00985C19">
        <w:rPr>
          <w:bCs/>
          <w:color w:val="000000" w:themeColor="text1"/>
          <w:sz w:val="24"/>
          <w:szCs w:val="24"/>
        </w:rPr>
        <w:t>Iнститут</w:t>
      </w:r>
      <w:proofErr w:type="spellEnd"/>
      <w:r w:rsidRPr="00985C19">
        <w:rPr>
          <w:bCs/>
          <w:color w:val="000000" w:themeColor="text1"/>
          <w:sz w:val="24"/>
          <w:szCs w:val="24"/>
        </w:rPr>
        <w:t xml:space="preserve"> загальної та </w:t>
      </w:r>
      <w:proofErr w:type="spellStart"/>
      <w:r w:rsidRPr="00985C19">
        <w:rPr>
          <w:bCs/>
          <w:color w:val="000000" w:themeColor="text1"/>
          <w:sz w:val="24"/>
          <w:szCs w:val="24"/>
        </w:rPr>
        <w:t>невiдкладної</w:t>
      </w:r>
      <w:proofErr w:type="spellEnd"/>
      <w:r w:rsidRPr="00985C19">
        <w:rPr>
          <w:bCs/>
          <w:color w:val="000000" w:themeColor="text1"/>
          <w:sz w:val="24"/>
          <w:szCs w:val="24"/>
        </w:rPr>
        <w:t xml:space="preserve"> хірургії </w:t>
      </w:r>
      <w:proofErr w:type="spellStart"/>
      <w:r w:rsidRPr="00985C19">
        <w:rPr>
          <w:bCs/>
          <w:color w:val="000000" w:themeColor="text1"/>
          <w:sz w:val="24"/>
          <w:szCs w:val="24"/>
        </w:rPr>
        <w:t>iм</w:t>
      </w:r>
      <w:proofErr w:type="spellEnd"/>
      <w:r w:rsidRPr="00985C19">
        <w:rPr>
          <w:bCs/>
          <w:color w:val="000000" w:themeColor="text1"/>
          <w:sz w:val="24"/>
          <w:szCs w:val="24"/>
        </w:rPr>
        <w:t xml:space="preserve">. В.Т.Зайцева НАМНУ», згідно з розкладом занять. Студенти протягом курсу мають змогу приймати участь у </w:t>
      </w:r>
      <w:proofErr w:type="spellStart"/>
      <w:r w:rsidRPr="00985C19">
        <w:rPr>
          <w:bCs/>
          <w:color w:val="000000" w:themeColor="text1"/>
          <w:sz w:val="24"/>
          <w:szCs w:val="24"/>
        </w:rPr>
        <w:t>курації</w:t>
      </w:r>
      <w:proofErr w:type="spellEnd"/>
      <w:r w:rsidRPr="00985C19">
        <w:rPr>
          <w:bCs/>
          <w:color w:val="000000" w:themeColor="text1"/>
          <w:sz w:val="24"/>
          <w:szCs w:val="24"/>
        </w:rPr>
        <w:t xml:space="preserve"> та демонстрації хворих, а також відвідування операційних. Тобто курс охоплює основні як практичні, так і теоретичні аспекти діяльності майбутнього сімейного лікаря.</w:t>
      </w:r>
    </w:p>
    <w:p w14:paraId="210323BB" w14:textId="77777777" w:rsidR="00936CDD" w:rsidRDefault="00936CDD" w:rsidP="00936CDD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107E81CC" w14:textId="77777777" w:rsidR="009940D3" w:rsidRPr="00CC6A6A" w:rsidRDefault="009940D3" w:rsidP="00C955D0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CC6A6A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Зміст дисципліни</w:t>
      </w:r>
    </w:p>
    <w:p w14:paraId="60461FD0" w14:textId="77777777" w:rsidR="004F0995" w:rsidRPr="00CC6A6A" w:rsidRDefault="004F0995" w:rsidP="004F0995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CC6A6A">
        <w:rPr>
          <w:rFonts w:ascii="Times New Roman" w:hAnsi="Times New Roman" w:cs="Times New Roman"/>
          <w:sz w:val="24"/>
          <w:szCs w:val="24"/>
          <w:lang w:val="uk-UA" w:eastAsia="uk-UA" w:bidi="uk-UA"/>
        </w:rPr>
        <w:t>Таблиця 2</w:t>
      </w:r>
    </w:p>
    <w:p w14:paraId="7D3F4AF2" w14:textId="77777777" w:rsidR="00B64D98" w:rsidRPr="00CC6A6A" w:rsidRDefault="00D01F5A" w:rsidP="00C33B8C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CC6A6A">
        <w:rPr>
          <w:rFonts w:ascii="Times New Roman" w:hAnsi="Times New Roman" w:cs="Times New Roman"/>
          <w:sz w:val="24"/>
          <w:szCs w:val="24"/>
          <w:lang w:val="uk-UA" w:eastAsia="uk-UA" w:bidi="uk-UA"/>
        </w:rPr>
        <w:t>Навчально-тематичний план</w:t>
      </w:r>
      <w:r w:rsidR="009940D3" w:rsidRPr="00CC6A6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дисципліни.</w:t>
      </w:r>
    </w:p>
    <w:tbl>
      <w:tblPr>
        <w:tblW w:w="90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62"/>
        <w:gridCol w:w="850"/>
        <w:gridCol w:w="851"/>
      </w:tblGrid>
      <w:tr w:rsidR="00466971" w:rsidRPr="00CC6A6A" w14:paraId="7557D80E" w14:textId="77777777" w:rsidTr="00F9591B">
        <w:tc>
          <w:tcPr>
            <w:tcW w:w="900" w:type="dxa"/>
            <w:vMerge w:val="restart"/>
          </w:tcPr>
          <w:p w14:paraId="002B24B2" w14:textId="77777777" w:rsidR="00F16E98" w:rsidRPr="00CC6A6A" w:rsidRDefault="00F16E98" w:rsidP="00A83F90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№</w:t>
            </w:r>
          </w:p>
          <w:p w14:paraId="122B8108" w14:textId="77777777" w:rsidR="00F16E98" w:rsidRPr="00CC6A6A" w:rsidRDefault="00F16E98" w:rsidP="00A83F90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6462" w:type="dxa"/>
            <w:vMerge w:val="restart"/>
          </w:tcPr>
          <w:p w14:paraId="2A01C482" w14:textId="77777777" w:rsidR="00F16E98" w:rsidRPr="00CC6A6A" w:rsidRDefault="00F16E98" w:rsidP="00A83F90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 xml:space="preserve">Теми </w:t>
            </w:r>
          </w:p>
        </w:tc>
        <w:tc>
          <w:tcPr>
            <w:tcW w:w="1701" w:type="dxa"/>
            <w:gridSpan w:val="2"/>
          </w:tcPr>
          <w:p w14:paraId="20DC84B4" w14:textId="77777777" w:rsidR="00F16E98" w:rsidRPr="00CC6A6A" w:rsidRDefault="00F16E98" w:rsidP="00A83F90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Кількість</w:t>
            </w:r>
          </w:p>
          <w:p w14:paraId="46DBB266" w14:textId="77777777" w:rsidR="00F16E98" w:rsidRPr="00CC6A6A" w:rsidRDefault="00F16E98" w:rsidP="00A83F90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годин</w:t>
            </w:r>
          </w:p>
        </w:tc>
      </w:tr>
      <w:tr w:rsidR="00466971" w:rsidRPr="00CC6A6A" w14:paraId="09941246" w14:textId="77777777" w:rsidTr="00F9591B">
        <w:tc>
          <w:tcPr>
            <w:tcW w:w="900" w:type="dxa"/>
            <w:vMerge/>
          </w:tcPr>
          <w:p w14:paraId="46088B98" w14:textId="77777777" w:rsidR="00F16E98" w:rsidRPr="00CC6A6A" w:rsidRDefault="00F16E98" w:rsidP="00A83F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  <w:vMerge/>
          </w:tcPr>
          <w:p w14:paraId="50E01F75" w14:textId="77777777" w:rsidR="00F16E98" w:rsidRPr="00CC6A6A" w:rsidRDefault="00F16E98" w:rsidP="00A83F9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23B228" w14:textId="77777777" w:rsidR="00F16E98" w:rsidRPr="00CC6A6A" w:rsidRDefault="00F16E98" w:rsidP="00A83F90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очне</w:t>
            </w:r>
          </w:p>
        </w:tc>
        <w:tc>
          <w:tcPr>
            <w:tcW w:w="851" w:type="dxa"/>
          </w:tcPr>
          <w:p w14:paraId="11767C87" w14:textId="77777777" w:rsidR="00F16E98" w:rsidRPr="00CC6A6A" w:rsidRDefault="00F16E98" w:rsidP="00A83F90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СРС</w:t>
            </w:r>
          </w:p>
        </w:tc>
      </w:tr>
      <w:tr w:rsidR="00466971" w:rsidRPr="00CC6A6A" w14:paraId="195B677A" w14:textId="77777777" w:rsidTr="00F9591B">
        <w:trPr>
          <w:trHeight w:val="502"/>
        </w:trPr>
        <w:tc>
          <w:tcPr>
            <w:tcW w:w="900" w:type="dxa"/>
          </w:tcPr>
          <w:p w14:paraId="108DC8FF" w14:textId="77777777" w:rsidR="00F9591B" w:rsidRPr="00CC6A6A" w:rsidRDefault="00F9591B" w:rsidP="00F9591B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2A648FA4" w14:textId="77777777" w:rsidR="00F9591B" w:rsidRPr="00CC6A6A" w:rsidRDefault="00F9591B" w:rsidP="00F9591B">
            <w:pPr>
              <w:jc w:val="both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 xml:space="preserve">Вступне заняття. Історія розвитку </w:t>
            </w:r>
            <w:proofErr w:type="spellStart"/>
            <w:r w:rsidRPr="00CC6A6A">
              <w:rPr>
                <w:sz w:val="24"/>
                <w:szCs w:val="24"/>
              </w:rPr>
              <w:t>тораколапароскопічних</w:t>
            </w:r>
            <w:proofErr w:type="spellEnd"/>
            <w:r w:rsidRPr="00CC6A6A">
              <w:rPr>
                <w:sz w:val="24"/>
                <w:szCs w:val="24"/>
              </w:rPr>
              <w:t xml:space="preserve"> технологій в медицині. </w:t>
            </w:r>
          </w:p>
        </w:tc>
        <w:tc>
          <w:tcPr>
            <w:tcW w:w="850" w:type="dxa"/>
          </w:tcPr>
          <w:p w14:paraId="6EE75879" w14:textId="5A1B9335" w:rsidR="00F9591B" w:rsidRPr="00CC6A6A" w:rsidRDefault="00F9591B" w:rsidP="00F95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3A0841" w14:textId="77777777" w:rsidR="00F9591B" w:rsidRPr="00CC6A6A" w:rsidRDefault="006A3259" w:rsidP="00F9591B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-</w:t>
            </w:r>
          </w:p>
        </w:tc>
      </w:tr>
      <w:tr w:rsidR="00466971" w:rsidRPr="00CC6A6A" w14:paraId="1DAE8156" w14:textId="77777777" w:rsidTr="00F9591B">
        <w:trPr>
          <w:trHeight w:val="502"/>
        </w:trPr>
        <w:tc>
          <w:tcPr>
            <w:tcW w:w="900" w:type="dxa"/>
          </w:tcPr>
          <w:p w14:paraId="629D8032" w14:textId="77777777" w:rsidR="006A3259" w:rsidRPr="00CC6A6A" w:rsidRDefault="006A3259" w:rsidP="00F9591B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4F4BE5F0" w14:textId="77777777" w:rsidR="006A3259" w:rsidRPr="00CC6A6A" w:rsidRDefault="006A3259" w:rsidP="00F9591B">
            <w:pPr>
              <w:jc w:val="both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 xml:space="preserve">Інструментарій та обладнання для виконання </w:t>
            </w:r>
            <w:proofErr w:type="spellStart"/>
            <w:r w:rsidRPr="00CC6A6A">
              <w:rPr>
                <w:sz w:val="24"/>
                <w:szCs w:val="24"/>
              </w:rPr>
              <w:t>тораколапароскопічнихвтручань</w:t>
            </w:r>
            <w:proofErr w:type="spellEnd"/>
            <w:r w:rsidRPr="00CC6A6A">
              <w:rPr>
                <w:sz w:val="24"/>
                <w:szCs w:val="24"/>
              </w:rPr>
              <w:t xml:space="preserve">. Техніка безпеки при виконанні </w:t>
            </w:r>
            <w:proofErr w:type="spellStart"/>
            <w:r w:rsidRPr="00CC6A6A">
              <w:rPr>
                <w:sz w:val="24"/>
                <w:szCs w:val="24"/>
              </w:rPr>
              <w:t>тораколапароскопічнихвтручань</w:t>
            </w:r>
            <w:proofErr w:type="spellEnd"/>
            <w:r w:rsidRPr="00CC6A6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DC117FB" w14:textId="6EEB4379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3C1D252" w14:textId="3CCFDDAE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</w:tr>
      <w:tr w:rsidR="00466971" w:rsidRPr="00CC6A6A" w14:paraId="35D66B9A" w14:textId="77777777" w:rsidTr="00F9591B">
        <w:trPr>
          <w:trHeight w:val="502"/>
        </w:trPr>
        <w:tc>
          <w:tcPr>
            <w:tcW w:w="900" w:type="dxa"/>
          </w:tcPr>
          <w:p w14:paraId="4AA48926" w14:textId="77777777" w:rsidR="006A3259" w:rsidRPr="00CC6A6A" w:rsidRDefault="006A3259" w:rsidP="00F9591B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252E4688" w14:textId="77777777" w:rsidR="006A3259" w:rsidRPr="00CC6A6A" w:rsidRDefault="006A3259" w:rsidP="00F9591B">
            <w:pPr>
              <w:jc w:val="both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 xml:space="preserve">Підготовка до </w:t>
            </w:r>
            <w:proofErr w:type="spellStart"/>
            <w:r w:rsidRPr="00CC6A6A">
              <w:rPr>
                <w:sz w:val="24"/>
                <w:szCs w:val="24"/>
              </w:rPr>
              <w:t>тораколапароскопічнихвтручань</w:t>
            </w:r>
            <w:proofErr w:type="spellEnd"/>
            <w:r w:rsidRPr="00CC6A6A">
              <w:rPr>
                <w:sz w:val="24"/>
                <w:szCs w:val="24"/>
              </w:rPr>
              <w:t xml:space="preserve">. Планові і ургентні, лікувальні та діагностичні втручання. Анестезія, показання та протипоказання до </w:t>
            </w:r>
            <w:proofErr w:type="spellStart"/>
            <w:r w:rsidRPr="00CC6A6A">
              <w:rPr>
                <w:sz w:val="24"/>
                <w:szCs w:val="24"/>
              </w:rPr>
              <w:t>тораколапароскопічнихвтручань</w:t>
            </w:r>
            <w:proofErr w:type="spellEnd"/>
            <w:r w:rsidRPr="00CC6A6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B548D12" w14:textId="52887663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B4D82F" w14:textId="77777777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</w:tr>
      <w:tr w:rsidR="00466971" w:rsidRPr="00CC6A6A" w14:paraId="0390B674" w14:textId="77777777" w:rsidTr="00F9591B">
        <w:trPr>
          <w:trHeight w:val="425"/>
        </w:trPr>
        <w:tc>
          <w:tcPr>
            <w:tcW w:w="900" w:type="dxa"/>
          </w:tcPr>
          <w:p w14:paraId="7DEAB567" w14:textId="77777777" w:rsidR="006A3259" w:rsidRPr="00CC6A6A" w:rsidRDefault="006A3259" w:rsidP="00F9591B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303E350B" w14:textId="77777777" w:rsidR="006A3259" w:rsidRPr="00CC6A6A" w:rsidRDefault="006A3259" w:rsidP="00F9591B">
            <w:pPr>
              <w:jc w:val="both"/>
              <w:rPr>
                <w:sz w:val="24"/>
                <w:szCs w:val="24"/>
              </w:rPr>
            </w:pPr>
            <w:proofErr w:type="spellStart"/>
            <w:r w:rsidRPr="00CC6A6A">
              <w:rPr>
                <w:sz w:val="24"/>
                <w:szCs w:val="24"/>
              </w:rPr>
              <w:t>Торакоскопічні</w:t>
            </w:r>
            <w:proofErr w:type="spellEnd"/>
            <w:r w:rsidRPr="00CC6A6A">
              <w:rPr>
                <w:sz w:val="24"/>
                <w:szCs w:val="24"/>
              </w:rPr>
              <w:t xml:space="preserve"> операції при захворюваннях серця </w:t>
            </w:r>
            <w:r w:rsidRPr="00CC6A6A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CC6A6A">
              <w:rPr>
                <w:sz w:val="24"/>
                <w:szCs w:val="24"/>
              </w:rPr>
              <w:t>перікардіоскопія</w:t>
            </w:r>
            <w:proofErr w:type="spellEnd"/>
            <w:r w:rsidRPr="00CC6A6A">
              <w:rPr>
                <w:sz w:val="24"/>
                <w:szCs w:val="24"/>
              </w:rPr>
              <w:t xml:space="preserve"> при </w:t>
            </w:r>
            <w:proofErr w:type="spellStart"/>
            <w:r w:rsidRPr="00CC6A6A">
              <w:rPr>
                <w:sz w:val="24"/>
                <w:szCs w:val="24"/>
              </w:rPr>
              <w:t>перикардітах</w:t>
            </w:r>
            <w:proofErr w:type="spellEnd"/>
            <w:r w:rsidRPr="00CC6A6A">
              <w:rPr>
                <w:sz w:val="24"/>
                <w:szCs w:val="24"/>
              </w:rPr>
              <w:t xml:space="preserve">, діагностика при пораненнях серця). Особливості </w:t>
            </w:r>
            <w:proofErr w:type="spellStart"/>
            <w:r w:rsidRPr="00CC6A6A">
              <w:rPr>
                <w:sz w:val="24"/>
                <w:szCs w:val="24"/>
              </w:rPr>
              <w:t>мініінвазивнихвтручань</w:t>
            </w:r>
            <w:proofErr w:type="spellEnd"/>
            <w:r w:rsidRPr="00CC6A6A">
              <w:rPr>
                <w:sz w:val="24"/>
                <w:szCs w:val="24"/>
              </w:rPr>
              <w:t xml:space="preserve"> при </w:t>
            </w:r>
            <w:proofErr w:type="spellStart"/>
            <w:r w:rsidRPr="00CC6A6A">
              <w:rPr>
                <w:sz w:val="24"/>
                <w:szCs w:val="24"/>
              </w:rPr>
              <w:t>злукових</w:t>
            </w:r>
            <w:proofErr w:type="spellEnd"/>
            <w:r w:rsidRPr="00CC6A6A">
              <w:rPr>
                <w:sz w:val="24"/>
                <w:szCs w:val="24"/>
              </w:rPr>
              <w:t xml:space="preserve"> процесах перикарда.</w:t>
            </w:r>
          </w:p>
        </w:tc>
        <w:tc>
          <w:tcPr>
            <w:tcW w:w="850" w:type="dxa"/>
          </w:tcPr>
          <w:p w14:paraId="5D85ADF4" w14:textId="58329080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C6F4400" w14:textId="77777777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</w:tr>
      <w:tr w:rsidR="00466971" w:rsidRPr="00CC6A6A" w14:paraId="209DA7B6" w14:textId="77777777" w:rsidTr="00F9591B">
        <w:trPr>
          <w:trHeight w:val="502"/>
        </w:trPr>
        <w:tc>
          <w:tcPr>
            <w:tcW w:w="900" w:type="dxa"/>
          </w:tcPr>
          <w:p w14:paraId="61B43CC2" w14:textId="77777777" w:rsidR="006A3259" w:rsidRPr="00CC6A6A" w:rsidRDefault="006A3259" w:rsidP="00F9591B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5A8BB64B" w14:textId="77777777" w:rsidR="006A3259" w:rsidRPr="00CC6A6A" w:rsidRDefault="006A3259" w:rsidP="00F9591B">
            <w:pPr>
              <w:tabs>
                <w:tab w:val="left" w:pos="360"/>
                <w:tab w:val="left" w:pos="743"/>
              </w:tabs>
              <w:jc w:val="both"/>
              <w:rPr>
                <w:sz w:val="24"/>
                <w:szCs w:val="24"/>
              </w:rPr>
            </w:pPr>
            <w:proofErr w:type="spellStart"/>
            <w:r w:rsidRPr="00CC6A6A">
              <w:rPr>
                <w:sz w:val="24"/>
                <w:szCs w:val="24"/>
              </w:rPr>
              <w:t>Торакоскопічні</w:t>
            </w:r>
            <w:proofErr w:type="spellEnd"/>
            <w:r w:rsidRPr="00CC6A6A">
              <w:rPr>
                <w:sz w:val="24"/>
                <w:szCs w:val="24"/>
              </w:rPr>
              <w:t xml:space="preserve"> операції на легенях і плеврі (атипова резекція легень при </w:t>
            </w:r>
            <w:proofErr w:type="spellStart"/>
            <w:r w:rsidRPr="00CC6A6A">
              <w:rPr>
                <w:sz w:val="24"/>
                <w:szCs w:val="24"/>
              </w:rPr>
              <w:t>бульозній</w:t>
            </w:r>
            <w:proofErr w:type="spellEnd"/>
            <w:r w:rsidRPr="00CC6A6A">
              <w:rPr>
                <w:sz w:val="24"/>
                <w:szCs w:val="24"/>
              </w:rPr>
              <w:t xml:space="preserve"> емфіземі легень, резекційні методики при різних захворюваннях, </w:t>
            </w:r>
            <w:proofErr w:type="spellStart"/>
            <w:r w:rsidRPr="00CC6A6A">
              <w:rPr>
                <w:sz w:val="24"/>
                <w:szCs w:val="24"/>
              </w:rPr>
              <w:t>плевроліз</w:t>
            </w:r>
            <w:proofErr w:type="spellEnd"/>
            <w:r w:rsidRPr="00CC6A6A">
              <w:rPr>
                <w:sz w:val="24"/>
                <w:szCs w:val="24"/>
              </w:rPr>
              <w:t xml:space="preserve"> при </w:t>
            </w:r>
            <w:proofErr w:type="spellStart"/>
            <w:r w:rsidRPr="00CC6A6A">
              <w:rPr>
                <w:sz w:val="24"/>
                <w:szCs w:val="24"/>
              </w:rPr>
              <w:t>злукових</w:t>
            </w:r>
            <w:proofErr w:type="spellEnd"/>
            <w:r w:rsidRPr="00CC6A6A">
              <w:rPr>
                <w:sz w:val="24"/>
                <w:szCs w:val="24"/>
              </w:rPr>
              <w:t xml:space="preserve"> процесах в плевральній порожнині)</w:t>
            </w:r>
          </w:p>
        </w:tc>
        <w:tc>
          <w:tcPr>
            <w:tcW w:w="850" w:type="dxa"/>
          </w:tcPr>
          <w:p w14:paraId="3CDD3097" w14:textId="5315E45B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C9DE66D" w14:textId="77777777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</w:tr>
      <w:tr w:rsidR="00466971" w:rsidRPr="00CC6A6A" w14:paraId="14CAD64B" w14:textId="77777777" w:rsidTr="00F9591B">
        <w:trPr>
          <w:trHeight w:val="502"/>
        </w:trPr>
        <w:tc>
          <w:tcPr>
            <w:tcW w:w="900" w:type="dxa"/>
          </w:tcPr>
          <w:p w14:paraId="5B37A8DD" w14:textId="77777777" w:rsidR="006A3259" w:rsidRPr="00CC6A6A" w:rsidRDefault="006A3259" w:rsidP="00F9591B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01560586" w14:textId="77777777" w:rsidR="006A3259" w:rsidRPr="00CC6A6A" w:rsidRDefault="006A3259" w:rsidP="00F9591B">
            <w:pPr>
              <w:jc w:val="both"/>
              <w:rPr>
                <w:sz w:val="24"/>
                <w:szCs w:val="24"/>
              </w:rPr>
            </w:pPr>
            <w:proofErr w:type="spellStart"/>
            <w:r w:rsidRPr="00CC6A6A">
              <w:rPr>
                <w:sz w:val="24"/>
                <w:szCs w:val="24"/>
              </w:rPr>
              <w:t>Лапароскопічні</w:t>
            </w:r>
            <w:proofErr w:type="spellEnd"/>
            <w:r w:rsidRPr="00CC6A6A">
              <w:rPr>
                <w:sz w:val="24"/>
                <w:szCs w:val="24"/>
              </w:rPr>
              <w:t xml:space="preserve"> операції на печінці та </w:t>
            </w:r>
            <w:proofErr w:type="spellStart"/>
            <w:r w:rsidRPr="00CC6A6A">
              <w:rPr>
                <w:sz w:val="24"/>
                <w:szCs w:val="24"/>
              </w:rPr>
              <w:t>жовчновивідних</w:t>
            </w:r>
            <w:proofErr w:type="spellEnd"/>
            <w:r w:rsidRPr="00CC6A6A">
              <w:rPr>
                <w:sz w:val="24"/>
                <w:szCs w:val="24"/>
              </w:rPr>
              <w:t xml:space="preserve"> шляхів (дренування абсцесів печінки та </w:t>
            </w:r>
            <w:proofErr w:type="spellStart"/>
            <w:r w:rsidRPr="00CC6A6A">
              <w:rPr>
                <w:sz w:val="24"/>
                <w:szCs w:val="24"/>
              </w:rPr>
              <w:t>навколопечінкового</w:t>
            </w:r>
            <w:proofErr w:type="spellEnd"/>
            <w:r w:rsidRPr="00CC6A6A">
              <w:rPr>
                <w:sz w:val="24"/>
                <w:szCs w:val="24"/>
              </w:rPr>
              <w:t xml:space="preserve"> простору, видалення та дренування кіст печінки, гострий холецистит).</w:t>
            </w:r>
          </w:p>
        </w:tc>
        <w:tc>
          <w:tcPr>
            <w:tcW w:w="850" w:type="dxa"/>
          </w:tcPr>
          <w:p w14:paraId="5C1E93FC" w14:textId="09E65399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C200E21" w14:textId="36BCA702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</w:tr>
      <w:tr w:rsidR="00466971" w:rsidRPr="00CC6A6A" w14:paraId="5F9A76AD" w14:textId="77777777" w:rsidTr="00F9591B">
        <w:trPr>
          <w:trHeight w:val="502"/>
        </w:trPr>
        <w:tc>
          <w:tcPr>
            <w:tcW w:w="900" w:type="dxa"/>
          </w:tcPr>
          <w:p w14:paraId="448BA79B" w14:textId="77777777" w:rsidR="006A3259" w:rsidRPr="00CC6A6A" w:rsidRDefault="006A3259" w:rsidP="00F9591B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3CA9AD2A" w14:textId="77777777" w:rsidR="006A3259" w:rsidRPr="00CC6A6A" w:rsidRDefault="006A3259" w:rsidP="00F9591B">
            <w:pPr>
              <w:jc w:val="both"/>
              <w:rPr>
                <w:sz w:val="24"/>
                <w:szCs w:val="24"/>
              </w:rPr>
            </w:pPr>
            <w:proofErr w:type="spellStart"/>
            <w:r w:rsidRPr="00CC6A6A">
              <w:rPr>
                <w:sz w:val="24"/>
                <w:szCs w:val="24"/>
              </w:rPr>
              <w:t>Лапароскопічні</w:t>
            </w:r>
            <w:proofErr w:type="spellEnd"/>
            <w:r w:rsidRPr="00CC6A6A">
              <w:rPr>
                <w:sz w:val="24"/>
                <w:szCs w:val="24"/>
              </w:rPr>
              <w:t xml:space="preserve"> операції при гострому та хронічному панкреатиті (дренування </w:t>
            </w:r>
            <w:proofErr w:type="spellStart"/>
            <w:r w:rsidRPr="00CC6A6A">
              <w:rPr>
                <w:sz w:val="24"/>
                <w:szCs w:val="24"/>
              </w:rPr>
              <w:t>заочеревинного</w:t>
            </w:r>
            <w:proofErr w:type="spellEnd"/>
            <w:r w:rsidRPr="00CC6A6A">
              <w:rPr>
                <w:sz w:val="24"/>
                <w:szCs w:val="24"/>
              </w:rPr>
              <w:t xml:space="preserve"> простору при </w:t>
            </w:r>
            <w:proofErr w:type="spellStart"/>
            <w:r w:rsidRPr="00CC6A6A">
              <w:rPr>
                <w:sz w:val="24"/>
                <w:szCs w:val="24"/>
              </w:rPr>
              <w:t>панкреонекрозі</w:t>
            </w:r>
            <w:proofErr w:type="spellEnd"/>
            <w:r w:rsidRPr="00CC6A6A">
              <w:rPr>
                <w:sz w:val="24"/>
                <w:szCs w:val="24"/>
              </w:rPr>
              <w:t>, резекція та дренування кіст підшлункової залози)</w:t>
            </w:r>
          </w:p>
        </w:tc>
        <w:tc>
          <w:tcPr>
            <w:tcW w:w="850" w:type="dxa"/>
          </w:tcPr>
          <w:p w14:paraId="54650584" w14:textId="6421D492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9169F3" w14:textId="77777777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</w:tr>
      <w:tr w:rsidR="00466971" w:rsidRPr="00CC6A6A" w14:paraId="05329BD9" w14:textId="77777777" w:rsidTr="00F9591B">
        <w:trPr>
          <w:trHeight w:val="502"/>
        </w:trPr>
        <w:tc>
          <w:tcPr>
            <w:tcW w:w="900" w:type="dxa"/>
          </w:tcPr>
          <w:p w14:paraId="43C7BE2A" w14:textId="77777777" w:rsidR="006A3259" w:rsidRPr="00CC6A6A" w:rsidRDefault="006A3259" w:rsidP="00F9591B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60D719A3" w14:textId="77777777" w:rsidR="006A3259" w:rsidRPr="00CC6A6A" w:rsidRDefault="006A3259" w:rsidP="00F9591B">
            <w:pPr>
              <w:jc w:val="both"/>
              <w:rPr>
                <w:sz w:val="24"/>
                <w:szCs w:val="24"/>
              </w:rPr>
            </w:pPr>
            <w:proofErr w:type="spellStart"/>
            <w:r w:rsidRPr="00CC6A6A">
              <w:rPr>
                <w:sz w:val="24"/>
                <w:szCs w:val="24"/>
              </w:rPr>
              <w:t>Лапароскопічні</w:t>
            </w:r>
            <w:proofErr w:type="spellEnd"/>
            <w:r w:rsidRPr="00CC6A6A">
              <w:rPr>
                <w:sz w:val="24"/>
                <w:szCs w:val="24"/>
              </w:rPr>
              <w:t xml:space="preserve"> операції на органах ШКТ (комбіновані резекції виразок шлунку та ДПК, видалення </w:t>
            </w:r>
            <w:proofErr w:type="spellStart"/>
            <w:r w:rsidRPr="00CC6A6A">
              <w:rPr>
                <w:sz w:val="24"/>
                <w:szCs w:val="24"/>
              </w:rPr>
              <w:t>лейоміом</w:t>
            </w:r>
            <w:proofErr w:type="spellEnd"/>
            <w:r w:rsidRPr="00CC6A6A">
              <w:rPr>
                <w:sz w:val="24"/>
                <w:szCs w:val="24"/>
              </w:rPr>
              <w:t xml:space="preserve"> ШКТ, видалення апендициту, видалення кіст брижей)</w:t>
            </w:r>
          </w:p>
        </w:tc>
        <w:tc>
          <w:tcPr>
            <w:tcW w:w="850" w:type="dxa"/>
          </w:tcPr>
          <w:p w14:paraId="36FF6DE3" w14:textId="00E4C387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02777FC" w14:textId="77777777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</w:tr>
      <w:tr w:rsidR="00466971" w:rsidRPr="00CC6A6A" w14:paraId="7A356E44" w14:textId="77777777" w:rsidTr="00F9591B">
        <w:tc>
          <w:tcPr>
            <w:tcW w:w="900" w:type="dxa"/>
          </w:tcPr>
          <w:p w14:paraId="01918823" w14:textId="77777777" w:rsidR="006A3259" w:rsidRPr="00CC6A6A" w:rsidRDefault="006A3259" w:rsidP="00F9591B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47206052" w14:textId="77777777" w:rsidR="006A3259" w:rsidRPr="00CC6A6A" w:rsidRDefault="006A3259" w:rsidP="00F9591B">
            <w:pPr>
              <w:jc w:val="both"/>
              <w:rPr>
                <w:sz w:val="24"/>
                <w:szCs w:val="24"/>
              </w:rPr>
            </w:pPr>
            <w:proofErr w:type="spellStart"/>
            <w:r w:rsidRPr="00CC6A6A">
              <w:rPr>
                <w:sz w:val="24"/>
                <w:szCs w:val="24"/>
              </w:rPr>
              <w:t>Лапароскопічні</w:t>
            </w:r>
            <w:proofErr w:type="spellEnd"/>
            <w:r w:rsidRPr="00CC6A6A">
              <w:rPr>
                <w:sz w:val="24"/>
                <w:szCs w:val="24"/>
              </w:rPr>
              <w:t xml:space="preserve"> операції </w:t>
            </w:r>
            <w:r w:rsidRPr="00CC6A6A">
              <w:rPr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CC6A6A">
              <w:rPr>
                <w:sz w:val="24"/>
                <w:szCs w:val="24"/>
                <w:lang w:val="ru-RU"/>
              </w:rPr>
              <w:t>грижахчеревно</w:t>
            </w:r>
            <w:proofErr w:type="spellEnd"/>
            <w:r w:rsidRPr="00CC6A6A">
              <w:rPr>
                <w:sz w:val="24"/>
                <w:szCs w:val="24"/>
              </w:rPr>
              <w:t>ї стінки.</w:t>
            </w:r>
          </w:p>
        </w:tc>
        <w:tc>
          <w:tcPr>
            <w:tcW w:w="850" w:type="dxa"/>
          </w:tcPr>
          <w:p w14:paraId="401C06E5" w14:textId="632DC764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E414D0C" w14:textId="77777777" w:rsidR="006A3259" w:rsidRPr="00CC6A6A" w:rsidRDefault="006A3259" w:rsidP="00F9591B">
            <w:pPr>
              <w:jc w:val="center"/>
              <w:rPr>
                <w:sz w:val="24"/>
                <w:szCs w:val="24"/>
              </w:rPr>
            </w:pPr>
          </w:p>
        </w:tc>
      </w:tr>
      <w:tr w:rsidR="00466971" w:rsidRPr="00CC6A6A" w14:paraId="4E4DDB68" w14:textId="77777777" w:rsidTr="00F9591B">
        <w:tc>
          <w:tcPr>
            <w:tcW w:w="900" w:type="dxa"/>
          </w:tcPr>
          <w:p w14:paraId="6ED42DA5" w14:textId="77777777" w:rsidR="00F9591B" w:rsidRPr="00CC6A6A" w:rsidRDefault="00F9591B" w:rsidP="00F9591B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5CE81863" w14:textId="77777777" w:rsidR="00F9591B" w:rsidRPr="00CC6A6A" w:rsidRDefault="00F9591B" w:rsidP="00F9591B">
            <w:pPr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 xml:space="preserve">Підсумкове заняття. Підготовка до диференційованого заліку. </w:t>
            </w:r>
            <w:proofErr w:type="spellStart"/>
            <w:r w:rsidRPr="00CC6A6A">
              <w:rPr>
                <w:sz w:val="24"/>
                <w:szCs w:val="24"/>
              </w:rPr>
              <w:t>Курація</w:t>
            </w:r>
            <w:proofErr w:type="spellEnd"/>
            <w:r w:rsidRPr="00CC6A6A">
              <w:rPr>
                <w:sz w:val="24"/>
                <w:szCs w:val="24"/>
              </w:rPr>
              <w:t xml:space="preserve"> хворого</w:t>
            </w:r>
          </w:p>
        </w:tc>
        <w:tc>
          <w:tcPr>
            <w:tcW w:w="850" w:type="dxa"/>
          </w:tcPr>
          <w:p w14:paraId="4EFC7B23" w14:textId="6E472DC1" w:rsidR="00F9591B" w:rsidRPr="00CC6A6A" w:rsidRDefault="00F9591B" w:rsidP="00F959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0CBA24" w14:textId="7E5FBF48" w:rsidR="00F9591B" w:rsidRPr="00CC6A6A" w:rsidRDefault="00F9591B" w:rsidP="00F9591B">
            <w:pPr>
              <w:jc w:val="center"/>
              <w:rPr>
                <w:sz w:val="24"/>
                <w:szCs w:val="24"/>
              </w:rPr>
            </w:pPr>
          </w:p>
        </w:tc>
      </w:tr>
      <w:tr w:rsidR="00466971" w:rsidRPr="00CC6A6A" w14:paraId="43798977" w14:textId="77777777" w:rsidTr="00F9591B">
        <w:tc>
          <w:tcPr>
            <w:tcW w:w="900" w:type="dxa"/>
          </w:tcPr>
          <w:p w14:paraId="1BE706F1" w14:textId="77777777" w:rsidR="006F1B9B" w:rsidRPr="00CC6A6A" w:rsidRDefault="006F1B9B" w:rsidP="00F45B40">
            <w:pPr>
              <w:widowControl/>
              <w:numPr>
                <w:ilvl w:val="0"/>
                <w:numId w:val="5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62" w:type="dxa"/>
          </w:tcPr>
          <w:p w14:paraId="0901FD15" w14:textId="77777777" w:rsidR="006F1B9B" w:rsidRPr="00CC6A6A" w:rsidRDefault="006F1B9B" w:rsidP="00F45B40">
            <w:pPr>
              <w:ind w:left="508" w:hanging="508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Диференційований залік</w:t>
            </w:r>
          </w:p>
        </w:tc>
        <w:tc>
          <w:tcPr>
            <w:tcW w:w="850" w:type="dxa"/>
          </w:tcPr>
          <w:p w14:paraId="2C56C494" w14:textId="77777777" w:rsidR="006F1B9B" w:rsidRPr="00CC6A6A" w:rsidRDefault="006F1B9B" w:rsidP="00F45B40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7C03337" w14:textId="77777777" w:rsidR="006F1B9B" w:rsidRPr="00CC6A6A" w:rsidRDefault="006A3259" w:rsidP="00F45B40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-</w:t>
            </w:r>
          </w:p>
        </w:tc>
      </w:tr>
      <w:tr w:rsidR="00466971" w:rsidRPr="00CC6A6A" w14:paraId="37B5B20E" w14:textId="77777777" w:rsidTr="00F9591B">
        <w:tc>
          <w:tcPr>
            <w:tcW w:w="7362" w:type="dxa"/>
            <w:gridSpan w:val="2"/>
          </w:tcPr>
          <w:p w14:paraId="289B74D2" w14:textId="77777777" w:rsidR="006F1B9B" w:rsidRPr="00CC6A6A" w:rsidRDefault="006A3259" w:rsidP="00F45B40">
            <w:pPr>
              <w:jc w:val="both"/>
              <w:rPr>
                <w:b/>
                <w:sz w:val="24"/>
                <w:szCs w:val="24"/>
              </w:rPr>
            </w:pPr>
            <w:r w:rsidRPr="00CC6A6A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850" w:type="dxa"/>
          </w:tcPr>
          <w:p w14:paraId="6EDD66EA" w14:textId="426240FE" w:rsidR="006F1B9B" w:rsidRPr="00CC6A6A" w:rsidRDefault="00FB7DBA" w:rsidP="00F45B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EC21BEA" w14:textId="41521116" w:rsidR="006F1B9B" w:rsidRPr="00CC6A6A" w:rsidRDefault="006A3259" w:rsidP="00F45B40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1</w:t>
            </w:r>
            <w:r w:rsidR="00FB7DBA">
              <w:rPr>
                <w:bCs/>
                <w:sz w:val="24"/>
                <w:szCs w:val="24"/>
              </w:rPr>
              <w:t>0</w:t>
            </w:r>
          </w:p>
        </w:tc>
      </w:tr>
      <w:tr w:rsidR="00466971" w:rsidRPr="00CC6A6A" w14:paraId="68C5CFC0" w14:textId="77777777" w:rsidTr="00FA2B8D">
        <w:tc>
          <w:tcPr>
            <w:tcW w:w="7362" w:type="dxa"/>
            <w:gridSpan w:val="2"/>
          </w:tcPr>
          <w:p w14:paraId="507C98F4" w14:textId="77777777" w:rsidR="006A3259" w:rsidRPr="00CC6A6A" w:rsidRDefault="006A3259" w:rsidP="006A3259">
            <w:pPr>
              <w:jc w:val="both"/>
              <w:rPr>
                <w:b/>
                <w:sz w:val="24"/>
                <w:szCs w:val="24"/>
              </w:rPr>
            </w:pPr>
            <w:r w:rsidRPr="00CC6A6A">
              <w:rPr>
                <w:b/>
                <w:sz w:val="24"/>
                <w:szCs w:val="24"/>
              </w:rPr>
              <w:t>Всього годин</w:t>
            </w:r>
          </w:p>
        </w:tc>
        <w:tc>
          <w:tcPr>
            <w:tcW w:w="1701" w:type="dxa"/>
            <w:gridSpan w:val="2"/>
          </w:tcPr>
          <w:p w14:paraId="5704A89F" w14:textId="77777777" w:rsidR="006A3259" w:rsidRPr="00CC6A6A" w:rsidRDefault="006A3259" w:rsidP="006A3259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70</w:t>
            </w:r>
          </w:p>
        </w:tc>
      </w:tr>
    </w:tbl>
    <w:p w14:paraId="07BFD97C" w14:textId="77777777" w:rsidR="00B64D98" w:rsidRPr="00CC6A6A" w:rsidRDefault="00B64D98" w:rsidP="00B64D98">
      <w:pPr>
        <w:rPr>
          <w:sz w:val="24"/>
          <w:szCs w:val="24"/>
        </w:rPr>
      </w:pPr>
    </w:p>
    <w:p w14:paraId="660730A1" w14:textId="77777777" w:rsidR="004F0995" w:rsidRPr="00CC6A6A" w:rsidRDefault="004F0995" w:rsidP="00B64D98">
      <w:pPr>
        <w:rPr>
          <w:sz w:val="24"/>
          <w:szCs w:val="24"/>
        </w:rPr>
      </w:pPr>
    </w:p>
    <w:p w14:paraId="3CE16E60" w14:textId="77777777" w:rsidR="004F0995" w:rsidRPr="00CC6A6A" w:rsidRDefault="004F0995" w:rsidP="004F0995">
      <w:pPr>
        <w:jc w:val="right"/>
        <w:rPr>
          <w:sz w:val="24"/>
          <w:szCs w:val="24"/>
        </w:rPr>
      </w:pPr>
      <w:r w:rsidRPr="00CC6A6A">
        <w:rPr>
          <w:sz w:val="24"/>
          <w:szCs w:val="24"/>
        </w:rPr>
        <w:t>Таблиця 3</w:t>
      </w:r>
    </w:p>
    <w:p w14:paraId="2F542335" w14:textId="77777777" w:rsidR="004F0995" w:rsidRPr="00CC6A6A" w:rsidRDefault="004F0995" w:rsidP="004F0995">
      <w:pPr>
        <w:jc w:val="center"/>
        <w:rPr>
          <w:sz w:val="24"/>
          <w:szCs w:val="24"/>
          <w:lang w:bidi="uk-UA"/>
        </w:rPr>
      </w:pPr>
      <w:r w:rsidRPr="00CC6A6A">
        <w:rPr>
          <w:sz w:val="24"/>
          <w:szCs w:val="24"/>
          <w:lang w:bidi="uk-UA"/>
        </w:rPr>
        <w:t>Навчально-тематичний план СРС</w:t>
      </w:r>
    </w:p>
    <w:p w14:paraId="49D762EC" w14:textId="77777777" w:rsidR="004F0995" w:rsidRPr="00CC6A6A" w:rsidRDefault="004F0995" w:rsidP="00B64D98">
      <w:pPr>
        <w:rPr>
          <w:sz w:val="24"/>
          <w:szCs w:val="24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669"/>
        <w:gridCol w:w="1547"/>
      </w:tblGrid>
      <w:tr w:rsidR="00466971" w:rsidRPr="00CC6A6A" w14:paraId="3051FC56" w14:textId="77777777" w:rsidTr="00466971">
        <w:tc>
          <w:tcPr>
            <w:tcW w:w="850" w:type="dxa"/>
          </w:tcPr>
          <w:p w14:paraId="66FADA30" w14:textId="77777777" w:rsidR="00F16E98" w:rsidRPr="00CC6A6A" w:rsidRDefault="00F16E98" w:rsidP="00F16E98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№</w:t>
            </w:r>
          </w:p>
          <w:p w14:paraId="40915734" w14:textId="77777777" w:rsidR="00F16E98" w:rsidRPr="00CC6A6A" w:rsidRDefault="00F16E98" w:rsidP="00F16E98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6669" w:type="dxa"/>
          </w:tcPr>
          <w:p w14:paraId="22CB31B8" w14:textId="77777777" w:rsidR="00F16E98" w:rsidRPr="00CC6A6A" w:rsidRDefault="00F16E98" w:rsidP="00F16E98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 xml:space="preserve">Теми </w:t>
            </w:r>
          </w:p>
        </w:tc>
        <w:tc>
          <w:tcPr>
            <w:tcW w:w="1547" w:type="dxa"/>
          </w:tcPr>
          <w:p w14:paraId="683F32CA" w14:textId="77777777" w:rsidR="00F16E98" w:rsidRPr="00CC6A6A" w:rsidRDefault="00F16E98" w:rsidP="00F16E98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Кількість</w:t>
            </w:r>
          </w:p>
          <w:p w14:paraId="5B8C4C25" w14:textId="77777777" w:rsidR="00F16E98" w:rsidRPr="00CC6A6A" w:rsidRDefault="00F16E98" w:rsidP="00F16E98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годин</w:t>
            </w:r>
          </w:p>
        </w:tc>
      </w:tr>
      <w:tr w:rsidR="00466971" w:rsidRPr="00CC6A6A" w14:paraId="6953CC20" w14:textId="77777777" w:rsidTr="00466971">
        <w:tc>
          <w:tcPr>
            <w:tcW w:w="850" w:type="dxa"/>
          </w:tcPr>
          <w:p w14:paraId="544A415D" w14:textId="77777777" w:rsidR="00F16E98" w:rsidRPr="00CC6A6A" w:rsidRDefault="005A2A91" w:rsidP="00F16E98">
            <w:pPr>
              <w:jc w:val="center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>1</w:t>
            </w:r>
          </w:p>
        </w:tc>
        <w:tc>
          <w:tcPr>
            <w:tcW w:w="6669" w:type="dxa"/>
          </w:tcPr>
          <w:p w14:paraId="3FBA699F" w14:textId="77777777" w:rsidR="00F16E98" w:rsidRPr="00CC6A6A" w:rsidRDefault="00F16E98" w:rsidP="00752D0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C6A6A">
              <w:rPr>
                <w:sz w:val="24"/>
                <w:szCs w:val="24"/>
              </w:rPr>
              <w:t>Фізичні основи різних методик обробки біологічних тканин.</w:t>
            </w:r>
          </w:p>
        </w:tc>
        <w:tc>
          <w:tcPr>
            <w:tcW w:w="1547" w:type="dxa"/>
          </w:tcPr>
          <w:p w14:paraId="6D72D49F" w14:textId="5E43C453" w:rsidR="00F16E98" w:rsidRPr="00CC6A6A" w:rsidRDefault="00F16E98" w:rsidP="00F16E9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6971" w:rsidRPr="00CC6A6A" w14:paraId="68136440" w14:textId="77777777" w:rsidTr="00466971">
        <w:tc>
          <w:tcPr>
            <w:tcW w:w="850" w:type="dxa"/>
          </w:tcPr>
          <w:p w14:paraId="4ECAC4E9" w14:textId="77777777" w:rsidR="00F16E98" w:rsidRPr="00CC6A6A" w:rsidRDefault="005A2A91" w:rsidP="00F16E98">
            <w:pPr>
              <w:jc w:val="center"/>
              <w:rPr>
                <w:sz w:val="24"/>
                <w:szCs w:val="24"/>
                <w:lang w:val="ru-RU"/>
              </w:rPr>
            </w:pPr>
            <w:r w:rsidRPr="00CC6A6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69" w:type="dxa"/>
          </w:tcPr>
          <w:p w14:paraId="53F0FDF4" w14:textId="77777777" w:rsidR="00F16E98" w:rsidRPr="00CC6A6A" w:rsidRDefault="00F16E98" w:rsidP="00752D0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CC6A6A">
              <w:rPr>
                <w:sz w:val="24"/>
                <w:szCs w:val="24"/>
              </w:rPr>
              <w:t xml:space="preserve">Діагностичні можливості ендоскопічних втручань: ФЕГДС, </w:t>
            </w:r>
            <w:proofErr w:type="spellStart"/>
            <w:r w:rsidRPr="00CC6A6A">
              <w:rPr>
                <w:sz w:val="24"/>
                <w:szCs w:val="24"/>
              </w:rPr>
              <w:t>ентероскопія</w:t>
            </w:r>
            <w:proofErr w:type="spellEnd"/>
            <w:r w:rsidRPr="00CC6A6A">
              <w:rPr>
                <w:sz w:val="24"/>
                <w:szCs w:val="24"/>
              </w:rPr>
              <w:t xml:space="preserve">, </w:t>
            </w:r>
            <w:proofErr w:type="spellStart"/>
            <w:r w:rsidRPr="00CC6A6A">
              <w:rPr>
                <w:sz w:val="24"/>
                <w:szCs w:val="24"/>
              </w:rPr>
              <w:t>колоноскопія</w:t>
            </w:r>
            <w:proofErr w:type="spellEnd"/>
            <w:r w:rsidRPr="00CC6A6A">
              <w:rPr>
                <w:sz w:val="24"/>
                <w:szCs w:val="24"/>
              </w:rPr>
              <w:t xml:space="preserve">, торакоскопія, </w:t>
            </w:r>
            <w:proofErr w:type="spellStart"/>
            <w:r w:rsidRPr="00CC6A6A">
              <w:rPr>
                <w:sz w:val="24"/>
                <w:szCs w:val="24"/>
              </w:rPr>
              <w:t>лапароскопія</w:t>
            </w:r>
            <w:proofErr w:type="spellEnd"/>
            <w:r w:rsidRPr="00CC6A6A">
              <w:rPr>
                <w:sz w:val="24"/>
                <w:szCs w:val="24"/>
              </w:rPr>
              <w:t xml:space="preserve">, </w:t>
            </w:r>
            <w:proofErr w:type="spellStart"/>
            <w:r w:rsidRPr="00CC6A6A">
              <w:rPr>
                <w:sz w:val="24"/>
                <w:szCs w:val="24"/>
              </w:rPr>
              <w:t>люмбоскопія</w:t>
            </w:r>
            <w:proofErr w:type="spellEnd"/>
            <w:r w:rsidRPr="00CC6A6A">
              <w:rPr>
                <w:sz w:val="24"/>
                <w:szCs w:val="24"/>
              </w:rPr>
              <w:t xml:space="preserve"> та комбіновані методики досліджень</w:t>
            </w:r>
          </w:p>
        </w:tc>
        <w:tc>
          <w:tcPr>
            <w:tcW w:w="1547" w:type="dxa"/>
          </w:tcPr>
          <w:p w14:paraId="5F4B5547" w14:textId="68CF93DE" w:rsidR="00F16E98" w:rsidRPr="00CC6A6A" w:rsidRDefault="00F16E98" w:rsidP="00F16E9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6971" w:rsidRPr="00CC6A6A" w14:paraId="2996D7B5" w14:textId="77777777" w:rsidTr="00466971">
        <w:tc>
          <w:tcPr>
            <w:tcW w:w="850" w:type="dxa"/>
          </w:tcPr>
          <w:p w14:paraId="4AF9D4D3" w14:textId="77777777" w:rsidR="00F16E98" w:rsidRPr="00CC6A6A" w:rsidRDefault="005A2A91" w:rsidP="00F16E98">
            <w:pPr>
              <w:jc w:val="center"/>
              <w:rPr>
                <w:sz w:val="24"/>
                <w:szCs w:val="24"/>
                <w:lang w:val="ru-RU"/>
              </w:rPr>
            </w:pPr>
            <w:r w:rsidRPr="00CC6A6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69" w:type="dxa"/>
          </w:tcPr>
          <w:p w14:paraId="6D6679DE" w14:textId="77777777" w:rsidR="00F16E98" w:rsidRPr="00CC6A6A" w:rsidRDefault="00F16E98" w:rsidP="00752D07">
            <w:pPr>
              <w:jc w:val="both"/>
              <w:rPr>
                <w:sz w:val="24"/>
                <w:szCs w:val="24"/>
              </w:rPr>
            </w:pPr>
            <w:r w:rsidRPr="00CC6A6A">
              <w:rPr>
                <w:sz w:val="24"/>
                <w:szCs w:val="24"/>
              </w:rPr>
              <w:t xml:space="preserve">Методики </w:t>
            </w:r>
            <w:proofErr w:type="spellStart"/>
            <w:r w:rsidRPr="00CC6A6A">
              <w:rPr>
                <w:sz w:val="24"/>
                <w:szCs w:val="24"/>
              </w:rPr>
              <w:t>позиціювання</w:t>
            </w:r>
            <w:proofErr w:type="spellEnd"/>
            <w:r w:rsidRPr="00CC6A6A">
              <w:rPr>
                <w:sz w:val="24"/>
                <w:szCs w:val="24"/>
              </w:rPr>
              <w:t xml:space="preserve"> троакарів. Встановлення першого троакару. </w:t>
            </w:r>
            <w:proofErr w:type="spellStart"/>
            <w:r w:rsidRPr="00CC6A6A">
              <w:rPr>
                <w:sz w:val="24"/>
                <w:szCs w:val="24"/>
              </w:rPr>
              <w:t>Тораколапароскопічне</w:t>
            </w:r>
            <w:proofErr w:type="spellEnd"/>
            <w:r w:rsidRPr="00CC6A6A">
              <w:rPr>
                <w:sz w:val="24"/>
                <w:szCs w:val="24"/>
              </w:rPr>
              <w:t xml:space="preserve"> втручання при ускладнених ситуаціях (</w:t>
            </w:r>
            <w:proofErr w:type="spellStart"/>
            <w:r w:rsidRPr="00CC6A6A">
              <w:rPr>
                <w:sz w:val="24"/>
                <w:szCs w:val="24"/>
              </w:rPr>
              <w:t>злуковий</w:t>
            </w:r>
            <w:proofErr w:type="spellEnd"/>
            <w:r w:rsidRPr="00CC6A6A">
              <w:rPr>
                <w:sz w:val="24"/>
                <w:szCs w:val="24"/>
              </w:rPr>
              <w:t xml:space="preserve"> плеврит, </w:t>
            </w:r>
            <w:proofErr w:type="spellStart"/>
            <w:r w:rsidRPr="00CC6A6A">
              <w:rPr>
                <w:sz w:val="24"/>
                <w:szCs w:val="24"/>
              </w:rPr>
              <w:t>злукова</w:t>
            </w:r>
            <w:proofErr w:type="spellEnd"/>
            <w:r w:rsidRPr="00CC6A6A">
              <w:rPr>
                <w:sz w:val="24"/>
                <w:szCs w:val="24"/>
              </w:rPr>
              <w:t xml:space="preserve"> хвороба очеревини). Різні методи </w:t>
            </w:r>
            <w:proofErr w:type="spellStart"/>
            <w:r w:rsidRPr="00CC6A6A">
              <w:rPr>
                <w:sz w:val="24"/>
                <w:szCs w:val="24"/>
              </w:rPr>
              <w:t>тораколапароскопічнихвтручань</w:t>
            </w:r>
            <w:proofErr w:type="spellEnd"/>
            <w:r w:rsidRPr="00CC6A6A">
              <w:rPr>
                <w:sz w:val="24"/>
                <w:szCs w:val="24"/>
              </w:rPr>
              <w:t xml:space="preserve">: стандартні методики, </w:t>
            </w:r>
            <w:proofErr w:type="spellStart"/>
            <w:r w:rsidRPr="00CC6A6A">
              <w:rPr>
                <w:sz w:val="24"/>
                <w:szCs w:val="24"/>
              </w:rPr>
              <w:t>однопортовий</w:t>
            </w:r>
            <w:proofErr w:type="spellEnd"/>
            <w:r w:rsidRPr="00CC6A6A">
              <w:rPr>
                <w:sz w:val="24"/>
                <w:szCs w:val="24"/>
              </w:rPr>
              <w:t xml:space="preserve"> доступ, </w:t>
            </w:r>
            <w:proofErr w:type="spellStart"/>
            <w:r w:rsidRPr="00CC6A6A">
              <w:rPr>
                <w:sz w:val="24"/>
                <w:szCs w:val="24"/>
              </w:rPr>
              <w:t>ендолюмінальні</w:t>
            </w:r>
            <w:proofErr w:type="spellEnd"/>
            <w:r w:rsidRPr="00CC6A6A">
              <w:rPr>
                <w:sz w:val="24"/>
                <w:szCs w:val="24"/>
              </w:rPr>
              <w:t xml:space="preserve"> втручання.</w:t>
            </w:r>
          </w:p>
        </w:tc>
        <w:tc>
          <w:tcPr>
            <w:tcW w:w="1547" w:type="dxa"/>
          </w:tcPr>
          <w:p w14:paraId="0F5E23FA" w14:textId="7E68A52E" w:rsidR="00F16E98" w:rsidRPr="00CC6A6A" w:rsidRDefault="00F16E98" w:rsidP="00F16E9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6971" w:rsidRPr="00CC6A6A" w14:paraId="683C2283" w14:textId="77777777" w:rsidTr="00466971">
        <w:tc>
          <w:tcPr>
            <w:tcW w:w="850" w:type="dxa"/>
          </w:tcPr>
          <w:p w14:paraId="1ADE02D6" w14:textId="77777777" w:rsidR="00F16E98" w:rsidRPr="00CC6A6A" w:rsidRDefault="005A2A91" w:rsidP="00F16E98">
            <w:pPr>
              <w:jc w:val="center"/>
              <w:rPr>
                <w:sz w:val="24"/>
                <w:szCs w:val="24"/>
                <w:lang w:val="ru-RU"/>
              </w:rPr>
            </w:pPr>
            <w:r w:rsidRPr="00CC6A6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69" w:type="dxa"/>
          </w:tcPr>
          <w:p w14:paraId="521F9B8A" w14:textId="77777777" w:rsidR="00F16E98" w:rsidRPr="00CC6A6A" w:rsidRDefault="00F16E98" w:rsidP="00752D07">
            <w:pPr>
              <w:jc w:val="both"/>
              <w:rPr>
                <w:sz w:val="24"/>
                <w:szCs w:val="24"/>
              </w:rPr>
            </w:pPr>
            <w:proofErr w:type="spellStart"/>
            <w:r w:rsidRPr="00CC6A6A">
              <w:rPr>
                <w:sz w:val="24"/>
                <w:szCs w:val="24"/>
              </w:rPr>
              <w:t>Лапароскопічні</w:t>
            </w:r>
            <w:proofErr w:type="spellEnd"/>
            <w:r w:rsidRPr="00CC6A6A">
              <w:rPr>
                <w:sz w:val="24"/>
                <w:szCs w:val="24"/>
              </w:rPr>
              <w:t xml:space="preserve"> операції при патології </w:t>
            </w:r>
            <w:proofErr w:type="spellStart"/>
            <w:r w:rsidRPr="00CC6A6A">
              <w:rPr>
                <w:sz w:val="24"/>
                <w:szCs w:val="24"/>
              </w:rPr>
              <w:t>заочеревинного</w:t>
            </w:r>
            <w:proofErr w:type="spellEnd"/>
            <w:r w:rsidRPr="00CC6A6A">
              <w:rPr>
                <w:sz w:val="24"/>
                <w:szCs w:val="24"/>
              </w:rPr>
              <w:t xml:space="preserve"> простору (операції при </w:t>
            </w:r>
            <w:proofErr w:type="spellStart"/>
            <w:r w:rsidRPr="00CC6A6A">
              <w:rPr>
                <w:sz w:val="24"/>
                <w:szCs w:val="24"/>
              </w:rPr>
              <w:t>феохромацитомі</w:t>
            </w:r>
            <w:proofErr w:type="spellEnd"/>
            <w:r w:rsidRPr="00CC6A6A">
              <w:rPr>
                <w:sz w:val="24"/>
                <w:szCs w:val="24"/>
              </w:rPr>
              <w:t>, патології нирок та сечовивідних шляхів)</w:t>
            </w:r>
          </w:p>
        </w:tc>
        <w:tc>
          <w:tcPr>
            <w:tcW w:w="1547" w:type="dxa"/>
          </w:tcPr>
          <w:p w14:paraId="219EE822" w14:textId="0F95C761" w:rsidR="00F16E98" w:rsidRPr="00CC6A6A" w:rsidRDefault="00F16E98" w:rsidP="00F16E9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6971" w:rsidRPr="00CC6A6A" w14:paraId="1D00A67C" w14:textId="77777777" w:rsidTr="00466971">
        <w:tc>
          <w:tcPr>
            <w:tcW w:w="7519" w:type="dxa"/>
            <w:gridSpan w:val="2"/>
          </w:tcPr>
          <w:p w14:paraId="6604E456" w14:textId="77777777" w:rsidR="006A3259" w:rsidRPr="00CC6A6A" w:rsidRDefault="006A3259" w:rsidP="006A3259">
            <w:pPr>
              <w:jc w:val="both"/>
              <w:rPr>
                <w:b/>
                <w:sz w:val="24"/>
                <w:szCs w:val="24"/>
              </w:rPr>
            </w:pPr>
            <w:r w:rsidRPr="00CC6A6A">
              <w:rPr>
                <w:b/>
                <w:sz w:val="24"/>
                <w:szCs w:val="24"/>
              </w:rPr>
              <w:t>Всього годин</w:t>
            </w:r>
          </w:p>
        </w:tc>
        <w:tc>
          <w:tcPr>
            <w:tcW w:w="1547" w:type="dxa"/>
          </w:tcPr>
          <w:p w14:paraId="64B8B4E5" w14:textId="77777777" w:rsidR="006A3259" w:rsidRPr="00CC6A6A" w:rsidRDefault="006A3259" w:rsidP="006A3259">
            <w:pPr>
              <w:jc w:val="center"/>
              <w:rPr>
                <w:bCs/>
                <w:sz w:val="24"/>
                <w:szCs w:val="24"/>
              </w:rPr>
            </w:pPr>
            <w:r w:rsidRPr="00CC6A6A">
              <w:rPr>
                <w:bCs/>
                <w:sz w:val="24"/>
                <w:szCs w:val="24"/>
              </w:rPr>
              <w:t>20</w:t>
            </w:r>
          </w:p>
        </w:tc>
      </w:tr>
    </w:tbl>
    <w:p w14:paraId="3CFFAF19" w14:textId="77777777" w:rsidR="00F517B4" w:rsidRPr="00CC6A6A" w:rsidRDefault="00F517B4" w:rsidP="009940D3">
      <w:pPr>
        <w:jc w:val="center"/>
        <w:rPr>
          <w:b/>
          <w:color w:val="FF0000"/>
          <w:sz w:val="24"/>
          <w:szCs w:val="24"/>
          <w:lang w:val="ru-RU"/>
        </w:rPr>
      </w:pPr>
    </w:p>
    <w:p w14:paraId="37ED39EF" w14:textId="77777777" w:rsidR="00EC2A7E" w:rsidRPr="005A309E" w:rsidRDefault="00EC2A7E" w:rsidP="00EC2A7E">
      <w:pPr>
        <w:jc w:val="center"/>
        <w:rPr>
          <w:b/>
          <w:sz w:val="24"/>
          <w:szCs w:val="24"/>
        </w:rPr>
      </w:pPr>
      <w:r w:rsidRPr="005A309E">
        <w:rPr>
          <w:b/>
          <w:sz w:val="24"/>
          <w:szCs w:val="24"/>
        </w:rPr>
        <w:t>Тематика практичних занять</w:t>
      </w:r>
    </w:p>
    <w:p w14:paraId="22D45639" w14:textId="77777777" w:rsidR="00EC2A7E" w:rsidRPr="005A309E" w:rsidRDefault="00EC2A7E" w:rsidP="00EC2A7E">
      <w:pPr>
        <w:jc w:val="both"/>
        <w:rPr>
          <w:bCs/>
          <w:sz w:val="24"/>
          <w:szCs w:val="24"/>
          <w:highlight w:val="yellow"/>
        </w:rPr>
      </w:pPr>
    </w:p>
    <w:p w14:paraId="46FC9EBA" w14:textId="77777777" w:rsidR="00EC2A7E" w:rsidRPr="00201139" w:rsidRDefault="00EC2A7E" w:rsidP="00EC2A7E">
      <w:pPr>
        <w:pStyle w:val="a4"/>
        <w:numPr>
          <w:ilvl w:val="0"/>
          <w:numId w:val="19"/>
        </w:numPr>
        <w:ind w:left="0" w:firstLine="0"/>
        <w:jc w:val="both"/>
        <w:rPr>
          <w:b/>
          <w:sz w:val="24"/>
          <w:szCs w:val="24"/>
        </w:rPr>
      </w:pPr>
      <w:r w:rsidRPr="00201139">
        <w:rPr>
          <w:b/>
          <w:sz w:val="24"/>
          <w:szCs w:val="24"/>
        </w:rPr>
        <w:t xml:space="preserve">Вступне заняття. Історія розвитку </w:t>
      </w:r>
      <w:proofErr w:type="spellStart"/>
      <w:r w:rsidRPr="00201139">
        <w:rPr>
          <w:b/>
          <w:sz w:val="24"/>
          <w:szCs w:val="24"/>
        </w:rPr>
        <w:t>тораколапароскопічних</w:t>
      </w:r>
      <w:proofErr w:type="spellEnd"/>
      <w:r w:rsidRPr="00201139">
        <w:rPr>
          <w:b/>
          <w:sz w:val="24"/>
          <w:szCs w:val="24"/>
        </w:rPr>
        <w:t xml:space="preserve"> технологій в медицині. </w:t>
      </w:r>
      <w:r w:rsidRPr="00201139">
        <w:rPr>
          <w:b/>
          <w:sz w:val="24"/>
          <w:szCs w:val="24"/>
        </w:rPr>
        <w:tab/>
      </w:r>
    </w:p>
    <w:p w14:paraId="64620D20" w14:textId="77777777" w:rsidR="00EC2A7E" w:rsidRDefault="00EC2A7E" w:rsidP="00EC2A7E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Докладне ознайомлення з </w:t>
      </w:r>
      <w:proofErr w:type="spellStart"/>
      <w:r>
        <w:rPr>
          <w:bCs/>
          <w:sz w:val="24"/>
          <w:szCs w:val="24"/>
        </w:rPr>
        <w:t>лапароскопічними</w:t>
      </w:r>
      <w:proofErr w:type="spellEnd"/>
      <w:r>
        <w:rPr>
          <w:bCs/>
          <w:sz w:val="24"/>
          <w:szCs w:val="24"/>
        </w:rPr>
        <w:t xml:space="preserve"> методиками. Можливості методів, межі використання </w:t>
      </w:r>
      <w:proofErr w:type="spellStart"/>
      <w:r>
        <w:rPr>
          <w:bCs/>
          <w:sz w:val="24"/>
          <w:szCs w:val="24"/>
        </w:rPr>
        <w:t>тораколапароскопії</w:t>
      </w:r>
      <w:proofErr w:type="spellEnd"/>
      <w:r>
        <w:rPr>
          <w:bCs/>
          <w:sz w:val="24"/>
          <w:szCs w:val="24"/>
        </w:rPr>
        <w:t xml:space="preserve">, переваги та недоліки </w:t>
      </w:r>
      <w:proofErr w:type="spellStart"/>
      <w:r w:rsidRPr="005A309E">
        <w:rPr>
          <w:bCs/>
          <w:sz w:val="24"/>
          <w:szCs w:val="24"/>
        </w:rPr>
        <w:t>тораколапароскопічних</w:t>
      </w:r>
      <w:proofErr w:type="spellEnd"/>
      <w:r>
        <w:rPr>
          <w:bCs/>
          <w:sz w:val="24"/>
          <w:szCs w:val="24"/>
        </w:rPr>
        <w:t xml:space="preserve"> технологій. Історія розвитку </w:t>
      </w:r>
      <w:proofErr w:type="spellStart"/>
      <w:r>
        <w:rPr>
          <w:bCs/>
          <w:sz w:val="24"/>
          <w:szCs w:val="24"/>
        </w:rPr>
        <w:t>торако-</w:t>
      </w:r>
      <w:proofErr w:type="spellEnd"/>
      <w:r>
        <w:rPr>
          <w:bCs/>
          <w:sz w:val="24"/>
          <w:szCs w:val="24"/>
        </w:rPr>
        <w:t xml:space="preserve"> та </w:t>
      </w:r>
      <w:proofErr w:type="spellStart"/>
      <w:r>
        <w:rPr>
          <w:bCs/>
          <w:sz w:val="24"/>
          <w:szCs w:val="24"/>
        </w:rPr>
        <w:t>лапароскопії</w:t>
      </w:r>
      <w:proofErr w:type="spellEnd"/>
      <w:r>
        <w:rPr>
          <w:bCs/>
          <w:sz w:val="24"/>
          <w:szCs w:val="24"/>
        </w:rPr>
        <w:t xml:space="preserve">, етапи становлення та сучасний стан. </w:t>
      </w:r>
    </w:p>
    <w:p w14:paraId="209E7060" w14:textId="77777777" w:rsidR="00EC2A7E" w:rsidRPr="00201139" w:rsidRDefault="00EC2A7E" w:rsidP="00EC2A7E">
      <w:pPr>
        <w:pStyle w:val="a4"/>
        <w:numPr>
          <w:ilvl w:val="0"/>
          <w:numId w:val="19"/>
        </w:numPr>
        <w:ind w:left="0" w:firstLine="0"/>
        <w:jc w:val="both"/>
        <w:rPr>
          <w:bCs/>
          <w:sz w:val="24"/>
          <w:szCs w:val="24"/>
        </w:rPr>
      </w:pPr>
      <w:r w:rsidRPr="00201139">
        <w:rPr>
          <w:b/>
          <w:sz w:val="24"/>
          <w:szCs w:val="24"/>
        </w:rPr>
        <w:lastRenderedPageBreak/>
        <w:t xml:space="preserve">Інструментарій та обладнання для виконання </w:t>
      </w:r>
      <w:proofErr w:type="spellStart"/>
      <w:r w:rsidRPr="00201139">
        <w:rPr>
          <w:b/>
          <w:sz w:val="24"/>
          <w:szCs w:val="24"/>
        </w:rPr>
        <w:t>тораколапароскопічних</w:t>
      </w:r>
      <w:proofErr w:type="spellEnd"/>
      <w:r w:rsidRPr="00201139">
        <w:rPr>
          <w:b/>
          <w:sz w:val="24"/>
          <w:szCs w:val="24"/>
        </w:rPr>
        <w:t xml:space="preserve"> втручань. Техніка безпеки при виконанні </w:t>
      </w:r>
      <w:proofErr w:type="spellStart"/>
      <w:r w:rsidRPr="00201139">
        <w:rPr>
          <w:b/>
          <w:sz w:val="24"/>
          <w:szCs w:val="24"/>
        </w:rPr>
        <w:t>тораколапароскопічних</w:t>
      </w:r>
      <w:proofErr w:type="spellEnd"/>
      <w:r w:rsidRPr="00201139">
        <w:rPr>
          <w:b/>
          <w:sz w:val="24"/>
          <w:szCs w:val="24"/>
        </w:rPr>
        <w:t xml:space="preserve"> втручань.</w:t>
      </w:r>
    </w:p>
    <w:p w14:paraId="7949CDFE" w14:textId="77777777" w:rsidR="00EC2A7E" w:rsidRDefault="00EC2A7E" w:rsidP="00EC2A7E">
      <w:pPr>
        <w:pStyle w:val="a4"/>
        <w:ind w:left="0"/>
        <w:jc w:val="both"/>
        <w:rPr>
          <w:bCs/>
          <w:sz w:val="24"/>
          <w:szCs w:val="24"/>
        </w:rPr>
      </w:pPr>
      <w:r w:rsidRPr="00201139">
        <w:rPr>
          <w:bCs/>
          <w:sz w:val="24"/>
          <w:szCs w:val="24"/>
        </w:rPr>
        <w:t xml:space="preserve">Необхідне технічне оснащення </w:t>
      </w:r>
      <w:proofErr w:type="spellStart"/>
      <w:r w:rsidRPr="00201139">
        <w:rPr>
          <w:bCs/>
          <w:sz w:val="24"/>
          <w:szCs w:val="24"/>
        </w:rPr>
        <w:t>тораколапароскопічної</w:t>
      </w:r>
      <w:proofErr w:type="spellEnd"/>
      <w:r w:rsidRPr="00201139">
        <w:rPr>
          <w:bCs/>
          <w:sz w:val="24"/>
          <w:szCs w:val="24"/>
        </w:rPr>
        <w:t xml:space="preserve"> операційної. Апаратура та інструменти для проведення операцій. Методи стерилізації </w:t>
      </w:r>
      <w:proofErr w:type="spellStart"/>
      <w:r w:rsidRPr="00201139">
        <w:rPr>
          <w:bCs/>
          <w:sz w:val="24"/>
          <w:szCs w:val="24"/>
        </w:rPr>
        <w:t>тораколапароскопічних</w:t>
      </w:r>
      <w:proofErr w:type="spellEnd"/>
      <w:r w:rsidRPr="00201139">
        <w:rPr>
          <w:bCs/>
          <w:sz w:val="24"/>
          <w:szCs w:val="24"/>
        </w:rPr>
        <w:t xml:space="preserve"> інструментів. Правила безпечного використання газового обладнання та </w:t>
      </w:r>
      <w:proofErr w:type="spellStart"/>
      <w:r w:rsidRPr="00201139">
        <w:rPr>
          <w:bCs/>
          <w:sz w:val="24"/>
          <w:szCs w:val="24"/>
        </w:rPr>
        <w:t>електрохірургічного</w:t>
      </w:r>
      <w:proofErr w:type="spellEnd"/>
      <w:r w:rsidRPr="00201139">
        <w:rPr>
          <w:bCs/>
          <w:sz w:val="24"/>
          <w:szCs w:val="24"/>
        </w:rPr>
        <w:t xml:space="preserve"> обладнання. Витратні матеріали.</w:t>
      </w:r>
    </w:p>
    <w:p w14:paraId="1F706F2E" w14:textId="77777777" w:rsidR="00EC2A7E" w:rsidRDefault="00EC2A7E" w:rsidP="00EC2A7E">
      <w:pPr>
        <w:pStyle w:val="a4"/>
        <w:numPr>
          <w:ilvl w:val="0"/>
          <w:numId w:val="19"/>
        </w:numPr>
        <w:ind w:left="0" w:firstLine="0"/>
        <w:jc w:val="both"/>
        <w:rPr>
          <w:b/>
          <w:sz w:val="24"/>
          <w:szCs w:val="24"/>
        </w:rPr>
      </w:pPr>
      <w:r w:rsidRPr="00201139">
        <w:rPr>
          <w:b/>
          <w:sz w:val="24"/>
          <w:szCs w:val="24"/>
        </w:rPr>
        <w:t xml:space="preserve">Підготовка до </w:t>
      </w:r>
      <w:proofErr w:type="spellStart"/>
      <w:r w:rsidRPr="00201139">
        <w:rPr>
          <w:b/>
          <w:sz w:val="24"/>
          <w:szCs w:val="24"/>
        </w:rPr>
        <w:t>тораколапароскопічних</w:t>
      </w:r>
      <w:proofErr w:type="spellEnd"/>
      <w:r w:rsidRPr="00201139">
        <w:rPr>
          <w:b/>
          <w:sz w:val="24"/>
          <w:szCs w:val="24"/>
        </w:rPr>
        <w:t xml:space="preserve"> втручань. Планові і ургентні, лікувальні та діагностичні втручання. Анестезія, показання та протипоказання до </w:t>
      </w:r>
      <w:proofErr w:type="spellStart"/>
      <w:r w:rsidRPr="00201139">
        <w:rPr>
          <w:b/>
          <w:sz w:val="24"/>
          <w:szCs w:val="24"/>
        </w:rPr>
        <w:t>тораколапароскопічних</w:t>
      </w:r>
      <w:proofErr w:type="spellEnd"/>
      <w:r w:rsidRPr="00201139">
        <w:rPr>
          <w:b/>
          <w:sz w:val="24"/>
          <w:szCs w:val="24"/>
        </w:rPr>
        <w:t xml:space="preserve"> втручань.</w:t>
      </w:r>
    </w:p>
    <w:p w14:paraId="3765EC63" w14:textId="77777777" w:rsidR="00EC2A7E" w:rsidRPr="00201139" w:rsidRDefault="00EC2A7E" w:rsidP="00EC2A7E">
      <w:pPr>
        <w:pStyle w:val="a4"/>
        <w:ind w:left="0"/>
        <w:jc w:val="both"/>
        <w:rPr>
          <w:bCs/>
          <w:sz w:val="24"/>
          <w:szCs w:val="24"/>
        </w:rPr>
      </w:pPr>
      <w:r w:rsidRPr="00201139">
        <w:rPr>
          <w:bCs/>
          <w:sz w:val="24"/>
          <w:szCs w:val="24"/>
        </w:rPr>
        <w:t xml:space="preserve">Особливості </w:t>
      </w:r>
      <w:r>
        <w:rPr>
          <w:bCs/>
          <w:sz w:val="24"/>
          <w:szCs w:val="24"/>
        </w:rPr>
        <w:t>п</w:t>
      </w:r>
      <w:r w:rsidRPr="00201139">
        <w:rPr>
          <w:bCs/>
          <w:sz w:val="24"/>
          <w:szCs w:val="24"/>
        </w:rPr>
        <w:t>ідготовк</w:t>
      </w:r>
      <w:r>
        <w:rPr>
          <w:bCs/>
          <w:sz w:val="24"/>
          <w:szCs w:val="24"/>
        </w:rPr>
        <w:t>и</w:t>
      </w:r>
      <w:r w:rsidRPr="00201139">
        <w:rPr>
          <w:bCs/>
          <w:sz w:val="24"/>
          <w:szCs w:val="24"/>
        </w:rPr>
        <w:t xml:space="preserve"> до </w:t>
      </w:r>
      <w:proofErr w:type="spellStart"/>
      <w:r w:rsidRPr="00201139">
        <w:rPr>
          <w:bCs/>
          <w:sz w:val="24"/>
          <w:szCs w:val="24"/>
        </w:rPr>
        <w:t>тораколапароскопічних</w:t>
      </w:r>
      <w:proofErr w:type="spellEnd"/>
      <w:r w:rsidRPr="00201139">
        <w:rPr>
          <w:bCs/>
          <w:sz w:val="24"/>
          <w:szCs w:val="24"/>
        </w:rPr>
        <w:t xml:space="preserve"> втручань</w:t>
      </w:r>
      <w:r>
        <w:rPr>
          <w:bCs/>
          <w:sz w:val="24"/>
          <w:szCs w:val="24"/>
        </w:rPr>
        <w:t xml:space="preserve"> за плановими та ургентними </w:t>
      </w:r>
      <w:proofErr w:type="spellStart"/>
      <w:r>
        <w:rPr>
          <w:bCs/>
          <w:sz w:val="24"/>
          <w:szCs w:val="24"/>
        </w:rPr>
        <w:t>обгрунтуваннями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Антибіотикопрофілактика</w:t>
      </w:r>
      <w:proofErr w:type="spellEnd"/>
      <w:r>
        <w:rPr>
          <w:bCs/>
          <w:sz w:val="24"/>
          <w:szCs w:val="24"/>
        </w:rPr>
        <w:t xml:space="preserve"> та </w:t>
      </w:r>
      <w:proofErr w:type="spellStart"/>
      <w:r>
        <w:rPr>
          <w:bCs/>
          <w:sz w:val="24"/>
          <w:szCs w:val="24"/>
        </w:rPr>
        <w:t>а</w:t>
      </w:r>
      <w:r w:rsidRPr="00793B52">
        <w:rPr>
          <w:bCs/>
          <w:sz w:val="24"/>
          <w:szCs w:val="24"/>
        </w:rPr>
        <w:t>нтибіотико</w:t>
      </w:r>
      <w:r>
        <w:rPr>
          <w:bCs/>
          <w:sz w:val="24"/>
          <w:szCs w:val="24"/>
        </w:rPr>
        <w:t>терапія</w:t>
      </w:r>
      <w:proofErr w:type="spellEnd"/>
      <w:r>
        <w:rPr>
          <w:bCs/>
          <w:sz w:val="24"/>
          <w:szCs w:val="24"/>
        </w:rPr>
        <w:t xml:space="preserve"> при планових та ургентних втручаннях. Терміни виконання різних видів операцій. Способи та види діагностичних </w:t>
      </w:r>
      <w:proofErr w:type="spellStart"/>
      <w:r>
        <w:rPr>
          <w:bCs/>
          <w:sz w:val="24"/>
          <w:szCs w:val="24"/>
        </w:rPr>
        <w:t>мініінвазивних</w:t>
      </w:r>
      <w:proofErr w:type="spellEnd"/>
      <w:r>
        <w:rPr>
          <w:bCs/>
          <w:sz w:val="24"/>
          <w:szCs w:val="24"/>
        </w:rPr>
        <w:t xml:space="preserve"> втручань (оглядова </w:t>
      </w:r>
      <w:proofErr w:type="spellStart"/>
      <w:r>
        <w:rPr>
          <w:bCs/>
          <w:sz w:val="24"/>
          <w:szCs w:val="24"/>
        </w:rPr>
        <w:t>т</w:t>
      </w:r>
      <w:r w:rsidRPr="00793B52">
        <w:rPr>
          <w:bCs/>
          <w:sz w:val="24"/>
          <w:szCs w:val="24"/>
        </w:rPr>
        <w:t>орако</w:t>
      </w:r>
      <w:r>
        <w:rPr>
          <w:bCs/>
          <w:sz w:val="24"/>
          <w:szCs w:val="24"/>
        </w:rPr>
        <w:t>лапароскопія</w:t>
      </w:r>
      <w:proofErr w:type="spellEnd"/>
      <w:r>
        <w:rPr>
          <w:bCs/>
          <w:sz w:val="24"/>
          <w:szCs w:val="24"/>
        </w:rPr>
        <w:t xml:space="preserve">, види біопсій, інші діагностичні можливості). Основні вимоги до </w:t>
      </w:r>
      <w:proofErr w:type="spellStart"/>
      <w:r>
        <w:rPr>
          <w:bCs/>
          <w:sz w:val="24"/>
          <w:szCs w:val="24"/>
        </w:rPr>
        <w:t>периопераційного</w:t>
      </w:r>
      <w:proofErr w:type="spellEnd"/>
      <w:r>
        <w:rPr>
          <w:bCs/>
          <w:sz w:val="24"/>
          <w:szCs w:val="24"/>
        </w:rPr>
        <w:t xml:space="preserve"> анестезіологічного супроводу </w:t>
      </w:r>
      <w:proofErr w:type="spellStart"/>
      <w:r>
        <w:rPr>
          <w:bCs/>
          <w:sz w:val="24"/>
          <w:szCs w:val="24"/>
        </w:rPr>
        <w:t>паіцєнтів</w:t>
      </w:r>
      <w:proofErr w:type="spellEnd"/>
      <w:r>
        <w:rPr>
          <w:bCs/>
          <w:sz w:val="24"/>
          <w:szCs w:val="24"/>
        </w:rPr>
        <w:t xml:space="preserve">.  </w:t>
      </w:r>
    </w:p>
    <w:p w14:paraId="5C2A600A" w14:textId="77777777" w:rsidR="00EC2A7E" w:rsidRPr="00573387" w:rsidRDefault="00EC2A7E" w:rsidP="00EC2A7E">
      <w:pPr>
        <w:pStyle w:val="a4"/>
        <w:numPr>
          <w:ilvl w:val="0"/>
          <w:numId w:val="19"/>
        </w:numPr>
        <w:ind w:left="0" w:firstLine="0"/>
        <w:jc w:val="both"/>
        <w:rPr>
          <w:bCs/>
          <w:sz w:val="24"/>
          <w:szCs w:val="24"/>
        </w:rPr>
      </w:pPr>
      <w:proofErr w:type="spellStart"/>
      <w:r w:rsidRPr="00793B52">
        <w:rPr>
          <w:b/>
          <w:sz w:val="24"/>
          <w:szCs w:val="24"/>
        </w:rPr>
        <w:t>Торакоскопічні</w:t>
      </w:r>
      <w:proofErr w:type="spellEnd"/>
      <w:r w:rsidRPr="00793B52">
        <w:rPr>
          <w:b/>
          <w:sz w:val="24"/>
          <w:szCs w:val="24"/>
        </w:rPr>
        <w:t xml:space="preserve"> операції при захворюваннях серця (</w:t>
      </w:r>
      <w:proofErr w:type="spellStart"/>
      <w:r w:rsidRPr="00793B52">
        <w:rPr>
          <w:b/>
          <w:sz w:val="24"/>
          <w:szCs w:val="24"/>
        </w:rPr>
        <w:t>перікардіоскопія</w:t>
      </w:r>
      <w:proofErr w:type="spellEnd"/>
      <w:r w:rsidRPr="00793B52">
        <w:rPr>
          <w:b/>
          <w:sz w:val="24"/>
          <w:szCs w:val="24"/>
        </w:rPr>
        <w:t xml:space="preserve"> при </w:t>
      </w:r>
      <w:proofErr w:type="spellStart"/>
      <w:r w:rsidRPr="00793B52">
        <w:rPr>
          <w:b/>
          <w:sz w:val="24"/>
          <w:szCs w:val="24"/>
        </w:rPr>
        <w:t>перикардітах</w:t>
      </w:r>
      <w:proofErr w:type="spellEnd"/>
      <w:r w:rsidRPr="00793B52">
        <w:rPr>
          <w:b/>
          <w:sz w:val="24"/>
          <w:szCs w:val="24"/>
        </w:rPr>
        <w:t>, діагностика при пораненнях серця).</w:t>
      </w:r>
      <w:r w:rsidRPr="00793B52">
        <w:rPr>
          <w:bCs/>
          <w:sz w:val="24"/>
          <w:szCs w:val="24"/>
        </w:rPr>
        <w:t xml:space="preserve"> </w:t>
      </w:r>
      <w:r w:rsidRPr="00793B52">
        <w:rPr>
          <w:b/>
          <w:sz w:val="24"/>
          <w:szCs w:val="24"/>
        </w:rPr>
        <w:t xml:space="preserve">Особливості </w:t>
      </w:r>
      <w:proofErr w:type="spellStart"/>
      <w:r w:rsidRPr="00793B52">
        <w:rPr>
          <w:b/>
          <w:sz w:val="24"/>
          <w:szCs w:val="24"/>
        </w:rPr>
        <w:t>мініінвазивних</w:t>
      </w:r>
      <w:proofErr w:type="spellEnd"/>
      <w:r w:rsidRPr="00793B52">
        <w:rPr>
          <w:b/>
          <w:sz w:val="24"/>
          <w:szCs w:val="24"/>
        </w:rPr>
        <w:t xml:space="preserve"> втручань при </w:t>
      </w:r>
      <w:proofErr w:type="spellStart"/>
      <w:r w:rsidRPr="00793B52">
        <w:rPr>
          <w:b/>
          <w:sz w:val="24"/>
          <w:szCs w:val="24"/>
        </w:rPr>
        <w:t>злукових</w:t>
      </w:r>
      <w:proofErr w:type="spellEnd"/>
      <w:r w:rsidRPr="00793B52">
        <w:rPr>
          <w:b/>
          <w:sz w:val="24"/>
          <w:szCs w:val="24"/>
        </w:rPr>
        <w:t xml:space="preserve"> процесах перикарда.</w:t>
      </w:r>
      <w:r>
        <w:rPr>
          <w:b/>
          <w:sz w:val="24"/>
          <w:szCs w:val="24"/>
        </w:rPr>
        <w:t xml:space="preserve"> </w:t>
      </w:r>
    </w:p>
    <w:p w14:paraId="60B343CF" w14:textId="77777777" w:rsidR="00EC2A7E" w:rsidRPr="00487149" w:rsidRDefault="00EC2A7E" w:rsidP="00EC2A7E">
      <w:pPr>
        <w:pStyle w:val="a4"/>
        <w:ind w:left="0"/>
        <w:jc w:val="both"/>
        <w:rPr>
          <w:bCs/>
          <w:sz w:val="24"/>
          <w:szCs w:val="24"/>
        </w:rPr>
      </w:pPr>
      <w:r w:rsidRPr="00573387">
        <w:rPr>
          <w:sz w:val="24"/>
          <w:szCs w:val="24"/>
        </w:rPr>
        <w:t xml:space="preserve">Особливості виконання </w:t>
      </w:r>
      <w:proofErr w:type="spellStart"/>
      <w:r>
        <w:rPr>
          <w:sz w:val="24"/>
          <w:szCs w:val="24"/>
        </w:rPr>
        <w:t>перикардіоскопії</w:t>
      </w:r>
      <w:proofErr w:type="spellEnd"/>
      <w:r>
        <w:rPr>
          <w:sz w:val="24"/>
          <w:szCs w:val="24"/>
        </w:rPr>
        <w:t xml:space="preserve"> (показання, протипоказання, </w:t>
      </w:r>
      <w:proofErr w:type="spellStart"/>
      <w:r>
        <w:rPr>
          <w:sz w:val="24"/>
          <w:szCs w:val="24"/>
        </w:rPr>
        <w:t>мтодики</w:t>
      </w:r>
      <w:proofErr w:type="spellEnd"/>
      <w:r>
        <w:rPr>
          <w:sz w:val="24"/>
          <w:szCs w:val="24"/>
        </w:rPr>
        <w:t xml:space="preserve"> виконання). </w:t>
      </w:r>
      <w:proofErr w:type="spellStart"/>
      <w:r>
        <w:rPr>
          <w:sz w:val="24"/>
          <w:szCs w:val="24"/>
        </w:rPr>
        <w:t>Перикардіоскопічні</w:t>
      </w:r>
      <w:proofErr w:type="spellEnd"/>
      <w:r>
        <w:rPr>
          <w:sz w:val="24"/>
          <w:szCs w:val="24"/>
        </w:rPr>
        <w:t xml:space="preserve"> втручання при </w:t>
      </w:r>
      <w:proofErr w:type="spellStart"/>
      <w:r>
        <w:rPr>
          <w:sz w:val="24"/>
          <w:szCs w:val="24"/>
        </w:rPr>
        <w:t>злукових</w:t>
      </w:r>
      <w:proofErr w:type="spellEnd"/>
      <w:r>
        <w:rPr>
          <w:sz w:val="24"/>
          <w:szCs w:val="24"/>
        </w:rPr>
        <w:t xml:space="preserve"> процесах у перикарді. </w:t>
      </w:r>
      <w:proofErr w:type="spellStart"/>
      <w:r>
        <w:rPr>
          <w:sz w:val="24"/>
          <w:szCs w:val="24"/>
        </w:rPr>
        <w:t>Торакоскопічна</w:t>
      </w:r>
      <w:proofErr w:type="spellEnd"/>
      <w:r>
        <w:rPr>
          <w:sz w:val="24"/>
          <w:szCs w:val="24"/>
        </w:rPr>
        <w:t xml:space="preserve"> діагностика поранень серця. Показання та методика виконання </w:t>
      </w:r>
      <w:proofErr w:type="spellStart"/>
      <w:r>
        <w:rPr>
          <w:sz w:val="24"/>
          <w:szCs w:val="24"/>
        </w:rPr>
        <w:t>торакоскопічних</w:t>
      </w:r>
      <w:proofErr w:type="spellEnd"/>
      <w:r>
        <w:rPr>
          <w:sz w:val="24"/>
          <w:szCs w:val="24"/>
        </w:rPr>
        <w:t xml:space="preserve"> та відкритих оперативних втручань у хворих з пораненнями серця. Особливості ведення післяопераційного втручання при пораненнях серця.</w:t>
      </w:r>
    </w:p>
    <w:p w14:paraId="583D56C8" w14:textId="77777777" w:rsidR="00EC2A7E" w:rsidRDefault="00EC2A7E" w:rsidP="00EC2A7E">
      <w:pPr>
        <w:pStyle w:val="a4"/>
        <w:numPr>
          <w:ilvl w:val="0"/>
          <w:numId w:val="19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793B52">
        <w:rPr>
          <w:b/>
          <w:sz w:val="24"/>
          <w:szCs w:val="24"/>
        </w:rPr>
        <w:t>Торакоскопічні</w:t>
      </w:r>
      <w:proofErr w:type="spellEnd"/>
      <w:r w:rsidRPr="00793B52">
        <w:rPr>
          <w:b/>
          <w:sz w:val="24"/>
          <w:szCs w:val="24"/>
        </w:rPr>
        <w:t xml:space="preserve"> операції на легенях і плеврі (атипова резекція легень при </w:t>
      </w:r>
      <w:proofErr w:type="spellStart"/>
      <w:r w:rsidRPr="00793B52">
        <w:rPr>
          <w:b/>
          <w:sz w:val="24"/>
          <w:szCs w:val="24"/>
        </w:rPr>
        <w:t>бульозній</w:t>
      </w:r>
      <w:proofErr w:type="spellEnd"/>
      <w:r w:rsidRPr="00793B52">
        <w:rPr>
          <w:b/>
          <w:sz w:val="24"/>
          <w:szCs w:val="24"/>
        </w:rPr>
        <w:t xml:space="preserve"> емфіземі легень, резекційні методики при різних захворюваннях, </w:t>
      </w:r>
      <w:proofErr w:type="spellStart"/>
      <w:r w:rsidRPr="00793B52">
        <w:rPr>
          <w:b/>
          <w:sz w:val="24"/>
          <w:szCs w:val="24"/>
        </w:rPr>
        <w:t>плевроліз</w:t>
      </w:r>
      <w:proofErr w:type="spellEnd"/>
      <w:r w:rsidRPr="00793B52">
        <w:rPr>
          <w:b/>
          <w:sz w:val="24"/>
          <w:szCs w:val="24"/>
        </w:rPr>
        <w:t xml:space="preserve"> при </w:t>
      </w:r>
      <w:proofErr w:type="spellStart"/>
      <w:r w:rsidRPr="00793B52">
        <w:rPr>
          <w:b/>
          <w:sz w:val="24"/>
          <w:szCs w:val="24"/>
        </w:rPr>
        <w:t>злукових</w:t>
      </w:r>
      <w:proofErr w:type="spellEnd"/>
      <w:r w:rsidRPr="00793B52">
        <w:rPr>
          <w:b/>
          <w:sz w:val="24"/>
          <w:szCs w:val="24"/>
        </w:rPr>
        <w:t xml:space="preserve"> процесах в плевральній порожнині).</w:t>
      </w:r>
    </w:p>
    <w:p w14:paraId="443716CA" w14:textId="77777777" w:rsidR="00EC2A7E" w:rsidRPr="00DE20AC" w:rsidRDefault="00EC2A7E" w:rsidP="00EC2A7E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Особливості діагностики при </w:t>
      </w:r>
      <w:proofErr w:type="spellStart"/>
      <w:r>
        <w:rPr>
          <w:sz w:val="24"/>
          <w:szCs w:val="24"/>
        </w:rPr>
        <w:t>бульозній</w:t>
      </w:r>
      <w:proofErr w:type="spellEnd"/>
      <w:r>
        <w:rPr>
          <w:sz w:val="24"/>
          <w:szCs w:val="24"/>
        </w:rPr>
        <w:t xml:space="preserve"> емфіземі легень та </w:t>
      </w:r>
      <w:proofErr w:type="spellStart"/>
      <w:r>
        <w:rPr>
          <w:sz w:val="24"/>
          <w:szCs w:val="24"/>
        </w:rPr>
        <w:t>злукових</w:t>
      </w:r>
      <w:proofErr w:type="spellEnd"/>
      <w:r>
        <w:rPr>
          <w:sz w:val="24"/>
          <w:szCs w:val="24"/>
        </w:rPr>
        <w:t xml:space="preserve"> процесах в плевральній порожнині. Показання та методики </w:t>
      </w:r>
      <w:proofErr w:type="spellStart"/>
      <w:r>
        <w:rPr>
          <w:sz w:val="24"/>
          <w:szCs w:val="24"/>
        </w:rPr>
        <w:t>торакоскопічних</w:t>
      </w:r>
      <w:proofErr w:type="spellEnd"/>
      <w:r>
        <w:rPr>
          <w:sz w:val="24"/>
          <w:szCs w:val="24"/>
        </w:rPr>
        <w:t xml:space="preserve"> втручань при різних формах </w:t>
      </w:r>
      <w:proofErr w:type="spellStart"/>
      <w:r>
        <w:rPr>
          <w:sz w:val="24"/>
          <w:szCs w:val="24"/>
        </w:rPr>
        <w:t>бульозної</w:t>
      </w:r>
      <w:proofErr w:type="spellEnd"/>
      <w:r>
        <w:rPr>
          <w:sz w:val="24"/>
          <w:szCs w:val="24"/>
        </w:rPr>
        <w:t xml:space="preserve"> емфіземи. Особливості </w:t>
      </w:r>
      <w:proofErr w:type="spellStart"/>
      <w:r>
        <w:rPr>
          <w:sz w:val="24"/>
          <w:szCs w:val="24"/>
        </w:rPr>
        <w:t>торакоскопічних</w:t>
      </w:r>
      <w:proofErr w:type="spellEnd"/>
      <w:r>
        <w:rPr>
          <w:sz w:val="24"/>
          <w:szCs w:val="24"/>
        </w:rPr>
        <w:t xml:space="preserve"> втручань при периферичних утвореннях легень. </w:t>
      </w:r>
      <w:proofErr w:type="spellStart"/>
      <w:r>
        <w:rPr>
          <w:sz w:val="24"/>
          <w:szCs w:val="24"/>
        </w:rPr>
        <w:t>Торакоскопічні</w:t>
      </w:r>
      <w:proofErr w:type="spellEnd"/>
      <w:r>
        <w:rPr>
          <w:sz w:val="24"/>
          <w:szCs w:val="24"/>
        </w:rPr>
        <w:t xml:space="preserve"> оперативні втручання при </w:t>
      </w:r>
      <w:proofErr w:type="spellStart"/>
      <w:r>
        <w:rPr>
          <w:sz w:val="24"/>
          <w:szCs w:val="24"/>
        </w:rPr>
        <w:t>злукових</w:t>
      </w:r>
      <w:proofErr w:type="spellEnd"/>
      <w:r>
        <w:rPr>
          <w:sz w:val="24"/>
          <w:szCs w:val="24"/>
        </w:rPr>
        <w:t xml:space="preserve"> процесах в плевральній порожнині. Особливості введення післяопераційного періоду. </w:t>
      </w:r>
    </w:p>
    <w:p w14:paraId="10721EF3" w14:textId="77777777" w:rsidR="00EC2A7E" w:rsidRDefault="00EC2A7E" w:rsidP="00EC2A7E">
      <w:pPr>
        <w:pStyle w:val="a4"/>
        <w:numPr>
          <w:ilvl w:val="0"/>
          <w:numId w:val="19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793B52">
        <w:rPr>
          <w:b/>
          <w:sz w:val="24"/>
          <w:szCs w:val="24"/>
        </w:rPr>
        <w:t>Лапароскопічні</w:t>
      </w:r>
      <w:proofErr w:type="spellEnd"/>
      <w:r w:rsidRPr="00793B52">
        <w:rPr>
          <w:b/>
          <w:sz w:val="24"/>
          <w:szCs w:val="24"/>
        </w:rPr>
        <w:t xml:space="preserve"> операції на печінці та </w:t>
      </w:r>
      <w:proofErr w:type="spellStart"/>
      <w:r w:rsidRPr="00793B52">
        <w:rPr>
          <w:b/>
          <w:sz w:val="24"/>
          <w:szCs w:val="24"/>
        </w:rPr>
        <w:t>жовчновивідних</w:t>
      </w:r>
      <w:proofErr w:type="spellEnd"/>
      <w:r w:rsidRPr="00793B52">
        <w:rPr>
          <w:b/>
          <w:sz w:val="24"/>
          <w:szCs w:val="24"/>
        </w:rPr>
        <w:t xml:space="preserve"> шлях</w:t>
      </w:r>
      <w:r>
        <w:rPr>
          <w:b/>
          <w:sz w:val="24"/>
          <w:szCs w:val="24"/>
        </w:rPr>
        <w:t>ах</w:t>
      </w:r>
      <w:r w:rsidRPr="00793B52">
        <w:rPr>
          <w:b/>
          <w:sz w:val="24"/>
          <w:szCs w:val="24"/>
        </w:rPr>
        <w:t xml:space="preserve"> (</w:t>
      </w:r>
      <w:proofErr w:type="spellStart"/>
      <w:r w:rsidRPr="006A7678">
        <w:rPr>
          <w:b/>
          <w:sz w:val="24"/>
          <w:szCs w:val="24"/>
        </w:rPr>
        <w:t>холецистектомія</w:t>
      </w:r>
      <w:proofErr w:type="spellEnd"/>
      <w:r>
        <w:rPr>
          <w:b/>
          <w:sz w:val="24"/>
          <w:szCs w:val="24"/>
        </w:rPr>
        <w:t xml:space="preserve">, </w:t>
      </w:r>
      <w:r w:rsidRPr="00793B52">
        <w:rPr>
          <w:b/>
          <w:sz w:val="24"/>
          <w:szCs w:val="24"/>
        </w:rPr>
        <w:t xml:space="preserve">дренування абсцесів печінки та </w:t>
      </w:r>
      <w:proofErr w:type="spellStart"/>
      <w:r w:rsidRPr="00793B52">
        <w:rPr>
          <w:b/>
          <w:sz w:val="24"/>
          <w:szCs w:val="24"/>
        </w:rPr>
        <w:t>навколопечінкового</w:t>
      </w:r>
      <w:proofErr w:type="spellEnd"/>
      <w:r w:rsidRPr="00793B52">
        <w:rPr>
          <w:b/>
          <w:sz w:val="24"/>
          <w:szCs w:val="24"/>
        </w:rPr>
        <w:t xml:space="preserve"> простору, видалення</w:t>
      </w:r>
      <w:r>
        <w:rPr>
          <w:b/>
          <w:sz w:val="24"/>
          <w:szCs w:val="24"/>
        </w:rPr>
        <w:t>,</w:t>
      </w:r>
      <w:r w:rsidRPr="00793B5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фенестраці</w:t>
      </w:r>
      <w:r w:rsidRPr="00793B52">
        <w:rPr>
          <w:b/>
          <w:sz w:val="24"/>
          <w:szCs w:val="24"/>
        </w:rPr>
        <w:t>я</w:t>
      </w:r>
      <w:proofErr w:type="spellEnd"/>
      <w:r w:rsidRPr="00793B52">
        <w:rPr>
          <w:b/>
          <w:sz w:val="24"/>
          <w:szCs w:val="24"/>
        </w:rPr>
        <w:t xml:space="preserve"> кіст печінки).</w:t>
      </w:r>
    </w:p>
    <w:p w14:paraId="051A0269" w14:textId="77777777" w:rsidR="00EC2A7E" w:rsidRPr="00EC2A7E" w:rsidRDefault="00EC2A7E" w:rsidP="00EC2A7E">
      <w:pPr>
        <w:pStyle w:val="a4"/>
        <w:ind w:left="0"/>
        <w:jc w:val="both"/>
        <w:rPr>
          <w:bCs/>
          <w:sz w:val="24"/>
          <w:szCs w:val="24"/>
        </w:rPr>
      </w:pPr>
      <w:r w:rsidRPr="006A7678">
        <w:rPr>
          <w:bCs/>
          <w:sz w:val="24"/>
          <w:szCs w:val="24"/>
        </w:rPr>
        <w:t xml:space="preserve">Показання до ургентної </w:t>
      </w:r>
      <w:proofErr w:type="spellStart"/>
      <w:r w:rsidRPr="006A7678">
        <w:rPr>
          <w:bCs/>
          <w:sz w:val="24"/>
          <w:szCs w:val="24"/>
        </w:rPr>
        <w:t>холецистектомії</w:t>
      </w:r>
      <w:proofErr w:type="spellEnd"/>
      <w:r>
        <w:rPr>
          <w:bCs/>
          <w:sz w:val="24"/>
          <w:szCs w:val="24"/>
        </w:rPr>
        <w:t xml:space="preserve">. Особливості виконання </w:t>
      </w:r>
      <w:proofErr w:type="spellStart"/>
      <w:r>
        <w:rPr>
          <w:bCs/>
          <w:sz w:val="24"/>
          <w:szCs w:val="24"/>
        </w:rPr>
        <w:t>холецистектомії</w:t>
      </w:r>
      <w:proofErr w:type="spellEnd"/>
      <w:r>
        <w:rPr>
          <w:bCs/>
          <w:sz w:val="24"/>
          <w:szCs w:val="24"/>
        </w:rPr>
        <w:t xml:space="preserve"> на тлі </w:t>
      </w:r>
      <w:proofErr w:type="spellStart"/>
      <w:r>
        <w:rPr>
          <w:bCs/>
          <w:sz w:val="24"/>
          <w:szCs w:val="24"/>
        </w:rPr>
        <w:t>госторого</w:t>
      </w:r>
      <w:proofErr w:type="spellEnd"/>
      <w:r>
        <w:rPr>
          <w:bCs/>
          <w:sz w:val="24"/>
          <w:szCs w:val="24"/>
        </w:rPr>
        <w:t xml:space="preserve"> запалення. Способи виконання </w:t>
      </w:r>
      <w:proofErr w:type="spellStart"/>
      <w:r>
        <w:rPr>
          <w:bCs/>
          <w:sz w:val="24"/>
          <w:szCs w:val="24"/>
        </w:rPr>
        <w:t>лапароскопічної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холецистектомії</w:t>
      </w:r>
      <w:proofErr w:type="spellEnd"/>
      <w:r>
        <w:rPr>
          <w:bCs/>
          <w:sz w:val="24"/>
          <w:szCs w:val="24"/>
        </w:rPr>
        <w:t xml:space="preserve">. Показання до конверсії при </w:t>
      </w:r>
      <w:proofErr w:type="spellStart"/>
      <w:r>
        <w:rPr>
          <w:bCs/>
          <w:sz w:val="24"/>
          <w:szCs w:val="24"/>
        </w:rPr>
        <w:t>лапароскопічній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холецистектомії</w:t>
      </w:r>
      <w:proofErr w:type="spellEnd"/>
      <w:r>
        <w:rPr>
          <w:bCs/>
          <w:sz w:val="24"/>
          <w:szCs w:val="24"/>
        </w:rPr>
        <w:t xml:space="preserve">. Особливості післяопераційного ведення пацієнтів. Класифікація </w:t>
      </w:r>
      <w:r w:rsidRPr="006A7678">
        <w:rPr>
          <w:bCs/>
          <w:sz w:val="24"/>
          <w:szCs w:val="24"/>
        </w:rPr>
        <w:t xml:space="preserve">абсцесів печінки та </w:t>
      </w:r>
      <w:proofErr w:type="spellStart"/>
      <w:r w:rsidRPr="006A7678">
        <w:rPr>
          <w:bCs/>
          <w:sz w:val="24"/>
          <w:szCs w:val="24"/>
        </w:rPr>
        <w:t>навколопечінкового</w:t>
      </w:r>
      <w:proofErr w:type="spellEnd"/>
      <w:r w:rsidRPr="006A7678">
        <w:rPr>
          <w:bCs/>
          <w:sz w:val="24"/>
          <w:szCs w:val="24"/>
        </w:rPr>
        <w:t xml:space="preserve"> простору</w:t>
      </w:r>
      <w:r>
        <w:rPr>
          <w:bCs/>
          <w:sz w:val="24"/>
          <w:szCs w:val="24"/>
        </w:rPr>
        <w:t xml:space="preserve">. Види та способи </w:t>
      </w:r>
      <w:proofErr w:type="spellStart"/>
      <w:r>
        <w:rPr>
          <w:bCs/>
          <w:sz w:val="24"/>
          <w:szCs w:val="24"/>
        </w:rPr>
        <w:t>малоінвазивного</w:t>
      </w:r>
      <w:proofErr w:type="spellEnd"/>
      <w:r>
        <w:rPr>
          <w:bCs/>
          <w:sz w:val="24"/>
          <w:szCs w:val="24"/>
        </w:rPr>
        <w:t xml:space="preserve"> оперативного лікування </w:t>
      </w:r>
      <w:r w:rsidRPr="005326F7">
        <w:rPr>
          <w:bCs/>
          <w:sz w:val="24"/>
          <w:szCs w:val="24"/>
        </w:rPr>
        <w:t xml:space="preserve">абсцесів печінки та </w:t>
      </w:r>
      <w:proofErr w:type="spellStart"/>
      <w:r w:rsidRPr="005326F7">
        <w:rPr>
          <w:bCs/>
          <w:sz w:val="24"/>
          <w:szCs w:val="24"/>
        </w:rPr>
        <w:t>навколопечінкового</w:t>
      </w:r>
      <w:proofErr w:type="spellEnd"/>
      <w:r w:rsidRPr="005326F7">
        <w:rPr>
          <w:bCs/>
          <w:sz w:val="24"/>
          <w:szCs w:val="24"/>
        </w:rPr>
        <w:t xml:space="preserve"> простору</w:t>
      </w:r>
      <w:r>
        <w:rPr>
          <w:bCs/>
          <w:sz w:val="24"/>
          <w:szCs w:val="24"/>
        </w:rPr>
        <w:t xml:space="preserve"> в залежності від розташування та ступеня гостроти процесу</w:t>
      </w:r>
      <w:r w:rsidRPr="005326F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A7678">
        <w:rPr>
          <w:bCs/>
          <w:sz w:val="24"/>
          <w:szCs w:val="24"/>
        </w:rPr>
        <w:t xml:space="preserve"> </w:t>
      </w:r>
    </w:p>
    <w:p w14:paraId="51DB171D" w14:textId="77777777" w:rsidR="00EC2A7E" w:rsidRPr="00EC2A7E" w:rsidRDefault="00EC2A7E" w:rsidP="00EC2A7E">
      <w:pPr>
        <w:pStyle w:val="a4"/>
        <w:numPr>
          <w:ilvl w:val="0"/>
          <w:numId w:val="19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793B52">
        <w:rPr>
          <w:b/>
          <w:sz w:val="24"/>
          <w:szCs w:val="24"/>
        </w:rPr>
        <w:t>Лапароскопічні</w:t>
      </w:r>
      <w:proofErr w:type="spellEnd"/>
      <w:r w:rsidRPr="00793B52">
        <w:rPr>
          <w:b/>
          <w:sz w:val="24"/>
          <w:szCs w:val="24"/>
        </w:rPr>
        <w:t xml:space="preserve"> операції при гострому та хронічному панкреатиті</w:t>
      </w:r>
      <w:r>
        <w:rPr>
          <w:b/>
          <w:sz w:val="24"/>
          <w:szCs w:val="24"/>
        </w:rPr>
        <w:t>.</w:t>
      </w:r>
      <w:r w:rsidRPr="00793B52">
        <w:rPr>
          <w:b/>
          <w:sz w:val="24"/>
          <w:szCs w:val="24"/>
        </w:rPr>
        <w:t xml:space="preserve"> </w:t>
      </w:r>
      <w:r w:rsidRPr="009C2A13">
        <w:rPr>
          <w:bCs/>
          <w:sz w:val="24"/>
          <w:szCs w:val="24"/>
        </w:rPr>
        <w:t>Д</w:t>
      </w:r>
      <w:r w:rsidRPr="001F37BD">
        <w:rPr>
          <w:bCs/>
          <w:sz w:val="24"/>
          <w:szCs w:val="24"/>
        </w:rPr>
        <w:t>ренування черевно</w:t>
      </w:r>
      <w:r>
        <w:rPr>
          <w:bCs/>
          <w:sz w:val="24"/>
          <w:szCs w:val="24"/>
        </w:rPr>
        <w:t>ї</w:t>
      </w:r>
      <w:r w:rsidRPr="001F37BD">
        <w:rPr>
          <w:bCs/>
          <w:sz w:val="24"/>
          <w:szCs w:val="24"/>
        </w:rPr>
        <w:t xml:space="preserve"> пор</w:t>
      </w:r>
      <w:r>
        <w:rPr>
          <w:bCs/>
          <w:sz w:val="24"/>
          <w:szCs w:val="24"/>
        </w:rPr>
        <w:t>ожнини</w:t>
      </w:r>
      <w:r w:rsidRPr="001F37BD">
        <w:rPr>
          <w:bCs/>
          <w:sz w:val="24"/>
          <w:szCs w:val="24"/>
        </w:rPr>
        <w:t xml:space="preserve"> при </w:t>
      </w:r>
      <w:r>
        <w:rPr>
          <w:bCs/>
          <w:sz w:val="24"/>
          <w:szCs w:val="24"/>
        </w:rPr>
        <w:t xml:space="preserve">гострому панкреатиті та </w:t>
      </w:r>
      <w:proofErr w:type="spellStart"/>
      <w:r w:rsidRPr="001F37BD">
        <w:rPr>
          <w:bCs/>
          <w:sz w:val="24"/>
          <w:szCs w:val="24"/>
        </w:rPr>
        <w:t>панкреонекрозі</w:t>
      </w:r>
      <w:proofErr w:type="spellEnd"/>
      <w:r>
        <w:rPr>
          <w:bCs/>
          <w:sz w:val="24"/>
          <w:szCs w:val="24"/>
        </w:rPr>
        <w:t>.  Варіанти розташування рідинних колекторів. Показання та терміни виконання.</w:t>
      </w:r>
      <w:r w:rsidRPr="001F37BD">
        <w:rPr>
          <w:bCs/>
          <w:sz w:val="24"/>
          <w:szCs w:val="24"/>
        </w:rPr>
        <w:t xml:space="preserve"> Резекція</w:t>
      </w:r>
      <w:r>
        <w:rPr>
          <w:bCs/>
          <w:sz w:val="24"/>
          <w:szCs w:val="24"/>
        </w:rPr>
        <w:t xml:space="preserve"> </w:t>
      </w:r>
      <w:r w:rsidRPr="001F37BD">
        <w:rPr>
          <w:bCs/>
          <w:sz w:val="24"/>
          <w:szCs w:val="24"/>
        </w:rPr>
        <w:t>та дренування кіст підшлункової залози.</w:t>
      </w:r>
      <w:r>
        <w:rPr>
          <w:bCs/>
          <w:sz w:val="24"/>
          <w:szCs w:val="24"/>
        </w:rPr>
        <w:t xml:space="preserve"> Ускладнення та їх профілактика. </w:t>
      </w:r>
      <w:r w:rsidRPr="00EC2A7E">
        <w:rPr>
          <w:b/>
          <w:sz w:val="24"/>
          <w:szCs w:val="24"/>
        </w:rPr>
        <w:tab/>
      </w:r>
    </w:p>
    <w:p w14:paraId="5D128A60" w14:textId="77777777" w:rsidR="00EC2A7E" w:rsidRDefault="00EC2A7E" w:rsidP="00EC2A7E">
      <w:pPr>
        <w:pStyle w:val="a4"/>
        <w:numPr>
          <w:ilvl w:val="0"/>
          <w:numId w:val="19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793B52">
        <w:rPr>
          <w:b/>
          <w:sz w:val="24"/>
          <w:szCs w:val="24"/>
        </w:rPr>
        <w:t>Лапароскопічні</w:t>
      </w:r>
      <w:proofErr w:type="spellEnd"/>
      <w:r w:rsidRPr="00793B52">
        <w:rPr>
          <w:b/>
          <w:sz w:val="24"/>
          <w:szCs w:val="24"/>
        </w:rPr>
        <w:t xml:space="preserve"> операції при захворюваннях органів ШКТ (</w:t>
      </w:r>
      <w:proofErr w:type="spellStart"/>
      <w:r>
        <w:rPr>
          <w:b/>
          <w:sz w:val="24"/>
          <w:szCs w:val="24"/>
        </w:rPr>
        <w:t>перфоративна</w:t>
      </w:r>
      <w:proofErr w:type="spellEnd"/>
      <w:r>
        <w:rPr>
          <w:b/>
          <w:sz w:val="24"/>
          <w:szCs w:val="24"/>
        </w:rPr>
        <w:t xml:space="preserve">  </w:t>
      </w:r>
      <w:r w:rsidRPr="00793B52">
        <w:rPr>
          <w:b/>
          <w:sz w:val="24"/>
          <w:szCs w:val="24"/>
        </w:rPr>
        <w:t xml:space="preserve">виразка шлунку та ДПК, </w:t>
      </w:r>
      <w:proofErr w:type="spellStart"/>
      <w:r w:rsidRPr="00793B52">
        <w:rPr>
          <w:b/>
          <w:sz w:val="24"/>
          <w:szCs w:val="24"/>
        </w:rPr>
        <w:t>лейоміоми</w:t>
      </w:r>
      <w:proofErr w:type="spellEnd"/>
      <w:r w:rsidRPr="00793B52">
        <w:rPr>
          <w:b/>
          <w:sz w:val="24"/>
          <w:szCs w:val="24"/>
        </w:rPr>
        <w:t xml:space="preserve"> ШКТ, гострий апендицит, кісти брижі </w:t>
      </w:r>
      <w:proofErr w:type="spellStart"/>
      <w:r w:rsidRPr="00793B52">
        <w:rPr>
          <w:b/>
          <w:sz w:val="24"/>
          <w:szCs w:val="24"/>
        </w:rPr>
        <w:t>кишківника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дивертикулярна</w:t>
      </w:r>
      <w:proofErr w:type="spellEnd"/>
      <w:r>
        <w:rPr>
          <w:b/>
          <w:sz w:val="24"/>
          <w:szCs w:val="24"/>
        </w:rPr>
        <w:t xml:space="preserve"> хвороба, </w:t>
      </w:r>
      <w:proofErr w:type="spellStart"/>
      <w:r>
        <w:rPr>
          <w:b/>
          <w:sz w:val="24"/>
          <w:szCs w:val="24"/>
        </w:rPr>
        <w:t>злукова</w:t>
      </w:r>
      <w:proofErr w:type="spellEnd"/>
      <w:r>
        <w:rPr>
          <w:b/>
          <w:sz w:val="24"/>
          <w:szCs w:val="24"/>
        </w:rPr>
        <w:t xml:space="preserve"> хвороба очеревини</w:t>
      </w:r>
      <w:r w:rsidRPr="00793B52">
        <w:rPr>
          <w:b/>
          <w:sz w:val="24"/>
          <w:szCs w:val="24"/>
        </w:rPr>
        <w:t>).</w:t>
      </w:r>
    </w:p>
    <w:p w14:paraId="2B5372B9" w14:textId="77777777" w:rsidR="00EC2A7E" w:rsidRPr="001B1F52" w:rsidRDefault="00EC2A7E" w:rsidP="00EC2A7E">
      <w:pPr>
        <w:pStyle w:val="a4"/>
        <w:ind w:left="0"/>
        <w:jc w:val="both"/>
        <w:rPr>
          <w:bCs/>
          <w:sz w:val="24"/>
          <w:szCs w:val="24"/>
        </w:rPr>
      </w:pPr>
      <w:r w:rsidRPr="001B1F52">
        <w:rPr>
          <w:bCs/>
          <w:sz w:val="24"/>
          <w:szCs w:val="24"/>
        </w:rPr>
        <w:t xml:space="preserve">Відміни та особливості </w:t>
      </w:r>
      <w:proofErr w:type="spellStart"/>
      <w:r w:rsidRPr="001B1F52">
        <w:rPr>
          <w:bCs/>
          <w:sz w:val="24"/>
          <w:szCs w:val="24"/>
        </w:rPr>
        <w:t>лапароскопічного</w:t>
      </w:r>
      <w:proofErr w:type="spellEnd"/>
      <w:r w:rsidRPr="001B1F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лікування ускладнень</w:t>
      </w:r>
      <w:r w:rsidRPr="001B1F52">
        <w:rPr>
          <w:bCs/>
          <w:sz w:val="24"/>
          <w:szCs w:val="24"/>
        </w:rPr>
        <w:t xml:space="preserve"> виразк</w:t>
      </w:r>
      <w:r>
        <w:rPr>
          <w:bCs/>
          <w:sz w:val="24"/>
          <w:szCs w:val="24"/>
        </w:rPr>
        <w:t>ової</w:t>
      </w:r>
      <w:r w:rsidRPr="001B1F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хвороби </w:t>
      </w:r>
      <w:r w:rsidRPr="001B1F52">
        <w:rPr>
          <w:bCs/>
          <w:sz w:val="24"/>
          <w:szCs w:val="24"/>
        </w:rPr>
        <w:t>шлунку та ДПК</w:t>
      </w:r>
      <w:r>
        <w:rPr>
          <w:bCs/>
          <w:sz w:val="24"/>
          <w:szCs w:val="24"/>
        </w:rPr>
        <w:t xml:space="preserve">. Класифікація ускладнень </w:t>
      </w:r>
      <w:proofErr w:type="spellStart"/>
      <w:r>
        <w:rPr>
          <w:bCs/>
          <w:sz w:val="24"/>
          <w:szCs w:val="24"/>
        </w:rPr>
        <w:t>перфоративної</w:t>
      </w:r>
      <w:proofErr w:type="spellEnd"/>
      <w:r>
        <w:rPr>
          <w:bCs/>
          <w:sz w:val="24"/>
          <w:szCs w:val="24"/>
        </w:rPr>
        <w:t xml:space="preserve"> виразки, фази перитоніту. Особливості клінічної маніфестації </w:t>
      </w:r>
      <w:proofErr w:type="spellStart"/>
      <w:r>
        <w:rPr>
          <w:bCs/>
          <w:sz w:val="24"/>
          <w:szCs w:val="24"/>
        </w:rPr>
        <w:t>перфоративної</w:t>
      </w:r>
      <w:proofErr w:type="spellEnd"/>
      <w:r>
        <w:rPr>
          <w:bCs/>
          <w:sz w:val="24"/>
          <w:szCs w:val="24"/>
        </w:rPr>
        <w:t xml:space="preserve"> виразки (типові та атипові варіанти). Клінічні прояви в </w:t>
      </w:r>
      <w:proofErr w:type="spellStart"/>
      <w:r>
        <w:rPr>
          <w:bCs/>
          <w:sz w:val="24"/>
          <w:szCs w:val="24"/>
        </w:rPr>
        <w:t>залежности</w:t>
      </w:r>
      <w:proofErr w:type="spellEnd"/>
      <w:r>
        <w:rPr>
          <w:bCs/>
          <w:sz w:val="24"/>
          <w:szCs w:val="24"/>
        </w:rPr>
        <w:t xml:space="preserve"> від віку пацієнтів. Найбільш поширені методики </w:t>
      </w:r>
      <w:proofErr w:type="spellStart"/>
      <w:r>
        <w:rPr>
          <w:bCs/>
          <w:sz w:val="24"/>
          <w:szCs w:val="24"/>
        </w:rPr>
        <w:t>малоінвазивного</w:t>
      </w:r>
      <w:proofErr w:type="spellEnd"/>
      <w:r>
        <w:rPr>
          <w:bCs/>
          <w:sz w:val="24"/>
          <w:szCs w:val="24"/>
        </w:rPr>
        <w:t xml:space="preserve"> хірургічного лікування ПВ. Рекомендовані види </w:t>
      </w:r>
      <w:proofErr w:type="spellStart"/>
      <w:r>
        <w:rPr>
          <w:bCs/>
          <w:sz w:val="24"/>
          <w:szCs w:val="24"/>
        </w:rPr>
        <w:t>ваготомії</w:t>
      </w:r>
      <w:proofErr w:type="spellEnd"/>
      <w:r>
        <w:rPr>
          <w:bCs/>
          <w:sz w:val="24"/>
          <w:szCs w:val="24"/>
        </w:rPr>
        <w:t xml:space="preserve"> та показання </w:t>
      </w:r>
      <w:r>
        <w:rPr>
          <w:bCs/>
          <w:sz w:val="24"/>
          <w:szCs w:val="24"/>
        </w:rPr>
        <w:lastRenderedPageBreak/>
        <w:t>до них. Доброякісні утворення ШКТ (</w:t>
      </w:r>
      <w:proofErr w:type="spellStart"/>
      <w:r>
        <w:rPr>
          <w:bCs/>
          <w:sz w:val="24"/>
          <w:szCs w:val="24"/>
        </w:rPr>
        <w:t>лейоміоми</w:t>
      </w:r>
      <w:proofErr w:type="spellEnd"/>
      <w:r>
        <w:rPr>
          <w:bCs/>
          <w:sz w:val="24"/>
          <w:szCs w:val="24"/>
        </w:rPr>
        <w:t>), клінічні прояви, ускладнення. Діагностика та диференційна д</w:t>
      </w:r>
      <w:r w:rsidRPr="00D03033">
        <w:rPr>
          <w:bCs/>
          <w:sz w:val="24"/>
          <w:szCs w:val="24"/>
        </w:rPr>
        <w:t>іагностика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лейоміом</w:t>
      </w:r>
      <w:proofErr w:type="spellEnd"/>
      <w:r>
        <w:rPr>
          <w:bCs/>
          <w:sz w:val="24"/>
          <w:szCs w:val="24"/>
        </w:rPr>
        <w:t xml:space="preserve"> ШКТ. Способи </w:t>
      </w:r>
      <w:proofErr w:type="spellStart"/>
      <w:r>
        <w:rPr>
          <w:bCs/>
          <w:sz w:val="24"/>
          <w:szCs w:val="24"/>
        </w:rPr>
        <w:t>лапароскопічних</w:t>
      </w:r>
      <w:proofErr w:type="spellEnd"/>
      <w:r>
        <w:rPr>
          <w:bCs/>
          <w:sz w:val="24"/>
          <w:szCs w:val="24"/>
        </w:rPr>
        <w:t xml:space="preserve"> втручань при ускладнених </w:t>
      </w:r>
      <w:proofErr w:type="spellStart"/>
      <w:r>
        <w:rPr>
          <w:bCs/>
          <w:sz w:val="24"/>
          <w:szCs w:val="24"/>
        </w:rPr>
        <w:t>лейоміомах</w:t>
      </w:r>
      <w:proofErr w:type="spellEnd"/>
      <w:r>
        <w:rPr>
          <w:bCs/>
          <w:sz w:val="24"/>
          <w:szCs w:val="24"/>
        </w:rPr>
        <w:t xml:space="preserve"> ШКТ, місця розташування троакарів в залежності від локації утворення. Техніка </w:t>
      </w:r>
      <w:proofErr w:type="spellStart"/>
      <w:r>
        <w:rPr>
          <w:bCs/>
          <w:sz w:val="24"/>
          <w:szCs w:val="24"/>
        </w:rPr>
        <w:t>лапароскопічної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апендектомії</w:t>
      </w:r>
      <w:proofErr w:type="spellEnd"/>
      <w:r>
        <w:rPr>
          <w:bCs/>
          <w:sz w:val="24"/>
          <w:szCs w:val="24"/>
        </w:rPr>
        <w:t xml:space="preserve">. Способи обробки кукси апендикса. Показання та способи дренування черевної порожнини при гострому апендициті. Методи </w:t>
      </w:r>
      <w:proofErr w:type="spellStart"/>
      <w:r>
        <w:rPr>
          <w:bCs/>
          <w:sz w:val="24"/>
          <w:szCs w:val="24"/>
        </w:rPr>
        <w:t>лапароскопічного</w:t>
      </w:r>
      <w:proofErr w:type="spellEnd"/>
      <w:r>
        <w:rPr>
          <w:bCs/>
          <w:sz w:val="24"/>
          <w:szCs w:val="24"/>
        </w:rPr>
        <w:t xml:space="preserve"> лікування кіст </w:t>
      </w:r>
      <w:proofErr w:type="spellStart"/>
      <w:r>
        <w:rPr>
          <w:bCs/>
          <w:sz w:val="24"/>
          <w:szCs w:val="24"/>
        </w:rPr>
        <w:t>ьрижі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кишківника</w:t>
      </w:r>
      <w:proofErr w:type="spellEnd"/>
      <w:r>
        <w:rPr>
          <w:bCs/>
          <w:sz w:val="24"/>
          <w:szCs w:val="24"/>
        </w:rPr>
        <w:t xml:space="preserve">. Класифікація </w:t>
      </w:r>
      <w:proofErr w:type="spellStart"/>
      <w:r>
        <w:rPr>
          <w:bCs/>
          <w:sz w:val="24"/>
          <w:szCs w:val="24"/>
        </w:rPr>
        <w:t>дивертикулярної</w:t>
      </w:r>
      <w:proofErr w:type="spellEnd"/>
      <w:r>
        <w:rPr>
          <w:bCs/>
          <w:sz w:val="24"/>
          <w:szCs w:val="24"/>
        </w:rPr>
        <w:t xml:space="preserve"> хвороби. Ускладнення </w:t>
      </w:r>
      <w:proofErr w:type="spellStart"/>
      <w:r>
        <w:rPr>
          <w:bCs/>
          <w:sz w:val="24"/>
          <w:szCs w:val="24"/>
        </w:rPr>
        <w:t>дивертикуліту</w:t>
      </w:r>
      <w:proofErr w:type="spellEnd"/>
      <w:r>
        <w:rPr>
          <w:bCs/>
          <w:sz w:val="24"/>
          <w:szCs w:val="24"/>
        </w:rPr>
        <w:t xml:space="preserve">. Види та способи </w:t>
      </w:r>
      <w:proofErr w:type="spellStart"/>
      <w:r>
        <w:rPr>
          <w:bCs/>
          <w:sz w:val="24"/>
          <w:szCs w:val="24"/>
        </w:rPr>
        <w:t>лапароскопічної</w:t>
      </w:r>
      <w:proofErr w:type="spellEnd"/>
      <w:r>
        <w:rPr>
          <w:bCs/>
          <w:sz w:val="24"/>
          <w:szCs w:val="24"/>
        </w:rPr>
        <w:t xml:space="preserve"> корекції </w:t>
      </w:r>
      <w:proofErr w:type="spellStart"/>
      <w:r w:rsidRPr="00D03033">
        <w:rPr>
          <w:bCs/>
          <w:sz w:val="24"/>
          <w:szCs w:val="24"/>
        </w:rPr>
        <w:t>дивертикулярної</w:t>
      </w:r>
      <w:proofErr w:type="spellEnd"/>
      <w:r w:rsidRPr="00D03033">
        <w:rPr>
          <w:bCs/>
          <w:sz w:val="24"/>
          <w:szCs w:val="24"/>
        </w:rPr>
        <w:t xml:space="preserve"> хвороби</w:t>
      </w:r>
      <w:r>
        <w:rPr>
          <w:bCs/>
          <w:sz w:val="24"/>
          <w:szCs w:val="24"/>
        </w:rPr>
        <w:t xml:space="preserve"> та її ускладнень. </w:t>
      </w:r>
      <w:proofErr w:type="spellStart"/>
      <w:r>
        <w:rPr>
          <w:bCs/>
          <w:sz w:val="24"/>
          <w:szCs w:val="24"/>
        </w:rPr>
        <w:t>Злукова</w:t>
      </w:r>
      <w:proofErr w:type="spellEnd"/>
      <w:r>
        <w:rPr>
          <w:bCs/>
          <w:sz w:val="24"/>
          <w:szCs w:val="24"/>
        </w:rPr>
        <w:t xml:space="preserve"> хвороба очеревини: відбір пацієнтів для </w:t>
      </w:r>
      <w:proofErr w:type="spellStart"/>
      <w:r>
        <w:rPr>
          <w:bCs/>
          <w:sz w:val="24"/>
          <w:szCs w:val="24"/>
        </w:rPr>
        <w:t>малоінвазивного</w:t>
      </w:r>
      <w:proofErr w:type="spellEnd"/>
      <w:r>
        <w:rPr>
          <w:bCs/>
          <w:sz w:val="24"/>
          <w:szCs w:val="24"/>
        </w:rPr>
        <w:t xml:space="preserve"> лікування, особливості </w:t>
      </w:r>
      <w:proofErr w:type="spellStart"/>
      <w:r>
        <w:rPr>
          <w:bCs/>
          <w:sz w:val="24"/>
          <w:szCs w:val="24"/>
        </w:rPr>
        <w:t>лапароскопічного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вісцеролізу</w:t>
      </w:r>
      <w:proofErr w:type="spellEnd"/>
      <w:r>
        <w:rPr>
          <w:bCs/>
          <w:sz w:val="24"/>
          <w:szCs w:val="24"/>
        </w:rPr>
        <w:t xml:space="preserve">.   </w:t>
      </w:r>
    </w:p>
    <w:p w14:paraId="3B64E19F" w14:textId="77777777" w:rsidR="00EC2A7E" w:rsidRDefault="00EC2A7E" w:rsidP="00EC2A7E">
      <w:pPr>
        <w:pStyle w:val="a4"/>
        <w:numPr>
          <w:ilvl w:val="0"/>
          <w:numId w:val="19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793B52">
        <w:rPr>
          <w:b/>
          <w:sz w:val="24"/>
          <w:szCs w:val="24"/>
        </w:rPr>
        <w:t>Лапароскопічні</w:t>
      </w:r>
      <w:proofErr w:type="spellEnd"/>
      <w:r w:rsidRPr="00793B52">
        <w:rPr>
          <w:b/>
          <w:sz w:val="24"/>
          <w:szCs w:val="24"/>
        </w:rPr>
        <w:t xml:space="preserve"> операції при грижах черевної стінки.</w:t>
      </w:r>
      <w:r>
        <w:rPr>
          <w:b/>
          <w:sz w:val="24"/>
          <w:szCs w:val="24"/>
        </w:rPr>
        <w:t xml:space="preserve"> </w:t>
      </w:r>
    </w:p>
    <w:p w14:paraId="2830765E" w14:textId="77777777" w:rsidR="00EC2A7E" w:rsidRPr="003B5A78" w:rsidRDefault="00EC2A7E" w:rsidP="00EC2A7E">
      <w:pPr>
        <w:pStyle w:val="a4"/>
        <w:ind w:left="0"/>
        <w:jc w:val="both"/>
        <w:rPr>
          <w:bCs/>
          <w:sz w:val="24"/>
          <w:szCs w:val="24"/>
        </w:rPr>
      </w:pPr>
      <w:r w:rsidRPr="003B5A78">
        <w:rPr>
          <w:bCs/>
          <w:sz w:val="24"/>
          <w:szCs w:val="24"/>
        </w:rPr>
        <w:t xml:space="preserve">Сучасна </w:t>
      </w:r>
      <w:r>
        <w:rPr>
          <w:bCs/>
          <w:sz w:val="24"/>
          <w:szCs w:val="24"/>
        </w:rPr>
        <w:t xml:space="preserve">уніфікована </w:t>
      </w:r>
      <w:r w:rsidRPr="003B5A78">
        <w:rPr>
          <w:bCs/>
          <w:sz w:val="24"/>
          <w:szCs w:val="24"/>
        </w:rPr>
        <w:t>класифікація</w:t>
      </w:r>
      <w:r>
        <w:rPr>
          <w:bCs/>
          <w:sz w:val="24"/>
          <w:szCs w:val="24"/>
        </w:rPr>
        <w:t xml:space="preserve"> гриж черевної стінки (розміри, розташування, контамінація). Пластика власними тканинами та алопластика.  </w:t>
      </w:r>
      <w:r w:rsidRPr="003B5A78">
        <w:rPr>
          <w:bCs/>
          <w:sz w:val="24"/>
          <w:szCs w:val="24"/>
        </w:rPr>
        <w:t xml:space="preserve">Загальні підходи до </w:t>
      </w:r>
      <w:proofErr w:type="spellStart"/>
      <w:r w:rsidRPr="003B5A78">
        <w:rPr>
          <w:bCs/>
          <w:sz w:val="24"/>
          <w:szCs w:val="24"/>
        </w:rPr>
        <w:t>лапароскопічної</w:t>
      </w:r>
      <w:proofErr w:type="spellEnd"/>
      <w:r w:rsidRPr="003B5A78">
        <w:rPr>
          <w:bCs/>
          <w:sz w:val="24"/>
          <w:szCs w:val="24"/>
        </w:rPr>
        <w:t xml:space="preserve"> пластики </w:t>
      </w:r>
      <w:proofErr w:type="spellStart"/>
      <w:r w:rsidRPr="003B5A78">
        <w:rPr>
          <w:bCs/>
          <w:sz w:val="24"/>
          <w:szCs w:val="24"/>
        </w:rPr>
        <w:t>грижевих</w:t>
      </w:r>
      <w:proofErr w:type="spellEnd"/>
      <w:r w:rsidRPr="003B5A78">
        <w:rPr>
          <w:bCs/>
          <w:sz w:val="24"/>
          <w:szCs w:val="24"/>
        </w:rPr>
        <w:t xml:space="preserve"> дефектів</w:t>
      </w:r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інтраперитонеальна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преперитонеальна</w:t>
      </w:r>
      <w:proofErr w:type="spellEnd"/>
      <w:r>
        <w:rPr>
          <w:bCs/>
          <w:sz w:val="24"/>
          <w:szCs w:val="24"/>
        </w:rPr>
        <w:t xml:space="preserve"> пластика, сепарація компонентів. Матеріали для алопластики (ті, що не розсмоктуються, </w:t>
      </w:r>
      <w:proofErr w:type="spellStart"/>
      <w:r>
        <w:rPr>
          <w:bCs/>
          <w:sz w:val="24"/>
          <w:szCs w:val="24"/>
        </w:rPr>
        <w:t>розсмоктуються</w:t>
      </w:r>
      <w:proofErr w:type="spellEnd"/>
      <w:r>
        <w:rPr>
          <w:bCs/>
          <w:sz w:val="24"/>
          <w:szCs w:val="24"/>
        </w:rPr>
        <w:t xml:space="preserve"> частково, біологічні, гібридні та спеціальні матеріали). Показання до використання </w:t>
      </w:r>
      <w:proofErr w:type="spellStart"/>
      <w:r>
        <w:rPr>
          <w:bCs/>
          <w:sz w:val="24"/>
          <w:szCs w:val="24"/>
        </w:rPr>
        <w:t>аломатеріалів</w:t>
      </w:r>
      <w:proofErr w:type="spellEnd"/>
      <w:r>
        <w:rPr>
          <w:bCs/>
          <w:sz w:val="24"/>
          <w:szCs w:val="24"/>
        </w:rPr>
        <w:t xml:space="preserve">. Способи розташування та фіксації алотрансплантатів. Найбільш поширені методики пластики основних видів гриж черевної стінки: пахові, стегнові, білої лінії живота,  післяопераційні вентральні. </w:t>
      </w:r>
      <w:proofErr w:type="spellStart"/>
      <w:r>
        <w:rPr>
          <w:bCs/>
          <w:sz w:val="24"/>
          <w:szCs w:val="24"/>
        </w:rPr>
        <w:t>Периопераційне</w:t>
      </w:r>
      <w:proofErr w:type="spellEnd"/>
      <w:r>
        <w:rPr>
          <w:bCs/>
          <w:sz w:val="24"/>
          <w:szCs w:val="24"/>
        </w:rPr>
        <w:t xml:space="preserve"> ведення пацієнтів. </w:t>
      </w:r>
      <w:proofErr w:type="spellStart"/>
      <w:r>
        <w:rPr>
          <w:bCs/>
          <w:sz w:val="24"/>
          <w:szCs w:val="24"/>
        </w:rPr>
        <w:t>Інтра-</w:t>
      </w:r>
      <w:proofErr w:type="spellEnd"/>
      <w:r>
        <w:rPr>
          <w:bCs/>
          <w:sz w:val="24"/>
          <w:szCs w:val="24"/>
        </w:rPr>
        <w:t xml:space="preserve"> та післяопераційні ускладнення та їх профілактика.  </w:t>
      </w:r>
      <w:r w:rsidRPr="003B5A78">
        <w:rPr>
          <w:bCs/>
          <w:sz w:val="24"/>
          <w:szCs w:val="24"/>
        </w:rPr>
        <w:tab/>
      </w:r>
    </w:p>
    <w:p w14:paraId="6639B350" w14:textId="77777777" w:rsidR="00340E7D" w:rsidRPr="00CC6A6A" w:rsidRDefault="00340E7D" w:rsidP="00DC1ECF">
      <w:pPr>
        <w:jc w:val="both"/>
        <w:rPr>
          <w:color w:val="FF0000"/>
          <w:sz w:val="24"/>
          <w:szCs w:val="24"/>
        </w:rPr>
      </w:pPr>
    </w:p>
    <w:p w14:paraId="4EA0E29F" w14:textId="77777777" w:rsidR="00E858BC" w:rsidRPr="00CC6A6A" w:rsidRDefault="00E858BC" w:rsidP="00202FDE">
      <w:pPr>
        <w:spacing w:line="240" w:lineRule="exact"/>
        <w:jc w:val="center"/>
        <w:rPr>
          <w:b/>
          <w:sz w:val="24"/>
          <w:szCs w:val="24"/>
        </w:rPr>
      </w:pPr>
    </w:p>
    <w:p w14:paraId="0D22D072" w14:textId="77777777" w:rsidR="00E858BC" w:rsidRPr="00CC6A6A" w:rsidRDefault="00E858BC" w:rsidP="00202FDE">
      <w:pPr>
        <w:spacing w:line="240" w:lineRule="exact"/>
        <w:jc w:val="center"/>
        <w:rPr>
          <w:b/>
          <w:sz w:val="24"/>
          <w:szCs w:val="24"/>
        </w:rPr>
      </w:pPr>
    </w:p>
    <w:p w14:paraId="0BA3615C" w14:textId="77777777" w:rsidR="00202FDE" w:rsidRPr="00CC6A6A" w:rsidRDefault="00FC3803" w:rsidP="00202FDE">
      <w:pPr>
        <w:spacing w:line="240" w:lineRule="exact"/>
        <w:jc w:val="center"/>
        <w:rPr>
          <w:sz w:val="24"/>
          <w:szCs w:val="24"/>
        </w:rPr>
      </w:pPr>
      <w:r w:rsidRPr="00CC6A6A">
        <w:rPr>
          <w:b/>
          <w:sz w:val="24"/>
          <w:szCs w:val="24"/>
        </w:rPr>
        <w:t xml:space="preserve">Політика </w:t>
      </w:r>
      <w:r w:rsidR="00202FDE" w:rsidRPr="00CC6A6A">
        <w:rPr>
          <w:b/>
          <w:sz w:val="24"/>
          <w:szCs w:val="24"/>
          <w:lang w:bidi="uk-UA"/>
        </w:rPr>
        <w:t>та цінності дисципліни.</w:t>
      </w:r>
    </w:p>
    <w:p w14:paraId="15DAC5E4" w14:textId="77777777" w:rsidR="00FC3803" w:rsidRPr="00CC6A6A" w:rsidRDefault="00FC3803" w:rsidP="00D5333B">
      <w:pPr>
        <w:spacing w:line="276" w:lineRule="auto"/>
        <w:ind w:firstLine="708"/>
        <w:jc w:val="both"/>
        <w:rPr>
          <w:sz w:val="24"/>
          <w:szCs w:val="24"/>
        </w:rPr>
      </w:pPr>
      <w:r w:rsidRPr="00CC6A6A">
        <w:rPr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</w:r>
    </w:p>
    <w:p w14:paraId="04E6698A" w14:textId="77777777" w:rsidR="00FC3803" w:rsidRPr="00CC6A6A" w:rsidRDefault="00FC3803" w:rsidP="008E3DC1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CC6A6A">
        <w:rPr>
          <w:sz w:val="24"/>
          <w:szCs w:val="24"/>
          <w:lang w:val="ru-RU"/>
        </w:rPr>
        <w:t>Студенти</w:t>
      </w:r>
      <w:proofErr w:type="spellEnd"/>
      <w:r w:rsidRPr="00CC6A6A">
        <w:rPr>
          <w:sz w:val="24"/>
          <w:szCs w:val="24"/>
        </w:rPr>
        <w:t xml:space="preserve"> можуть обговорювати </w:t>
      </w:r>
      <w:proofErr w:type="gramStart"/>
      <w:r w:rsidRPr="00CC6A6A">
        <w:rPr>
          <w:sz w:val="24"/>
          <w:szCs w:val="24"/>
        </w:rPr>
        <w:t>р</w:t>
      </w:r>
      <w:proofErr w:type="gramEnd"/>
      <w:r w:rsidRPr="00CC6A6A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="00340E7D" w:rsidRPr="00CC6A6A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="00340E7D" w:rsidRPr="00CC6A6A">
        <w:rPr>
          <w:sz w:val="24"/>
          <w:szCs w:val="24"/>
        </w:rPr>
        <w:t>гаджетами</w:t>
      </w:r>
      <w:proofErr w:type="spellEnd"/>
      <w:r w:rsidR="00340E7D" w:rsidRPr="00CC6A6A">
        <w:rPr>
          <w:sz w:val="24"/>
          <w:szCs w:val="24"/>
        </w:rPr>
        <w:t xml:space="preserve"> під час заняття з метою, не пов’язаною з навчальним процесом. </w:t>
      </w:r>
      <w:r w:rsidRPr="00CC6A6A">
        <w:rPr>
          <w:sz w:val="24"/>
          <w:szCs w:val="24"/>
        </w:rPr>
        <w:t xml:space="preserve">Не допускаються запізнення студентів на практичні заняття. </w:t>
      </w:r>
    </w:p>
    <w:p w14:paraId="166B7EF8" w14:textId="77777777" w:rsidR="00FC3803" w:rsidRPr="00CC6A6A" w:rsidRDefault="00FC3803" w:rsidP="00FC3803">
      <w:pPr>
        <w:pStyle w:val="Iauiue"/>
        <w:ind w:firstLine="708"/>
        <w:jc w:val="both"/>
        <w:rPr>
          <w:sz w:val="24"/>
          <w:szCs w:val="24"/>
        </w:rPr>
      </w:pPr>
      <w:r w:rsidRPr="00CC6A6A">
        <w:rPr>
          <w:sz w:val="24"/>
          <w:szCs w:val="24"/>
        </w:rPr>
        <w:t xml:space="preserve">Відвідування </w:t>
      </w:r>
      <w:r w:rsidR="00143A9E" w:rsidRPr="00CC6A6A">
        <w:rPr>
          <w:sz w:val="24"/>
          <w:szCs w:val="24"/>
        </w:rPr>
        <w:t xml:space="preserve">пацієнтів </w:t>
      </w:r>
      <w:r w:rsidRPr="00CC6A6A">
        <w:rPr>
          <w:sz w:val="24"/>
          <w:szCs w:val="24"/>
        </w:rPr>
        <w:t xml:space="preserve">під час </w:t>
      </w:r>
      <w:proofErr w:type="spellStart"/>
      <w:r w:rsidRPr="00CC6A6A">
        <w:rPr>
          <w:sz w:val="24"/>
          <w:szCs w:val="24"/>
        </w:rPr>
        <w:t>курації</w:t>
      </w:r>
      <w:proofErr w:type="spellEnd"/>
      <w:r w:rsidRPr="00CC6A6A">
        <w:rPr>
          <w:sz w:val="24"/>
          <w:szCs w:val="24"/>
        </w:rPr>
        <w:t xml:space="preserve"> в </w:t>
      </w:r>
      <w:r w:rsidR="00340E7D" w:rsidRPr="00CC6A6A">
        <w:rPr>
          <w:sz w:val="24"/>
          <w:szCs w:val="24"/>
        </w:rPr>
        <w:t xml:space="preserve">лікарні </w:t>
      </w:r>
      <w:r w:rsidRPr="00CC6A6A">
        <w:rPr>
          <w:sz w:val="24"/>
          <w:szCs w:val="24"/>
        </w:rPr>
        <w:t>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</w:t>
      </w:r>
      <w:r w:rsidR="00D5124D" w:rsidRPr="00CC6A6A">
        <w:rPr>
          <w:sz w:val="24"/>
          <w:szCs w:val="24"/>
        </w:rPr>
        <w:t xml:space="preserve">, або іншими інфекційними захворюваннями згідно поточній </w:t>
      </w:r>
      <w:r w:rsidR="007E04A5" w:rsidRPr="00CC6A6A">
        <w:rPr>
          <w:sz w:val="24"/>
          <w:szCs w:val="24"/>
        </w:rPr>
        <w:t>е</w:t>
      </w:r>
      <w:r w:rsidR="00D5124D" w:rsidRPr="00CC6A6A">
        <w:rPr>
          <w:sz w:val="24"/>
          <w:szCs w:val="24"/>
        </w:rPr>
        <w:t>підемічній ситуації.</w:t>
      </w:r>
    </w:p>
    <w:p w14:paraId="34F2AD89" w14:textId="77777777" w:rsidR="00FC3803" w:rsidRPr="00CC6A6A" w:rsidRDefault="00FC3803" w:rsidP="00FC3803">
      <w:pPr>
        <w:ind w:firstLine="709"/>
        <w:jc w:val="both"/>
        <w:rPr>
          <w:sz w:val="24"/>
          <w:szCs w:val="24"/>
        </w:rPr>
      </w:pPr>
      <w:r w:rsidRPr="00CC6A6A">
        <w:rPr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5CF83882" w14:textId="77777777" w:rsidR="00202FDE" w:rsidRPr="00CC6A6A" w:rsidRDefault="00202FDE" w:rsidP="00202FDE">
      <w:pPr>
        <w:ind w:firstLine="709"/>
        <w:jc w:val="both"/>
        <w:rPr>
          <w:sz w:val="24"/>
          <w:szCs w:val="24"/>
        </w:rPr>
      </w:pPr>
      <w:r w:rsidRPr="00CC6A6A">
        <w:rPr>
          <w:sz w:val="24"/>
          <w:szCs w:val="24"/>
        </w:rPr>
        <w:t xml:space="preserve">Заохочується участь студентів у проведенні наукових досліджень та </w:t>
      </w:r>
      <w:proofErr w:type="spellStart"/>
      <w:r w:rsidRPr="00CC6A6A">
        <w:rPr>
          <w:sz w:val="24"/>
          <w:szCs w:val="24"/>
        </w:rPr>
        <w:t>конференціяхза</w:t>
      </w:r>
      <w:proofErr w:type="spellEnd"/>
      <w:r w:rsidRPr="00CC6A6A">
        <w:rPr>
          <w:sz w:val="24"/>
          <w:szCs w:val="24"/>
        </w:rPr>
        <w:t xml:space="preserve"> даною тематикою.</w:t>
      </w:r>
    </w:p>
    <w:p w14:paraId="399CC7F7" w14:textId="77777777" w:rsidR="00FC3803" w:rsidRPr="00CC6A6A" w:rsidRDefault="00FC3803" w:rsidP="00FC3803">
      <w:pPr>
        <w:ind w:firstLine="709"/>
        <w:jc w:val="both"/>
        <w:rPr>
          <w:sz w:val="24"/>
          <w:szCs w:val="24"/>
        </w:rPr>
      </w:pPr>
      <w:r w:rsidRPr="00CC6A6A">
        <w:rPr>
          <w:sz w:val="24"/>
          <w:szCs w:val="24"/>
        </w:rPr>
        <w:t xml:space="preserve"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</w:t>
      </w:r>
      <w:proofErr w:type="spellStart"/>
      <w:r w:rsidRPr="00CC6A6A">
        <w:rPr>
          <w:sz w:val="24"/>
          <w:szCs w:val="24"/>
        </w:rPr>
        <w:t>домаганнями.Дане</w:t>
      </w:r>
      <w:proofErr w:type="spellEnd"/>
      <w:r w:rsidRPr="00CC6A6A">
        <w:rPr>
          <w:sz w:val="24"/>
          <w:szCs w:val="24"/>
        </w:rPr>
        <w:t xml:space="preserve">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</w:t>
      </w:r>
      <w:r w:rsidRPr="00CC6A6A">
        <w:rPr>
          <w:sz w:val="24"/>
          <w:szCs w:val="24"/>
        </w:rPr>
        <w:lastRenderedPageBreak/>
        <w:t xml:space="preserve">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</w:t>
      </w:r>
      <w:proofErr w:type="spellStart"/>
      <w:r w:rsidRPr="00CC6A6A">
        <w:rPr>
          <w:sz w:val="24"/>
          <w:szCs w:val="24"/>
        </w:rPr>
        <w:t>експлуатації.Університет</w:t>
      </w:r>
      <w:proofErr w:type="spellEnd"/>
      <w:r w:rsidRPr="00CC6A6A">
        <w:rPr>
          <w:sz w:val="24"/>
          <w:szCs w:val="24"/>
        </w:rPr>
        <w:t xml:space="preserve"> визнає важливість конфіденційності. Всі особи, відповідальні за здійснення цієї політики (співробітники/</w:t>
      </w:r>
      <w:proofErr w:type="spellStart"/>
      <w:r w:rsidRPr="00CC6A6A">
        <w:rPr>
          <w:sz w:val="24"/>
          <w:szCs w:val="24"/>
        </w:rPr>
        <w:t>-ці</w:t>
      </w:r>
      <w:proofErr w:type="spellEnd"/>
      <w:r w:rsidRPr="00CC6A6A">
        <w:rPr>
          <w:sz w:val="24"/>
          <w:szCs w:val="24"/>
        </w:rPr>
        <w:t xml:space="preserve"> деканатів, факультетів, інститутів та Центр</w:t>
      </w:r>
      <w:r w:rsidR="00C26A5E" w:rsidRPr="00CC6A6A">
        <w:rPr>
          <w:sz w:val="24"/>
          <w:szCs w:val="24"/>
        </w:rPr>
        <w:t xml:space="preserve">у гендерної освіти, члени </w:t>
      </w:r>
      <w:r w:rsidRPr="00CC6A6A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4EB0286B" w14:textId="77777777" w:rsidR="00FC3803" w:rsidRPr="00CC6A6A" w:rsidRDefault="00FC3803" w:rsidP="00E31F1F">
      <w:pPr>
        <w:ind w:firstLine="709"/>
        <w:jc w:val="both"/>
        <w:rPr>
          <w:sz w:val="24"/>
          <w:szCs w:val="24"/>
        </w:rPr>
      </w:pPr>
      <w:r w:rsidRPr="00CC6A6A">
        <w:rPr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CC6A6A">
        <w:rPr>
          <w:sz w:val="24"/>
          <w:szCs w:val="24"/>
        </w:rPr>
        <w:t>-кам</w:t>
      </w:r>
      <w:proofErr w:type="spellEnd"/>
      <w:r w:rsidRPr="00CC6A6A">
        <w:rPr>
          <w:sz w:val="24"/>
          <w:szCs w:val="24"/>
        </w:rPr>
        <w:t xml:space="preserve"> або співробітникам/</w:t>
      </w:r>
      <w:proofErr w:type="spellStart"/>
      <w:r w:rsidRPr="00CC6A6A">
        <w:rPr>
          <w:sz w:val="24"/>
          <w:szCs w:val="24"/>
        </w:rPr>
        <w:t>-цям</w:t>
      </w:r>
      <w:proofErr w:type="spellEnd"/>
      <w:r w:rsidRPr="00CC6A6A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CC6A6A">
        <w:rPr>
          <w:sz w:val="24"/>
          <w:szCs w:val="24"/>
        </w:rPr>
        <w:t>Антидискримінаційна</w:t>
      </w:r>
      <w:proofErr w:type="spellEnd"/>
      <w:r w:rsidRPr="00CC6A6A">
        <w:rPr>
          <w:sz w:val="24"/>
          <w:szCs w:val="24"/>
        </w:rPr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14:paraId="570B7AF8" w14:textId="77777777" w:rsidR="00340E7D" w:rsidRPr="00CC6A6A" w:rsidRDefault="00340E7D" w:rsidP="00340E7D">
      <w:pPr>
        <w:ind w:firstLine="709"/>
        <w:jc w:val="both"/>
        <w:rPr>
          <w:sz w:val="24"/>
          <w:szCs w:val="24"/>
        </w:rPr>
      </w:pPr>
    </w:p>
    <w:p w14:paraId="6E795DB9" w14:textId="77777777" w:rsidR="00340E7D" w:rsidRPr="00CC6A6A" w:rsidRDefault="00340E7D" w:rsidP="00340E7D">
      <w:pPr>
        <w:tabs>
          <w:tab w:val="left" w:pos="993"/>
        </w:tabs>
        <w:ind w:left="284" w:firstLine="425"/>
        <w:rPr>
          <w:sz w:val="24"/>
          <w:szCs w:val="24"/>
          <w:lang w:val="ru-RU"/>
        </w:rPr>
      </w:pPr>
    </w:p>
    <w:p w14:paraId="410D760C" w14:textId="77777777" w:rsidR="00D5124D" w:rsidRPr="00CC6A6A" w:rsidRDefault="00340E7D" w:rsidP="007C068E">
      <w:pPr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CC6A6A">
        <w:rPr>
          <w:sz w:val="24"/>
          <w:szCs w:val="24"/>
        </w:rPr>
        <w:t>Поведінка в аудиторії</w:t>
      </w:r>
    </w:p>
    <w:p w14:paraId="3C767D4E" w14:textId="77777777" w:rsidR="00340E7D" w:rsidRPr="00CC6A6A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sz w:val="24"/>
          <w:szCs w:val="24"/>
        </w:rPr>
        <w:t xml:space="preserve">Студентству важливо </w:t>
      </w:r>
      <w:r w:rsidRPr="00CC6A6A">
        <w:rPr>
          <w:rStyle w:val="tlid-translation"/>
          <w:sz w:val="24"/>
          <w:szCs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CC6A6A">
        <w:rPr>
          <w:rStyle w:val="tlid-translation"/>
          <w:sz w:val="24"/>
          <w:szCs w:val="24"/>
        </w:rPr>
        <w:t>-ць</w:t>
      </w:r>
      <w:proofErr w:type="spellEnd"/>
      <w:r w:rsidRPr="00CC6A6A">
        <w:rPr>
          <w:rStyle w:val="tlid-translation"/>
          <w:sz w:val="24"/>
          <w:szCs w:val="24"/>
        </w:rPr>
        <w:t>, і принципово не відрізняються від загальноприйнятих норм.</w:t>
      </w:r>
    </w:p>
    <w:p w14:paraId="28B1F619" w14:textId="77777777" w:rsidR="00340E7D" w:rsidRPr="00CC6A6A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 xml:space="preserve">Під час занять дозволяється: </w:t>
      </w:r>
    </w:p>
    <w:p w14:paraId="4E3AF1FA" w14:textId="77777777" w:rsidR="00340E7D" w:rsidRPr="00CC6A6A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4661D5F1" w14:textId="77777777" w:rsidR="00340E7D" w:rsidRPr="00CC6A6A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>пити безалкогольні напої;</w:t>
      </w:r>
    </w:p>
    <w:p w14:paraId="32595B63" w14:textId="77777777" w:rsidR="00340E7D" w:rsidRPr="00CC6A6A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>фотографувати слайди презентацій;</w:t>
      </w:r>
    </w:p>
    <w:p w14:paraId="2913C0D4" w14:textId="77777777" w:rsidR="00340E7D" w:rsidRPr="00CC6A6A" w:rsidRDefault="00340E7D" w:rsidP="00340E7D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75D95303" w14:textId="77777777" w:rsidR="00340E7D" w:rsidRPr="00CC6A6A" w:rsidRDefault="00340E7D" w:rsidP="00340E7D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>Заборонено:</w:t>
      </w:r>
    </w:p>
    <w:p w14:paraId="2D529DAA" w14:textId="77777777" w:rsidR="00340E7D" w:rsidRPr="00CC6A6A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55775B19" w14:textId="77777777" w:rsidR="00340E7D" w:rsidRPr="00CC6A6A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5EEEADD7" w14:textId="77777777" w:rsidR="00340E7D" w:rsidRPr="00CC6A6A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058FF032" w14:textId="77777777" w:rsidR="00340E7D" w:rsidRPr="00CC6A6A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>грати в азартні ігри;</w:t>
      </w:r>
    </w:p>
    <w:p w14:paraId="7DFE4E88" w14:textId="77777777" w:rsidR="00340E7D" w:rsidRPr="00CC6A6A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2017A33B" w14:textId="77777777" w:rsidR="00340E7D" w:rsidRPr="00CC6A6A" w:rsidRDefault="00340E7D" w:rsidP="00340E7D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C6A6A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45DDD098" w14:textId="77777777" w:rsidR="00143A9E" w:rsidRPr="00CC6A6A" w:rsidRDefault="00143A9E" w:rsidP="00EC0895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14:paraId="69983FF7" w14:textId="77777777" w:rsidR="00340E7D" w:rsidRPr="00CC6A6A" w:rsidRDefault="00340E7D" w:rsidP="00340E7D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CC6A6A">
        <w:rPr>
          <w:sz w:val="24"/>
          <w:szCs w:val="24"/>
        </w:rPr>
        <w:t>Плагіат та академічна доброчесність</w:t>
      </w:r>
    </w:p>
    <w:p w14:paraId="10DAE463" w14:textId="77777777" w:rsidR="00340E7D" w:rsidRPr="00CC6A6A" w:rsidRDefault="00340E7D" w:rsidP="00340E7D">
      <w:pPr>
        <w:tabs>
          <w:tab w:val="left" w:pos="993"/>
        </w:tabs>
        <w:ind w:left="284" w:firstLine="425"/>
        <w:jc w:val="both"/>
        <w:rPr>
          <w:sz w:val="24"/>
          <w:szCs w:val="24"/>
          <w:lang w:eastAsia="ru-RU"/>
        </w:rPr>
      </w:pPr>
      <w:r w:rsidRPr="00CC6A6A">
        <w:rPr>
          <w:sz w:val="24"/>
          <w:szCs w:val="24"/>
        </w:rPr>
        <w:t xml:space="preserve">Кафедра </w:t>
      </w:r>
      <w:r w:rsidR="004F0EC3" w:rsidRPr="00CC6A6A">
        <w:rPr>
          <w:sz w:val="24"/>
          <w:szCs w:val="24"/>
        </w:rPr>
        <w:t>хірургії</w:t>
      </w:r>
      <w:r w:rsidRPr="00CC6A6A">
        <w:rPr>
          <w:sz w:val="24"/>
          <w:szCs w:val="24"/>
        </w:rPr>
        <w:t xml:space="preserve"> №1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387874E5" w14:textId="77777777" w:rsidR="001A0AE9" w:rsidRDefault="001A0AE9" w:rsidP="007C068E">
      <w:pPr>
        <w:tabs>
          <w:tab w:val="left" w:pos="993"/>
        </w:tabs>
        <w:ind w:left="284" w:firstLine="425"/>
        <w:jc w:val="center"/>
        <w:rPr>
          <w:sz w:val="24"/>
          <w:szCs w:val="24"/>
        </w:rPr>
      </w:pPr>
    </w:p>
    <w:p w14:paraId="0029413F" w14:textId="77777777" w:rsidR="007C068E" w:rsidRPr="00CC6A6A" w:rsidRDefault="007C068E" w:rsidP="007C068E">
      <w:pPr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CC6A6A">
        <w:rPr>
          <w:sz w:val="24"/>
          <w:szCs w:val="24"/>
        </w:rPr>
        <w:t>Охорона праці</w:t>
      </w:r>
    </w:p>
    <w:p w14:paraId="49B8CF60" w14:textId="77777777" w:rsidR="007C068E" w:rsidRPr="00CC6A6A" w:rsidRDefault="007C068E" w:rsidP="007C068E">
      <w:pPr>
        <w:tabs>
          <w:tab w:val="left" w:pos="993"/>
        </w:tabs>
        <w:ind w:left="284" w:firstLine="425"/>
        <w:jc w:val="both"/>
        <w:rPr>
          <w:sz w:val="24"/>
          <w:szCs w:val="24"/>
        </w:rPr>
      </w:pPr>
      <w:r w:rsidRPr="00CC6A6A">
        <w:rPr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51F86646" w14:textId="77777777" w:rsidR="00C26A5E" w:rsidRPr="00CC6A6A" w:rsidRDefault="00C26A5E" w:rsidP="00340E7D">
      <w:pPr>
        <w:jc w:val="both"/>
        <w:rPr>
          <w:sz w:val="24"/>
          <w:szCs w:val="24"/>
        </w:rPr>
      </w:pPr>
    </w:p>
    <w:p w14:paraId="41786FD5" w14:textId="77777777" w:rsidR="00000191" w:rsidRPr="00CC6A6A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CC6A6A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CC6A6A">
        <w:rPr>
          <w:b/>
          <w:sz w:val="24"/>
          <w:szCs w:val="24"/>
        </w:rPr>
        <w:t>силабусі</w:t>
      </w:r>
      <w:proofErr w:type="spellEnd"/>
      <w:r w:rsidR="00000191" w:rsidRPr="00CC6A6A">
        <w:rPr>
          <w:sz w:val="24"/>
          <w:szCs w:val="24"/>
        </w:rPr>
        <w:t>: необхідні зміни у</w:t>
      </w:r>
      <w:r w:rsidR="00EC2A7E">
        <w:rPr>
          <w:sz w:val="24"/>
          <w:szCs w:val="24"/>
        </w:rPr>
        <w:t xml:space="preserve"> </w:t>
      </w:r>
      <w:proofErr w:type="spellStart"/>
      <w:r w:rsidR="009C5FAE" w:rsidRPr="00CC6A6A">
        <w:rPr>
          <w:sz w:val="24"/>
          <w:szCs w:val="24"/>
        </w:rPr>
        <w:t>силабус</w:t>
      </w:r>
      <w:r w:rsidR="00000191" w:rsidRPr="00CC6A6A">
        <w:rPr>
          <w:sz w:val="24"/>
          <w:szCs w:val="24"/>
        </w:rPr>
        <w:t>і</w:t>
      </w:r>
      <w:proofErr w:type="spellEnd"/>
      <w:r w:rsidR="00EC2A7E">
        <w:rPr>
          <w:sz w:val="24"/>
          <w:szCs w:val="24"/>
        </w:rPr>
        <w:t xml:space="preserve"> </w:t>
      </w:r>
      <w:r w:rsidR="00000191" w:rsidRPr="00CC6A6A">
        <w:rPr>
          <w:sz w:val="24"/>
          <w:szCs w:val="24"/>
        </w:rPr>
        <w:t xml:space="preserve">затверджуються на </w:t>
      </w:r>
      <w:r w:rsidR="00000191" w:rsidRPr="00CC6A6A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 w:rsidR="00F74F34" w:rsidRPr="00CC6A6A">
        <w:rPr>
          <w:rFonts w:eastAsia="Times New Roman"/>
          <w:sz w:val="24"/>
          <w:szCs w:val="24"/>
          <w:lang w:eastAsia="ar-SA"/>
        </w:rPr>
        <w:t>хірургі</w:t>
      </w:r>
      <w:r w:rsidR="00000191" w:rsidRPr="00CC6A6A">
        <w:rPr>
          <w:rFonts w:eastAsia="Times New Roman"/>
          <w:sz w:val="24"/>
          <w:szCs w:val="24"/>
          <w:lang w:eastAsia="ar-SA"/>
        </w:rPr>
        <w:t>чного профілю</w:t>
      </w:r>
      <w:r w:rsidR="006B70B5" w:rsidRPr="00CC6A6A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 w:rsidRPr="00CC6A6A">
        <w:rPr>
          <w:rFonts w:eastAsia="Times New Roman"/>
          <w:sz w:val="24"/>
          <w:szCs w:val="24"/>
          <w:lang w:eastAsia="ar-SA"/>
        </w:rPr>
        <w:t xml:space="preserve">ться </w:t>
      </w:r>
      <w:r w:rsidR="006B70B5" w:rsidRPr="00CC6A6A">
        <w:rPr>
          <w:rFonts w:eastAsia="Times New Roman"/>
          <w:sz w:val="24"/>
          <w:szCs w:val="24"/>
          <w:lang w:eastAsia="ar-SA"/>
        </w:rPr>
        <w:t>на сайті ХНМУ</w:t>
      </w:r>
      <w:r w:rsidR="000F61D0" w:rsidRPr="00CC6A6A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F74F34" w:rsidRPr="00CC6A6A">
        <w:rPr>
          <w:rFonts w:eastAsia="Times New Roman"/>
          <w:sz w:val="24"/>
          <w:szCs w:val="24"/>
          <w:lang w:eastAsia="ar-SA"/>
        </w:rPr>
        <w:t xml:space="preserve">хірургії №1 </w:t>
      </w:r>
      <w:r w:rsidR="000F61D0" w:rsidRPr="00CC6A6A">
        <w:rPr>
          <w:rFonts w:eastAsia="Times New Roman"/>
          <w:sz w:val="24"/>
          <w:szCs w:val="24"/>
          <w:lang w:eastAsia="ar-SA"/>
        </w:rPr>
        <w:t>ХНМУ</w:t>
      </w:r>
      <w:r w:rsidR="00C26A5E" w:rsidRPr="00CC6A6A">
        <w:rPr>
          <w:rFonts w:eastAsia="Times New Roman"/>
          <w:sz w:val="24"/>
          <w:szCs w:val="24"/>
          <w:lang w:eastAsia="ar-SA"/>
        </w:rPr>
        <w:t>.</w:t>
      </w:r>
    </w:p>
    <w:p w14:paraId="44672781" w14:textId="77777777" w:rsidR="00202FDE" w:rsidRPr="00CC6A6A" w:rsidRDefault="00202FDE" w:rsidP="00E31F1F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6353A2" w14:textId="77777777" w:rsidR="00FC3803" w:rsidRPr="00CC6A6A" w:rsidRDefault="00EC0895" w:rsidP="00F74F34">
      <w:pPr>
        <w:widowControl/>
        <w:suppressAutoHyphens/>
        <w:autoSpaceDE/>
        <w:autoSpaceDN/>
        <w:snapToGrid w:val="0"/>
        <w:spacing w:line="276" w:lineRule="auto"/>
        <w:jc w:val="center"/>
        <w:rPr>
          <w:b/>
          <w:sz w:val="24"/>
          <w:szCs w:val="24"/>
        </w:rPr>
      </w:pPr>
      <w:r w:rsidRPr="00CC6A6A">
        <w:rPr>
          <w:b/>
          <w:color w:val="FF0000"/>
          <w:sz w:val="24"/>
          <w:szCs w:val="24"/>
        </w:rPr>
        <w:br w:type="column"/>
      </w:r>
      <w:r w:rsidR="00FC3803" w:rsidRPr="00CC6A6A">
        <w:rPr>
          <w:b/>
          <w:sz w:val="24"/>
          <w:szCs w:val="24"/>
        </w:rPr>
        <w:lastRenderedPageBreak/>
        <w:t>Політика оцінювання</w:t>
      </w:r>
    </w:p>
    <w:p w14:paraId="318C4A8A" w14:textId="77777777" w:rsidR="00C80EBC" w:rsidRPr="00CC6A6A" w:rsidRDefault="00C80EBC" w:rsidP="00C80EBC">
      <w:pPr>
        <w:spacing w:line="276" w:lineRule="auto"/>
        <w:ind w:firstLine="567"/>
        <w:jc w:val="both"/>
        <w:rPr>
          <w:bCs/>
          <w:iCs/>
          <w:sz w:val="24"/>
          <w:szCs w:val="24"/>
        </w:rPr>
      </w:pPr>
      <w:r w:rsidRPr="00CC6A6A">
        <w:rPr>
          <w:bCs/>
          <w:iCs/>
          <w:sz w:val="24"/>
          <w:szCs w:val="24"/>
        </w:rPr>
        <w:t xml:space="preserve">Для отримання заліку з курсу </w:t>
      </w:r>
      <w:r w:rsidR="00F74F34" w:rsidRPr="00CC6A6A">
        <w:rPr>
          <w:bCs/>
          <w:iCs/>
          <w:sz w:val="24"/>
          <w:szCs w:val="24"/>
        </w:rPr>
        <w:t>«</w:t>
      </w:r>
      <w:proofErr w:type="spellStart"/>
      <w:r w:rsidR="003209D1" w:rsidRPr="00CC6A6A">
        <w:rPr>
          <w:bCs/>
          <w:iCs/>
          <w:sz w:val="24"/>
          <w:szCs w:val="24"/>
        </w:rPr>
        <w:t>Торако-лапароскопічні</w:t>
      </w:r>
      <w:proofErr w:type="spellEnd"/>
      <w:r w:rsidR="003209D1" w:rsidRPr="00CC6A6A">
        <w:rPr>
          <w:bCs/>
          <w:iCs/>
          <w:sz w:val="24"/>
          <w:szCs w:val="24"/>
        </w:rPr>
        <w:t xml:space="preserve"> технології в хірургії</w:t>
      </w:r>
      <w:r w:rsidR="00F74F34" w:rsidRPr="00CC6A6A">
        <w:rPr>
          <w:bCs/>
          <w:iCs/>
          <w:sz w:val="24"/>
          <w:szCs w:val="24"/>
        </w:rPr>
        <w:t xml:space="preserve">» </w:t>
      </w:r>
      <w:r w:rsidRPr="00CC6A6A">
        <w:rPr>
          <w:bCs/>
          <w:iCs/>
          <w:sz w:val="24"/>
          <w:szCs w:val="24"/>
        </w:rPr>
        <w:t xml:space="preserve">необхідним є відвідування усіх практичних занять, мати необхідні рівень знань  за темами занять, вміння </w:t>
      </w:r>
      <w:proofErr w:type="spellStart"/>
      <w:r w:rsidRPr="00CC6A6A">
        <w:rPr>
          <w:bCs/>
          <w:iCs/>
          <w:sz w:val="24"/>
          <w:szCs w:val="24"/>
        </w:rPr>
        <w:t>роз’язувати</w:t>
      </w:r>
      <w:proofErr w:type="spellEnd"/>
      <w:r w:rsidRPr="00CC6A6A">
        <w:rPr>
          <w:bCs/>
          <w:iCs/>
          <w:sz w:val="24"/>
          <w:szCs w:val="24"/>
        </w:rPr>
        <w:t xml:space="preserve"> питання з ліцензійного іспиту КРОК – 2 з курсу </w:t>
      </w:r>
      <w:r w:rsidR="00F74F34" w:rsidRPr="00CC6A6A">
        <w:rPr>
          <w:bCs/>
          <w:iCs/>
          <w:sz w:val="24"/>
          <w:szCs w:val="24"/>
        </w:rPr>
        <w:t>Хірург</w:t>
      </w:r>
      <w:r w:rsidRPr="00CC6A6A">
        <w:rPr>
          <w:bCs/>
          <w:iCs/>
          <w:sz w:val="24"/>
          <w:szCs w:val="24"/>
        </w:rPr>
        <w:t>ія. Кількість отриманих студентом балів за курс залежить від  рівня  знань, ступеню оволодіння практичними навичками.</w:t>
      </w:r>
    </w:p>
    <w:p w14:paraId="6E145E0E" w14:textId="77777777" w:rsidR="00C80EBC" w:rsidRPr="00CC6A6A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CC6A6A">
        <w:rPr>
          <w:rFonts w:eastAsia="Times New Roman"/>
          <w:sz w:val="24"/>
          <w:szCs w:val="24"/>
          <w:lang w:eastAsia="ru-RU"/>
        </w:rPr>
        <w:t>- Поточний – поточна навчальна діяльність.</w:t>
      </w:r>
    </w:p>
    <w:p w14:paraId="1E693BB2" w14:textId="77777777" w:rsidR="00C80EBC" w:rsidRPr="00CC6A6A" w:rsidRDefault="00C80EBC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CC6A6A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14:paraId="4623D1D6" w14:textId="77777777" w:rsidR="00A01126" w:rsidRPr="00CC6A6A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14:paraId="6735E518" w14:textId="77777777" w:rsidR="00A01126" w:rsidRPr="00CC6A6A" w:rsidRDefault="00A01126" w:rsidP="00A01126">
      <w:pPr>
        <w:pStyle w:val="21"/>
        <w:ind w:right="0"/>
        <w:rPr>
          <w:spacing w:val="4"/>
          <w:sz w:val="24"/>
          <w:szCs w:val="24"/>
        </w:rPr>
      </w:pPr>
      <w:r w:rsidRPr="00CC6A6A">
        <w:rPr>
          <w:b/>
          <w:bCs/>
          <w:spacing w:val="4"/>
          <w:sz w:val="24"/>
          <w:szCs w:val="24"/>
        </w:rPr>
        <w:t>Оцінювання індивідуальних завдань студента</w:t>
      </w:r>
      <w:r w:rsidRPr="00CC6A6A">
        <w:rPr>
          <w:spacing w:val="4"/>
          <w:sz w:val="24"/>
          <w:szCs w:val="24"/>
        </w:rPr>
        <w:t xml:space="preserve"> здійснюється за виконання завдань викладача</w:t>
      </w:r>
      <w:r w:rsidR="007E04A5" w:rsidRPr="00CC6A6A">
        <w:rPr>
          <w:spacing w:val="4"/>
          <w:sz w:val="24"/>
          <w:szCs w:val="24"/>
        </w:rPr>
        <w:t>:</w:t>
      </w:r>
    </w:p>
    <w:p w14:paraId="19A2A835" w14:textId="77777777" w:rsidR="00A01126" w:rsidRPr="00CC6A6A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sz w:val="24"/>
          <w:szCs w:val="24"/>
          <w:lang w:eastAsia="uk-UA"/>
        </w:rPr>
      </w:pPr>
      <w:r w:rsidRPr="00CC6A6A">
        <w:rPr>
          <w:rFonts w:eastAsia="MS Mincho"/>
          <w:sz w:val="24"/>
          <w:szCs w:val="24"/>
          <w:lang w:eastAsia="uk-UA"/>
        </w:rPr>
        <w:t xml:space="preserve">доповідь </w:t>
      </w:r>
      <w:proofErr w:type="spellStart"/>
      <w:r w:rsidRPr="00CC6A6A">
        <w:rPr>
          <w:rFonts w:eastAsia="MS Mincho"/>
          <w:sz w:val="24"/>
          <w:szCs w:val="24"/>
          <w:lang w:eastAsia="uk-UA"/>
        </w:rPr>
        <w:t>реферата</w:t>
      </w:r>
      <w:proofErr w:type="spellEnd"/>
      <w:r w:rsidRPr="00CC6A6A">
        <w:rPr>
          <w:rFonts w:eastAsia="MS Mincho"/>
          <w:sz w:val="24"/>
          <w:szCs w:val="24"/>
          <w:lang w:eastAsia="uk-UA"/>
        </w:rPr>
        <w:t xml:space="preserve"> на практичному занятті 0 – 2 бали; </w:t>
      </w:r>
    </w:p>
    <w:p w14:paraId="101BAE9B" w14:textId="77777777" w:rsidR="00A01126" w:rsidRPr="00CC6A6A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sz w:val="24"/>
          <w:szCs w:val="24"/>
          <w:lang w:eastAsia="uk-UA"/>
        </w:rPr>
      </w:pPr>
      <w:r w:rsidRPr="00CC6A6A">
        <w:rPr>
          <w:rFonts w:eastAsia="MS Mincho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11063060" w14:textId="77777777" w:rsidR="00A01126" w:rsidRPr="00CC6A6A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sz w:val="24"/>
          <w:szCs w:val="24"/>
          <w:lang w:eastAsia="uk-UA"/>
        </w:rPr>
      </w:pPr>
      <w:r w:rsidRPr="00CC6A6A">
        <w:rPr>
          <w:rFonts w:eastAsia="MS Mincho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357A91F7" w14:textId="77777777" w:rsidR="00A01126" w:rsidRPr="00CC6A6A" w:rsidRDefault="00A01126" w:rsidP="00A01126">
      <w:pPr>
        <w:pStyle w:val="21"/>
        <w:numPr>
          <w:ilvl w:val="0"/>
          <w:numId w:val="12"/>
        </w:numPr>
        <w:ind w:right="0"/>
        <w:rPr>
          <w:rFonts w:eastAsia="MS Mincho"/>
          <w:sz w:val="24"/>
          <w:szCs w:val="24"/>
        </w:rPr>
      </w:pPr>
      <w:r w:rsidRPr="00CC6A6A">
        <w:rPr>
          <w:bCs/>
          <w:sz w:val="24"/>
          <w:szCs w:val="24"/>
        </w:rPr>
        <w:t>участь у Всеукраїнській олімпіаді –5</w:t>
      </w:r>
      <w:r w:rsidRPr="00CC6A6A">
        <w:rPr>
          <w:rFonts w:eastAsia="MS Mincho"/>
          <w:sz w:val="24"/>
          <w:szCs w:val="24"/>
          <w:lang w:eastAsia="uk-UA"/>
        </w:rPr>
        <w:t xml:space="preserve"> – 10 балів</w:t>
      </w:r>
    </w:p>
    <w:p w14:paraId="3A3E8853" w14:textId="77777777" w:rsidR="00A01126" w:rsidRPr="00CC6A6A" w:rsidRDefault="00A01126" w:rsidP="00C80EBC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14:paraId="0C009898" w14:textId="77777777" w:rsidR="00C80EBC" w:rsidRPr="00CC6A6A" w:rsidRDefault="00F74F34" w:rsidP="004F0995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ar-SA"/>
        </w:rPr>
      </w:pPr>
      <w:r w:rsidRPr="00CC6A6A">
        <w:rPr>
          <w:rFonts w:eastAsia="Times New Roman"/>
          <w:b/>
          <w:sz w:val="24"/>
          <w:szCs w:val="24"/>
          <w:lang w:eastAsia="ru-RU"/>
        </w:rPr>
        <w:t>Диференційований</w:t>
      </w:r>
      <w:r w:rsidR="00C80EBC" w:rsidRPr="00CC6A6A">
        <w:rPr>
          <w:rFonts w:eastAsia="Times New Roman"/>
          <w:b/>
          <w:sz w:val="24"/>
          <w:szCs w:val="24"/>
          <w:lang w:eastAsia="ru-RU"/>
        </w:rPr>
        <w:t xml:space="preserve"> залік  – </w:t>
      </w:r>
      <w:r w:rsidR="00C80EBC" w:rsidRPr="00CC6A6A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</w:t>
      </w:r>
    </w:p>
    <w:p w14:paraId="0DEABACA" w14:textId="77777777" w:rsidR="00C80EBC" w:rsidRPr="00CC6A6A" w:rsidRDefault="00C80EBC" w:rsidP="00C80EBC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 w:rsidRPr="00CC6A6A">
        <w:rPr>
          <w:rFonts w:eastAsia="Times New Roman"/>
          <w:sz w:val="24"/>
          <w:szCs w:val="24"/>
          <w:lang w:eastAsia="ar-SA"/>
        </w:rPr>
        <w:t xml:space="preserve">Таблиця </w:t>
      </w:r>
      <w:r w:rsidR="004F0995" w:rsidRPr="00CC6A6A">
        <w:rPr>
          <w:rFonts w:eastAsia="Times New Roman"/>
          <w:sz w:val="24"/>
          <w:szCs w:val="24"/>
          <w:lang w:eastAsia="ar-SA"/>
        </w:rPr>
        <w:t>4</w:t>
      </w:r>
    </w:p>
    <w:p w14:paraId="010C9A5F" w14:textId="77777777" w:rsidR="00C80EBC" w:rsidRPr="00CC6A6A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CC6A6A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5B8AF0D2" w14:textId="77777777" w:rsidR="00C80EBC" w:rsidRPr="00CC6A6A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CC6A6A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14:paraId="7C459EF9" w14:textId="77777777" w:rsidR="00C80EBC" w:rsidRPr="00CC6A6A" w:rsidRDefault="00C80EBC" w:rsidP="00C80EBC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B01B7A" w:rsidRPr="00CC6A6A" w14:paraId="0ECF859F" w14:textId="77777777" w:rsidTr="00A83F9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0B75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621E7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3F7595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A6B9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FFFE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B01B7A" w:rsidRPr="00CC6A6A" w14:paraId="18B550A2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5F02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A6493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150E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90D7A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6C23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B01B7A" w:rsidRPr="00CC6A6A" w14:paraId="244D6C0C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3278C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117C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8FE2F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C3E65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2832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B01B7A" w:rsidRPr="00CC6A6A" w14:paraId="1396C7C3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6C0EE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4499E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9267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56491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FF781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B01B7A" w:rsidRPr="00CC6A6A" w14:paraId="423E14D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A4AA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E8EBB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68043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36C8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61C07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B01B7A" w:rsidRPr="00CC6A6A" w14:paraId="156938E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2E701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4FC37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C7E35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281E2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D91A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B01B7A" w:rsidRPr="00CC6A6A" w14:paraId="4D03DAA5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9381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8632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FAE0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3001A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7D7F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B01B7A" w:rsidRPr="00CC6A6A" w14:paraId="09CFA119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7B838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312BC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2A0B2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BA3CE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7F931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B01B7A" w:rsidRPr="00CC6A6A" w14:paraId="7946BCEC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63FCD1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6DBBA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86DDF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BF53A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B9D8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B01B7A" w:rsidRPr="00CC6A6A" w14:paraId="47934B73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AA01F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D9EC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1FAA2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902BA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A664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B01B7A" w:rsidRPr="00CC6A6A" w14:paraId="308E26A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C24C72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BB12B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88CEB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30C75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1AC5C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B01B7A" w:rsidRPr="00CC6A6A" w14:paraId="1DEFE378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6EB235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782A8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C33F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312E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9F9C5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B01B7A" w:rsidRPr="00CC6A6A" w14:paraId="406C8F57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6317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43E8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709A63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FA8D9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D615A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B01B7A" w:rsidRPr="00CC6A6A" w14:paraId="13EFB7F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3C7B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05E9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899EC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5C3E3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88413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B01B7A" w:rsidRPr="00CC6A6A" w14:paraId="4C4FF0C0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1D1F3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05935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AF887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D4EA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01199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B01B7A" w:rsidRPr="00CC6A6A" w14:paraId="135CDF3A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3CB3F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8ED08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A07C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915CA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5BE92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B01B7A" w:rsidRPr="00CC6A6A" w14:paraId="2BF00CEC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C7508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2A041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AAA43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2C592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26E59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B01B7A" w:rsidRPr="00CC6A6A" w14:paraId="73DB4E3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C833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39C4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EC62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3A94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1886B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B01B7A" w:rsidRPr="00CC6A6A" w14:paraId="20EF52A6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513B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204B5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B7A8F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97B8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4604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B01B7A" w:rsidRPr="00CC6A6A" w14:paraId="3FCC890C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27AB5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A2168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080B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63EC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31368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B01B7A" w:rsidRPr="00CC6A6A" w14:paraId="21973F9E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26C6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55321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82FD2B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72EEA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FAE1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B01B7A" w:rsidRPr="00CC6A6A" w14:paraId="2631E599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042E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35BBA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A2D72B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57C57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FE8C7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B01B7A" w:rsidRPr="00CC6A6A" w14:paraId="018F9542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1E71C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C16C7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2C8E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3170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6FC73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B01B7A" w:rsidRPr="00CC6A6A" w14:paraId="0CC8966B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DB168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D7F9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492DC6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DAEE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B2FE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1B7A" w:rsidRPr="00CC6A6A" w14:paraId="14820352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F4C09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49B7C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DAFF3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3D731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34B72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B01B7A" w:rsidRPr="00CC6A6A" w14:paraId="4A7C6C8D" w14:textId="77777777" w:rsidTr="00A83F9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62F63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4D790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E66AF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62A54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CC6A6A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2CF6D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E70C8C" w:rsidRPr="00CC6A6A" w14:paraId="3C5B63ED" w14:textId="77777777" w:rsidTr="004F0995">
        <w:trPr>
          <w:trHeight w:val="60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D42E7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C5E0C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0F32A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D4F07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CC6A6A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D7EEF" w14:textId="77777777" w:rsidR="00C80EBC" w:rsidRPr="00CC6A6A" w:rsidRDefault="00C80EBC" w:rsidP="00A83F90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14:paraId="19155FCE" w14:textId="77777777" w:rsidR="00F74F34" w:rsidRPr="00CC6A6A" w:rsidRDefault="00746152" w:rsidP="00F74F34">
      <w:pPr>
        <w:ind w:firstLine="720"/>
        <w:rPr>
          <w:sz w:val="24"/>
          <w:szCs w:val="24"/>
        </w:rPr>
      </w:pPr>
      <w:r w:rsidRPr="00CC6A6A">
        <w:rPr>
          <w:bCs/>
          <w:sz w:val="24"/>
          <w:szCs w:val="24"/>
        </w:rPr>
        <w:t>Д</w:t>
      </w:r>
      <w:r w:rsidR="00F74F34" w:rsidRPr="00CC6A6A">
        <w:rPr>
          <w:iCs/>
          <w:sz w:val="24"/>
          <w:szCs w:val="24"/>
        </w:rPr>
        <w:t>иференційований залік</w:t>
      </w:r>
      <w:r w:rsidR="00F74F34" w:rsidRPr="00CC6A6A">
        <w:rPr>
          <w:sz w:val="24"/>
          <w:szCs w:val="24"/>
        </w:rPr>
        <w:t xml:space="preserve"> (ДЗ) за тематикою дисципліни «</w:t>
      </w:r>
      <w:proofErr w:type="spellStart"/>
      <w:r w:rsidR="00036023" w:rsidRPr="00CC6A6A">
        <w:rPr>
          <w:bCs/>
          <w:iCs/>
          <w:sz w:val="24"/>
          <w:szCs w:val="24"/>
        </w:rPr>
        <w:t>Торако-лапароскопічні</w:t>
      </w:r>
      <w:proofErr w:type="spellEnd"/>
      <w:r w:rsidR="00036023" w:rsidRPr="00CC6A6A">
        <w:rPr>
          <w:bCs/>
          <w:iCs/>
          <w:sz w:val="24"/>
          <w:szCs w:val="24"/>
        </w:rPr>
        <w:t xml:space="preserve"> технології в хірургії</w:t>
      </w:r>
      <w:r w:rsidR="00F74F34" w:rsidRPr="00CC6A6A">
        <w:rPr>
          <w:sz w:val="24"/>
          <w:szCs w:val="24"/>
        </w:rPr>
        <w:t>» проводиться викладачем групи.</w:t>
      </w:r>
    </w:p>
    <w:p w14:paraId="64091A1B" w14:textId="77777777" w:rsidR="00F74F34" w:rsidRPr="00CC6A6A" w:rsidRDefault="00F74F34" w:rsidP="00F74F34">
      <w:pPr>
        <w:ind w:firstLine="720"/>
        <w:rPr>
          <w:sz w:val="24"/>
          <w:szCs w:val="24"/>
        </w:rPr>
      </w:pPr>
      <w:r w:rsidRPr="00CC6A6A">
        <w:rPr>
          <w:sz w:val="24"/>
          <w:szCs w:val="24"/>
        </w:rPr>
        <w:t xml:space="preserve">До складання ДЗ допускаються студенти, які набрали не менш мінімальної кількості підсумкових балів за ПНД - 70 балів. </w:t>
      </w:r>
    </w:p>
    <w:p w14:paraId="4C3B6775" w14:textId="77777777" w:rsidR="00F74F34" w:rsidRPr="00CC6A6A" w:rsidRDefault="00F74F34" w:rsidP="00F74F34">
      <w:pPr>
        <w:ind w:firstLine="709"/>
        <w:jc w:val="both"/>
        <w:rPr>
          <w:bCs/>
          <w:iCs/>
          <w:sz w:val="24"/>
          <w:szCs w:val="24"/>
        </w:rPr>
      </w:pPr>
      <w:r w:rsidRPr="00CC6A6A">
        <w:rPr>
          <w:sz w:val="24"/>
          <w:szCs w:val="24"/>
        </w:rPr>
        <w:t xml:space="preserve">Форма проведення ДЗ стандартизована і за затвердженою кафедрою методикою </w:t>
      </w:r>
      <w:r w:rsidRPr="00CC6A6A">
        <w:rPr>
          <w:bCs/>
          <w:iCs/>
          <w:sz w:val="24"/>
          <w:szCs w:val="24"/>
        </w:rPr>
        <w:t>проводиться в два етапи.</w:t>
      </w:r>
    </w:p>
    <w:p w14:paraId="1DFCD1B1" w14:textId="77777777" w:rsidR="00F74F34" w:rsidRPr="00CC6A6A" w:rsidRDefault="00F74F34" w:rsidP="00F74F34">
      <w:pPr>
        <w:ind w:firstLine="720"/>
        <w:rPr>
          <w:sz w:val="24"/>
          <w:szCs w:val="24"/>
        </w:rPr>
      </w:pPr>
      <w:r w:rsidRPr="00CC6A6A">
        <w:rPr>
          <w:sz w:val="24"/>
          <w:szCs w:val="24"/>
        </w:rPr>
        <w:t>І етап - вихідний рівень оцінювання ДЗ складається з 2-х частин:</w:t>
      </w:r>
    </w:p>
    <w:p w14:paraId="07053325" w14:textId="77777777" w:rsidR="00F74F34" w:rsidRPr="00CC6A6A" w:rsidRDefault="00F74F34" w:rsidP="00F74F34">
      <w:pPr>
        <w:ind w:firstLine="720"/>
        <w:rPr>
          <w:sz w:val="24"/>
          <w:szCs w:val="24"/>
        </w:rPr>
      </w:pPr>
      <w:r w:rsidRPr="00CC6A6A">
        <w:rPr>
          <w:sz w:val="24"/>
          <w:szCs w:val="24"/>
        </w:rPr>
        <w:t>1. Практично-орієнтована частина, яка передбачає виконання завдань, встановлених ОКХ на рівні базових вимог до знань, умінь та навичок з хірургічного профілю, і включає:</w:t>
      </w:r>
    </w:p>
    <w:p w14:paraId="6D87BCA0" w14:textId="77777777" w:rsidR="00F74F34" w:rsidRPr="00CC6A6A" w:rsidRDefault="00F74F34" w:rsidP="00F74F34">
      <w:pPr>
        <w:ind w:firstLine="720"/>
        <w:rPr>
          <w:sz w:val="24"/>
          <w:szCs w:val="24"/>
        </w:rPr>
      </w:pPr>
      <w:r w:rsidRPr="00CC6A6A">
        <w:rPr>
          <w:sz w:val="24"/>
          <w:szCs w:val="24"/>
        </w:rPr>
        <w:t>1) завдання з професійної підготовки по роботі з хірургічними хворими;</w:t>
      </w:r>
    </w:p>
    <w:p w14:paraId="0B5C2A15" w14:textId="77777777" w:rsidR="00F74F34" w:rsidRPr="00CC6A6A" w:rsidRDefault="00F74F34" w:rsidP="00F74F34">
      <w:pPr>
        <w:ind w:firstLine="720"/>
        <w:rPr>
          <w:sz w:val="24"/>
          <w:szCs w:val="24"/>
        </w:rPr>
      </w:pPr>
      <w:r w:rsidRPr="00CC6A6A">
        <w:rPr>
          <w:sz w:val="24"/>
          <w:szCs w:val="24"/>
        </w:rPr>
        <w:t>2) завдання з оцінювання результатів лабораторних та інструментальних методів досліджень у хірургічних хворих;</w:t>
      </w:r>
    </w:p>
    <w:p w14:paraId="69C72717" w14:textId="77777777" w:rsidR="00F74F34" w:rsidRPr="00CC6A6A" w:rsidRDefault="00F74F34" w:rsidP="00F74F34">
      <w:pPr>
        <w:ind w:firstLine="720"/>
        <w:rPr>
          <w:sz w:val="24"/>
          <w:szCs w:val="24"/>
        </w:rPr>
      </w:pPr>
      <w:r w:rsidRPr="00CC6A6A">
        <w:rPr>
          <w:sz w:val="24"/>
          <w:szCs w:val="24"/>
        </w:rPr>
        <w:t>3) завдання з діагностики та надання  невідкладної медичної допомоги при невідкладних станах в хірургії.</w:t>
      </w:r>
    </w:p>
    <w:p w14:paraId="183397CB" w14:textId="77777777" w:rsidR="00F74F34" w:rsidRPr="00CC6A6A" w:rsidRDefault="00F74F34" w:rsidP="00F74F34">
      <w:pPr>
        <w:ind w:firstLine="720"/>
        <w:rPr>
          <w:sz w:val="24"/>
          <w:szCs w:val="24"/>
        </w:rPr>
      </w:pPr>
      <w:r w:rsidRPr="00CC6A6A">
        <w:rPr>
          <w:sz w:val="24"/>
          <w:szCs w:val="24"/>
        </w:rPr>
        <w:t xml:space="preserve">Практично-орієнтована частина ДЗ </w:t>
      </w:r>
      <w:proofErr w:type="spellStart"/>
      <w:r w:rsidRPr="00CC6A6A">
        <w:rPr>
          <w:sz w:val="24"/>
          <w:szCs w:val="24"/>
        </w:rPr>
        <w:t>проводится</w:t>
      </w:r>
      <w:proofErr w:type="spellEnd"/>
      <w:r w:rsidRPr="00CC6A6A">
        <w:rPr>
          <w:sz w:val="24"/>
          <w:szCs w:val="24"/>
        </w:rPr>
        <w:t xml:space="preserve"> у формі </w:t>
      </w:r>
      <w:proofErr w:type="spellStart"/>
      <w:r w:rsidRPr="00CC6A6A">
        <w:rPr>
          <w:sz w:val="24"/>
          <w:szCs w:val="24"/>
        </w:rPr>
        <w:t>курації</w:t>
      </w:r>
      <w:proofErr w:type="spellEnd"/>
      <w:r w:rsidRPr="00CC6A6A">
        <w:rPr>
          <w:sz w:val="24"/>
          <w:szCs w:val="24"/>
        </w:rPr>
        <w:t xml:space="preserve"> кожним студентом хворого за вивченою тематикою  дисципліни «</w:t>
      </w:r>
      <w:proofErr w:type="spellStart"/>
      <w:r w:rsidR="00036023" w:rsidRPr="00CC6A6A">
        <w:rPr>
          <w:bCs/>
          <w:iCs/>
          <w:sz w:val="24"/>
          <w:szCs w:val="24"/>
        </w:rPr>
        <w:t>Торако-лапароскопічні</w:t>
      </w:r>
      <w:proofErr w:type="spellEnd"/>
      <w:r w:rsidR="00036023" w:rsidRPr="00CC6A6A">
        <w:rPr>
          <w:bCs/>
          <w:iCs/>
          <w:sz w:val="24"/>
          <w:szCs w:val="24"/>
        </w:rPr>
        <w:t xml:space="preserve"> технології в хірургії</w:t>
      </w:r>
      <w:r w:rsidRPr="00CC6A6A">
        <w:rPr>
          <w:sz w:val="24"/>
          <w:szCs w:val="24"/>
        </w:rPr>
        <w:t xml:space="preserve">»  з заповненням «Протоколу </w:t>
      </w:r>
      <w:proofErr w:type="spellStart"/>
      <w:r w:rsidRPr="00CC6A6A">
        <w:rPr>
          <w:sz w:val="24"/>
          <w:szCs w:val="24"/>
        </w:rPr>
        <w:t>курації</w:t>
      </w:r>
      <w:proofErr w:type="spellEnd"/>
      <w:r w:rsidRPr="00CC6A6A">
        <w:rPr>
          <w:sz w:val="24"/>
          <w:szCs w:val="24"/>
        </w:rPr>
        <w:t>»</w:t>
      </w:r>
    </w:p>
    <w:p w14:paraId="0E52F295" w14:textId="77777777" w:rsidR="00746152" w:rsidRPr="00CC6A6A" w:rsidRDefault="00746152" w:rsidP="00746152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CC6A6A">
        <w:rPr>
          <w:rFonts w:eastAsia="Times New Roman"/>
          <w:sz w:val="24"/>
          <w:szCs w:val="24"/>
          <w:lang w:eastAsia="ru-RU"/>
        </w:rPr>
        <w:t xml:space="preserve">Безпосередньо диференційований залік оцінюється: мінімально -  50 балів,  максимально -  80 балів. Оцінка з </w:t>
      </w:r>
      <w:proofErr w:type="spellStart"/>
      <w:r w:rsidRPr="00CC6A6A">
        <w:rPr>
          <w:rFonts w:eastAsia="Times New Roman"/>
          <w:sz w:val="24"/>
          <w:szCs w:val="24"/>
          <w:lang w:eastAsia="ru-RU"/>
        </w:rPr>
        <w:t>дисципліниє</w:t>
      </w:r>
      <w:proofErr w:type="spellEnd"/>
      <w:r w:rsidRPr="00CC6A6A">
        <w:rPr>
          <w:rFonts w:eastAsia="Times New Roman"/>
          <w:sz w:val="24"/>
          <w:szCs w:val="24"/>
          <w:lang w:eastAsia="ru-RU"/>
        </w:rPr>
        <w:t xml:space="preserve"> сума балів за поточної навчальної діяльності та диференційованого заліку у балах: мінімально – 120  балів, максимально -   200 балів і відповідає національній шкалі та шкалі ECTS. </w:t>
      </w:r>
    </w:p>
    <w:p w14:paraId="1F30FB93" w14:textId="77777777" w:rsidR="00746152" w:rsidRPr="00CC6A6A" w:rsidRDefault="00746152" w:rsidP="00746152">
      <w:pPr>
        <w:widowControl/>
        <w:autoSpaceDE/>
        <w:autoSpaceDN/>
        <w:ind w:right="50" w:firstLine="567"/>
        <w:jc w:val="both"/>
        <w:rPr>
          <w:rFonts w:eastAsia="Times New Roman"/>
          <w:sz w:val="24"/>
          <w:szCs w:val="24"/>
          <w:lang w:eastAsia="ru-RU"/>
        </w:rPr>
      </w:pPr>
      <w:r w:rsidRPr="00CC6A6A">
        <w:rPr>
          <w:rFonts w:eastAsia="Times New Roman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CC6A6A">
        <w:rPr>
          <w:rFonts w:eastAsia="Times New Roman"/>
          <w:b/>
          <w:sz w:val="24"/>
          <w:szCs w:val="24"/>
          <w:lang w:eastAsia="ru-RU"/>
        </w:rPr>
        <w:t>ПНД</w:t>
      </w:r>
      <w:r w:rsidRPr="00CC6A6A">
        <w:rPr>
          <w:rFonts w:eastAsia="Times New Roman"/>
          <w:sz w:val="24"/>
          <w:szCs w:val="24"/>
          <w:lang w:eastAsia="ru-RU"/>
        </w:rPr>
        <w:t>) та підсумкового заняття (</w:t>
      </w:r>
      <w:r w:rsidRPr="00CC6A6A">
        <w:rPr>
          <w:rFonts w:eastAsia="Times New Roman"/>
          <w:b/>
          <w:sz w:val="24"/>
          <w:szCs w:val="24"/>
          <w:lang w:eastAsia="ru-RU"/>
        </w:rPr>
        <w:t>ПЗ</w:t>
      </w:r>
      <w:r w:rsidRPr="00CC6A6A">
        <w:rPr>
          <w:rFonts w:eastAsia="Times New Roman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352FE7C8" w14:textId="77777777" w:rsidR="00746152" w:rsidRPr="00CC6A6A" w:rsidRDefault="00746152" w:rsidP="00746152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CC6A6A">
        <w:rPr>
          <w:rFonts w:eastAsia="Times New Roman"/>
          <w:sz w:val="24"/>
          <w:szCs w:val="24"/>
          <w:lang w:eastAsia="ru-RU"/>
        </w:rPr>
        <w:tab/>
        <w:t>Підсумковий бал за поточну навчальну діяльність (</w:t>
      </w:r>
      <w:r w:rsidRPr="00CC6A6A">
        <w:rPr>
          <w:rFonts w:eastAsia="Times New Roman"/>
          <w:b/>
          <w:sz w:val="24"/>
          <w:szCs w:val="24"/>
          <w:lang w:eastAsia="ru-RU"/>
        </w:rPr>
        <w:t>ПНД</w:t>
      </w:r>
      <w:r w:rsidRPr="00CC6A6A">
        <w:rPr>
          <w:rFonts w:eastAsia="Times New Roman"/>
          <w:sz w:val="24"/>
          <w:szCs w:val="24"/>
          <w:lang w:eastAsia="ru-RU"/>
        </w:rPr>
        <w:t>)  та підсумкові заняття (</w:t>
      </w:r>
      <w:r w:rsidRPr="00CC6A6A">
        <w:rPr>
          <w:rFonts w:eastAsia="Times New Roman"/>
          <w:b/>
          <w:sz w:val="24"/>
          <w:szCs w:val="24"/>
          <w:lang w:eastAsia="ru-RU"/>
        </w:rPr>
        <w:t>ПЗ</w:t>
      </w:r>
      <w:r w:rsidRPr="00CC6A6A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CC6A6A">
        <w:rPr>
          <w:rFonts w:eastAsia="Times New Roman"/>
          <w:b/>
          <w:sz w:val="24"/>
          <w:szCs w:val="24"/>
          <w:lang w:eastAsia="ru-RU"/>
        </w:rPr>
        <w:t>ПЗ</w:t>
      </w:r>
      <w:r w:rsidRPr="00CC6A6A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14:paraId="09DBB209" w14:textId="77777777" w:rsidR="00746152" w:rsidRPr="00CC6A6A" w:rsidRDefault="00746152" w:rsidP="00CC6A6A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C6A6A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CC6A6A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CC6A6A">
        <w:rPr>
          <w:rFonts w:eastAsia="Times New Roman"/>
          <w:sz w:val="24"/>
          <w:szCs w:val="24"/>
          <w:lang w:eastAsia="ru-RU"/>
        </w:rPr>
        <w:t xml:space="preserve">та </w:t>
      </w:r>
      <w:r w:rsidRPr="00CC6A6A">
        <w:rPr>
          <w:rFonts w:eastAsia="Times New Roman"/>
          <w:b/>
          <w:sz w:val="24"/>
          <w:szCs w:val="24"/>
          <w:lang w:eastAsia="ru-RU"/>
        </w:rPr>
        <w:t>ПЗ</w:t>
      </w:r>
      <w:r w:rsidRPr="00CC6A6A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диференційованим заліком, проводиться відповідно до таблиці 1. Мінімальна кількість балів, яку має набрати студент для допуску до диференційованого заліку - 70 балів, мінімальна позитивна оцінка на диференційованому заліку відповідно  50 балів,  максимально – 80 балів. Максимальна оцінка за диференційований залік 200 балів, мінімальні – 120 балів. </w:t>
      </w:r>
    </w:p>
    <w:p w14:paraId="4C49B698" w14:textId="77777777" w:rsidR="00746152" w:rsidRPr="00CC6A6A" w:rsidRDefault="00746152" w:rsidP="00746152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CC6A6A"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42EECF51" w14:textId="77777777" w:rsidR="00746152" w:rsidRPr="00CC6A6A" w:rsidRDefault="00746152" w:rsidP="00746152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CC6A6A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14:paraId="5E94380E" w14:textId="77777777" w:rsidR="00746152" w:rsidRPr="00CC6A6A" w:rsidRDefault="00746152" w:rsidP="00746152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CC6A6A">
        <w:rPr>
          <w:rFonts w:eastAsia="Times New Roman"/>
          <w:bCs/>
          <w:sz w:val="24"/>
          <w:szCs w:val="24"/>
          <w:lang w:eastAsia="ru-RU"/>
        </w:rPr>
        <w:t>Тестовий контроль включає 50 тестових завдань.</w:t>
      </w:r>
    </w:p>
    <w:p w14:paraId="773764EC" w14:textId="77777777" w:rsidR="00746152" w:rsidRPr="00CC6A6A" w:rsidRDefault="00746152" w:rsidP="00746152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CC6A6A">
        <w:rPr>
          <w:rFonts w:eastAsia="Times New Roman"/>
          <w:bCs/>
          <w:sz w:val="24"/>
          <w:szCs w:val="24"/>
          <w:lang w:eastAsia="ru-RU"/>
        </w:rPr>
        <w:t xml:space="preserve"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</w:t>
      </w:r>
      <w:r w:rsidRPr="00CC6A6A">
        <w:rPr>
          <w:rFonts w:eastAsia="Times New Roman"/>
          <w:bCs/>
          <w:sz w:val="24"/>
          <w:szCs w:val="24"/>
          <w:lang w:eastAsia="ru-RU"/>
        </w:rPr>
        <w:lastRenderedPageBreak/>
        <w:t>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14:paraId="2327AAE5" w14:textId="77777777" w:rsidR="00746152" w:rsidRPr="00CC6A6A" w:rsidRDefault="00746152" w:rsidP="00746152">
      <w:pPr>
        <w:widowControl/>
        <w:autoSpaceDE/>
        <w:autoSpaceDN/>
        <w:spacing w:line="276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CC6A6A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43D3E217" w14:textId="77777777" w:rsidR="00746152" w:rsidRPr="00CC6A6A" w:rsidRDefault="00746152" w:rsidP="0074615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CC6A6A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14:paraId="32957076" w14:textId="77777777" w:rsidR="00746152" w:rsidRPr="00CC6A6A" w:rsidRDefault="00746152" w:rsidP="0074615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CC6A6A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14:paraId="2A082C1F" w14:textId="77777777" w:rsidR="00746152" w:rsidRPr="00CC6A6A" w:rsidRDefault="00746152" w:rsidP="0074615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CC6A6A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14:paraId="16915F28" w14:textId="77777777" w:rsidR="00746152" w:rsidRPr="00CC6A6A" w:rsidRDefault="00746152" w:rsidP="0074615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CC6A6A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14:paraId="61FC365B" w14:textId="77777777" w:rsidR="00746152" w:rsidRPr="00CC6A6A" w:rsidRDefault="00746152" w:rsidP="0074615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CC6A6A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14:paraId="23BE1D13" w14:textId="77777777" w:rsidR="00746152" w:rsidRPr="00CC6A6A" w:rsidRDefault="00746152" w:rsidP="0074615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CC6A6A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14:paraId="4F6E177A" w14:textId="77777777" w:rsidR="00746152" w:rsidRPr="00CC6A6A" w:rsidRDefault="00746152" w:rsidP="0074615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CC6A6A">
        <w:rPr>
          <w:rFonts w:eastAsia="Times New Roman"/>
          <w:bCs/>
          <w:iCs/>
          <w:sz w:val="24"/>
          <w:szCs w:val="24"/>
          <w:lang w:eastAsia="ru-RU"/>
        </w:rPr>
        <w:t>Якщо іспит не складено, встановлюються дати перескладання під час канікул, до початку наступного семестру.</w:t>
      </w:r>
    </w:p>
    <w:p w14:paraId="4D87784A" w14:textId="77777777" w:rsidR="00746152" w:rsidRPr="00CC6A6A" w:rsidRDefault="00746152" w:rsidP="00CC6A6A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CC6A6A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</w:t>
      </w:r>
      <w:r w:rsidR="00CC6A6A" w:rsidRPr="00CC6A6A">
        <w:rPr>
          <w:rFonts w:eastAsia="Times New Roman"/>
          <w:bCs/>
          <w:sz w:val="24"/>
          <w:szCs w:val="24"/>
          <w:lang w:eastAsia="ru-RU"/>
        </w:rPr>
        <w:t>0 балів + 80 балів = 200 балів.</w:t>
      </w:r>
    </w:p>
    <w:p w14:paraId="611E87F9" w14:textId="77777777" w:rsidR="00746152" w:rsidRPr="00CC6A6A" w:rsidRDefault="00746152" w:rsidP="00746152">
      <w:pPr>
        <w:widowControl/>
        <w:tabs>
          <w:tab w:val="left" w:pos="567"/>
        </w:tabs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CC6A6A">
        <w:rPr>
          <w:rFonts w:eastAsia="Times New Roman"/>
          <w:sz w:val="24"/>
          <w:szCs w:val="24"/>
          <w:lang w:eastAsia="ru-RU"/>
        </w:rPr>
        <w:t>Таблиця 5</w:t>
      </w:r>
    </w:p>
    <w:p w14:paraId="6B53342B" w14:textId="77777777" w:rsidR="00746152" w:rsidRPr="00CC6A6A" w:rsidRDefault="00746152" w:rsidP="0074615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val="en-US" w:eastAsia="ru-RU"/>
        </w:rPr>
      </w:pPr>
      <w:r w:rsidRPr="00CC6A6A">
        <w:rPr>
          <w:rFonts w:eastAsia="Times New Roman"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CC6A6A">
        <w:rPr>
          <w:rFonts w:eastAsia="Times New Roman"/>
          <w:bCs/>
          <w:iCs/>
          <w:sz w:val="24"/>
          <w:szCs w:val="24"/>
          <w:lang w:val="en-US" w:eastAsia="ru-RU"/>
        </w:rPr>
        <w:t>ECTS</w:t>
      </w:r>
    </w:p>
    <w:p w14:paraId="72055838" w14:textId="77777777" w:rsidR="00746152" w:rsidRPr="00CC6A6A" w:rsidRDefault="00746152" w:rsidP="00746152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746152" w:rsidRPr="00CC6A6A" w14:paraId="5672E1EC" w14:textId="77777777" w:rsidTr="00FA2B8D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164D43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C9ED2FD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 xml:space="preserve">Оцінка за шкалою </w:t>
            </w:r>
            <w:r w:rsidRPr="00CC6A6A">
              <w:rPr>
                <w:rFonts w:eastAsia="Times New Roman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341110F9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Оцінка за</w:t>
            </w:r>
          </w:p>
          <w:p w14:paraId="0DC4EADD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746152" w:rsidRPr="00CC6A6A" w14:paraId="6DE5A6A2" w14:textId="77777777" w:rsidTr="00FA2B8D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51F913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3CCF551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8EBECBB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відмінно</w:t>
            </w:r>
          </w:p>
        </w:tc>
      </w:tr>
      <w:tr w:rsidR="00746152" w:rsidRPr="00CC6A6A" w14:paraId="55958BBE" w14:textId="77777777" w:rsidTr="00FA2B8D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699DA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FB9038F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7CA43BD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добре</w:t>
            </w:r>
          </w:p>
        </w:tc>
      </w:tr>
      <w:tr w:rsidR="00746152" w:rsidRPr="00CC6A6A" w14:paraId="3069B4CA" w14:textId="77777777" w:rsidTr="00FA2B8D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1EC8F2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690FCC58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E1F4368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добре</w:t>
            </w:r>
          </w:p>
        </w:tc>
      </w:tr>
      <w:tr w:rsidR="00746152" w:rsidRPr="00CC6A6A" w14:paraId="177135B0" w14:textId="77777777" w:rsidTr="00FA2B8D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62497236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AF70BD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4C474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задовільно</w:t>
            </w:r>
          </w:p>
        </w:tc>
      </w:tr>
      <w:tr w:rsidR="00746152" w:rsidRPr="00CC6A6A" w14:paraId="48131268" w14:textId="77777777" w:rsidTr="00FA2B8D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D256678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D8F903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5C5D2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задовільно</w:t>
            </w:r>
          </w:p>
        </w:tc>
      </w:tr>
      <w:tr w:rsidR="00746152" w:rsidRPr="00CC6A6A" w14:paraId="7ACD7DE1" w14:textId="77777777" w:rsidTr="00FA2B8D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EB60935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BFF89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</w:t>
            </w:r>
            <w:r w:rsidRPr="00CC6A6A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CC6A6A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6F6F9" w14:textId="77777777" w:rsidR="00746152" w:rsidRPr="00CC6A6A" w:rsidRDefault="00746152" w:rsidP="00FA2B8D">
            <w:pPr>
              <w:widowControl/>
              <w:autoSpaceDE/>
              <w:autoSpaceDN/>
              <w:spacing w:after="135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C6A6A">
              <w:rPr>
                <w:rFonts w:eastAsia="Times New Roman"/>
                <w:bCs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14:paraId="38630F42" w14:textId="77777777" w:rsidR="00036023" w:rsidRPr="00CC6A6A" w:rsidRDefault="00036023" w:rsidP="00F07989">
      <w:pPr>
        <w:jc w:val="both"/>
        <w:rPr>
          <w:bCs/>
          <w:iCs/>
          <w:sz w:val="24"/>
          <w:szCs w:val="24"/>
        </w:rPr>
      </w:pPr>
    </w:p>
    <w:p w14:paraId="4B4D2DD1" w14:textId="77777777" w:rsidR="00036023" w:rsidRPr="00CC6A6A" w:rsidRDefault="00036023" w:rsidP="00036023">
      <w:pPr>
        <w:ind w:firstLine="567"/>
        <w:jc w:val="both"/>
        <w:rPr>
          <w:bCs/>
          <w:iCs/>
          <w:sz w:val="24"/>
          <w:szCs w:val="24"/>
        </w:rPr>
      </w:pPr>
      <w:r w:rsidRPr="00CC6A6A">
        <w:rPr>
          <w:bCs/>
          <w:iCs/>
          <w:sz w:val="24"/>
          <w:szCs w:val="24"/>
        </w:rPr>
        <w:t>Максимальна кількість балів, яку студент може набрати за вивчення дисципліни – 200 балів, у тому числі максимальна кількість балів за 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становить 120 балів, у тому числі мінімальна поточна навчальна діяльність – 70 та за результатами ДЗ– 50 балів.</w:t>
      </w:r>
    </w:p>
    <w:p w14:paraId="6AE398C5" w14:textId="77777777" w:rsidR="00746152" w:rsidRPr="00CC6A6A" w:rsidRDefault="00746152" w:rsidP="00B64D98">
      <w:pPr>
        <w:rPr>
          <w:sz w:val="24"/>
          <w:szCs w:val="24"/>
        </w:rPr>
      </w:pPr>
    </w:p>
    <w:p w14:paraId="3868A259" w14:textId="77777777" w:rsidR="00036023" w:rsidRPr="00CC6A6A" w:rsidRDefault="00036023" w:rsidP="00B64D98">
      <w:pPr>
        <w:rPr>
          <w:sz w:val="24"/>
          <w:szCs w:val="24"/>
        </w:rPr>
      </w:pPr>
    </w:p>
    <w:p w14:paraId="2128EFA6" w14:textId="77777777" w:rsidR="00036023" w:rsidRPr="00CC6A6A" w:rsidRDefault="00036023" w:rsidP="00036023">
      <w:pPr>
        <w:jc w:val="both"/>
        <w:rPr>
          <w:sz w:val="24"/>
          <w:szCs w:val="24"/>
        </w:rPr>
      </w:pPr>
    </w:p>
    <w:p w14:paraId="3A7E7970" w14:textId="77777777" w:rsidR="00036023" w:rsidRPr="00CC6A6A" w:rsidRDefault="00036023" w:rsidP="00036023">
      <w:pPr>
        <w:jc w:val="both"/>
        <w:rPr>
          <w:sz w:val="24"/>
          <w:szCs w:val="24"/>
        </w:rPr>
      </w:pPr>
      <w:r w:rsidRPr="00CC6A6A">
        <w:rPr>
          <w:sz w:val="24"/>
          <w:szCs w:val="24"/>
        </w:rPr>
        <w:t xml:space="preserve">Завідувач кафедри  хірургії № 1 </w:t>
      </w:r>
    </w:p>
    <w:p w14:paraId="21059821" w14:textId="77777777" w:rsidR="00036023" w:rsidRPr="00CC6A6A" w:rsidRDefault="00036023" w:rsidP="00036023">
      <w:pPr>
        <w:rPr>
          <w:b/>
          <w:sz w:val="24"/>
          <w:szCs w:val="24"/>
        </w:rPr>
      </w:pPr>
      <w:r w:rsidRPr="00CC6A6A">
        <w:rPr>
          <w:sz w:val="24"/>
          <w:szCs w:val="24"/>
        </w:rPr>
        <w:t xml:space="preserve">професор, д. мед. н.                                         </w:t>
      </w:r>
      <w:r w:rsidRPr="00CC6A6A">
        <w:rPr>
          <w:sz w:val="24"/>
          <w:szCs w:val="24"/>
        </w:rPr>
        <w:tab/>
      </w:r>
      <w:r w:rsidRPr="00CC6A6A">
        <w:rPr>
          <w:sz w:val="24"/>
          <w:szCs w:val="24"/>
        </w:rPr>
        <w:tab/>
      </w:r>
      <w:r w:rsidRPr="00CC6A6A">
        <w:rPr>
          <w:sz w:val="24"/>
          <w:szCs w:val="24"/>
        </w:rPr>
        <w:tab/>
        <w:t>Бойко В.В.</w:t>
      </w:r>
    </w:p>
    <w:p w14:paraId="6EA9E6AD" w14:textId="77777777" w:rsidR="00036023" w:rsidRPr="00CC6A6A" w:rsidRDefault="00036023" w:rsidP="00B64D98">
      <w:pPr>
        <w:rPr>
          <w:sz w:val="24"/>
          <w:szCs w:val="24"/>
        </w:rPr>
      </w:pPr>
    </w:p>
    <w:sectPr w:rsidR="00036023" w:rsidRPr="00CC6A6A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F199C" w14:textId="77777777" w:rsidR="000A73FE" w:rsidRDefault="000A73FE" w:rsidP="00BB6F9C">
      <w:r>
        <w:separator/>
      </w:r>
    </w:p>
  </w:endnote>
  <w:endnote w:type="continuationSeparator" w:id="0">
    <w:p w14:paraId="0F5D34B1" w14:textId="77777777" w:rsidR="000A73FE" w:rsidRDefault="000A73FE" w:rsidP="00BB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94E1F" w14:textId="77777777" w:rsidR="000A73FE" w:rsidRDefault="000A73FE" w:rsidP="00BB6F9C">
      <w:r>
        <w:separator/>
      </w:r>
    </w:p>
  </w:footnote>
  <w:footnote w:type="continuationSeparator" w:id="0">
    <w:p w14:paraId="783329B4" w14:textId="77777777" w:rsidR="000A73FE" w:rsidRDefault="000A73FE" w:rsidP="00BB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E3278A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6E5D4E"/>
    <w:multiLevelType w:val="hybridMultilevel"/>
    <w:tmpl w:val="8C2A99BE"/>
    <w:lvl w:ilvl="0" w:tplc="38C42A2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91B03"/>
    <w:multiLevelType w:val="hybridMultilevel"/>
    <w:tmpl w:val="12ACA7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96BBE"/>
    <w:multiLevelType w:val="hybridMultilevel"/>
    <w:tmpl w:val="E9C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90A05"/>
    <w:multiLevelType w:val="hybridMultilevel"/>
    <w:tmpl w:val="85D6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16393"/>
    <w:multiLevelType w:val="hybridMultilevel"/>
    <w:tmpl w:val="71D0CCEC"/>
    <w:lvl w:ilvl="0" w:tplc="FDC89C2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E5A23"/>
    <w:multiLevelType w:val="hybridMultilevel"/>
    <w:tmpl w:val="A8A40E14"/>
    <w:lvl w:ilvl="0" w:tplc="A00EA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3"/>
  </w:num>
  <w:num w:numId="8">
    <w:abstractNumId w:val="11"/>
  </w:num>
  <w:num w:numId="9">
    <w:abstractNumId w:val="16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18"/>
  </w:num>
  <w:num w:numId="16">
    <w:abstractNumId w:val="2"/>
  </w:num>
  <w:num w:numId="17">
    <w:abstractNumId w:val="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D98"/>
    <w:rsid w:val="00000191"/>
    <w:rsid w:val="00036023"/>
    <w:rsid w:val="00043B6E"/>
    <w:rsid w:val="00066F32"/>
    <w:rsid w:val="00071CCC"/>
    <w:rsid w:val="00080721"/>
    <w:rsid w:val="000A73FE"/>
    <w:rsid w:val="000C2469"/>
    <w:rsid w:val="000C3929"/>
    <w:rsid w:val="000C4F09"/>
    <w:rsid w:val="000C791A"/>
    <w:rsid w:val="000F61D0"/>
    <w:rsid w:val="00113789"/>
    <w:rsid w:val="00143A9E"/>
    <w:rsid w:val="00186F73"/>
    <w:rsid w:val="00191745"/>
    <w:rsid w:val="001A0AE9"/>
    <w:rsid w:val="001B6541"/>
    <w:rsid w:val="001D0ED7"/>
    <w:rsid w:val="001D5DE0"/>
    <w:rsid w:val="00202FDE"/>
    <w:rsid w:val="00205157"/>
    <w:rsid w:val="00237945"/>
    <w:rsid w:val="00262E26"/>
    <w:rsid w:val="00283675"/>
    <w:rsid w:val="002C1C62"/>
    <w:rsid w:val="002D52FE"/>
    <w:rsid w:val="003106B4"/>
    <w:rsid w:val="003209D1"/>
    <w:rsid w:val="00337C84"/>
    <w:rsid w:val="00340E7D"/>
    <w:rsid w:val="00354EA8"/>
    <w:rsid w:val="00364B79"/>
    <w:rsid w:val="00372559"/>
    <w:rsid w:val="00375A84"/>
    <w:rsid w:val="00383F10"/>
    <w:rsid w:val="00387049"/>
    <w:rsid w:val="003D1EF4"/>
    <w:rsid w:val="004454F3"/>
    <w:rsid w:val="00466971"/>
    <w:rsid w:val="004A1FE5"/>
    <w:rsid w:val="004A4DAC"/>
    <w:rsid w:val="004B0633"/>
    <w:rsid w:val="004B56AD"/>
    <w:rsid w:val="004F0995"/>
    <w:rsid w:val="004F0EC3"/>
    <w:rsid w:val="00501964"/>
    <w:rsid w:val="0050683A"/>
    <w:rsid w:val="005070CD"/>
    <w:rsid w:val="0053620C"/>
    <w:rsid w:val="00537A62"/>
    <w:rsid w:val="00551412"/>
    <w:rsid w:val="0059773F"/>
    <w:rsid w:val="005A2A91"/>
    <w:rsid w:val="005E7D42"/>
    <w:rsid w:val="00602194"/>
    <w:rsid w:val="00650178"/>
    <w:rsid w:val="00653A14"/>
    <w:rsid w:val="00695878"/>
    <w:rsid w:val="006A3259"/>
    <w:rsid w:val="006A7485"/>
    <w:rsid w:val="006B103D"/>
    <w:rsid w:val="006B70B5"/>
    <w:rsid w:val="006E1116"/>
    <w:rsid w:val="006F1B9B"/>
    <w:rsid w:val="00736B2D"/>
    <w:rsid w:val="00737AD1"/>
    <w:rsid w:val="00746152"/>
    <w:rsid w:val="00752D07"/>
    <w:rsid w:val="007575B3"/>
    <w:rsid w:val="007763A9"/>
    <w:rsid w:val="007C068E"/>
    <w:rsid w:val="007E04A5"/>
    <w:rsid w:val="00866F0C"/>
    <w:rsid w:val="00871E96"/>
    <w:rsid w:val="00894919"/>
    <w:rsid w:val="008A2AA0"/>
    <w:rsid w:val="008A7621"/>
    <w:rsid w:val="008D031F"/>
    <w:rsid w:val="008D256D"/>
    <w:rsid w:val="008D41D3"/>
    <w:rsid w:val="008E3DC1"/>
    <w:rsid w:val="009050CA"/>
    <w:rsid w:val="0090670C"/>
    <w:rsid w:val="00936CDD"/>
    <w:rsid w:val="00944078"/>
    <w:rsid w:val="00946864"/>
    <w:rsid w:val="00962DD9"/>
    <w:rsid w:val="009632AB"/>
    <w:rsid w:val="009940D3"/>
    <w:rsid w:val="009A7893"/>
    <w:rsid w:val="009C5FAE"/>
    <w:rsid w:val="00A01126"/>
    <w:rsid w:val="00A12738"/>
    <w:rsid w:val="00A27055"/>
    <w:rsid w:val="00A51D0E"/>
    <w:rsid w:val="00A645C8"/>
    <w:rsid w:val="00A83F90"/>
    <w:rsid w:val="00A87A96"/>
    <w:rsid w:val="00A87BBF"/>
    <w:rsid w:val="00AC1D27"/>
    <w:rsid w:val="00AE0FDE"/>
    <w:rsid w:val="00AF793B"/>
    <w:rsid w:val="00B01B7A"/>
    <w:rsid w:val="00B15F31"/>
    <w:rsid w:val="00B17C98"/>
    <w:rsid w:val="00B558C8"/>
    <w:rsid w:val="00B567C8"/>
    <w:rsid w:val="00B64D98"/>
    <w:rsid w:val="00B919FE"/>
    <w:rsid w:val="00BB6F9C"/>
    <w:rsid w:val="00C04AF4"/>
    <w:rsid w:val="00C05528"/>
    <w:rsid w:val="00C26A5E"/>
    <w:rsid w:val="00C33B8C"/>
    <w:rsid w:val="00C654EE"/>
    <w:rsid w:val="00C7455D"/>
    <w:rsid w:val="00C80EBC"/>
    <w:rsid w:val="00C955D0"/>
    <w:rsid w:val="00C96C51"/>
    <w:rsid w:val="00CC6A6A"/>
    <w:rsid w:val="00CE44D3"/>
    <w:rsid w:val="00D01F5A"/>
    <w:rsid w:val="00D032F0"/>
    <w:rsid w:val="00D11A0B"/>
    <w:rsid w:val="00D12B2E"/>
    <w:rsid w:val="00D5124D"/>
    <w:rsid w:val="00D5333B"/>
    <w:rsid w:val="00D75455"/>
    <w:rsid w:val="00DB1F2E"/>
    <w:rsid w:val="00DC1ECF"/>
    <w:rsid w:val="00E31F1F"/>
    <w:rsid w:val="00E33F09"/>
    <w:rsid w:val="00E5263E"/>
    <w:rsid w:val="00E70C8C"/>
    <w:rsid w:val="00E7761A"/>
    <w:rsid w:val="00E77DFA"/>
    <w:rsid w:val="00E808EA"/>
    <w:rsid w:val="00E858BC"/>
    <w:rsid w:val="00EA6D44"/>
    <w:rsid w:val="00EC0895"/>
    <w:rsid w:val="00EC2A7E"/>
    <w:rsid w:val="00EF3BCF"/>
    <w:rsid w:val="00F07989"/>
    <w:rsid w:val="00F16E98"/>
    <w:rsid w:val="00F45B40"/>
    <w:rsid w:val="00F517B4"/>
    <w:rsid w:val="00F74F34"/>
    <w:rsid w:val="00F81A66"/>
    <w:rsid w:val="00F9591B"/>
    <w:rsid w:val="00F96254"/>
    <w:rsid w:val="00F96D95"/>
    <w:rsid w:val="00FA2B8D"/>
    <w:rsid w:val="00FA41BF"/>
    <w:rsid w:val="00FB7DBA"/>
    <w:rsid w:val="00FC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7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0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Body Text"/>
    <w:basedOn w:val="a"/>
    <w:link w:val="aa"/>
    <w:rsid w:val="004F0EC3"/>
    <w:pPr>
      <w:widowControl/>
      <w:autoSpaceDE/>
      <w:autoSpaceDN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4F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4F0EC3"/>
    <w:pPr>
      <w:widowControl/>
      <w:numPr>
        <w:numId w:val="13"/>
      </w:numPr>
      <w:autoSpaceDE/>
      <w:autoSpaceDN/>
      <w:contextualSpacing/>
    </w:pPr>
    <w:rPr>
      <w:rFonts w:eastAsia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4F0EC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F7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E858BC"/>
    <w:pPr>
      <w:widowControl/>
      <w:autoSpaceDE/>
      <w:autoSpaceDN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858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B6F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6F9C"/>
    <w:rPr>
      <w:rFonts w:ascii="Times New Roman" w:eastAsia="Calibri" w:hAnsi="Times New Roman" w:cs="Times New Roman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BB6F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6F9C"/>
    <w:rPr>
      <w:rFonts w:ascii="Times New Roman" w:eastAsia="Calibri" w:hAnsi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31.128.79.157:8083/course/view.php?id=8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1.128.79.157:8083/course/view.php?id=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8231-70FB-4E24-873D-DE30EFD3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5744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2020-10-28T09:00:00Z</dcterms:created>
  <dcterms:modified xsi:type="dcterms:W3CDTF">2020-10-28T09:00:00Z</dcterms:modified>
</cp:coreProperties>
</file>