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 медичний факультет</w:t>
      </w: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педіатрії №1 та неонатології</w:t>
      </w:r>
    </w:p>
    <w:p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Педіатрія</w:t>
      </w:r>
    </w:p>
    <w:p w:rsidR="00B64D98" w:rsidRPr="0012431D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:rsidR="00B64D98" w:rsidRPr="00382FE0" w:rsidRDefault="00B64D98" w:rsidP="00B64D98">
      <w:pPr>
        <w:jc w:val="center"/>
        <w:rPr>
          <w:b/>
          <w:sz w:val="24"/>
          <w:szCs w:val="24"/>
        </w:rPr>
      </w:pPr>
      <w:r w:rsidRPr="00382FE0">
        <w:rPr>
          <w:b/>
          <w:sz w:val="24"/>
          <w:szCs w:val="24"/>
        </w:rPr>
        <w:t xml:space="preserve">рівня вищої освіти підготовки 22 «Охорона здоров’я» </w:t>
      </w:r>
    </w:p>
    <w:p w:rsidR="00B64D98" w:rsidRPr="00382FE0" w:rsidRDefault="00B64D98" w:rsidP="00B64D98">
      <w:pPr>
        <w:jc w:val="center"/>
        <w:rPr>
          <w:b/>
          <w:sz w:val="24"/>
          <w:szCs w:val="24"/>
        </w:rPr>
      </w:pPr>
      <w:r w:rsidRPr="00382FE0">
        <w:rPr>
          <w:b/>
          <w:sz w:val="24"/>
          <w:szCs w:val="24"/>
        </w:rPr>
        <w:t>за спеціальністю 222 «Медицина»</w:t>
      </w:r>
    </w:p>
    <w:p w:rsidR="00B64D98" w:rsidRPr="00A645C8" w:rsidRDefault="00B64D98" w:rsidP="00B64D98">
      <w:pPr>
        <w:jc w:val="center"/>
        <w:rPr>
          <w:b/>
          <w:color w:val="C00000"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Default="00B64D98" w:rsidP="00B813DB">
      <w:pPr>
        <w:spacing w:line="276" w:lineRule="auto"/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:rsidR="000B2DED" w:rsidRDefault="009956F3" w:rsidP="00B813DB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Вибірковадисципл</w:t>
      </w:r>
      <w:r>
        <w:rPr>
          <w:b/>
          <w:sz w:val="24"/>
          <w:szCs w:val="24"/>
        </w:rPr>
        <w:t>і</w:t>
      </w:r>
      <w:r w:rsidR="00A27055">
        <w:rPr>
          <w:b/>
          <w:sz w:val="24"/>
          <w:szCs w:val="24"/>
          <w:lang w:val="ru-RU"/>
        </w:rPr>
        <w:t xml:space="preserve">на </w:t>
      </w:r>
    </w:p>
    <w:p w:rsidR="00B64D98" w:rsidRPr="003C1EB1" w:rsidRDefault="00382FE0" w:rsidP="00B813DB">
      <w:pPr>
        <w:spacing w:line="276" w:lineRule="auto"/>
        <w:jc w:val="center"/>
        <w:rPr>
          <w:b/>
          <w:sz w:val="24"/>
          <w:szCs w:val="24"/>
        </w:rPr>
      </w:pPr>
      <w:r w:rsidRPr="009675C7">
        <w:rPr>
          <w:b/>
          <w:sz w:val="24"/>
          <w:szCs w:val="24"/>
        </w:rPr>
        <w:t>КРИТИЧНІ СТАНИ В НЕОНАТОЛОГІЇ</w:t>
      </w:r>
    </w:p>
    <w:p w:rsidR="00B64D98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4786"/>
        <w:gridCol w:w="425"/>
        <w:gridCol w:w="4962"/>
      </w:tblGrid>
      <w:tr w:rsidR="00C1097A" w:rsidRPr="00206F30" w:rsidTr="003066F3">
        <w:tc>
          <w:tcPr>
            <w:tcW w:w="4786" w:type="dxa"/>
          </w:tcPr>
          <w:p w:rsidR="00C1097A" w:rsidRPr="00206F30" w:rsidRDefault="00C1097A" w:rsidP="003066F3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Силабус навчальної дисципліни затверджений на засіданні </w:t>
            </w: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педіатрії №1 та неонатології</w:t>
            </w: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16"/>
                <w:szCs w:val="16"/>
                <w:lang w:eastAsia="ar-SA"/>
              </w:rPr>
            </w:pP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:rsidR="00C1097A" w:rsidRPr="00125683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125683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125683" w:rsidRPr="00125683">
              <w:rPr>
                <w:rFonts w:eastAsia="Times New Roman"/>
                <w:sz w:val="24"/>
                <w:szCs w:val="24"/>
                <w:lang w:eastAsia="ar-SA"/>
              </w:rPr>
              <w:t xml:space="preserve">  ”             2020 року № </w:t>
            </w: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_______________         проф. Гончарь М.О.</w:t>
            </w:r>
            <w:r w:rsidRPr="00206F30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1097A" w:rsidRPr="00125683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125683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125683" w:rsidRPr="00125683">
              <w:rPr>
                <w:rFonts w:eastAsia="Times New Roman"/>
                <w:sz w:val="24"/>
                <w:szCs w:val="24"/>
                <w:lang w:eastAsia="ar-SA"/>
              </w:rPr>
              <w:t xml:space="preserve">   ”        </w:t>
            </w:r>
            <w:r w:rsidRPr="00125683">
              <w:rPr>
                <w:rFonts w:eastAsia="Times New Roman"/>
                <w:sz w:val="24"/>
                <w:szCs w:val="24"/>
                <w:lang w:eastAsia="ar-SA"/>
              </w:rPr>
              <w:t xml:space="preserve">  2020 року </w:t>
            </w: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C1097A" w:rsidRPr="00206F30" w:rsidRDefault="00C1097A" w:rsidP="003066F3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C1097A" w:rsidRPr="00206F30" w:rsidRDefault="00C1097A" w:rsidP="003066F3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:rsidR="00C1097A" w:rsidRPr="00125683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125683">
              <w:rPr>
                <w:rFonts w:eastAsia="Times New Roman"/>
                <w:sz w:val="24"/>
                <w:szCs w:val="24"/>
                <w:lang w:eastAsia="ar-SA"/>
              </w:rPr>
              <w:t>“” 2020</w:t>
            </w:r>
            <w:r w:rsidR="00125683" w:rsidRPr="00125683">
              <w:rPr>
                <w:rFonts w:eastAsia="Times New Roman"/>
                <w:sz w:val="24"/>
                <w:szCs w:val="24"/>
                <w:lang w:eastAsia="ar-SA"/>
              </w:rPr>
              <w:t xml:space="preserve"> року № </w:t>
            </w: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:rsidR="00C1097A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1097A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C1097A" w:rsidRPr="00206F30" w:rsidRDefault="00DB2BA4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____________   </w:t>
            </w:r>
            <w:r w:rsidR="00C1097A"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проф.</w:t>
            </w:r>
            <w:r w:rsidR="00C1097A"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Гончарь М.О.              </w:t>
            </w:r>
            <w:r w:rsidR="00C1097A" w:rsidRPr="00206F30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125683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125683" w:rsidRPr="00125683">
              <w:rPr>
                <w:rFonts w:eastAsia="Times New Roman"/>
                <w:sz w:val="24"/>
                <w:szCs w:val="24"/>
                <w:lang w:eastAsia="ar-SA"/>
              </w:rPr>
              <w:t xml:space="preserve">   ”            </w:t>
            </w:r>
            <w:r w:rsidRPr="00125683">
              <w:rPr>
                <w:rFonts w:eastAsia="Times New Roman"/>
                <w:sz w:val="24"/>
                <w:szCs w:val="24"/>
                <w:lang w:val="ru-RU" w:eastAsia="ar-SA"/>
              </w:rPr>
              <w:t xml:space="preserve"> 2020 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:rsidR="00C1097A" w:rsidRPr="00206F30" w:rsidRDefault="00C1097A" w:rsidP="003066F3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730F4E" w:rsidRDefault="00730F4E" w:rsidP="00B64D98">
      <w:pPr>
        <w:jc w:val="center"/>
        <w:rPr>
          <w:b/>
          <w:sz w:val="24"/>
          <w:szCs w:val="24"/>
        </w:rPr>
      </w:pPr>
    </w:p>
    <w:p w:rsidR="00730F4E" w:rsidRDefault="00730F4E" w:rsidP="00B64D98">
      <w:pPr>
        <w:jc w:val="center"/>
        <w:rPr>
          <w:b/>
          <w:sz w:val="24"/>
          <w:szCs w:val="24"/>
        </w:rPr>
      </w:pPr>
    </w:p>
    <w:p w:rsidR="00730F4E" w:rsidRDefault="00730F4E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:rsidR="00B64D98" w:rsidRPr="00B813DB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B813DB">
        <w:rPr>
          <w:b/>
          <w:bCs/>
          <w:sz w:val="24"/>
          <w:szCs w:val="24"/>
        </w:rPr>
        <w:lastRenderedPageBreak/>
        <w:t xml:space="preserve">Розробники: </w:t>
      </w:r>
      <w:r w:rsidRPr="00B813DB">
        <w:rPr>
          <w:sz w:val="24"/>
          <w:szCs w:val="24"/>
        </w:rPr>
        <w:t>Гончарь Маргарита Олександрівна, Бойченко</w:t>
      </w:r>
      <w:bookmarkStart w:id="0" w:name="_Hlk40941716"/>
      <w:r w:rsidR="00C852D6" w:rsidRPr="00B813DB">
        <w:rPr>
          <w:sz w:val="24"/>
          <w:szCs w:val="24"/>
        </w:rPr>
        <w:t>Альона</w:t>
      </w:r>
      <w:bookmarkEnd w:id="0"/>
      <w:r w:rsidRPr="00B813DB">
        <w:rPr>
          <w:sz w:val="24"/>
          <w:szCs w:val="24"/>
        </w:rPr>
        <w:t xml:space="preserve"> Дмитрівна, МацієвськаНаталіяКостянтинівна</w:t>
      </w:r>
    </w:p>
    <w:p w:rsidR="00B64D98" w:rsidRPr="00B813DB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:rsidR="00B64D98" w:rsidRPr="00B813DB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B813DB">
        <w:rPr>
          <w:b/>
          <w:sz w:val="24"/>
          <w:szCs w:val="24"/>
        </w:rPr>
        <w:t>Викладачі:</w:t>
      </w:r>
      <w:r w:rsidR="00F517B4" w:rsidRPr="00B813DB">
        <w:rPr>
          <w:sz w:val="24"/>
          <w:szCs w:val="24"/>
        </w:rPr>
        <w:t>Бойченко</w:t>
      </w:r>
      <w:r w:rsidR="00C852D6" w:rsidRPr="00B813DB">
        <w:rPr>
          <w:sz w:val="24"/>
          <w:szCs w:val="24"/>
        </w:rPr>
        <w:t>Альона</w:t>
      </w:r>
      <w:r w:rsidR="00F517B4" w:rsidRPr="00B813DB">
        <w:rPr>
          <w:sz w:val="24"/>
          <w:szCs w:val="24"/>
        </w:rPr>
        <w:t xml:space="preserve"> Дмитрівна</w:t>
      </w:r>
      <w:r w:rsidRPr="00B813DB">
        <w:rPr>
          <w:sz w:val="24"/>
          <w:szCs w:val="24"/>
        </w:rPr>
        <w:t>, МацієвськаНаталіяКостянтинівна</w:t>
      </w:r>
      <w:r w:rsidR="00113789" w:rsidRPr="00B813DB">
        <w:rPr>
          <w:sz w:val="24"/>
          <w:szCs w:val="24"/>
        </w:rPr>
        <w:t>, ОльховськийЄвгенСергійович</w:t>
      </w:r>
    </w:p>
    <w:p w:rsidR="00A27055" w:rsidRPr="00C8475A" w:rsidRDefault="00C8475A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Інформація про викладача:</w:t>
      </w:r>
    </w:p>
    <w:p w:rsidR="00C852D6" w:rsidRPr="00B813DB" w:rsidRDefault="00C852D6" w:rsidP="00C852D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B813DB">
        <w:rPr>
          <w:sz w:val="24"/>
          <w:szCs w:val="24"/>
        </w:rPr>
        <w:t xml:space="preserve">Бойченко </w:t>
      </w:r>
      <w:bookmarkStart w:id="1" w:name="_Hlk40941527"/>
      <w:r w:rsidRPr="00B813DB">
        <w:rPr>
          <w:sz w:val="24"/>
          <w:szCs w:val="24"/>
        </w:rPr>
        <w:t>Альона</w:t>
      </w:r>
      <w:bookmarkEnd w:id="1"/>
      <w:r w:rsidRPr="00B813DB">
        <w:rPr>
          <w:sz w:val="24"/>
          <w:szCs w:val="24"/>
        </w:rPr>
        <w:t xml:space="preserve"> Дмитрівна – доктор медичних наук, доцент кафедри педіатрії №1 та неонатології, спеціалізація </w:t>
      </w:r>
      <w:bookmarkStart w:id="2" w:name="_Hlk40907821"/>
      <w:r w:rsidRPr="00B813DB">
        <w:rPr>
          <w:sz w:val="24"/>
          <w:szCs w:val="24"/>
        </w:rPr>
        <w:t xml:space="preserve">«Педіатрія», </w:t>
      </w:r>
      <w:bookmarkEnd w:id="2"/>
      <w:r w:rsidRPr="00B813DB">
        <w:rPr>
          <w:sz w:val="24"/>
          <w:szCs w:val="24"/>
        </w:rPr>
        <w:t xml:space="preserve">«Неонатологія», «Ультразвукова діагностика». </w:t>
      </w:r>
      <w:r w:rsidR="0080391A" w:rsidRPr="0080391A">
        <w:rPr>
          <w:sz w:val="24"/>
          <w:szCs w:val="24"/>
        </w:rPr>
        <w:t xml:space="preserve">Контактний тел.: </w:t>
      </w:r>
      <w:r w:rsidRPr="00B813DB">
        <w:rPr>
          <w:sz w:val="24"/>
          <w:szCs w:val="24"/>
        </w:rPr>
        <w:t xml:space="preserve">+380676808305; </w:t>
      </w:r>
      <w:r w:rsidR="0080391A" w:rsidRPr="0080391A">
        <w:rPr>
          <w:sz w:val="24"/>
          <w:szCs w:val="24"/>
        </w:rPr>
        <w:t>E-mail:</w:t>
      </w:r>
      <w:r w:rsidRPr="00B813DB">
        <w:rPr>
          <w:sz w:val="24"/>
          <w:szCs w:val="24"/>
          <w:lang w:val="en-US"/>
        </w:rPr>
        <w:t>adboichenko</w:t>
      </w:r>
      <w:r w:rsidRPr="00B813DB">
        <w:rPr>
          <w:sz w:val="24"/>
          <w:szCs w:val="24"/>
        </w:rPr>
        <w:t>@</w:t>
      </w:r>
      <w:r w:rsidRPr="00B813DB">
        <w:rPr>
          <w:sz w:val="24"/>
          <w:szCs w:val="24"/>
          <w:lang w:val="en-US"/>
        </w:rPr>
        <w:t>gmail</w:t>
      </w:r>
      <w:r w:rsidRPr="00B813DB">
        <w:rPr>
          <w:sz w:val="24"/>
          <w:szCs w:val="24"/>
        </w:rPr>
        <w:t>.</w:t>
      </w:r>
      <w:r w:rsidRPr="00B813DB">
        <w:rPr>
          <w:sz w:val="24"/>
          <w:szCs w:val="24"/>
          <w:lang w:val="en-US"/>
        </w:rPr>
        <w:t>com</w:t>
      </w:r>
    </w:p>
    <w:p w:rsidR="00C852D6" w:rsidRPr="00B813DB" w:rsidRDefault="00C852D6" w:rsidP="00C852D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:rsidR="0080391A" w:rsidRDefault="00C852D6" w:rsidP="00C852D6">
      <w:pPr>
        <w:tabs>
          <w:tab w:val="num" w:pos="2204"/>
        </w:tabs>
        <w:overflowPunct w:val="0"/>
        <w:adjustRightInd w:val="0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B813DB">
        <w:rPr>
          <w:sz w:val="24"/>
          <w:szCs w:val="24"/>
        </w:rPr>
        <w:t>Мацієвська Наталія Костянтинівна – кандидат медичних наук, асистент кафедри педіатрії №1 та неонатології, спеціалізація «Педіатрія», «Дитяча кардіоревматологія», «Функціональна діагностика».</w:t>
      </w:r>
    </w:p>
    <w:p w:rsidR="00C852D6" w:rsidRPr="00B813DB" w:rsidRDefault="0080391A" w:rsidP="00C852D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0391A">
        <w:rPr>
          <w:sz w:val="24"/>
          <w:szCs w:val="24"/>
        </w:rPr>
        <w:t xml:space="preserve">Контактний тел.: </w:t>
      </w:r>
      <w:r w:rsidR="00C852D6" w:rsidRPr="00B813DB">
        <w:rPr>
          <w:sz w:val="24"/>
          <w:szCs w:val="24"/>
          <w:shd w:val="clear" w:color="auto" w:fill="FFFFFF"/>
        </w:rPr>
        <w:t>+380675781826;</w:t>
      </w:r>
      <w:bookmarkStart w:id="3" w:name="_Hlk40955089"/>
      <w:r w:rsidRPr="0080391A">
        <w:rPr>
          <w:sz w:val="24"/>
          <w:szCs w:val="24"/>
        </w:rPr>
        <w:t>E-mail:</w:t>
      </w:r>
      <w:bookmarkEnd w:id="3"/>
      <w:r w:rsidR="00C852D6" w:rsidRPr="00B813DB">
        <w:rPr>
          <w:sz w:val="24"/>
          <w:szCs w:val="24"/>
          <w:shd w:val="clear" w:color="auto" w:fill="FFFFFF"/>
        </w:rPr>
        <w:t>matsievskayan@gmail.com</w:t>
      </w:r>
    </w:p>
    <w:p w:rsidR="00113789" w:rsidRPr="00B813DB" w:rsidRDefault="00113789" w:rsidP="00113789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:rsidR="0080391A" w:rsidRDefault="00B813DB" w:rsidP="00B813D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B813DB">
        <w:rPr>
          <w:sz w:val="24"/>
          <w:szCs w:val="24"/>
        </w:rPr>
        <w:t xml:space="preserve">Ольховський Євген Сергійович – кандидат медичних наук, асистент кафедри педіатрії №1 та неонатології, спеціалізація «Педіатрія», «Дитячі інфекційні хвороби». </w:t>
      </w:r>
    </w:p>
    <w:p w:rsidR="00B813DB" w:rsidRPr="00B813DB" w:rsidRDefault="0080391A" w:rsidP="00B813D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0391A">
        <w:rPr>
          <w:sz w:val="24"/>
          <w:szCs w:val="24"/>
        </w:rPr>
        <w:t xml:space="preserve">Контактний тел.: </w:t>
      </w:r>
      <w:r w:rsidR="00B813DB" w:rsidRPr="00B813DB">
        <w:rPr>
          <w:sz w:val="24"/>
          <w:szCs w:val="24"/>
        </w:rPr>
        <w:t>+380973798452</w:t>
      </w:r>
      <w:r>
        <w:rPr>
          <w:sz w:val="24"/>
          <w:szCs w:val="24"/>
        </w:rPr>
        <w:t>;</w:t>
      </w:r>
      <w:r w:rsidRPr="0080391A">
        <w:rPr>
          <w:sz w:val="24"/>
          <w:szCs w:val="24"/>
        </w:rPr>
        <w:t>E-mail:</w:t>
      </w:r>
      <w:hyperlink r:id="rId7" w:history="1">
        <w:r w:rsidR="00B813DB" w:rsidRPr="00B813DB">
          <w:rPr>
            <w:rStyle w:val="a5"/>
            <w:color w:val="auto"/>
            <w:sz w:val="24"/>
            <w:szCs w:val="24"/>
            <w:u w:val="none"/>
          </w:rPr>
          <w:t>olkhov91@gmail.com</w:t>
        </w:r>
      </w:hyperlink>
    </w:p>
    <w:p w:rsidR="00B813DB" w:rsidRPr="00B813DB" w:rsidRDefault="00B813DB" w:rsidP="00B813D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:rsidR="006E6FC3" w:rsidRPr="006E6FC3" w:rsidRDefault="006E6FC3" w:rsidP="00D01F5A">
      <w:pPr>
        <w:tabs>
          <w:tab w:val="num" w:pos="2204"/>
        </w:tabs>
        <w:overflowPunct w:val="0"/>
        <w:adjustRightInd w:val="0"/>
        <w:jc w:val="both"/>
        <w:rPr>
          <w:sz w:val="14"/>
          <w:szCs w:val="14"/>
        </w:rPr>
      </w:pPr>
    </w:p>
    <w:p w:rsidR="00B813DB" w:rsidRPr="006E6FC3" w:rsidRDefault="00B813DB" w:rsidP="006E6FC3">
      <w:pPr>
        <w:pStyle w:val="aa"/>
        <w:spacing w:line="360" w:lineRule="auto"/>
        <w:rPr>
          <w:sz w:val="24"/>
          <w:szCs w:val="24"/>
          <w:lang w:bidi="uk-UA"/>
        </w:rPr>
      </w:pPr>
      <w:bookmarkStart w:id="4" w:name="_Hlk40908617"/>
      <w:r w:rsidRPr="006E6FC3">
        <w:rPr>
          <w:b/>
          <w:sz w:val="24"/>
          <w:szCs w:val="24"/>
          <w:lang w:bidi="uk-UA"/>
        </w:rPr>
        <w:t>Очні консультації:</w:t>
      </w:r>
      <w:r w:rsidRPr="006E6FC3">
        <w:rPr>
          <w:sz w:val="24"/>
          <w:szCs w:val="24"/>
          <w:lang w:bidi="uk-UA"/>
        </w:rPr>
        <w:t xml:space="preserve">  за попередньою домовленістю; </w:t>
      </w:r>
    </w:p>
    <w:p w:rsidR="00B813DB" w:rsidRPr="006E6FC3" w:rsidRDefault="00B813DB" w:rsidP="006E6FC3">
      <w:pPr>
        <w:pStyle w:val="aa"/>
        <w:spacing w:line="360" w:lineRule="auto"/>
        <w:rPr>
          <w:sz w:val="24"/>
          <w:szCs w:val="24"/>
          <w:lang w:bidi="uk-UA"/>
        </w:rPr>
      </w:pPr>
      <w:r w:rsidRPr="006E6FC3">
        <w:rPr>
          <w:b/>
          <w:sz w:val="24"/>
          <w:szCs w:val="24"/>
          <w:lang w:bidi="uk-UA"/>
        </w:rPr>
        <w:t>Он-лайн консультації</w:t>
      </w:r>
      <w:r w:rsidRPr="006E6FC3">
        <w:rPr>
          <w:sz w:val="24"/>
          <w:szCs w:val="24"/>
          <w:lang w:bidi="uk-UA"/>
        </w:rPr>
        <w:t xml:space="preserve">: система Moodle, система </w:t>
      </w:r>
      <w:r w:rsidRPr="006E6FC3">
        <w:rPr>
          <w:sz w:val="24"/>
          <w:szCs w:val="24"/>
          <w:lang w:val="en-US" w:bidi="uk-UA"/>
        </w:rPr>
        <w:t>ZOOM</w:t>
      </w:r>
      <w:r w:rsidRPr="006E6FC3">
        <w:rPr>
          <w:sz w:val="24"/>
          <w:szCs w:val="24"/>
          <w:lang w:bidi="uk-UA"/>
        </w:rPr>
        <w:t>згідно з розкладом;</w:t>
      </w:r>
    </w:p>
    <w:p w:rsidR="00B813DB" w:rsidRPr="00973BFD" w:rsidRDefault="00B813DB" w:rsidP="0010065F">
      <w:pPr>
        <w:jc w:val="both"/>
        <w:rPr>
          <w:sz w:val="28"/>
          <w:szCs w:val="28"/>
        </w:rPr>
      </w:pPr>
      <w:r w:rsidRPr="006E6FC3">
        <w:rPr>
          <w:b/>
          <w:color w:val="000000"/>
          <w:sz w:val="24"/>
          <w:szCs w:val="24"/>
          <w:lang w:bidi="uk-UA"/>
        </w:rPr>
        <w:t>Локація:</w:t>
      </w:r>
      <w:r w:rsidRPr="006E6FC3">
        <w:rPr>
          <w:color w:val="000000"/>
          <w:sz w:val="24"/>
          <w:szCs w:val="24"/>
          <w:lang w:bidi="uk-UA"/>
        </w:rPr>
        <w:t xml:space="preserve"> заняття проводяться в умовах </w:t>
      </w:r>
      <w:r w:rsidRPr="00973BFD">
        <w:rPr>
          <w:color w:val="000000"/>
          <w:sz w:val="24"/>
          <w:szCs w:val="24"/>
          <w:lang w:bidi="uk-UA"/>
        </w:rPr>
        <w:t>КНП ХОР ОДКЛ</w:t>
      </w:r>
      <w:bookmarkEnd w:id="4"/>
      <w:r w:rsidR="00F916E8" w:rsidRPr="00973BFD">
        <w:rPr>
          <w:color w:val="000000"/>
          <w:sz w:val="24"/>
          <w:szCs w:val="24"/>
          <w:lang w:bidi="uk-UA"/>
        </w:rPr>
        <w:t xml:space="preserve">, </w:t>
      </w:r>
      <w:r w:rsidR="00973BFD" w:rsidRPr="00973BFD">
        <w:rPr>
          <w:sz w:val="24"/>
          <w:szCs w:val="24"/>
        </w:rPr>
        <w:t>КНП ХОР «ОКЛ»,</w:t>
      </w:r>
      <w:r w:rsidR="00F916E8">
        <w:rPr>
          <w:color w:val="000000"/>
          <w:sz w:val="24"/>
          <w:szCs w:val="24"/>
          <w:lang w:bidi="uk-UA"/>
        </w:rPr>
        <w:t>Регіональний перинатальний центр</w:t>
      </w:r>
    </w:p>
    <w:p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:rsidR="00383F10" w:rsidRDefault="00383F10" w:rsidP="00D01F5A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544"/>
        <w:gridCol w:w="3402"/>
      </w:tblGrid>
      <w:tr w:rsidR="00383F10" w:rsidRPr="00AD3460" w:rsidTr="00B813DB">
        <w:trPr>
          <w:trHeight w:val="679"/>
        </w:trPr>
        <w:tc>
          <w:tcPr>
            <w:tcW w:w="2552" w:type="dxa"/>
            <w:vMerge w:val="restart"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544" w:type="dxa"/>
            <w:vMerge w:val="restart"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Характеристика навчальної дисципліни</w:t>
            </w:r>
          </w:p>
        </w:tc>
      </w:tr>
      <w:tr w:rsidR="00383F10" w:rsidRPr="00AD3460" w:rsidTr="00B813DB">
        <w:trPr>
          <w:trHeight w:val="420"/>
        </w:trPr>
        <w:tc>
          <w:tcPr>
            <w:tcW w:w="2552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83F10" w:rsidRPr="00AD3460" w:rsidRDefault="009956F3" w:rsidP="000B2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383F10" w:rsidRPr="00AD3460">
              <w:rPr>
                <w:sz w:val="24"/>
              </w:rPr>
              <w:t>енна форма навчання</w:t>
            </w:r>
          </w:p>
        </w:tc>
      </w:tr>
      <w:tr w:rsidR="00383F10" w:rsidRPr="00AD3460" w:rsidTr="00B813DB">
        <w:trPr>
          <w:trHeight w:val="1247"/>
        </w:trPr>
        <w:tc>
          <w:tcPr>
            <w:tcW w:w="2552" w:type="dxa"/>
            <w:vAlign w:val="center"/>
          </w:tcPr>
          <w:p w:rsidR="00383F10" w:rsidRPr="00AD3460" w:rsidRDefault="00383F10" w:rsidP="000B2DED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Кількість кредитів  </w:t>
            </w:r>
            <w:r>
              <w:rPr>
                <w:sz w:val="24"/>
              </w:rPr>
              <w:t>- 3</w:t>
            </w:r>
          </w:p>
        </w:tc>
        <w:tc>
          <w:tcPr>
            <w:tcW w:w="3544" w:type="dxa"/>
          </w:tcPr>
          <w:p w:rsidR="00383F10" w:rsidRPr="00383F10" w:rsidRDefault="009956F3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383F10">
              <w:rPr>
                <w:sz w:val="24"/>
              </w:rPr>
              <w:t>світня програма</w:t>
            </w:r>
            <w:r w:rsidR="00383F10" w:rsidRPr="00383F10">
              <w:rPr>
                <w:sz w:val="24"/>
              </w:rPr>
              <w:t xml:space="preserve"> підготовки фахівців другого (магістерського)</w:t>
            </w:r>
          </w:p>
          <w:p w:rsidR="00383F10" w:rsidRPr="00AD3460" w:rsidRDefault="00383F10" w:rsidP="00383F10">
            <w:pPr>
              <w:jc w:val="center"/>
              <w:rPr>
                <w:sz w:val="24"/>
              </w:rPr>
            </w:pPr>
            <w:r w:rsidRPr="00383F10">
              <w:rPr>
                <w:sz w:val="24"/>
              </w:rPr>
              <w:t xml:space="preserve"> рівня вищої освіти пі</w:t>
            </w:r>
            <w:r>
              <w:rPr>
                <w:sz w:val="24"/>
              </w:rPr>
              <w:t xml:space="preserve">дготовки 22 «Охорона здоров’я» </w:t>
            </w:r>
          </w:p>
        </w:tc>
        <w:tc>
          <w:tcPr>
            <w:tcW w:w="3402" w:type="dxa"/>
            <w:vAlign w:val="center"/>
          </w:tcPr>
          <w:p w:rsidR="00B813DB" w:rsidRDefault="00B813DB" w:rsidP="000B2DED">
            <w:pPr>
              <w:jc w:val="center"/>
              <w:rPr>
                <w:sz w:val="24"/>
              </w:rPr>
            </w:pPr>
          </w:p>
          <w:p w:rsidR="00383F10" w:rsidRPr="00AD3460" w:rsidRDefault="00383F10" w:rsidP="000B2DED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Нормативна</w:t>
            </w:r>
          </w:p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  <w:p w:rsidR="00383F10" w:rsidRPr="00AD3460" w:rsidRDefault="00383F10" w:rsidP="000B2DED">
            <w:pPr>
              <w:jc w:val="center"/>
              <w:rPr>
                <w:i/>
                <w:sz w:val="24"/>
              </w:rPr>
            </w:pPr>
          </w:p>
        </w:tc>
      </w:tr>
      <w:tr w:rsidR="00383F10" w:rsidRPr="00AD3460" w:rsidTr="00B813DB">
        <w:trPr>
          <w:trHeight w:val="70"/>
        </w:trPr>
        <w:tc>
          <w:tcPr>
            <w:tcW w:w="2552" w:type="dxa"/>
            <w:vMerge w:val="restart"/>
            <w:vAlign w:val="center"/>
          </w:tcPr>
          <w:p w:rsidR="00383F10" w:rsidRPr="00AD3460" w:rsidRDefault="00383F10" w:rsidP="000B2DED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Загальна кількість годин - </w:t>
            </w:r>
            <w:r>
              <w:rPr>
                <w:sz w:val="24"/>
              </w:rPr>
              <w:t>90</w:t>
            </w:r>
          </w:p>
        </w:tc>
        <w:tc>
          <w:tcPr>
            <w:tcW w:w="3544" w:type="dxa"/>
            <w:vMerge w:val="restart"/>
            <w:vAlign w:val="center"/>
          </w:tcPr>
          <w:p w:rsidR="00383F10" w:rsidRDefault="00383F10" w:rsidP="000B2DED">
            <w:pPr>
              <w:rPr>
                <w:sz w:val="24"/>
              </w:rPr>
            </w:pPr>
          </w:p>
          <w:p w:rsidR="00383F10" w:rsidRPr="00AD3460" w:rsidRDefault="00383F10" w:rsidP="00383F1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Спеціальність:</w:t>
            </w:r>
          </w:p>
          <w:p w:rsidR="00383F10" w:rsidRPr="00AD3460" w:rsidRDefault="00383F10" w:rsidP="000B2DED">
            <w:pPr>
              <w:jc w:val="center"/>
              <w:rPr>
                <w:sz w:val="24"/>
              </w:rPr>
            </w:pPr>
            <w:r w:rsidRPr="00383F10">
              <w:rPr>
                <w:color w:val="000000"/>
                <w:sz w:val="24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:rsidR="00383F10" w:rsidRPr="00AD3460" w:rsidRDefault="00383F10" w:rsidP="000B2DED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Рік підготовки:</w:t>
            </w:r>
          </w:p>
        </w:tc>
      </w:tr>
      <w:tr w:rsidR="00383F10" w:rsidRPr="00AD3460" w:rsidTr="00B813DB">
        <w:trPr>
          <w:trHeight w:val="207"/>
        </w:trPr>
        <w:tc>
          <w:tcPr>
            <w:tcW w:w="2552" w:type="dxa"/>
            <w:vMerge/>
            <w:vAlign w:val="center"/>
          </w:tcPr>
          <w:p w:rsidR="00383F10" w:rsidRPr="00AD3460" w:rsidRDefault="00383F10" w:rsidP="000B2DED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6-й</w:t>
            </w:r>
          </w:p>
        </w:tc>
      </w:tr>
      <w:tr w:rsidR="00383F10" w:rsidRPr="00AD3460" w:rsidTr="00B813DB">
        <w:trPr>
          <w:trHeight w:val="70"/>
        </w:trPr>
        <w:tc>
          <w:tcPr>
            <w:tcW w:w="2552" w:type="dxa"/>
            <w:vMerge/>
            <w:vAlign w:val="center"/>
          </w:tcPr>
          <w:p w:rsidR="00383F10" w:rsidRPr="00AD3460" w:rsidRDefault="00383F10" w:rsidP="000B2DED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0B2DED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Семестр</w:t>
            </w:r>
          </w:p>
        </w:tc>
      </w:tr>
      <w:tr w:rsidR="00383F10" w:rsidRPr="00AD3460" w:rsidTr="00B813DB">
        <w:trPr>
          <w:trHeight w:val="323"/>
        </w:trPr>
        <w:tc>
          <w:tcPr>
            <w:tcW w:w="2552" w:type="dxa"/>
            <w:vMerge/>
            <w:vAlign w:val="center"/>
          </w:tcPr>
          <w:p w:rsidR="00383F10" w:rsidRPr="00AD3460" w:rsidRDefault="00383F10" w:rsidP="000B2DED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C9393B" w:rsidP="000B2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11,12</w:t>
            </w:r>
          </w:p>
        </w:tc>
      </w:tr>
      <w:tr w:rsidR="00383F10" w:rsidRPr="00AD3460" w:rsidTr="00B813DB">
        <w:trPr>
          <w:trHeight w:val="322"/>
        </w:trPr>
        <w:tc>
          <w:tcPr>
            <w:tcW w:w="2552" w:type="dxa"/>
            <w:vMerge/>
            <w:vAlign w:val="center"/>
          </w:tcPr>
          <w:p w:rsidR="00383F10" w:rsidRPr="00AD3460" w:rsidRDefault="00383F10" w:rsidP="000B2DED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0B2DED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 xml:space="preserve">Лекції </w:t>
            </w:r>
          </w:p>
        </w:tc>
      </w:tr>
      <w:tr w:rsidR="00383F10" w:rsidRPr="00AD3460" w:rsidTr="00B813DB">
        <w:trPr>
          <w:trHeight w:val="320"/>
        </w:trPr>
        <w:tc>
          <w:tcPr>
            <w:tcW w:w="2552" w:type="dxa"/>
            <w:vMerge w:val="restart"/>
            <w:vAlign w:val="center"/>
          </w:tcPr>
          <w:p w:rsidR="00383F10" w:rsidRPr="00AD3460" w:rsidRDefault="00383F10" w:rsidP="000B2DED">
            <w:pPr>
              <w:rPr>
                <w:sz w:val="24"/>
              </w:rPr>
            </w:pPr>
            <w:r w:rsidRPr="00AD3460">
              <w:rPr>
                <w:sz w:val="24"/>
              </w:rPr>
              <w:t>Годин для денної (або вечірньої) форми навчання:</w:t>
            </w:r>
          </w:p>
          <w:p w:rsidR="00383F10" w:rsidRPr="00AD3460" w:rsidRDefault="00383F10" w:rsidP="000B2DED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аудиторних – </w:t>
            </w:r>
            <w:r w:rsidR="00C9393B">
              <w:rPr>
                <w:sz w:val="24"/>
              </w:rPr>
              <w:t>3</w:t>
            </w:r>
            <w:r w:rsidR="009675C7">
              <w:rPr>
                <w:sz w:val="24"/>
              </w:rPr>
              <w:t>0</w:t>
            </w:r>
          </w:p>
          <w:p w:rsidR="00383F10" w:rsidRPr="00AD3460" w:rsidRDefault="00383F10" w:rsidP="000B2DED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самостійної роботи студента - </w:t>
            </w:r>
            <w:r w:rsidR="00C9393B">
              <w:rPr>
                <w:sz w:val="24"/>
              </w:rPr>
              <w:t>6</w:t>
            </w:r>
            <w:r w:rsidR="009675C7"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Освітньо-кваліфікаційний рівень:</w:t>
            </w:r>
          </w:p>
          <w:p w:rsidR="00383F10" w:rsidRPr="00AD3460" w:rsidRDefault="00383F10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383F10" w:rsidRPr="00AD3460" w:rsidTr="00B813DB">
        <w:trPr>
          <w:trHeight w:val="320"/>
        </w:trPr>
        <w:tc>
          <w:tcPr>
            <w:tcW w:w="2552" w:type="dxa"/>
            <w:vMerge/>
            <w:vAlign w:val="center"/>
          </w:tcPr>
          <w:p w:rsidR="00383F10" w:rsidRPr="00AD3460" w:rsidRDefault="00383F10" w:rsidP="000B2DED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0B2DED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Практичні, семінарські</w:t>
            </w:r>
          </w:p>
        </w:tc>
      </w:tr>
      <w:tr w:rsidR="00383F10" w:rsidRPr="00AD3460" w:rsidTr="00B813DB">
        <w:trPr>
          <w:trHeight w:val="320"/>
        </w:trPr>
        <w:tc>
          <w:tcPr>
            <w:tcW w:w="2552" w:type="dxa"/>
            <w:vMerge/>
            <w:vAlign w:val="center"/>
          </w:tcPr>
          <w:p w:rsidR="00383F10" w:rsidRPr="00AD3460" w:rsidRDefault="00383F10" w:rsidP="000B2DED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C9393B" w:rsidP="000B2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E6FC3">
              <w:rPr>
                <w:sz w:val="24"/>
              </w:rPr>
              <w:t>0</w:t>
            </w:r>
            <w:r w:rsidR="00383F10" w:rsidRPr="00AD3460">
              <w:rPr>
                <w:sz w:val="24"/>
              </w:rPr>
              <w:t xml:space="preserve"> год.</w:t>
            </w:r>
          </w:p>
        </w:tc>
      </w:tr>
      <w:tr w:rsidR="00383F10" w:rsidRPr="00AD3460" w:rsidTr="00B813DB">
        <w:trPr>
          <w:trHeight w:val="138"/>
        </w:trPr>
        <w:tc>
          <w:tcPr>
            <w:tcW w:w="2552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0B2DED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Лабораторні</w:t>
            </w:r>
          </w:p>
        </w:tc>
      </w:tr>
      <w:tr w:rsidR="00383F10" w:rsidRPr="00AD3460" w:rsidTr="00B813DB">
        <w:trPr>
          <w:trHeight w:val="138"/>
        </w:trPr>
        <w:tc>
          <w:tcPr>
            <w:tcW w:w="2552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0B2DED">
            <w:pPr>
              <w:jc w:val="center"/>
              <w:rPr>
                <w:i/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383F10" w:rsidRPr="00AD3460" w:rsidTr="00B813DB">
        <w:trPr>
          <w:trHeight w:val="138"/>
        </w:trPr>
        <w:tc>
          <w:tcPr>
            <w:tcW w:w="2552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0B2DED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Самостійна робота</w:t>
            </w:r>
          </w:p>
        </w:tc>
      </w:tr>
      <w:tr w:rsidR="00383F10" w:rsidRPr="00AD3460" w:rsidTr="00B813DB">
        <w:trPr>
          <w:trHeight w:val="138"/>
        </w:trPr>
        <w:tc>
          <w:tcPr>
            <w:tcW w:w="2552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C9393B" w:rsidP="000B2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E6FC3">
              <w:rPr>
                <w:sz w:val="24"/>
              </w:rPr>
              <w:t>0</w:t>
            </w:r>
            <w:r w:rsidR="00383F10" w:rsidRPr="00AD3460">
              <w:rPr>
                <w:sz w:val="24"/>
              </w:rPr>
              <w:t xml:space="preserve"> год.</w:t>
            </w:r>
          </w:p>
        </w:tc>
      </w:tr>
      <w:tr w:rsidR="00383F10" w:rsidRPr="00AD3460" w:rsidTr="00B813DB">
        <w:trPr>
          <w:trHeight w:val="138"/>
        </w:trPr>
        <w:tc>
          <w:tcPr>
            <w:tcW w:w="2552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B813DB">
            <w:pPr>
              <w:jc w:val="center"/>
              <w:rPr>
                <w:sz w:val="24"/>
                <w:lang w:val="en-US"/>
              </w:rPr>
            </w:pPr>
            <w:r w:rsidRPr="00AD3460">
              <w:rPr>
                <w:b/>
                <w:sz w:val="24"/>
              </w:rPr>
              <w:t xml:space="preserve">Індивідуальні завдання: </w:t>
            </w:r>
          </w:p>
        </w:tc>
      </w:tr>
      <w:tr w:rsidR="00383F10" w:rsidRPr="00AD3460" w:rsidTr="00B813DB">
        <w:trPr>
          <w:trHeight w:val="138"/>
        </w:trPr>
        <w:tc>
          <w:tcPr>
            <w:tcW w:w="2552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0B2DED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Вид контролю:</w:t>
            </w:r>
          </w:p>
          <w:p w:rsidR="00383F10" w:rsidRPr="00AD3460" w:rsidRDefault="00383F10" w:rsidP="000B2DED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залік </w:t>
            </w:r>
          </w:p>
        </w:tc>
      </w:tr>
    </w:tbl>
    <w:p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t xml:space="preserve">спеціальність </w:t>
      </w:r>
      <w:r w:rsidRPr="006E4B05">
        <w:rPr>
          <w:sz w:val="24"/>
          <w:szCs w:val="24"/>
        </w:rPr>
        <w:t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компетентностей,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D01F5A" w:rsidRPr="00C7222E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F524EA" w:rsidRDefault="00F524EA" w:rsidP="00F524E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color w:val="C00000"/>
          <w:sz w:val="24"/>
          <w:szCs w:val="24"/>
          <w:u w:val="single"/>
          <w:lang w:bidi="uk-UA"/>
        </w:rPr>
      </w:pPr>
    </w:p>
    <w:p w:rsidR="00F524EA" w:rsidRPr="00125683" w:rsidRDefault="00F524EA" w:rsidP="00F524E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  <w:r w:rsidRPr="00125683">
        <w:rPr>
          <w:rFonts w:eastAsia="Times New Roman"/>
          <w:sz w:val="24"/>
          <w:szCs w:val="24"/>
          <w:u w:val="single"/>
          <w:lang w:bidi="uk-UA"/>
        </w:rPr>
        <w:t>Посилання на відео-анотацію дисципліни</w:t>
      </w:r>
      <w:r w:rsidRPr="00125683">
        <w:rPr>
          <w:rFonts w:eastAsia="Times New Roman"/>
          <w:sz w:val="24"/>
          <w:szCs w:val="24"/>
          <w:lang w:bidi="uk-UA"/>
        </w:rPr>
        <w:t xml:space="preserve"> (за наявності) і т.ін.</w:t>
      </w:r>
    </w:p>
    <w:p w:rsidR="00F524EA" w:rsidRPr="00125683" w:rsidRDefault="00F524EA" w:rsidP="00F524E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  <w:lang w:bidi="uk-UA"/>
        </w:rPr>
      </w:pPr>
      <w:r w:rsidRPr="00125683">
        <w:rPr>
          <w:rFonts w:eastAsia="Times New Roman"/>
          <w:sz w:val="24"/>
          <w:szCs w:val="24"/>
          <w:u w:val="single"/>
          <w:lang w:bidi="uk-UA"/>
        </w:rPr>
        <w:t>Сторінка дисципліни в системі Moodle (за наявності)</w:t>
      </w:r>
    </w:p>
    <w:p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:rsidR="00B64D98" w:rsidRPr="00B813DB" w:rsidRDefault="00B64D98" w:rsidP="00F524EA">
      <w:pPr>
        <w:ind w:right="160" w:firstLine="560"/>
        <w:jc w:val="both"/>
        <w:rPr>
          <w:sz w:val="24"/>
          <w:szCs w:val="24"/>
        </w:rPr>
      </w:pPr>
      <w:r w:rsidRPr="00383F10">
        <w:rPr>
          <w:b/>
          <w:bCs/>
          <w:sz w:val="24"/>
          <w:szCs w:val="24"/>
        </w:rPr>
        <w:t>Мета</w:t>
      </w:r>
      <w:r w:rsidRPr="00B813DB">
        <w:rPr>
          <w:b/>
          <w:sz w:val="24"/>
          <w:szCs w:val="24"/>
        </w:rPr>
        <w:t>:</w:t>
      </w:r>
      <w:r w:rsidRPr="00383F10">
        <w:rPr>
          <w:sz w:val="24"/>
          <w:szCs w:val="24"/>
        </w:rPr>
        <w:t xml:space="preserve">забезпечити підготовку висококваліфікованих фахівців в галузі педіатрії, а саме в </w:t>
      </w:r>
      <w:r w:rsidRPr="009675C7">
        <w:rPr>
          <w:sz w:val="24"/>
          <w:szCs w:val="24"/>
        </w:rPr>
        <w:t>неонатології</w:t>
      </w:r>
      <w:r w:rsidRPr="006E6FC3">
        <w:rPr>
          <w:sz w:val="24"/>
          <w:szCs w:val="24"/>
        </w:rPr>
        <w:t xml:space="preserve">, </w:t>
      </w:r>
      <w:r w:rsidRPr="00383F10">
        <w:rPr>
          <w:sz w:val="24"/>
          <w:szCs w:val="24"/>
        </w:rPr>
        <w:t>здатних розв’язувати комплексні проблеми</w:t>
      </w:r>
      <w:r w:rsidRPr="00B813DB">
        <w:rPr>
          <w:sz w:val="24"/>
          <w:szCs w:val="24"/>
        </w:rPr>
        <w:t>.</w:t>
      </w:r>
    </w:p>
    <w:p w:rsidR="00B64D98" w:rsidRPr="00383F10" w:rsidRDefault="00B64D98" w:rsidP="00B64D98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>є набуття студентами компетентностей згідно до загальних і фахових компетентностей освітньо-професійної програми «Медицина» другого рівню вищої освіти за спеціальністю 222 Медицина: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:rsidR="009675C7" w:rsidRPr="0078784A" w:rsidRDefault="009675C7" w:rsidP="009675C7">
      <w:pPr>
        <w:ind w:firstLine="560"/>
        <w:jc w:val="both"/>
        <w:rPr>
          <w:sz w:val="24"/>
          <w:szCs w:val="24"/>
        </w:rPr>
      </w:pPr>
      <w:r w:rsidRPr="0078784A">
        <w:rPr>
          <w:b/>
          <w:sz w:val="24"/>
          <w:szCs w:val="24"/>
        </w:rPr>
        <w:t>Статус дисципліни</w:t>
      </w:r>
      <w:r w:rsidRPr="00847F5F">
        <w:rPr>
          <w:b/>
          <w:sz w:val="24"/>
          <w:szCs w:val="24"/>
        </w:rPr>
        <w:t>:</w:t>
      </w:r>
      <w:r w:rsidRPr="009956F3">
        <w:rPr>
          <w:bCs/>
          <w:sz w:val="24"/>
          <w:szCs w:val="24"/>
        </w:rPr>
        <w:t>вибіркова,</w:t>
      </w:r>
      <w:r w:rsidRPr="0078784A">
        <w:rPr>
          <w:sz w:val="24"/>
          <w:szCs w:val="24"/>
        </w:rPr>
        <w:t xml:space="preserve"> формат дисципліни змішаний - дисципліна, що має супровід в системі Moodle,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інформаційні, інтерактивні технології, онлайн консультування і т.п.</w:t>
      </w:r>
    </w:p>
    <w:p w:rsidR="00C955D0" w:rsidRPr="00C955D0" w:rsidRDefault="00B64D98" w:rsidP="00A7613F">
      <w:pPr>
        <w:ind w:firstLine="567"/>
        <w:jc w:val="both"/>
        <w:rPr>
          <w:color w:val="C00000"/>
          <w:sz w:val="24"/>
          <w:szCs w:val="24"/>
        </w:rPr>
      </w:pPr>
      <w:r w:rsidRPr="006E6FC3">
        <w:rPr>
          <w:b/>
          <w:sz w:val="24"/>
          <w:szCs w:val="24"/>
        </w:rPr>
        <w:t>Методи навчання</w:t>
      </w:r>
      <w:r w:rsidR="00C955D0" w:rsidRPr="006E6FC3">
        <w:rPr>
          <w:sz w:val="24"/>
          <w:szCs w:val="24"/>
        </w:rPr>
        <w:t xml:space="preserve">. Для проведення занять використовуються </w:t>
      </w:r>
      <w:r w:rsidRPr="006E6FC3">
        <w:rPr>
          <w:sz w:val="24"/>
          <w:szCs w:val="24"/>
        </w:rPr>
        <w:t>презентації, відео-мат</w:t>
      </w:r>
      <w:r w:rsidR="00C955D0" w:rsidRPr="006E6FC3">
        <w:rPr>
          <w:sz w:val="24"/>
          <w:szCs w:val="24"/>
        </w:rPr>
        <w:t>еріали, методичні рекомендації</w:t>
      </w:r>
      <w:r w:rsidRPr="006E6FC3">
        <w:rPr>
          <w:sz w:val="24"/>
          <w:szCs w:val="24"/>
        </w:rPr>
        <w:t xml:space="preserve">, що </w:t>
      </w:r>
      <w:r w:rsidR="00C955D0" w:rsidRPr="006E6FC3">
        <w:rPr>
          <w:sz w:val="24"/>
          <w:szCs w:val="24"/>
        </w:rPr>
        <w:t xml:space="preserve">розміщені </w:t>
      </w:r>
      <w:r w:rsidR="00C955D0" w:rsidRPr="00125683">
        <w:rPr>
          <w:sz w:val="24"/>
          <w:szCs w:val="24"/>
        </w:rPr>
        <w:t>в систем</w:t>
      </w:r>
      <w:r w:rsidR="00164214" w:rsidRPr="00125683">
        <w:rPr>
          <w:sz w:val="24"/>
          <w:szCs w:val="24"/>
        </w:rPr>
        <w:t>і</w:t>
      </w:r>
      <w:r w:rsidR="00C955D0" w:rsidRPr="00125683">
        <w:rPr>
          <w:sz w:val="24"/>
          <w:szCs w:val="24"/>
        </w:rPr>
        <w:t>Moodle.</w:t>
      </w:r>
    </w:p>
    <w:p w:rsidR="00B64D98" w:rsidRDefault="00B64D98" w:rsidP="00A7613F">
      <w:pPr>
        <w:ind w:firstLine="567"/>
        <w:jc w:val="both"/>
        <w:rPr>
          <w:sz w:val="24"/>
          <w:szCs w:val="24"/>
        </w:rPr>
      </w:pPr>
      <w:r w:rsidRPr="00B64D98">
        <w:rPr>
          <w:b/>
          <w:sz w:val="24"/>
          <w:szCs w:val="24"/>
        </w:rPr>
        <w:lastRenderedPageBreak/>
        <w:t>Рекомендована література</w:t>
      </w:r>
      <w:r w:rsidR="00382FE0">
        <w:rPr>
          <w:sz w:val="24"/>
          <w:szCs w:val="24"/>
        </w:rPr>
        <w:t>:</w:t>
      </w:r>
    </w:p>
    <w:p w:rsidR="00382FE0" w:rsidRPr="0043068E" w:rsidRDefault="00382FE0" w:rsidP="00382FE0">
      <w:pPr>
        <w:pStyle w:val="2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3068E">
        <w:rPr>
          <w:rFonts w:ascii="Times New Roman" w:hAnsi="Times New Roman"/>
          <w:sz w:val="24"/>
          <w:szCs w:val="24"/>
        </w:rPr>
        <w:t>Основи</w:t>
      </w:r>
      <w:r w:rsidR="009956F3"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43068E">
        <w:rPr>
          <w:rFonts w:ascii="Times New Roman" w:hAnsi="Times New Roman"/>
          <w:sz w:val="24"/>
          <w:szCs w:val="24"/>
        </w:rPr>
        <w:t>едіатрії за Нельсоном у 2-х томах (8-е видання) / Карен Дж. Маркданте, Роберт М. Клігман. – 2019. - 378 с.</w:t>
      </w:r>
    </w:p>
    <w:p w:rsidR="00382FE0" w:rsidRPr="0021508D" w:rsidRDefault="00382FE0" w:rsidP="00382FE0">
      <w:pPr>
        <w:pStyle w:val="2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3068E">
        <w:rPr>
          <w:rFonts w:ascii="Times New Roman" w:hAnsi="Times New Roman"/>
          <w:sz w:val="24"/>
          <w:szCs w:val="24"/>
        </w:rPr>
        <w:t>НаціональнийпідручникНеонатологія у 2 т. За ред. Професора Шунько Є. Є. – К., 2015.</w:t>
      </w:r>
    </w:p>
    <w:p w:rsidR="00382FE0" w:rsidRPr="001B6541" w:rsidRDefault="00382FE0" w:rsidP="00382FE0">
      <w:pPr>
        <w:numPr>
          <w:ilvl w:val="0"/>
          <w:numId w:val="2"/>
        </w:numPr>
        <w:adjustRightInd w:val="0"/>
        <w:ind w:left="644"/>
        <w:jc w:val="both"/>
        <w:rPr>
          <w:sz w:val="24"/>
          <w:szCs w:val="24"/>
        </w:rPr>
      </w:pPr>
      <w:r w:rsidRPr="001B6541">
        <w:rPr>
          <w:sz w:val="24"/>
          <w:szCs w:val="24"/>
        </w:rPr>
        <w:t>Неонатологія: навчальний посібник / За редакцією Т. К. Знаменської. − Київ: Асоціація неонатологів України, 2012. – 880 с.</w:t>
      </w:r>
    </w:p>
    <w:p w:rsidR="00382FE0" w:rsidRPr="001B6541" w:rsidRDefault="00382FE0" w:rsidP="00382FE0">
      <w:pPr>
        <w:numPr>
          <w:ilvl w:val="0"/>
          <w:numId w:val="2"/>
        </w:numPr>
        <w:adjustRightInd w:val="0"/>
        <w:ind w:left="644"/>
        <w:jc w:val="both"/>
        <w:rPr>
          <w:sz w:val="24"/>
          <w:szCs w:val="24"/>
        </w:rPr>
      </w:pPr>
      <w:r w:rsidRPr="001B6541">
        <w:rPr>
          <w:sz w:val="24"/>
          <w:szCs w:val="24"/>
        </w:rPr>
        <w:t>РайнхардРооз, ОрсольГерцель-Боровичени, Ганс Прокитте - Неонатология. Практическиерекомендации. – Медпресс: 2011. – 574 с.</w:t>
      </w:r>
    </w:p>
    <w:p w:rsidR="00382FE0" w:rsidRPr="001B6541" w:rsidRDefault="00382FE0" w:rsidP="00382FE0">
      <w:pPr>
        <w:numPr>
          <w:ilvl w:val="0"/>
          <w:numId w:val="2"/>
        </w:numPr>
        <w:adjustRightInd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Micormede</w:t>
      </w:r>
      <w:r w:rsidRPr="001B6541">
        <w:rPr>
          <w:sz w:val="24"/>
          <w:szCs w:val="24"/>
        </w:rPr>
        <w:t>NeoFax. Essentials 2014. 869 р.</w:t>
      </w:r>
    </w:p>
    <w:p w:rsidR="00382FE0" w:rsidRPr="00C1097A" w:rsidRDefault="00382FE0" w:rsidP="00382FE0">
      <w:pPr>
        <w:numPr>
          <w:ilvl w:val="0"/>
          <w:numId w:val="2"/>
        </w:numPr>
        <w:adjustRightInd w:val="0"/>
        <w:ind w:left="644"/>
        <w:jc w:val="both"/>
        <w:rPr>
          <w:sz w:val="24"/>
          <w:szCs w:val="24"/>
          <w:lang w:val="en-US"/>
        </w:rPr>
      </w:pPr>
      <w:r w:rsidRPr="001B6541">
        <w:rPr>
          <w:sz w:val="24"/>
          <w:szCs w:val="24"/>
          <w:lang w:val="en-US"/>
        </w:rPr>
        <w:t xml:space="preserve">Neonatal jaundice. December 2017. MN17.7-V7-R22. Queensland Clinical Guidelines Health professionals in Queensland public and private maternity and neonatal services. </w:t>
      </w:r>
    </w:p>
    <w:p w:rsidR="00382FE0" w:rsidRPr="001B6541" w:rsidRDefault="00382FE0" w:rsidP="00382FE0">
      <w:pPr>
        <w:numPr>
          <w:ilvl w:val="0"/>
          <w:numId w:val="2"/>
        </w:numPr>
        <w:adjustRightInd w:val="0"/>
        <w:ind w:left="644"/>
        <w:jc w:val="both"/>
        <w:rPr>
          <w:sz w:val="24"/>
          <w:szCs w:val="24"/>
          <w:lang w:val="ru-RU"/>
        </w:rPr>
      </w:pPr>
      <w:r w:rsidRPr="001B6541">
        <w:rPr>
          <w:sz w:val="24"/>
          <w:szCs w:val="24"/>
          <w:lang w:val="en-US"/>
        </w:rPr>
        <w:t>Calhoun AD (2018). Postnatal diagnosis and management of hemolytic disease of the fetus and newborn. In Kim SM (Ed.), UpToDate. Retrieved from March. 1, 2018.</w:t>
      </w:r>
    </w:p>
    <w:p w:rsidR="00382FE0" w:rsidRPr="006E6FC3" w:rsidRDefault="00382FE0" w:rsidP="003066F3">
      <w:pPr>
        <w:pStyle w:val="a4"/>
        <w:widowControl/>
        <w:numPr>
          <w:ilvl w:val="0"/>
          <w:numId w:val="2"/>
        </w:numPr>
        <w:autoSpaceDE/>
        <w:autoSpaceDN/>
        <w:ind w:left="540"/>
        <w:rPr>
          <w:sz w:val="24"/>
        </w:rPr>
      </w:pPr>
      <w:r w:rsidRPr="006E6FC3">
        <w:rPr>
          <w:sz w:val="24"/>
        </w:rPr>
        <w:t>NeonatalGuidelines 2017-19</w:t>
      </w:r>
      <w:r w:rsidRPr="006E6FC3">
        <w:rPr>
          <w:sz w:val="24"/>
          <w:lang w:val="en-US"/>
        </w:rPr>
        <w:t>.</w:t>
      </w:r>
      <w:hyperlink r:id="rId8" w:history="1">
        <w:r w:rsidR="006E6FC3" w:rsidRPr="006E6FC3">
          <w:rPr>
            <w:rStyle w:val="a5"/>
            <w:color w:val="auto"/>
            <w:sz w:val="24"/>
            <w:u w:val="none"/>
          </w:rPr>
          <w:t>http://www.networks.nhs.uk/nhs-</w:t>
        </w:r>
      </w:hyperlink>
      <w:r w:rsidRPr="006E6FC3">
        <w:rPr>
          <w:sz w:val="24"/>
        </w:rPr>
        <w:t>networks/staffordshire-shropshire-and-black-countrynewborn/neonatal-guidelines</w:t>
      </w:r>
    </w:p>
    <w:p w:rsidR="00382FE0" w:rsidRPr="001B6541" w:rsidRDefault="00382FE0" w:rsidP="00382FE0">
      <w:pPr>
        <w:pStyle w:val="a4"/>
        <w:ind w:left="540"/>
        <w:rPr>
          <w:sz w:val="24"/>
        </w:rPr>
      </w:pPr>
    </w:p>
    <w:p w:rsidR="00973BFD" w:rsidRPr="008409D7" w:rsidRDefault="00B64D98" w:rsidP="00237B45">
      <w:pPr>
        <w:ind w:firstLine="540"/>
        <w:rPr>
          <w:sz w:val="24"/>
          <w:szCs w:val="24"/>
        </w:rPr>
      </w:pPr>
      <w:r w:rsidRPr="00C955D0">
        <w:rPr>
          <w:b/>
          <w:sz w:val="24"/>
          <w:szCs w:val="24"/>
        </w:rPr>
        <w:t>Пререквізити та кореквізити дисципліни</w:t>
      </w:r>
      <w:r w:rsidR="00382FE0">
        <w:rPr>
          <w:b/>
          <w:sz w:val="24"/>
          <w:szCs w:val="24"/>
        </w:rPr>
        <w:t xml:space="preserve">: </w:t>
      </w:r>
      <w:bookmarkStart w:id="5" w:name="_Hlk40943280"/>
      <w:r w:rsidR="00973BFD">
        <w:rPr>
          <w:sz w:val="24"/>
          <w:szCs w:val="24"/>
        </w:rPr>
        <w:t>дисциплі</w:t>
      </w:r>
      <w:r w:rsidR="00973BFD" w:rsidRPr="00F973DD">
        <w:rPr>
          <w:sz w:val="24"/>
          <w:szCs w:val="24"/>
        </w:rPr>
        <w:t>на «</w:t>
      </w:r>
      <w:r w:rsidR="00973BFD">
        <w:rPr>
          <w:sz w:val="24"/>
          <w:szCs w:val="24"/>
        </w:rPr>
        <w:t>К</w:t>
      </w:r>
      <w:r w:rsidR="00973BFD" w:rsidRPr="00973BFD">
        <w:rPr>
          <w:sz w:val="24"/>
          <w:szCs w:val="24"/>
        </w:rPr>
        <w:t>ритичні стани в неонатології</w:t>
      </w:r>
      <w:r w:rsidR="00973BFD" w:rsidRPr="00F973DD">
        <w:rPr>
          <w:sz w:val="24"/>
          <w:szCs w:val="24"/>
        </w:rPr>
        <w:t>» є одним з курсу за вибором, що дозволяє на поглибленому рівні освоїти основні дисципліни «Педіатрія» та «Дитячі інфекційні хвороби».</w:t>
      </w:r>
    </w:p>
    <w:p w:rsidR="00F7147A" w:rsidRPr="006E6FC3" w:rsidRDefault="00F7147A" w:rsidP="00A7613F">
      <w:pPr>
        <w:ind w:firstLine="567"/>
        <w:jc w:val="both"/>
        <w:rPr>
          <w:sz w:val="24"/>
          <w:szCs w:val="24"/>
        </w:rPr>
      </w:pPr>
      <w:r w:rsidRPr="006E6FC3">
        <w:rPr>
          <w:sz w:val="24"/>
          <w:szCs w:val="24"/>
        </w:rPr>
        <w:t xml:space="preserve"> Вивчення дисциплі</w:t>
      </w:r>
      <w:r w:rsidR="00C8475A">
        <w:rPr>
          <w:sz w:val="24"/>
          <w:szCs w:val="24"/>
        </w:rPr>
        <w:t xml:space="preserve">ни «Неонатологія» </w:t>
      </w:r>
      <w:r w:rsidR="00382FE0" w:rsidRPr="006E6FC3">
        <w:rPr>
          <w:sz w:val="24"/>
          <w:szCs w:val="24"/>
        </w:rPr>
        <w:t xml:space="preserve">на 5 курсі </w:t>
      </w:r>
      <w:r w:rsidR="00B64D98" w:rsidRPr="006E6FC3">
        <w:rPr>
          <w:sz w:val="24"/>
          <w:szCs w:val="24"/>
        </w:rPr>
        <w:t>має передувати цій дисципліні</w:t>
      </w:r>
      <w:bookmarkEnd w:id="5"/>
      <w:r w:rsidRPr="006E6FC3">
        <w:rPr>
          <w:sz w:val="24"/>
          <w:szCs w:val="24"/>
        </w:rPr>
        <w:t xml:space="preserve">. </w:t>
      </w:r>
    </w:p>
    <w:p w:rsidR="00B64D98" w:rsidRPr="00501E2A" w:rsidRDefault="00B64D98" w:rsidP="00A7613F">
      <w:pPr>
        <w:ind w:firstLine="567"/>
        <w:jc w:val="both"/>
      </w:pPr>
      <w:r w:rsidRPr="006E6FC3">
        <w:rPr>
          <w:b/>
          <w:sz w:val="24"/>
          <w:szCs w:val="24"/>
        </w:rPr>
        <w:t>Результати навчання</w:t>
      </w:r>
      <w:r w:rsidR="00501E2A" w:rsidRPr="006E6FC3">
        <w:rPr>
          <w:b/>
          <w:sz w:val="24"/>
          <w:szCs w:val="24"/>
        </w:rPr>
        <w:t xml:space="preserve">. </w:t>
      </w:r>
      <w:r w:rsidR="009940D3" w:rsidRPr="006E6FC3">
        <w:rPr>
          <w:bCs/>
          <w:sz w:val="24"/>
          <w:szCs w:val="24"/>
        </w:rPr>
        <w:t>Цей курс зосереджений на основних проблемах неонатології. Програма охоплює теми, пов'язані зі станом плоду, впливом пологів на новонароджен</w:t>
      </w:r>
      <w:r w:rsidR="00164214" w:rsidRPr="006E6FC3">
        <w:rPr>
          <w:bCs/>
          <w:sz w:val="24"/>
          <w:szCs w:val="24"/>
        </w:rPr>
        <w:t>ого</w:t>
      </w:r>
      <w:r w:rsidR="009940D3" w:rsidRPr="006E6FC3">
        <w:rPr>
          <w:bCs/>
          <w:sz w:val="24"/>
          <w:szCs w:val="24"/>
        </w:rPr>
        <w:t>, доглядом за новонародженими та</w:t>
      </w:r>
      <w:r w:rsidR="00F7147A" w:rsidRPr="006E6FC3">
        <w:rPr>
          <w:bCs/>
          <w:sz w:val="24"/>
          <w:szCs w:val="24"/>
        </w:rPr>
        <w:t xml:space="preserve"> критичними станами</w:t>
      </w:r>
      <w:r w:rsidR="009940D3" w:rsidRPr="006E6FC3">
        <w:rPr>
          <w:bCs/>
          <w:sz w:val="24"/>
          <w:szCs w:val="24"/>
        </w:rPr>
        <w:t xml:space="preserve">, які можуть виникнути у </w:t>
      </w:r>
      <w:r w:rsidR="00164214" w:rsidRPr="006E6FC3">
        <w:rPr>
          <w:bCs/>
          <w:sz w:val="24"/>
          <w:szCs w:val="24"/>
        </w:rPr>
        <w:t>неонатальний період</w:t>
      </w:r>
      <w:r w:rsidR="009940D3" w:rsidRPr="006E6FC3">
        <w:rPr>
          <w:bCs/>
          <w:sz w:val="24"/>
          <w:szCs w:val="24"/>
        </w:rPr>
        <w:t>. Клінічний досвід можна отримати протягом практичних занять курсу в провідних установах регіону (</w:t>
      </w:r>
      <w:r w:rsidR="00F7147A" w:rsidRPr="006E6FC3">
        <w:rPr>
          <w:bCs/>
          <w:sz w:val="24"/>
          <w:szCs w:val="24"/>
        </w:rPr>
        <w:t>КНП ХОР</w:t>
      </w:r>
      <w:r w:rsidR="00501E2A" w:rsidRPr="006E6FC3">
        <w:rPr>
          <w:bCs/>
          <w:sz w:val="24"/>
          <w:szCs w:val="24"/>
        </w:rPr>
        <w:t xml:space="preserve"> «</w:t>
      </w:r>
      <w:r w:rsidR="00F7147A" w:rsidRPr="006E6FC3">
        <w:rPr>
          <w:bCs/>
          <w:sz w:val="24"/>
          <w:szCs w:val="24"/>
        </w:rPr>
        <w:t>ОКЛ</w:t>
      </w:r>
      <w:r w:rsidR="00501E2A" w:rsidRPr="006E6FC3">
        <w:rPr>
          <w:bCs/>
          <w:sz w:val="24"/>
          <w:szCs w:val="24"/>
        </w:rPr>
        <w:t xml:space="preserve">» - </w:t>
      </w:r>
      <w:r w:rsidR="00973BFD">
        <w:rPr>
          <w:bCs/>
          <w:sz w:val="24"/>
          <w:szCs w:val="24"/>
        </w:rPr>
        <w:t>Регіональний пери</w:t>
      </w:r>
      <w:r w:rsidR="00F7147A" w:rsidRPr="006E6FC3">
        <w:rPr>
          <w:bCs/>
          <w:sz w:val="24"/>
          <w:szCs w:val="24"/>
        </w:rPr>
        <w:t>натальний центр, КНП ХОР ОДКЛ</w:t>
      </w:r>
      <w:r w:rsidR="009940D3" w:rsidRPr="006E6FC3">
        <w:rPr>
          <w:bCs/>
          <w:sz w:val="24"/>
          <w:szCs w:val="24"/>
        </w:rPr>
        <w:t xml:space="preserve">), згідно з розкладом занять. Студенти протягом курсу мають змогу приймати участь у курації та демонстрації </w:t>
      </w:r>
      <w:r w:rsidR="00F7147A" w:rsidRPr="006E6FC3">
        <w:rPr>
          <w:bCs/>
          <w:sz w:val="24"/>
          <w:szCs w:val="24"/>
        </w:rPr>
        <w:t xml:space="preserve">як </w:t>
      </w:r>
      <w:r w:rsidR="009940D3" w:rsidRPr="006E6FC3">
        <w:rPr>
          <w:bCs/>
          <w:sz w:val="24"/>
          <w:szCs w:val="24"/>
        </w:rPr>
        <w:t>здорових новонароджених, так і малюків з різноманітною патологією. Тобто курс охоплює основні як практичні, так і теоретичні аспекти діяльності майбутнього сімейного лікаря</w:t>
      </w:r>
      <w:r w:rsidR="00C955D0" w:rsidRPr="006E6FC3">
        <w:rPr>
          <w:bCs/>
          <w:sz w:val="24"/>
          <w:szCs w:val="24"/>
        </w:rPr>
        <w:t xml:space="preserve">,педіатра </w:t>
      </w:r>
      <w:r w:rsidR="009940D3" w:rsidRPr="006E6FC3">
        <w:rPr>
          <w:bCs/>
          <w:sz w:val="24"/>
          <w:szCs w:val="24"/>
        </w:rPr>
        <w:t>або неонатолога.</w:t>
      </w:r>
    </w:p>
    <w:p w:rsidR="00B64D98" w:rsidRPr="00D01F5A" w:rsidRDefault="00B64D98" w:rsidP="00B64D98">
      <w:pPr>
        <w:rPr>
          <w:color w:val="C00000"/>
        </w:rPr>
      </w:pPr>
    </w:p>
    <w:p w:rsidR="00B64D98" w:rsidRDefault="00B64D98" w:rsidP="00B64D98"/>
    <w:p w:rsidR="00D01F5A" w:rsidRDefault="00D01F5A" w:rsidP="00B64D98"/>
    <w:p w:rsidR="00501E2A" w:rsidRDefault="00501E2A">
      <w:pPr>
        <w:widowControl/>
        <w:autoSpaceDE/>
        <w:autoSpaceDN/>
        <w:spacing w:after="160" w:line="259" w:lineRule="auto"/>
        <w:rPr>
          <w:rFonts w:eastAsia="Arial"/>
          <w:b/>
          <w:color w:val="000000"/>
          <w:sz w:val="24"/>
          <w:szCs w:val="24"/>
          <w:shd w:val="clear" w:color="auto" w:fill="FFFFFF"/>
          <w:lang w:bidi="uk-UA"/>
        </w:rPr>
      </w:pPr>
      <w:r>
        <w:rPr>
          <w:b/>
          <w:color w:val="000000"/>
          <w:sz w:val="24"/>
          <w:szCs w:val="24"/>
          <w:lang w:bidi="uk-UA"/>
        </w:rPr>
        <w:br w:type="page"/>
      </w:r>
    </w:p>
    <w:p w:rsidR="009940D3" w:rsidRPr="00C955D0" w:rsidRDefault="009940D3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lastRenderedPageBreak/>
        <w:t>Зміст дисципліни</w:t>
      </w:r>
    </w:p>
    <w:p w:rsidR="009940D3" w:rsidRPr="00D01F5A" w:rsidRDefault="00D01F5A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Навчально-тематичний план</w:t>
      </w:r>
      <w:r w:rsidR="009940D3" w:rsidRPr="00D01F5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дисципліни.</w:t>
      </w:r>
    </w:p>
    <w:p w:rsidR="009940D3" w:rsidRDefault="009940D3" w:rsidP="00B64D98"/>
    <w:tbl>
      <w:tblPr>
        <w:tblW w:w="10348" w:type="dxa"/>
        <w:tblInd w:w="-493" w:type="dxa"/>
        <w:tblLayout w:type="fixed"/>
        <w:tblLook w:val="0000"/>
      </w:tblPr>
      <w:tblGrid>
        <w:gridCol w:w="971"/>
        <w:gridCol w:w="7829"/>
        <w:gridCol w:w="1548"/>
      </w:tblGrid>
      <w:tr w:rsidR="009940D3" w:rsidRPr="0004103A" w:rsidTr="000B2DED">
        <w:trPr>
          <w:trHeight w:val="459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1E2A" w:rsidRPr="009675C7" w:rsidRDefault="00C955D0" w:rsidP="000B2DED">
            <w:pPr>
              <w:adjustRightInd w:val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675C7">
              <w:rPr>
                <w:b/>
                <w:bCs/>
                <w:sz w:val="24"/>
                <w:szCs w:val="24"/>
              </w:rPr>
              <w:t xml:space="preserve">КУРС </w:t>
            </w:r>
            <w:r w:rsidR="00F7147A" w:rsidRPr="007F2C8A">
              <w:rPr>
                <w:b/>
                <w:bCs/>
                <w:sz w:val="24"/>
                <w:szCs w:val="24"/>
              </w:rPr>
              <w:t>КРИТИЧНІ СТАНИ В НЕОНАТОЛОГІЇ</w:t>
            </w:r>
          </w:p>
          <w:p w:rsidR="009940D3" w:rsidRPr="0004103A" w:rsidRDefault="00C955D0" w:rsidP="000B2DE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675C7">
              <w:rPr>
                <w:b/>
                <w:bCs/>
                <w:sz w:val="24"/>
                <w:szCs w:val="24"/>
              </w:rPr>
              <w:t>(90</w:t>
            </w:r>
            <w:r w:rsidR="009940D3" w:rsidRPr="009675C7">
              <w:rPr>
                <w:b/>
                <w:bCs/>
                <w:sz w:val="24"/>
                <w:szCs w:val="24"/>
              </w:rPr>
              <w:t xml:space="preserve"> год.)</w:t>
            </w:r>
            <w:r w:rsidR="00C9393B">
              <w:rPr>
                <w:b/>
                <w:bCs/>
                <w:sz w:val="24"/>
                <w:szCs w:val="24"/>
              </w:rPr>
              <w:t xml:space="preserve"> </w:t>
            </w:r>
            <w:r w:rsidRPr="009675C7">
              <w:rPr>
                <w:b/>
                <w:bCs/>
                <w:sz w:val="24"/>
                <w:szCs w:val="24"/>
              </w:rPr>
              <w:t>3</w:t>
            </w:r>
            <w:r w:rsidR="009940D3" w:rsidRPr="009675C7">
              <w:rPr>
                <w:b/>
                <w:bCs/>
                <w:sz w:val="24"/>
                <w:szCs w:val="24"/>
              </w:rPr>
              <w:t xml:space="preserve"> кредит</w:t>
            </w:r>
            <w:r w:rsidR="00C9393B"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9940D3" w:rsidRPr="00CA60CA" w:rsidTr="000B2DE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40D3" w:rsidRPr="00CA60CA" w:rsidRDefault="009940D3" w:rsidP="000B2DE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60CA">
              <w:rPr>
                <w:b/>
                <w:bCs/>
                <w:sz w:val="24"/>
                <w:szCs w:val="24"/>
              </w:rPr>
              <w:t xml:space="preserve">Теми практичних занять ( </w:t>
            </w:r>
            <w:r w:rsidR="00C9393B">
              <w:rPr>
                <w:b/>
                <w:bCs/>
                <w:sz w:val="24"/>
                <w:szCs w:val="24"/>
              </w:rPr>
              <w:t>3</w:t>
            </w:r>
            <w:r w:rsidR="006E6FC3">
              <w:rPr>
                <w:b/>
                <w:bCs/>
                <w:sz w:val="24"/>
                <w:szCs w:val="24"/>
              </w:rPr>
              <w:t xml:space="preserve">0 </w:t>
            </w:r>
            <w:r w:rsidRPr="00CA60CA">
              <w:rPr>
                <w:b/>
                <w:bCs/>
                <w:sz w:val="24"/>
                <w:szCs w:val="24"/>
              </w:rPr>
              <w:t>год.)</w:t>
            </w:r>
          </w:p>
        </w:tc>
      </w:tr>
      <w:tr w:rsidR="0002475B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75B" w:rsidRPr="00125683" w:rsidRDefault="0002475B" w:rsidP="0002475B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75B" w:rsidRPr="00CA60CA" w:rsidRDefault="00C9393B" w:rsidP="0002475B">
            <w:pPr>
              <w:pStyle w:val="Iauiue"/>
              <w:tabs>
                <w:tab w:val="left" w:pos="3288"/>
              </w:tabs>
              <w:rPr>
                <w:b/>
                <w:bCs/>
                <w:spacing w:val="-6"/>
                <w:sz w:val="24"/>
                <w:szCs w:val="24"/>
              </w:rPr>
            </w:pPr>
            <w:r w:rsidRPr="00E00CF1">
              <w:rPr>
                <w:sz w:val="24"/>
                <w:szCs w:val="24"/>
              </w:rPr>
              <w:t>Актуальні питання інтенсивної терапії новонароджених різного віку гестації.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75B" w:rsidRPr="0002475B" w:rsidRDefault="0002475B" w:rsidP="0002475B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2475B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75B" w:rsidRPr="00125683" w:rsidRDefault="0002475B" w:rsidP="0002475B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75B" w:rsidRPr="00CA60CA" w:rsidRDefault="0002475B" w:rsidP="00241917">
            <w:pPr>
              <w:overflowPunct w:val="0"/>
              <w:adjustRightInd w:val="0"/>
              <w:ind w:left="34"/>
              <w:jc w:val="both"/>
              <w:textAlignment w:val="baseline"/>
              <w:rPr>
                <w:noProof/>
                <w:color w:val="C00000"/>
                <w:sz w:val="24"/>
                <w:szCs w:val="24"/>
              </w:rPr>
            </w:pPr>
            <w:r w:rsidRPr="00CA60CA">
              <w:rPr>
                <w:sz w:val="24"/>
              </w:rPr>
              <w:t>Диференціальна діагностика кардіомегалії у новонар</w:t>
            </w:r>
            <w:r w:rsidR="007659F0">
              <w:rPr>
                <w:sz w:val="24"/>
              </w:rPr>
              <w:t>оджених. Діагностика та менеджмент</w:t>
            </w:r>
            <w:r w:rsidRPr="00CA60CA">
              <w:rPr>
                <w:sz w:val="24"/>
              </w:rPr>
              <w:t>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75B" w:rsidRPr="0002475B" w:rsidRDefault="0002475B" w:rsidP="0002475B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2475B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75B" w:rsidRPr="00125683" w:rsidRDefault="0002475B" w:rsidP="0002475B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75B" w:rsidRPr="00CA60CA" w:rsidRDefault="008F600B" w:rsidP="00E00CF1">
            <w:pPr>
              <w:ind w:left="34"/>
              <w:rPr>
                <w:sz w:val="24"/>
                <w:szCs w:val="24"/>
              </w:rPr>
            </w:pPr>
            <w:r w:rsidRPr="00E00CF1">
              <w:rPr>
                <w:bCs/>
                <w:sz w:val="24"/>
                <w:szCs w:val="24"/>
              </w:rPr>
              <w:t>Легенева гіпертензія у новонароджених. Сучасний підхід до діагностики, моніторингу, терапевтичної тактики.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75B" w:rsidRPr="0002475B" w:rsidRDefault="0002475B" w:rsidP="0002475B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237B45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B45" w:rsidRPr="00125683" w:rsidRDefault="00237B45" w:rsidP="00237B45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B45" w:rsidRPr="00E00CF1" w:rsidRDefault="008F600B" w:rsidP="00E00CF1">
            <w:pPr>
              <w:ind w:left="34"/>
              <w:rPr>
                <w:sz w:val="24"/>
              </w:rPr>
            </w:pPr>
            <w:r w:rsidRPr="00CA60CA">
              <w:rPr>
                <w:sz w:val="24"/>
              </w:rPr>
              <w:t>Диференційна діагностика жовтяниць у новонароджених дітей. Сучасні стандарти діагностики та ведення.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B45" w:rsidRPr="0002475B" w:rsidRDefault="00237B45" w:rsidP="00237B4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600B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00B" w:rsidRPr="00125683" w:rsidRDefault="008F600B" w:rsidP="00237B45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5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00B" w:rsidRPr="00E00CF1" w:rsidRDefault="008F600B" w:rsidP="00D53292">
            <w:pPr>
              <w:jc w:val="both"/>
              <w:rPr>
                <w:sz w:val="24"/>
                <w:szCs w:val="24"/>
              </w:rPr>
            </w:pPr>
            <w:r w:rsidRPr="00E00CF1">
              <w:rPr>
                <w:sz w:val="24"/>
                <w:szCs w:val="24"/>
              </w:rPr>
              <w:t>Неонатальний сепсис. Міжнародна перспектива до підходу до діагностики та лікування.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00B" w:rsidRPr="0002475B" w:rsidRDefault="008F600B" w:rsidP="00237B45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8F600B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00B" w:rsidRPr="00125683" w:rsidRDefault="008F600B" w:rsidP="00237B45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6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00B" w:rsidRPr="00E00CF1" w:rsidRDefault="008F600B" w:rsidP="00D53292">
            <w:pPr>
              <w:ind w:left="34"/>
              <w:rPr>
                <w:color w:val="C00000"/>
                <w:sz w:val="24"/>
                <w:szCs w:val="24"/>
              </w:rPr>
            </w:pPr>
            <w:r w:rsidRPr="00E00CF1">
              <w:rPr>
                <w:sz w:val="24"/>
              </w:rPr>
              <w:t>Соціально-фармацевтичні аспекти застосування ліків у неонатології</w:t>
            </w:r>
            <w:r w:rsidRPr="00E00CF1">
              <w:rPr>
                <w:color w:val="000000"/>
                <w:sz w:val="24"/>
                <w:szCs w:val="24"/>
              </w:rPr>
              <w:t>. Залік.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00B" w:rsidRPr="0002475B" w:rsidRDefault="008F600B" w:rsidP="00237B45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8537E0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125683" w:rsidRDefault="008537E0" w:rsidP="008537E0">
            <w:pPr>
              <w:adjustRightInd w:val="0"/>
              <w:rPr>
                <w:sz w:val="24"/>
                <w:szCs w:val="24"/>
              </w:rPr>
            </w:pPr>
            <w:r w:rsidRPr="00125683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CA60CA" w:rsidRDefault="008537E0" w:rsidP="008537E0">
            <w:pPr>
              <w:adjustRightInd w:val="0"/>
              <w:rPr>
                <w:color w:val="C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CA60CA" w:rsidRDefault="00C9393B" w:rsidP="008537E0">
            <w:pPr>
              <w:adjustRightInd w:val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537E0" w:rsidRPr="00125683">
              <w:rPr>
                <w:b/>
                <w:sz w:val="24"/>
                <w:szCs w:val="24"/>
              </w:rPr>
              <w:t>0</w:t>
            </w:r>
          </w:p>
        </w:tc>
      </w:tr>
      <w:tr w:rsidR="008537E0" w:rsidRPr="00CA60CA" w:rsidTr="000B2DE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125683" w:rsidRDefault="00C9393B" w:rsidP="008537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Теми самостійних робіт (6</w:t>
            </w:r>
            <w:r w:rsidR="008537E0" w:rsidRPr="00125683">
              <w:rPr>
                <w:b/>
                <w:bCs/>
                <w:sz w:val="24"/>
                <w:szCs w:val="24"/>
              </w:rPr>
              <w:t>0 год.)</w:t>
            </w:r>
          </w:p>
        </w:tc>
      </w:tr>
      <w:tr w:rsidR="00C9393B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3B" w:rsidRPr="00125683" w:rsidRDefault="00C9393B" w:rsidP="008537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3B" w:rsidRPr="00E00CF1" w:rsidRDefault="00C9393B" w:rsidP="008537E0">
            <w:pPr>
              <w:rPr>
                <w:spacing w:val="-4"/>
                <w:sz w:val="24"/>
                <w:szCs w:val="24"/>
              </w:rPr>
            </w:pPr>
            <w:bookmarkStart w:id="6" w:name="_Hlk40943668"/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Сучасні а</w:t>
            </w:r>
            <w:r w:rsidRPr="00921B65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лгоритми розширеного неонатального</w:t>
            </w:r>
            <w:r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921B65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скринінгу</w:t>
            </w:r>
            <w:bookmarkEnd w:id="6"/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3B" w:rsidRDefault="00C9393B" w:rsidP="008537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37E0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125683" w:rsidRDefault="00C9393B" w:rsidP="008537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E00CF1" w:rsidRDefault="008537E0" w:rsidP="008537E0">
            <w:pPr>
              <w:rPr>
                <w:bCs/>
                <w:sz w:val="24"/>
                <w:szCs w:val="24"/>
              </w:rPr>
            </w:pPr>
            <w:r w:rsidRPr="00E00CF1">
              <w:rPr>
                <w:spacing w:val="-4"/>
                <w:sz w:val="24"/>
                <w:szCs w:val="24"/>
              </w:rPr>
              <w:t>Синдром затримки внутрішньоутробного розвитку - антенатальні та постнатальні аспекти.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02475B" w:rsidRDefault="008537E0" w:rsidP="00853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537E0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125683" w:rsidRDefault="00C9393B" w:rsidP="008537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E00CF1" w:rsidRDefault="008537E0" w:rsidP="008537E0">
            <w:pPr>
              <w:rPr>
                <w:bCs/>
                <w:sz w:val="24"/>
                <w:szCs w:val="24"/>
                <w:lang w:val="ru-RU"/>
              </w:rPr>
            </w:pPr>
            <w:r w:rsidRPr="00E00CF1">
              <w:rPr>
                <w:spacing w:val="-4"/>
                <w:sz w:val="24"/>
                <w:szCs w:val="24"/>
                <w:lang w:eastAsia="en-US"/>
              </w:rPr>
              <w:t>Сучасний менеджмент виходжування передчасно народжених дітей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02475B" w:rsidRDefault="008537E0" w:rsidP="00853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9393B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3B" w:rsidRPr="00125683" w:rsidRDefault="00C9393B" w:rsidP="008537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3B" w:rsidRPr="00E00CF1" w:rsidRDefault="00C9393B" w:rsidP="008537E0">
            <w:pPr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Диференціальна діагностика </w:t>
            </w:r>
            <w:r>
              <w:rPr>
                <w:sz w:val="24"/>
                <w:lang w:val="ru-RU"/>
              </w:rPr>
              <w:t>функціональних та органічних</w:t>
            </w:r>
            <w:r>
              <w:rPr>
                <w:sz w:val="24"/>
              </w:rPr>
              <w:t xml:space="preserve">шумів </w:t>
            </w:r>
            <w:r w:rsidRPr="00CA60CA">
              <w:rPr>
                <w:sz w:val="24"/>
              </w:rPr>
              <w:t xml:space="preserve">серця у новонароджених. </w:t>
            </w:r>
            <w:r>
              <w:rPr>
                <w:sz w:val="24"/>
              </w:rPr>
              <w:t>Критичні вроджені вади серця. Плодові комунікації у новонароджених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3B" w:rsidRDefault="008F600B" w:rsidP="00853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9393B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3B" w:rsidRPr="00125683" w:rsidRDefault="00C9393B" w:rsidP="008537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3B" w:rsidRPr="00E00CF1" w:rsidRDefault="00C9393B" w:rsidP="008537E0">
            <w:pPr>
              <w:rPr>
                <w:spacing w:val="-4"/>
                <w:sz w:val="24"/>
                <w:szCs w:val="24"/>
                <w:lang w:eastAsia="en-US"/>
              </w:rPr>
            </w:pPr>
            <w:r w:rsidRPr="00CA60CA">
              <w:rPr>
                <w:spacing w:val="-4"/>
                <w:sz w:val="24"/>
                <w:lang w:eastAsia="en-US"/>
              </w:rPr>
              <w:t>Корекція анемій у новонароджених та дітей раннього віку. Диференційна діагностика та профілактика кровотеч у новонароджених за Європейськими рекомендаціями.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3B" w:rsidRDefault="008F600B" w:rsidP="00853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537E0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125683" w:rsidRDefault="00C9393B" w:rsidP="008537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E00CF1" w:rsidRDefault="008537E0" w:rsidP="008537E0">
            <w:pPr>
              <w:rPr>
                <w:bCs/>
                <w:sz w:val="24"/>
                <w:szCs w:val="24"/>
              </w:rPr>
            </w:pPr>
            <w:r w:rsidRPr="00E00CF1">
              <w:rPr>
                <w:bCs/>
                <w:sz w:val="24"/>
                <w:szCs w:val="24"/>
              </w:rPr>
              <w:t xml:space="preserve">Диференційна діагностика клінічних та субклінічних судом новонароджених.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02475B" w:rsidRDefault="008537E0" w:rsidP="00853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F600B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00B" w:rsidRDefault="008F600B" w:rsidP="008537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00B" w:rsidRPr="00E00CF1" w:rsidRDefault="008F600B" w:rsidP="008537E0">
            <w:pPr>
              <w:rPr>
                <w:bCs/>
                <w:sz w:val="24"/>
                <w:szCs w:val="24"/>
              </w:rPr>
            </w:pPr>
            <w:r w:rsidRPr="00E00CF1">
              <w:rPr>
                <w:sz w:val="24"/>
                <w:szCs w:val="24"/>
              </w:rPr>
              <w:t>Уроджене та раннє постнатальне інфікування плоду та новонародженого. Діагностика та менеджмент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00B" w:rsidRDefault="008F600B" w:rsidP="00853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537E0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125683" w:rsidRDefault="008F600B" w:rsidP="008537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E00CF1" w:rsidRDefault="008537E0" w:rsidP="008537E0">
            <w:pPr>
              <w:rPr>
                <w:bCs/>
                <w:sz w:val="24"/>
                <w:szCs w:val="24"/>
              </w:rPr>
            </w:pPr>
            <w:r w:rsidRPr="00E00CF1">
              <w:rPr>
                <w:bCs/>
                <w:sz w:val="24"/>
                <w:szCs w:val="24"/>
              </w:rPr>
              <w:t>Динамічне спостереження дітей з груп перинатального ризику.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02475B" w:rsidRDefault="008537E0" w:rsidP="00853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537E0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9675C7" w:rsidRDefault="008F600B" w:rsidP="008537E0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E00CF1" w:rsidRDefault="008537E0" w:rsidP="008537E0">
            <w:pPr>
              <w:rPr>
                <w:bCs/>
                <w:sz w:val="24"/>
                <w:szCs w:val="24"/>
              </w:rPr>
            </w:pPr>
            <w:r w:rsidRPr="00E00CF1">
              <w:rPr>
                <w:bCs/>
                <w:sz w:val="24"/>
                <w:szCs w:val="24"/>
              </w:rPr>
              <w:t>Сучасні підходи до організації харчування п</w:t>
            </w:r>
            <w:r w:rsidR="002634BC" w:rsidRPr="00E00CF1">
              <w:rPr>
                <w:bCs/>
                <w:sz w:val="24"/>
                <w:szCs w:val="24"/>
              </w:rPr>
              <w:t>е</w:t>
            </w:r>
            <w:r w:rsidRPr="00E00CF1">
              <w:rPr>
                <w:bCs/>
                <w:sz w:val="24"/>
                <w:szCs w:val="24"/>
              </w:rPr>
              <w:t>редчасно народжених дітей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02475B" w:rsidRDefault="008537E0" w:rsidP="00853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537E0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9675C7" w:rsidRDefault="008F600B" w:rsidP="008537E0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031E2E" w:rsidRDefault="002634BC" w:rsidP="002634BC">
            <w:pPr>
              <w:rPr>
                <w:bCs/>
                <w:sz w:val="24"/>
                <w:szCs w:val="24"/>
                <w:lang w:val="ru-RU"/>
              </w:rPr>
            </w:pPr>
            <w:r w:rsidRPr="002634BC">
              <w:rPr>
                <w:bCs/>
                <w:sz w:val="24"/>
                <w:szCs w:val="24"/>
                <w:lang w:val="ru-RU"/>
              </w:rPr>
              <w:t>Європейський стандарт парентерального</w:t>
            </w:r>
            <w:r w:rsidR="00C9393B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634BC">
              <w:rPr>
                <w:bCs/>
                <w:sz w:val="24"/>
                <w:szCs w:val="24"/>
                <w:lang w:val="ru-RU"/>
              </w:rPr>
              <w:t>харчування</w:t>
            </w:r>
            <w:r w:rsidR="00C9393B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634BC">
              <w:rPr>
                <w:bCs/>
                <w:sz w:val="24"/>
                <w:szCs w:val="24"/>
                <w:lang w:val="ru-RU"/>
              </w:rPr>
              <w:t>новонароджених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02475B" w:rsidRDefault="008537E0" w:rsidP="00853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537E0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9675C7" w:rsidRDefault="008F600B" w:rsidP="00C9393B">
            <w:pPr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C9393B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CA60CA" w:rsidRDefault="008537E0" w:rsidP="008537E0">
            <w:pPr>
              <w:rPr>
                <w:bCs/>
                <w:sz w:val="24"/>
                <w:szCs w:val="24"/>
              </w:rPr>
            </w:pPr>
            <w:r w:rsidRPr="00031E2E">
              <w:rPr>
                <w:bCs/>
                <w:sz w:val="24"/>
                <w:szCs w:val="24"/>
              </w:rPr>
              <w:t>EFONI: європейські стандарти надання паліативної допомоги новонародженим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02475B" w:rsidRDefault="008537E0" w:rsidP="00853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537E0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9675C7" w:rsidRDefault="008F600B" w:rsidP="008537E0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2A30A5" w:rsidRDefault="002634BC" w:rsidP="002634BC">
            <w:pPr>
              <w:rPr>
                <w:bCs/>
                <w:sz w:val="24"/>
                <w:szCs w:val="24"/>
                <w:highlight w:val="yellow"/>
              </w:rPr>
            </w:pPr>
            <w:r>
              <w:t>Катамнестичне спостереження новонароджених. П</w:t>
            </w:r>
            <w:r w:rsidRPr="002634BC">
              <w:t>роблеми, досягнення, пріоритети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02475B" w:rsidRDefault="008537E0" w:rsidP="00853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537E0" w:rsidRPr="00CA60CA" w:rsidTr="000B2DED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125683" w:rsidRDefault="008537E0" w:rsidP="008537E0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CA60CA" w:rsidRDefault="008537E0" w:rsidP="008537E0">
            <w:pPr>
              <w:adjustRightInd w:val="0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37E0" w:rsidRPr="00125683" w:rsidRDefault="00C9393B" w:rsidP="008537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8537E0" w:rsidRPr="00125683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B64D98" w:rsidRDefault="00B64D98" w:rsidP="00B64D98"/>
    <w:p w:rsidR="009940D3" w:rsidRPr="00CA60CA" w:rsidRDefault="009940D3" w:rsidP="009940D3">
      <w:pPr>
        <w:jc w:val="center"/>
        <w:rPr>
          <w:b/>
          <w:sz w:val="24"/>
          <w:szCs w:val="24"/>
          <w:lang w:val="ru-RU"/>
        </w:rPr>
      </w:pPr>
      <w:r w:rsidRPr="00CA60CA">
        <w:rPr>
          <w:b/>
          <w:sz w:val="24"/>
          <w:szCs w:val="24"/>
          <w:lang w:val="ru-RU"/>
        </w:rPr>
        <w:t>Тематика практичних занять</w:t>
      </w:r>
    </w:p>
    <w:p w:rsidR="008F600B" w:rsidRDefault="002329DC" w:rsidP="009940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1. </w:t>
      </w:r>
      <w:r w:rsidR="008F600B" w:rsidRPr="00DE519A">
        <w:rPr>
          <w:b/>
          <w:sz w:val="24"/>
          <w:szCs w:val="24"/>
        </w:rPr>
        <w:t>Актуальні питання інтенсивної терапії новонароджених різного віку гестації.</w:t>
      </w:r>
    </w:p>
    <w:p w:rsidR="008F600B" w:rsidRDefault="008F600B" w:rsidP="009940D3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A6117">
        <w:rPr>
          <w:sz w:val="24"/>
          <w:szCs w:val="24"/>
        </w:rPr>
        <w:t xml:space="preserve">икористання тактильної стимуляції, застосування кофеїну та лицьової дихальної маски. Дихальна підтримка за допомогою штучної вентиляції легенів з метою покращення трансформації легеневої тканини та застосування різних видів ШВЛ. </w:t>
      </w:r>
      <w:r w:rsidRPr="005463BD">
        <w:rPr>
          <w:sz w:val="24"/>
          <w:szCs w:val="24"/>
        </w:rPr>
        <w:t>Компрометуючі фактори, застосування стероїдів, спонтанне дихання, фізіологічні паттерни дихання та зміни оксигенації у передчасно народжених дітей.</w:t>
      </w:r>
    </w:p>
    <w:p w:rsidR="009940D3" w:rsidRPr="00CA60CA" w:rsidRDefault="009940D3" w:rsidP="009940D3">
      <w:pPr>
        <w:jc w:val="both"/>
        <w:rPr>
          <w:b/>
          <w:bCs/>
          <w:sz w:val="24"/>
        </w:rPr>
      </w:pPr>
      <w:r w:rsidRPr="00CA60CA">
        <w:rPr>
          <w:b/>
          <w:sz w:val="24"/>
          <w:szCs w:val="24"/>
        </w:rPr>
        <w:t xml:space="preserve">2. </w:t>
      </w:r>
      <w:r w:rsidR="007659F0" w:rsidRPr="00CA60CA">
        <w:rPr>
          <w:b/>
          <w:sz w:val="24"/>
          <w:szCs w:val="24"/>
        </w:rPr>
        <w:t xml:space="preserve">Диференційна діагностика </w:t>
      </w:r>
      <w:r w:rsidR="007659F0">
        <w:rPr>
          <w:b/>
          <w:sz w:val="24"/>
          <w:szCs w:val="24"/>
        </w:rPr>
        <w:t>кардіомегалії</w:t>
      </w:r>
      <w:r w:rsidR="0002475B" w:rsidRPr="00CA60CA">
        <w:rPr>
          <w:b/>
          <w:sz w:val="24"/>
          <w:szCs w:val="24"/>
        </w:rPr>
        <w:t xml:space="preserve"> у новонароджених. Діагностика та </w:t>
      </w:r>
      <w:r w:rsidR="007659F0">
        <w:rPr>
          <w:b/>
          <w:sz w:val="24"/>
          <w:szCs w:val="24"/>
        </w:rPr>
        <w:lastRenderedPageBreak/>
        <w:t>м</w:t>
      </w:r>
      <w:r w:rsidR="007659F0">
        <w:rPr>
          <w:b/>
          <w:bCs/>
          <w:sz w:val="24"/>
          <w:szCs w:val="24"/>
        </w:rPr>
        <w:t>енеджмент</w:t>
      </w:r>
      <w:r w:rsidR="00F10038" w:rsidRPr="00CA60CA">
        <w:rPr>
          <w:b/>
          <w:bCs/>
          <w:sz w:val="24"/>
          <w:szCs w:val="24"/>
        </w:rPr>
        <w:t>.</w:t>
      </w:r>
    </w:p>
    <w:p w:rsidR="0010065F" w:rsidRPr="009956F3" w:rsidRDefault="0002475B" w:rsidP="0010065F">
      <w:pPr>
        <w:jc w:val="both"/>
        <w:rPr>
          <w:color w:val="C00000"/>
          <w:sz w:val="24"/>
          <w:szCs w:val="24"/>
        </w:rPr>
      </w:pPr>
      <w:r w:rsidRPr="009956F3">
        <w:rPr>
          <w:sz w:val="24"/>
          <w:szCs w:val="24"/>
        </w:rPr>
        <w:t>Причини та механізми</w:t>
      </w:r>
      <w:r w:rsidR="008F600B">
        <w:rPr>
          <w:sz w:val="24"/>
          <w:szCs w:val="24"/>
        </w:rPr>
        <w:t xml:space="preserve"> </w:t>
      </w:r>
      <w:r w:rsidRPr="009956F3">
        <w:rPr>
          <w:sz w:val="24"/>
          <w:szCs w:val="24"/>
        </w:rPr>
        <w:t>розвитку</w:t>
      </w:r>
      <w:r w:rsidR="008F600B">
        <w:rPr>
          <w:sz w:val="24"/>
          <w:szCs w:val="24"/>
        </w:rPr>
        <w:t xml:space="preserve"> </w:t>
      </w:r>
      <w:r w:rsidRPr="009956F3">
        <w:rPr>
          <w:sz w:val="24"/>
          <w:szCs w:val="24"/>
        </w:rPr>
        <w:t>кардіомегалії у новонародженого. Клініко-інструментальна</w:t>
      </w:r>
      <w:r w:rsidR="008F600B">
        <w:rPr>
          <w:sz w:val="24"/>
          <w:szCs w:val="24"/>
        </w:rPr>
        <w:t xml:space="preserve"> </w:t>
      </w:r>
      <w:r w:rsidRPr="009956F3">
        <w:rPr>
          <w:sz w:val="24"/>
          <w:szCs w:val="24"/>
        </w:rPr>
        <w:t>диференційна</w:t>
      </w:r>
      <w:r w:rsidR="008F600B">
        <w:rPr>
          <w:sz w:val="24"/>
          <w:szCs w:val="24"/>
        </w:rPr>
        <w:t xml:space="preserve"> </w:t>
      </w:r>
      <w:r w:rsidRPr="009956F3">
        <w:rPr>
          <w:sz w:val="24"/>
          <w:szCs w:val="24"/>
        </w:rPr>
        <w:t>діагностик</w:t>
      </w:r>
      <w:r w:rsidR="009956F3">
        <w:rPr>
          <w:sz w:val="24"/>
          <w:szCs w:val="24"/>
        </w:rPr>
        <w:t xml:space="preserve">а </w:t>
      </w:r>
      <w:r w:rsidRPr="009956F3">
        <w:rPr>
          <w:sz w:val="24"/>
          <w:szCs w:val="24"/>
        </w:rPr>
        <w:t>міокардитів, неонатальних</w:t>
      </w:r>
      <w:r w:rsidR="008F600B">
        <w:rPr>
          <w:sz w:val="24"/>
          <w:szCs w:val="24"/>
        </w:rPr>
        <w:t xml:space="preserve"> </w:t>
      </w:r>
      <w:r w:rsidRPr="009956F3">
        <w:rPr>
          <w:sz w:val="24"/>
          <w:szCs w:val="24"/>
        </w:rPr>
        <w:t>кардіоміопатій та вроджених</w:t>
      </w:r>
      <w:r w:rsidR="008F600B">
        <w:rPr>
          <w:sz w:val="24"/>
          <w:szCs w:val="24"/>
        </w:rPr>
        <w:t xml:space="preserve"> </w:t>
      </w:r>
      <w:r w:rsidRPr="009956F3">
        <w:rPr>
          <w:sz w:val="24"/>
          <w:szCs w:val="24"/>
        </w:rPr>
        <w:t>вад</w:t>
      </w:r>
      <w:r w:rsidR="008F600B">
        <w:rPr>
          <w:sz w:val="24"/>
          <w:szCs w:val="24"/>
        </w:rPr>
        <w:t xml:space="preserve"> </w:t>
      </w:r>
      <w:r w:rsidR="009956F3">
        <w:rPr>
          <w:sz w:val="24"/>
          <w:szCs w:val="24"/>
        </w:rPr>
        <w:t>серця. Терапія з позиц</w:t>
      </w:r>
      <w:r w:rsidRPr="009956F3">
        <w:rPr>
          <w:sz w:val="24"/>
          <w:szCs w:val="24"/>
        </w:rPr>
        <w:t>ій</w:t>
      </w:r>
      <w:r w:rsidR="008F600B">
        <w:rPr>
          <w:sz w:val="24"/>
          <w:szCs w:val="24"/>
        </w:rPr>
        <w:t xml:space="preserve"> </w:t>
      </w:r>
      <w:r w:rsidRPr="009956F3">
        <w:rPr>
          <w:sz w:val="24"/>
          <w:szCs w:val="24"/>
        </w:rPr>
        <w:t>встановлених</w:t>
      </w:r>
      <w:r w:rsidR="008F600B">
        <w:rPr>
          <w:sz w:val="24"/>
          <w:szCs w:val="24"/>
        </w:rPr>
        <w:t xml:space="preserve"> </w:t>
      </w:r>
      <w:r w:rsidRPr="009956F3">
        <w:rPr>
          <w:sz w:val="24"/>
          <w:szCs w:val="24"/>
        </w:rPr>
        <w:t>гемодинамічних</w:t>
      </w:r>
      <w:r w:rsidR="008F600B">
        <w:rPr>
          <w:sz w:val="24"/>
          <w:szCs w:val="24"/>
        </w:rPr>
        <w:t xml:space="preserve"> </w:t>
      </w:r>
      <w:r w:rsidRPr="009956F3">
        <w:rPr>
          <w:sz w:val="24"/>
          <w:szCs w:val="24"/>
        </w:rPr>
        <w:t>порушень</w:t>
      </w:r>
      <w:r w:rsidRPr="009956F3">
        <w:rPr>
          <w:color w:val="C00000"/>
          <w:sz w:val="24"/>
          <w:szCs w:val="24"/>
        </w:rPr>
        <w:t>.</w:t>
      </w:r>
    </w:p>
    <w:p w:rsidR="00276A42" w:rsidRPr="0010065F" w:rsidRDefault="008F600B" w:rsidP="0010065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0065F">
        <w:rPr>
          <w:sz w:val="24"/>
          <w:szCs w:val="24"/>
        </w:rPr>
        <w:t xml:space="preserve">. </w:t>
      </w:r>
      <w:r w:rsidR="00276A42" w:rsidRPr="0010065F">
        <w:rPr>
          <w:b/>
          <w:sz w:val="24"/>
          <w:szCs w:val="24"/>
        </w:rPr>
        <w:t>Легенева гіпертензія у новонароджених. Сучасний підхід до діагностики, моніторингу, терапевтичної тактики.</w:t>
      </w:r>
    </w:p>
    <w:p w:rsidR="0010065F" w:rsidRDefault="00276A42" w:rsidP="0010065F">
      <w:pPr>
        <w:jc w:val="both"/>
        <w:rPr>
          <w:sz w:val="24"/>
          <w:szCs w:val="24"/>
        </w:rPr>
      </w:pPr>
      <w:r w:rsidRPr="0010065F">
        <w:rPr>
          <w:sz w:val="24"/>
          <w:szCs w:val="24"/>
        </w:rPr>
        <w:t>Причини та механізмирозвитку</w:t>
      </w:r>
      <w:r>
        <w:rPr>
          <w:sz w:val="24"/>
        </w:rPr>
        <w:t xml:space="preserve">легеневої гіпертензіїу новонароджених. </w:t>
      </w:r>
      <w:r w:rsidRPr="00276A42">
        <w:rPr>
          <w:sz w:val="24"/>
        </w:rPr>
        <w:t>Алгоритм діагностики</w:t>
      </w:r>
      <w:r>
        <w:rPr>
          <w:sz w:val="24"/>
        </w:rPr>
        <w:t xml:space="preserve"> легеневої гіпертензії</w:t>
      </w:r>
      <w:r w:rsidRPr="00276A42">
        <w:rPr>
          <w:sz w:val="24"/>
        </w:rPr>
        <w:t xml:space="preserve">. </w:t>
      </w:r>
      <w:r w:rsidRPr="00276A42">
        <w:rPr>
          <w:sz w:val="24"/>
          <w:szCs w:val="24"/>
        </w:rPr>
        <w:t xml:space="preserve">Надання допомоги </w:t>
      </w:r>
      <w:r w:rsidR="00BA58BE">
        <w:rPr>
          <w:sz w:val="24"/>
          <w:szCs w:val="24"/>
        </w:rPr>
        <w:t xml:space="preserve">та моніторинг </w:t>
      </w:r>
      <w:r w:rsidRPr="00276A42">
        <w:rPr>
          <w:sz w:val="24"/>
          <w:szCs w:val="24"/>
        </w:rPr>
        <w:t>новонароджени</w:t>
      </w:r>
      <w:r w:rsidR="00BA58BE">
        <w:rPr>
          <w:sz w:val="24"/>
          <w:szCs w:val="24"/>
        </w:rPr>
        <w:t xml:space="preserve">х </w:t>
      </w:r>
      <w:r w:rsidRPr="00276A42">
        <w:rPr>
          <w:sz w:val="24"/>
          <w:szCs w:val="24"/>
        </w:rPr>
        <w:t xml:space="preserve">з клінічними ознаками </w:t>
      </w:r>
      <w:r w:rsidR="00BA58BE">
        <w:rPr>
          <w:sz w:val="24"/>
        </w:rPr>
        <w:t>легеневої гіпертензії</w:t>
      </w:r>
      <w:r w:rsidRPr="00276A42">
        <w:rPr>
          <w:sz w:val="24"/>
          <w:szCs w:val="24"/>
        </w:rPr>
        <w:t xml:space="preserve">. </w:t>
      </w:r>
    </w:p>
    <w:p w:rsidR="00276A42" w:rsidRPr="0010065F" w:rsidRDefault="008F600B" w:rsidP="0010065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0065F">
        <w:rPr>
          <w:sz w:val="24"/>
          <w:szCs w:val="24"/>
        </w:rPr>
        <w:t xml:space="preserve">. </w:t>
      </w:r>
      <w:r w:rsidR="00276A42" w:rsidRPr="0010065F">
        <w:rPr>
          <w:b/>
          <w:sz w:val="24"/>
          <w:szCs w:val="24"/>
        </w:rPr>
        <w:t xml:space="preserve">Диференційна діагностика жовтяниць у новонароджених дітей. </w:t>
      </w:r>
      <w:bookmarkStart w:id="7" w:name="_Hlk40945638"/>
      <w:r w:rsidR="00276A42" w:rsidRPr="0010065F">
        <w:rPr>
          <w:b/>
          <w:sz w:val="24"/>
          <w:szCs w:val="24"/>
        </w:rPr>
        <w:t xml:space="preserve">Сучасні стандарти діагностики та </w:t>
      </w:r>
      <w:bookmarkEnd w:id="7"/>
      <w:r w:rsidR="00276A42" w:rsidRPr="0010065F">
        <w:rPr>
          <w:b/>
          <w:sz w:val="24"/>
          <w:szCs w:val="24"/>
        </w:rPr>
        <w:t>ведення.</w:t>
      </w:r>
    </w:p>
    <w:p w:rsidR="00DE519A" w:rsidRDefault="00276A42" w:rsidP="0002475B">
      <w:pPr>
        <w:jc w:val="both"/>
        <w:rPr>
          <w:sz w:val="24"/>
          <w:szCs w:val="24"/>
        </w:rPr>
      </w:pPr>
      <w:r w:rsidRPr="00CA60CA">
        <w:rPr>
          <w:sz w:val="24"/>
          <w:szCs w:val="24"/>
        </w:rPr>
        <w:t xml:space="preserve"> Класифікація жовтяниць у новонароджених. Диференційна діагностика жовтяниць у новонароджених. Гіпербілірунемія у передчасно народжених дітей. Спадкові та вроджені захворювання гепатобіліарної системи у новонароджених. Сучасні стандарти діагностики  та терапевтичного підходу. Показання до хірургічного лікування.</w:t>
      </w:r>
    </w:p>
    <w:p w:rsidR="00276A42" w:rsidRPr="008A6117" w:rsidRDefault="008F600B" w:rsidP="008A6117">
      <w:pPr>
        <w:jc w:val="both"/>
        <w:rPr>
          <w:bCs/>
          <w:color w:val="000000" w:themeColor="text1"/>
          <w:sz w:val="24"/>
          <w:szCs w:val="24"/>
        </w:rPr>
      </w:pPr>
      <w:r w:rsidRPr="008F600B">
        <w:rPr>
          <w:b/>
          <w:bCs/>
          <w:color w:val="000000" w:themeColor="text1"/>
          <w:sz w:val="24"/>
          <w:szCs w:val="24"/>
        </w:rPr>
        <w:t>5</w:t>
      </w:r>
      <w:r w:rsidR="008A6117" w:rsidRPr="008F600B">
        <w:rPr>
          <w:b/>
          <w:bCs/>
          <w:color w:val="000000" w:themeColor="text1"/>
          <w:sz w:val="24"/>
          <w:szCs w:val="24"/>
        </w:rPr>
        <w:t>.</w:t>
      </w:r>
      <w:r w:rsidR="008A6117">
        <w:rPr>
          <w:bCs/>
          <w:color w:val="000000" w:themeColor="text1"/>
          <w:sz w:val="24"/>
          <w:szCs w:val="24"/>
        </w:rPr>
        <w:t xml:space="preserve"> </w:t>
      </w:r>
      <w:r w:rsidR="00276A42" w:rsidRPr="008A6117">
        <w:rPr>
          <w:b/>
          <w:sz w:val="24"/>
          <w:szCs w:val="24"/>
        </w:rPr>
        <w:t>Неонатальний сепсис. Міжнародна перспектива до підходу до діагностики та лікування.</w:t>
      </w:r>
    </w:p>
    <w:p w:rsidR="009956F3" w:rsidRPr="008F600B" w:rsidRDefault="00BA58BE" w:rsidP="00BA58BE">
      <w:pPr>
        <w:jc w:val="both"/>
        <w:rPr>
          <w:bCs/>
          <w:color w:val="000000" w:themeColor="text1"/>
          <w:sz w:val="24"/>
          <w:szCs w:val="24"/>
        </w:rPr>
      </w:pPr>
      <w:r w:rsidRPr="00BA58BE">
        <w:rPr>
          <w:sz w:val="24"/>
          <w:szCs w:val="24"/>
        </w:rPr>
        <w:t>Діагностичні критерії сепсису новонароджених. Септичний шок. Диференційна діагностика шоку.</w:t>
      </w:r>
      <w:r>
        <w:rPr>
          <w:sz w:val="24"/>
          <w:szCs w:val="24"/>
        </w:rPr>
        <w:t xml:space="preserve"> Сучасні підходи до лікування сепсису у новонароджених.</w:t>
      </w:r>
    </w:p>
    <w:p w:rsidR="00276A42" w:rsidRPr="00BA58BE" w:rsidRDefault="008F600B" w:rsidP="00BA58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76A42" w:rsidRPr="00BA58BE">
        <w:rPr>
          <w:b/>
          <w:sz w:val="24"/>
          <w:szCs w:val="24"/>
        </w:rPr>
        <w:t xml:space="preserve">. Соціально-фармацевтичні аспекти застосування ліків у неонатології. </w:t>
      </w:r>
    </w:p>
    <w:p w:rsidR="00276A42" w:rsidRPr="00276A42" w:rsidRDefault="00276A42" w:rsidP="008F600B">
      <w:pPr>
        <w:jc w:val="both"/>
        <w:rPr>
          <w:bCs/>
          <w:sz w:val="24"/>
          <w:szCs w:val="24"/>
        </w:rPr>
      </w:pPr>
      <w:r w:rsidRPr="00276A42">
        <w:rPr>
          <w:bCs/>
          <w:sz w:val="24"/>
          <w:szCs w:val="24"/>
        </w:rPr>
        <w:t>Анатомо-фізіологічні особливості дитячого організму та його реакції на введення лікарських засобів. Аналіз номенклатури ліків для дітей, щодо можливості їх застосування в неонатології. Раціональна та безпечна фармакотерапія в педіатрії та неонатології, терапія off-label.</w:t>
      </w:r>
    </w:p>
    <w:p w:rsidR="00A70B64" w:rsidRDefault="00A70B64" w:rsidP="009675C7">
      <w:pPr>
        <w:rPr>
          <w:color w:val="FF0000"/>
          <w:sz w:val="24"/>
          <w:szCs w:val="24"/>
        </w:rPr>
      </w:pPr>
    </w:p>
    <w:p w:rsidR="007F2C8A" w:rsidRPr="00C26A5E" w:rsidRDefault="007F2C8A" w:rsidP="007F2C8A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>Порядок інформування про зміни у силабусі</w:t>
      </w:r>
      <w:r>
        <w:rPr>
          <w:sz w:val="24"/>
          <w:szCs w:val="24"/>
        </w:rPr>
        <w:t>: необхідні зміни у</w:t>
      </w:r>
      <w:r w:rsidRPr="00000191">
        <w:rPr>
          <w:sz w:val="24"/>
          <w:szCs w:val="24"/>
        </w:rPr>
        <w:t>силабусі</w:t>
      </w:r>
      <w:r w:rsidR="008F600B">
        <w:rPr>
          <w:sz w:val="24"/>
          <w:szCs w:val="24"/>
        </w:rPr>
        <w:t xml:space="preserve"> </w:t>
      </w:r>
      <w:r>
        <w:rPr>
          <w:sz w:val="24"/>
          <w:szCs w:val="24"/>
        </w:rPr>
        <w:t>затв</w:t>
      </w:r>
      <w:r w:rsidRPr="00000191">
        <w:rPr>
          <w:sz w:val="24"/>
          <w:szCs w:val="24"/>
        </w:rPr>
        <w:t xml:space="preserve">ерджуються на </w:t>
      </w:r>
      <w:r w:rsidRPr="00000191">
        <w:rPr>
          <w:rFonts w:eastAsia="Times New Roman"/>
          <w:sz w:val="24"/>
          <w:szCs w:val="24"/>
          <w:lang w:eastAsia="ar-SA"/>
        </w:rPr>
        <w:t>методичній комісії ХНМУ з проблем професійної підготовки педіатричного профілю</w:t>
      </w:r>
      <w:r>
        <w:rPr>
          <w:rFonts w:eastAsia="Times New Roman"/>
          <w:sz w:val="24"/>
          <w:szCs w:val="24"/>
          <w:lang w:eastAsia="ar-SA"/>
        </w:rPr>
        <w:t xml:space="preserve"> та оприлюднюються на сайті ХНМУ, сайті кафедри педіатрії №1 та неонатології ХНМУ.</w:t>
      </w:r>
    </w:p>
    <w:p w:rsidR="00A70B64" w:rsidRDefault="00A70B64" w:rsidP="00A70B64">
      <w:pPr>
        <w:pStyle w:val="aa"/>
        <w:ind w:firstLine="709"/>
        <w:jc w:val="both"/>
        <w:rPr>
          <w:spacing w:val="-4"/>
          <w:sz w:val="24"/>
          <w:szCs w:val="24"/>
        </w:rPr>
      </w:pPr>
    </w:p>
    <w:p w:rsidR="0002475B" w:rsidRDefault="0002475B" w:rsidP="00A70B64">
      <w:pPr>
        <w:pStyle w:val="aa"/>
        <w:ind w:firstLine="709"/>
        <w:jc w:val="both"/>
        <w:rPr>
          <w:spacing w:val="-4"/>
          <w:sz w:val="24"/>
          <w:szCs w:val="24"/>
        </w:rPr>
      </w:pPr>
    </w:p>
    <w:p w:rsidR="0002475B" w:rsidRPr="00CA60CA" w:rsidRDefault="0002475B" w:rsidP="00A70B64">
      <w:pPr>
        <w:pStyle w:val="aa"/>
        <w:ind w:firstLine="709"/>
        <w:jc w:val="both"/>
        <w:rPr>
          <w:spacing w:val="-4"/>
          <w:sz w:val="24"/>
          <w:szCs w:val="24"/>
        </w:rPr>
      </w:pPr>
    </w:p>
    <w:p w:rsidR="00202FDE" w:rsidRPr="00CA60CA" w:rsidRDefault="00FC3803" w:rsidP="00CA60CA">
      <w:pPr>
        <w:pStyle w:val="aa"/>
        <w:ind w:firstLine="709"/>
        <w:jc w:val="center"/>
        <w:rPr>
          <w:b/>
          <w:bCs/>
          <w:sz w:val="24"/>
          <w:szCs w:val="24"/>
        </w:rPr>
      </w:pPr>
      <w:r w:rsidRPr="00CA60CA">
        <w:rPr>
          <w:b/>
          <w:bCs/>
          <w:sz w:val="24"/>
          <w:szCs w:val="24"/>
        </w:rPr>
        <w:t xml:space="preserve">Політика </w:t>
      </w:r>
      <w:r w:rsidR="00202FDE" w:rsidRPr="00CA60CA">
        <w:rPr>
          <w:b/>
          <w:bCs/>
          <w:sz w:val="24"/>
          <w:szCs w:val="24"/>
          <w:lang w:bidi="uk-UA"/>
        </w:rPr>
        <w:t>та цінності дисципліни.</w:t>
      </w:r>
    </w:p>
    <w:p w:rsidR="00FC3803" w:rsidRPr="00CA60CA" w:rsidRDefault="00FC3803" w:rsidP="00CA60CA">
      <w:pPr>
        <w:pStyle w:val="aa"/>
        <w:ind w:firstLine="709"/>
        <w:jc w:val="both"/>
        <w:rPr>
          <w:spacing w:val="-4"/>
          <w:sz w:val="24"/>
          <w:szCs w:val="24"/>
        </w:rPr>
      </w:pPr>
      <w:r w:rsidRPr="00CA60CA">
        <w:rPr>
          <w:spacing w:val="-4"/>
          <w:sz w:val="24"/>
          <w:szCs w:val="24"/>
        </w:rPr>
        <w:t>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звертатися до кураторів курсу з різних питань за тематикою занять і отримувати її, коли Ви її потребуєте.</w:t>
      </w:r>
    </w:p>
    <w:p w:rsidR="00FC3803" w:rsidRPr="00CA60CA" w:rsidRDefault="00FC3803" w:rsidP="00CA60CA">
      <w:pPr>
        <w:pStyle w:val="aa"/>
        <w:ind w:firstLine="709"/>
        <w:jc w:val="both"/>
        <w:rPr>
          <w:spacing w:val="-4"/>
          <w:sz w:val="24"/>
          <w:szCs w:val="24"/>
        </w:rPr>
      </w:pPr>
      <w:r w:rsidRPr="00CA60CA">
        <w:rPr>
          <w:spacing w:val="-4"/>
          <w:sz w:val="24"/>
          <w:szCs w:val="24"/>
          <w:lang w:val="ru-RU"/>
        </w:rPr>
        <w:t>Студенти</w:t>
      </w:r>
      <w:r w:rsidRPr="00CA60CA">
        <w:rPr>
          <w:spacing w:val="-4"/>
          <w:sz w:val="24"/>
          <w:szCs w:val="24"/>
        </w:rPr>
        <w:t xml:space="preserve"> можуть обговорювати різні завдання, але їх виконання </w:t>
      </w:r>
      <w:r w:rsidR="00CA60CA">
        <w:rPr>
          <w:spacing w:val="-4"/>
          <w:sz w:val="24"/>
          <w:szCs w:val="24"/>
        </w:rPr>
        <w:t>–</w:t>
      </w:r>
      <w:r w:rsidRPr="00CA60CA">
        <w:rPr>
          <w:spacing w:val="-4"/>
          <w:sz w:val="24"/>
          <w:szCs w:val="24"/>
        </w:rPr>
        <w:t xml:space="preserve">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заняття.Не допускаються запізнення </w:t>
      </w:r>
      <w:r w:rsidRPr="00C1097A">
        <w:rPr>
          <w:spacing w:val="-4"/>
          <w:sz w:val="24"/>
          <w:szCs w:val="24"/>
        </w:rPr>
        <w:t>студентів</w:t>
      </w:r>
      <w:r w:rsidRPr="00CA60CA">
        <w:rPr>
          <w:spacing w:val="-4"/>
          <w:sz w:val="24"/>
          <w:szCs w:val="24"/>
        </w:rPr>
        <w:t xml:space="preserve"> на практичні заняття. </w:t>
      </w:r>
    </w:p>
    <w:p w:rsidR="00FC3803" w:rsidRPr="00CA60CA" w:rsidRDefault="00FC3803" w:rsidP="00CA60CA">
      <w:pPr>
        <w:pStyle w:val="aa"/>
        <w:ind w:firstLine="709"/>
        <w:jc w:val="both"/>
        <w:rPr>
          <w:spacing w:val="-4"/>
          <w:sz w:val="24"/>
          <w:szCs w:val="24"/>
        </w:rPr>
      </w:pPr>
      <w:r w:rsidRPr="00CA60CA">
        <w:rPr>
          <w:spacing w:val="-4"/>
          <w:sz w:val="24"/>
          <w:szCs w:val="24"/>
        </w:rPr>
        <w:t>Відвідування новонароджених під час курації в перинатальних центрах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:rsidR="00FC3803" w:rsidRPr="00CA60CA" w:rsidRDefault="00FC3803" w:rsidP="00CA60CA">
      <w:pPr>
        <w:pStyle w:val="aa"/>
        <w:ind w:firstLine="709"/>
        <w:jc w:val="both"/>
        <w:rPr>
          <w:spacing w:val="-4"/>
          <w:sz w:val="24"/>
          <w:szCs w:val="24"/>
        </w:rPr>
      </w:pPr>
      <w:r w:rsidRPr="00CA60CA">
        <w:rPr>
          <w:spacing w:val="-4"/>
          <w:sz w:val="24"/>
          <w:szCs w:val="24"/>
        </w:rPr>
        <w:t>Студенти з особливими потребами можуть зустрічатися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:rsidR="00202FDE" w:rsidRPr="00CA60CA" w:rsidRDefault="00202FDE" w:rsidP="00CA60CA">
      <w:pPr>
        <w:pStyle w:val="aa"/>
        <w:ind w:firstLine="709"/>
        <w:jc w:val="both"/>
        <w:rPr>
          <w:spacing w:val="-4"/>
          <w:sz w:val="24"/>
          <w:szCs w:val="24"/>
        </w:rPr>
      </w:pPr>
      <w:r w:rsidRPr="00CA60CA">
        <w:rPr>
          <w:spacing w:val="-4"/>
          <w:sz w:val="24"/>
          <w:szCs w:val="24"/>
        </w:rPr>
        <w:t>Заохочується участь студентів у проведенні наукових досліджень та конференціяхза даною тематикою.</w:t>
      </w:r>
    </w:p>
    <w:p w:rsidR="00FC3803" w:rsidRPr="00CA60CA" w:rsidRDefault="00FC3803" w:rsidP="00CA60CA">
      <w:pPr>
        <w:pStyle w:val="aa"/>
        <w:ind w:firstLine="709"/>
        <w:jc w:val="both"/>
        <w:rPr>
          <w:spacing w:val="-4"/>
          <w:sz w:val="24"/>
          <w:szCs w:val="24"/>
        </w:rPr>
      </w:pPr>
      <w:r w:rsidRPr="00CA60CA">
        <w:rPr>
          <w:spacing w:val="-4"/>
          <w:sz w:val="24"/>
          <w:szCs w:val="24"/>
        </w:rPr>
        <w:t xml:space="preserve">Усі студенти ХНМУ захищені Положенням про запобігання, попередження та </w:t>
      </w:r>
      <w:r w:rsidRPr="00CA60CA">
        <w:rPr>
          <w:spacing w:val="-4"/>
          <w:sz w:val="24"/>
          <w:szCs w:val="24"/>
        </w:rPr>
        <w:lastRenderedPageBreak/>
        <w:t>врегулювання випадків, пов’язаних із сексуальними домаганнями і дискримінацією у 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домаганнями.</w:t>
      </w:r>
      <w:r w:rsidR="002329DC" w:rsidRPr="002329DC">
        <w:rPr>
          <w:spacing w:val="-4"/>
          <w:sz w:val="24"/>
          <w:szCs w:val="24"/>
        </w:rPr>
        <w:t xml:space="preserve"> </w:t>
      </w:r>
      <w:r w:rsidRPr="00CA60CA">
        <w:rPr>
          <w:spacing w:val="-4"/>
          <w:sz w:val="24"/>
          <w:szCs w:val="24"/>
        </w:rPr>
        <w:t>Дане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 медичний університет забезпечує навчання та роботу, що є вільними від дискримінації, сексуальних домагань, залякувань чи експлуатації.Університет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Центру гендерної освіти, члени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:rsidR="00FC3803" w:rsidRDefault="00FC3803" w:rsidP="00CA60CA">
      <w:pPr>
        <w:pStyle w:val="aa"/>
        <w:ind w:firstLine="709"/>
        <w:jc w:val="both"/>
        <w:rPr>
          <w:spacing w:val="-4"/>
          <w:sz w:val="24"/>
          <w:szCs w:val="24"/>
        </w:rPr>
      </w:pPr>
      <w:r w:rsidRPr="00CA60CA">
        <w:rPr>
          <w:spacing w:val="-4"/>
          <w:sz w:val="24"/>
          <w:szCs w:val="24"/>
        </w:rPr>
        <w:t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студентам/-кам або співробітникам/-цям університету, розповсюджуються на всіх без винятку за умови належної кваліфікації. Антидискримінаційна політика та політика протидії сексуальним домаганням ХНМУ підтверджується Кодексом корпоративної етики та Статутом ХНМУ.</w:t>
      </w:r>
    </w:p>
    <w:p w:rsidR="00973BFD" w:rsidRDefault="00973BFD" w:rsidP="00973BFD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803" w:rsidRPr="00A70B64" w:rsidRDefault="00FC3803" w:rsidP="00973BFD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B64"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p w:rsidR="003066F3" w:rsidRPr="0076274F" w:rsidRDefault="003066F3" w:rsidP="003066F3">
      <w:pPr>
        <w:ind w:firstLine="709"/>
        <w:jc w:val="both"/>
        <w:rPr>
          <w:sz w:val="24"/>
          <w:szCs w:val="24"/>
        </w:rPr>
      </w:pPr>
      <w:r w:rsidRPr="0076274F">
        <w:rPr>
          <w:b/>
          <w:sz w:val="24"/>
          <w:szCs w:val="24"/>
        </w:rPr>
        <w:t>Організація поточного контролю</w:t>
      </w:r>
      <w:r w:rsidRPr="0076274F">
        <w:rPr>
          <w:sz w:val="24"/>
          <w:szCs w:val="24"/>
          <w:lang w:val="ru-RU"/>
        </w:rPr>
        <w:t>.</w:t>
      </w:r>
      <w:r w:rsidRPr="0076274F">
        <w:rPr>
          <w:sz w:val="24"/>
          <w:szCs w:val="24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</w:t>
      </w:r>
      <w:r>
        <w:rPr>
          <w:sz w:val="24"/>
          <w:szCs w:val="24"/>
        </w:rPr>
        <w:t xml:space="preserve"> терапії</w:t>
      </w:r>
      <w:r w:rsidRPr="0076274F">
        <w:rPr>
          <w:sz w:val="24"/>
          <w:szCs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:rsidR="003066F3" w:rsidRPr="00DF0556" w:rsidRDefault="003066F3" w:rsidP="003066F3">
      <w:pPr>
        <w:ind w:firstLine="709"/>
        <w:jc w:val="both"/>
        <w:rPr>
          <w:sz w:val="24"/>
          <w:szCs w:val="24"/>
        </w:rPr>
      </w:pPr>
      <w:r w:rsidRPr="0010065F">
        <w:rPr>
          <w:b/>
          <w:bCs/>
          <w:sz w:val="24"/>
          <w:szCs w:val="24"/>
        </w:rPr>
        <w:t>Оцінка з дисципліни.</w:t>
      </w:r>
      <w:r w:rsidR="008F600B">
        <w:rPr>
          <w:b/>
          <w:bCs/>
          <w:sz w:val="24"/>
          <w:szCs w:val="24"/>
        </w:rPr>
        <w:t xml:space="preserve"> </w:t>
      </w:r>
      <w:r w:rsidRPr="0076274F">
        <w:rPr>
          <w:bCs/>
          <w:sz w:val="24"/>
          <w:szCs w:val="24"/>
        </w:rPr>
        <w:t xml:space="preserve">Підсумкове заняття (ПЗ) </w:t>
      </w:r>
      <w:r w:rsidRPr="0076274F">
        <w:rPr>
          <w:sz w:val="24"/>
          <w:szCs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76274F">
        <w:rPr>
          <w:color w:val="000000"/>
          <w:sz w:val="24"/>
          <w:szCs w:val="24"/>
        </w:rPr>
        <w:t>ПНД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</w:t>
      </w:r>
      <w:r w:rsidRPr="00DF0556">
        <w:rPr>
          <w:sz w:val="24"/>
          <w:szCs w:val="24"/>
        </w:rPr>
        <w:t xml:space="preserve">після коми </w:t>
      </w:r>
      <w:r w:rsidRPr="00DF0556">
        <w:rPr>
          <w:sz w:val="24"/>
          <w:szCs w:val="24"/>
          <w:shd w:val="clear" w:color="auto" w:fill="FFFFFF"/>
        </w:rPr>
        <w:t>(с точністю до сотих)</w:t>
      </w:r>
      <w:r w:rsidRPr="00DF0556">
        <w:rPr>
          <w:sz w:val="24"/>
          <w:szCs w:val="24"/>
        </w:rPr>
        <w:t>, які перераховуються у бали відповідно до «Інструкції з оцінювання навчальної діяльності студентів…» з використанням таблиці 2 або</w:t>
      </w:r>
      <w:r w:rsidRPr="00DF0556">
        <w:rPr>
          <w:sz w:val="24"/>
          <w:szCs w:val="24"/>
          <w:shd w:val="clear" w:color="auto" w:fill="FFFFFF"/>
        </w:rPr>
        <w:t xml:space="preserve"> середню оцінку (с точністю до сотих) за ПНД </w:t>
      </w:r>
      <w:r w:rsidRPr="00DF0556">
        <w:rPr>
          <w:sz w:val="24"/>
          <w:szCs w:val="24"/>
          <w:shd w:val="clear" w:color="auto" w:fill="FFFFFF"/>
        </w:rPr>
        <w:lastRenderedPageBreak/>
        <w:t xml:space="preserve">та її перерахунок у бали за </w:t>
      </w:r>
      <w:r w:rsidRPr="00DF0556">
        <w:rPr>
          <w:sz w:val="24"/>
          <w:szCs w:val="24"/>
          <w:shd w:val="clear" w:color="auto" w:fill="FFFFFF"/>
          <w:lang w:val="en-US"/>
        </w:rPr>
        <w:t>ECTC</w:t>
      </w:r>
      <w:r w:rsidRPr="00DF0556">
        <w:rPr>
          <w:sz w:val="24"/>
          <w:szCs w:val="24"/>
          <w:shd w:val="clear" w:color="auto" w:fill="FFFFFF"/>
        </w:rPr>
        <w:t xml:space="preserve"> викладач автоматично одержує за допомогою електронного журналу АСУ.  </w:t>
      </w:r>
      <w:r w:rsidRPr="00DF0556">
        <w:rPr>
          <w:sz w:val="24"/>
          <w:szCs w:val="24"/>
        </w:rPr>
        <w:t>Мінімальна кількість 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:rsidR="003066F3" w:rsidRPr="0076274F" w:rsidRDefault="003066F3" w:rsidP="003066F3">
      <w:pPr>
        <w:ind w:firstLine="709"/>
        <w:jc w:val="both"/>
        <w:rPr>
          <w:bCs/>
          <w:iCs/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76274F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3066F3" w:rsidRPr="0076274F" w:rsidRDefault="003066F3" w:rsidP="003066F3">
      <w:pPr>
        <w:ind w:firstLine="709"/>
        <w:jc w:val="both"/>
        <w:rPr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>Оцінювання</w:t>
      </w:r>
      <w:r w:rsidR="008F600B">
        <w:rPr>
          <w:b/>
          <w:bCs/>
          <w:iCs/>
          <w:sz w:val="24"/>
          <w:szCs w:val="24"/>
        </w:rPr>
        <w:t xml:space="preserve"> </w:t>
      </w:r>
      <w:r w:rsidRPr="0076274F">
        <w:rPr>
          <w:b/>
          <w:bCs/>
          <w:iCs/>
          <w:sz w:val="24"/>
          <w:szCs w:val="24"/>
        </w:rPr>
        <w:t>індивідуальних завдань студента(заохочення)</w:t>
      </w:r>
      <w:r w:rsidRPr="0076274F">
        <w:rPr>
          <w:color w:val="000000"/>
          <w:spacing w:val="4"/>
          <w:sz w:val="24"/>
          <w:szCs w:val="24"/>
        </w:rPr>
        <w:t>здійснюється за</w:t>
      </w:r>
      <w:r w:rsidRPr="0076274F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Pr="0076274F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Pr="0076274F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Pr="0076274F">
        <w:rPr>
          <w:bCs/>
          <w:sz w:val="24"/>
          <w:szCs w:val="24"/>
        </w:rPr>
        <w:t>участь у Всеукраїнській олімпіаді</w:t>
      </w:r>
      <w:r w:rsidRPr="0076274F">
        <w:rPr>
          <w:b/>
          <w:bCs/>
          <w:sz w:val="24"/>
          <w:szCs w:val="24"/>
        </w:rPr>
        <w:t>)</w:t>
      </w:r>
      <w:r w:rsidRPr="0076274F">
        <w:rPr>
          <w:sz w:val="24"/>
          <w:szCs w:val="24"/>
        </w:rPr>
        <w:t>. Бали (</w:t>
      </w:r>
      <w:r w:rsidRPr="0076274F">
        <w:rPr>
          <w:bCs/>
          <w:sz w:val="24"/>
          <w:szCs w:val="24"/>
        </w:rPr>
        <w:t xml:space="preserve">не більше як 10) </w:t>
      </w:r>
      <w:r w:rsidRPr="0076274F">
        <w:rPr>
          <w:sz w:val="24"/>
          <w:szCs w:val="24"/>
        </w:rPr>
        <w:t>додаються, як заохочувальні додаткові бали до підсумкового балу за поточну навчальну діяльність</w:t>
      </w:r>
      <w:r w:rsidRPr="0076274F">
        <w:rPr>
          <w:rFonts w:eastAsia="MS Mincho"/>
          <w:color w:val="000000"/>
          <w:sz w:val="24"/>
          <w:szCs w:val="24"/>
        </w:rPr>
        <w:t>. З</w:t>
      </w:r>
      <w:r w:rsidRPr="0076274F">
        <w:rPr>
          <w:sz w:val="24"/>
          <w:szCs w:val="24"/>
        </w:rPr>
        <w:t xml:space="preserve">агальна сума балів за </w:t>
      </w:r>
      <w:r w:rsidRPr="0076274F">
        <w:rPr>
          <w:color w:val="000000"/>
          <w:sz w:val="24"/>
          <w:szCs w:val="24"/>
        </w:rPr>
        <w:t>поточну навчальну діяльність</w:t>
      </w:r>
      <w:r w:rsidRPr="0076274F">
        <w:rPr>
          <w:sz w:val="24"/>
          <w:szCs w:val="24"/>
        </w:rPr>
        <w:t xml:space="preserve"> не може перевищувати 200 балів. </w:t>
      </w:r>
    </w:p>
    <w:p w:rsidR="003066F3" w:rsidRPr="0076274F" w:rsidRDefault="003066F3" w:rsidP="003066F3">
      <w:pPr>
        <w:ind w:firstLine="709"/>
        <w:jc w:val="both"/>
        <w:rPr>
          <w:sz w:val="24"/>
          <w:szCs w:val="24"/>
        </w:rPr>
      </w:pPr>
      <w:r w:rsidRPr="0076274F">
        <w:rPr>
          <w:color w:val="000000"/>
          <w:sz w:val="24"/>
          <w:szCs w:val="24"/>
        </w:rPr>
        <w:t>Під час оцінювання засвоєння кожної навчальної теми дисципліни (</w:t>
      </w:r>
      <w:r w:rsidRPr="0076274F">
        <w:rPr>
          <w:sz w:val="24"/>
          <w:szCs w:val="24"/>
        </w:rPr>
        <w:t xml:space="preserve">поточна навчальна діяльність - </w:t>
      </w:r>
      <w:r w:rsidRPr="0076274F">
        <w:rPr>
          <w:b/>
          <w:color w:val="000000"/>
          <w:sz w:val="24"/>
          <w:szCs w:val="24"/>
        </w:rPr>
        <w:t>ПНД</w:t>
      </w:r>
      <w:r w:rsidRPr="0076274F">
        <w:rPr>
          <w:color w:val="000000"/>
          <w:sz w:val="24"/>
          <w:szCs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:rsidR="00DF0556" w:rsidRDefault="00DF0556" w:rsidP="003066F3">
      <w:pPr>
        <w:ind w:firstLine="709"/>
        <w:jc w:val="both"/>
        <w:rPr>
          <w:bCs/>
          <w:sz w:val="24"/>
          <w:szCs w:val="24"/>
        </w:rPr>
      </w:pPr>
    </w:p>
    <w:p w:rsidR="003066F3" w:rsidRPr="0076274F" w:rsidRDefault="003066F3" w:rsidP="003066F3">
      <w:pPr>
        <w:ind w:firstLine="709"/>
        <w:jc w:val="both"/>
        <w:rPr>
          <w:sz w:val="24"/>
          <w:szCs w:val="24"/>
        </w:rPr>
      </w:pPr>
      <w:r w:rsidRPr="0076274F">
        <w:rPr>
          <w:bCs/>
          <w:sz w:val="24"/>
          <w:szCs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</w:p>
    <w:p w:rsidR="009675C7" w:rsidRDefault="003066F3" w:rsidP="00F14B77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Після закінчення викладання дисципліни «</w:t>
      </w:r>
      <w:r>
        <w:rPr>
          <w:sz w:val="24"/>
          <w:szCs w:val="24"/>
        </w:rPr>
        <w:t>К</w:t>
      </w:r>
      <w:r w:rsidR="00241917">
        <w:rPr>
          <w:sz w:val="24"/>
          <w:szCs w:val="24"/>
        </w:rPr>
        <w:t>ритичні стани в неонатології</w:t>
      </w:r>
      <w:r w:rsidR="00F14B77">
        <w:rPr>
          <w:sz w:val="24"/>
          <w:szCs w:val="24"/>
        </w:rPr>
        <w:t>» студент отримує залік.</w:t>
      </w:r>
    </w:p>
    <w:p w:rsidR="00F14B77" w:rsidRDefault="00F14B77" w:rsidP="00F14B77">
      <w:pPr>
        <w:ind w:firstLine="709"/>
        <w:jc w:val="both"/>
        <w:rPr>
          <w:sz w:val="24"/>
          <w:szCs w:val="24"/>
        </w:rPr>
      </w:pPr>
    </w:p>
    <w:p w:rsidR="00F14B77" w:rsidRPr="00F14B77" w:rsidRDefault="00F14B77" w:rsidP="00F14B77">
      <w:pPr>
        <w:ind w:firstLine="709"/>
        <w:jc w:val="both"/>
        <w:rPr>
          <w:sz w:val="24"/>
          <w:szCs w:val="24"/>
        </w:rPr>
      </w:pPr>
    </w:p>
    <w:p w:rsidR="003066F3" w:rsidRPr="0076274F" w:rsidRDefault="003066F3" w:rsidP="003066F3">
      <w:pPr>
        <w:ind w:left="142" w:firstLine="425"/>
        <w:jc w:val="center"/>
        <w:rPr>
          <w:b/>
          <w:sz w:val="24"/>
          <w:szCs w:val="24"/>
        </w:rPr>
      </w:pPr>
      <w:r w:rsidRPr="0076274F">
        <w:rPr>
          <w:b/>
          <w:sz w:val="24"/>
          <w:szCs w:val="24"/>
        </w:rPr>
        <w:t>Перерахунок середньої оцінки за поточну діяльність</w:t>
      </w:r>
    </w:p>
    <w:p w:rsidR="003066F3" w:rsidRPr="0076274F" w:rsidRDefault="003066F3" w:rsidP="003066F3">
      <w:pPr>
        <w:ind w:left="142" w:firstLine="425"/>
        <w:jc w:val="center"/>
        <w:rPr>
          <w:b/>
          <w:sz w:val="24"/>
          <w:szCs w:val="24"/>
        </w:rPr>
      </w:pPr>
      <w:r w:rsidRPr="0076274F">
        <w:rPr>
          <w:b/>
          <w:sz w:val="24"/>
          <w:szCs w:val="24"/>
        </w:rPr>
        <w:t>у багатобальну шкалу</w:t>
      </w:r>
    </w:p>
    <w:p w:rsidR="003066F3" w:rsidRPr="0076274F" w:rsidRDefault="003066F3" w:rsidP="003066F3">
      <w:pPr>
        <w:ind w:left="142" w:firstLine="425"/>
        <w:jc w:val="center"/>
        <w:rPr>
          <w:b/>
          <w:sz w:val="24"/>
          <w:szCs w:val="24"/>
        </w:rPr>
      </w:pPr>
    </w:p>
    <w:p w:rsidR="003066F3" w:rsidRPr="0076274F" w:rsidRDefault="00F14B77" w:rsidP="003066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066F3" w:rsidRPr="0076274F">
        <w:rPr>
          <w:sz w:val="24"/>
          <w:szCs w:val="24"/>
        </w:rPr>
        <w:t xml:space="preserve">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</w:t>
      </w:r>
      <w:r w:rsidR="002329DC">
        <w:rPr>
          <w:sz w:val="24"/>
          <w:szCs w:val="24"/>
        </w:rPr>
        <w:t xml:space="preserve">і студентів…» (таблиця </w:t>
      </w:r>
      <w:r w:rsidR="002329DC">
        <w:rPr>
          <w:sz w:val="24"/>
          <w:szCs w:val="24"/>
          <w:lang w:val="ru-RU"/>
        </w:rPr>
        <w:t>1</w:t>
      </w:r>
      <w:r w:rsidR="003066F3" w:rsidRPr="0076274F">
        <w:rPr>
          <w:sz w:val="24"/>
          <w:szCs w:val="24"/>
        </w:rPr>
        <w:t xml:space="preserve">). </w:t>
      </w:r>
    </w:p>
    <w:p w:rsidR="003066F3" w:rsidRPr="0076274F" w:rsidRDefault="003066F3" w:rsidP="003066F3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2</w:t>
      </w:r>
      <w:r w:rsidR="00F14B77">
        <w:rPr>
          <w:sz w:val="24"/>
          <w:szCs w:val="24"/>
        </w:rPr>
        <w:t>.</w:t>
      </w:r>
      <w:r w:rsidRPr="0076274F">
        <w:rPr>
          <w:sz w:val="24"/>
          <w:szCs w:val="24"/>
        </w:rPr>
        <w:t xml:space="preserve"> Оцінка з дисципліни. Підсумковий бал за </w:t>
      </w:r>
      <w:r w:rsidRPr="0076274F">
        <w:rPr>
          <w:color w:val="000000"/>
          <w:sz w:val="24"/>
          <w:szCs w:val="24"/>
        </w:rPr>
        <w:t xml:space="preserve">ПНД 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:rsidR="003066F3" w:rsidRPr="0076274F" w:rsidRDefault="003066F3" w:rsidP="003066F3">
      <w:pPr>
        <w:pStyle w:val="21"/>
        <w:ind w:right="0"/>
        <w:rPr>
          <w:sz w:val="24"/>
          <w:szCs w:val="24"/>
        </w:rPr>
      </w:pPr>
      <w:r w:rsidRPr="0076274F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реферата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76274F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 w:rsidRPr="0076274F">
        <w:rPr>
          <w:sz w:val="24"/>
          <w:szCs w:val="24"/>
        </w:rPr>
        <w:t>, які можуть додаватись, як заохочувальні</w:t>
      </w:r>
      <w:bookmarkStart w:id="8" w:name="_GoBack"/>
      <w:bookmarkEnd w:id="8"/>
      <w:r w:rsidR="008F600B">
        <w:rPr>
          <w:sz w:val="24"/>
          <w:szCs w:val="24"/>
        </w:rPr>
        <w:t xml:space="preserve"> </w:t>
      </w:r>
      <w:r w:rsidRPr="0076274F">
        <w:rPr>
          <w:sz w:val="24"/>
          <w:szCs w:val="24"/>
          <w:lang w:val="ru-RU"/>
        </w:rPr>
        <w:t>додатков</w:t>
      </w:r>
      <w:r w:rsidRPr="0076274F">
        <w:rPr>
          <w:sz w:val="24"/>
          <w:szCs w:val="24"/>
        </w:rPr>
        <w:t>і бали до підсумкового балу за поточну навчальну діяльність, в</w:t>
      </w:r>
      <w:r w:rsidRPr="0076274F">
        <w:rPr>
          <w:sz w:val="24"/>
          <w:szCs w:val="24"/>
          <w:lang w:val="ru-RU"/>
        </w:rPr>
        <w:t>и</w:t>
      </w:r>
      <w:r w:rsidRPr="0076274F"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:rsidR="003066F3" w:rsidRPr="002329DC" w:rsidRDefault="003066F3" w:rsidP="00F14B77">
      <w:pPr>
        <w:ind w:firstLine="709"/>
        <w:jc w:val="right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br w:type="page"/>
      </w:r>
      <w:r w:rsidR="002329DC">
        <w:rPr>
          <w:sz w:val="24"/>
          <w:szCs w:val="24"/>
        </w:rPr>
        <w:lastRenderedPageBreak/>
        <w:t xml:space="preserve">Таблиця </w:t>
      </w:r>
      <w:r w:rsidR="002329DC">
        <w:rPr>
          <w:sz w:val="24"/>
          <w:szCs w:val="24"/>
          <w:lang w:val="ru-RU"/>
        </w:rPr>
        <w:t>1</w:t>
      </w:r>
    </w:p>
    <w:p w:rsidR="003066F3" w:rsidRPr="0076274F" w:rsidRDefault="003066F3" w:rsidP="003066F3">
      <w:pPr>
        <w:pStyle w:val="21"/>
        <w:ind w:right="0" w:firstLine="0"/>
        <w:jc w:val="center"/>
        <w:rPr>
          <w:sz w:val="24"/>
          <w:szCs w:val="24"/>
        </w:rPr>
      </w:pPr>
      <w:r w:rsidRPr="0076274F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:rsidR="003066F3" w:rsidRPr="0076274F" w:rsidRDefault="003066F3" w:rsidP="003066F3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138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199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137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198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136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197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135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196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134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195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133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194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132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193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131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192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130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191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129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190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128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189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127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188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126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4.67-4,69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187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125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186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124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185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123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184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122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183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121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182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120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181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4B77">
              <w:rPr>
                <w:b/>
                <w:spacing w:val="-6"/>
                <w:sz w:val="24"/>
                <w:szCs w:val="24"/>
              </w:rPr>
              <w:t>Менше</w:t>
            </w:r>
            <w:r w:rsidRPr="00F14B77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4B77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180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179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4.45-4,46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178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177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176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175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174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173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172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4,27-4,29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171</w:t>
            </w:r>
          </w:p>
        </w:tc>
        <w:tc>
          <w:tcPr>
            <w:tcW w:w="283" w:type="dxa"/>
            <w:vMerge/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066F3" w:rsidRPr="00F14B77" w:rsidTr="003066F3">
        <w:trPr>
          <w:jc w:val="center"/>
        </w:trPr>
        <w:tc>
          <w:tcPr>
            <w:tcW w:w="1728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vAlign w:val="bottom"/>
          </w:tcPr>
          <w:p w:rsidR="003066F3" w:rsidRPr="00F14B77" w:rsidRDefault="003066F3" w:rsidP="003066F3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066F3" w:rsidRPr="00F14B77" w:rsidRDefault="003066F3" w:rsidP="003066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066F3" w:rsidRPr="0076274F" w:rsidRDefault="003066F3" w:rsidP="003066F3">
      <w:pPr>
        <w:ind w:firstLine="720"/>
        <w:jc w:val="center"/>
        <w:rPr>
          <w:b/>
          <w:sz w:val="24"/>
          <w:szCs w:val="24"/>
          <w:lang w:val="en-US"/>
        </w:rPr>
      </w:pPr>
    </w:p>
    <w:p w:rsidR="003066F3" w:rsidRPr="004327B7" w:rsidRDefault="003066F3" w:rsidP="003066F3">
      <w:pPr>
        <w:jc w:val="both"/>
        <w:rPr>
          <w:bCs/>
          <w:iCs/>
          <w:szCs w:val="28"/>
        </w:rPr>
      </w:pPr>
    </w:p>
    <w:p w:rsidR="003066F3" w:rsidRDefault="003066F3" w:rsidP="003066F3">
      <w:pPr>
        <w:jc w:val="both"/>
        <w:rPr>
          <w:sz w:val="24"/>
          <w:szCs w:val="24"/>
        </w:rPr>
      </w:pPr>
    </w:p>
    <w:p w:rsidR="00D01F5A" w:rsidRDefault="00D01F5A" w:rsidP="003066F3">
      <w:pPr>
        <w:jc w:val="both"/>
        <w:rPr>
          <w:sz w:val="24"/>
          <w:szCs w:val="24"/>
        </w:rPr>
      </w:pPr>
    </w:p>
    <w:p w:rsidR="0016201C" w:rsidRDefault="00E31F1F" w:rsidP="00E31F1F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>Завідувач</w:t>
      </w:r>
      <w:r w:rsidR="00C11F91">
        <w:rPr>
          <w:sz w:val="24"/>
          <w:szCs w:val="24"/>
        </w:rPr>
        <w:t>ка</w:t>
      </w:r>
      <w:r w:rsidRPr="00924A05">
        <w:rPr>
          <w:sz w:val="24"/>
          <w:szCs w:val="24"/>
        </w:rPr>
        <w:t xml:space="preserve"> кафедри  </w:t>
      </w:r>
    </w:p>
    <w:p w:rsidR="00E31F1F" w:rsidRPr="00924A05" w:rsidRDefault="00E31F1F" w:rsidP="00E31F1F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педіатрії № 1 та неонатології, </w:t>
      </w:r>
      <w:r w:rsidR="008F600B">
        <w:rPr>
          <w:sz w:val="24"/>
          <w:szCs w:val="24"/>
        </w:rPr>
        <w:t xml:space="preserve"> </w:t>
      </w:r>
    </w:p>
    <w:p w:rsidR="00FC3803" w:rsidRDefault="00E31F1F" w:rsidP="00B64D98">
      <w:r w:rsidRPr="00924A05">
        <w:rPr>
          <w:sz w:val="24"/>
          <w:szCs w:val="24"/>
        </w:rPr>
        <w:t xml:space="preserve">професор, д. мед. н.                              </w:t>
      </w:r>
      <w:r w:rsidR="008F600B">
        <w:rPr>
          <w:sz w:val="24"/>
          <w:szCs w:val="24"/>
        </w:rPr>
        <w:t xml:space="preserve">                                                     </w:t>
      </w:r>
      <w:r w:rsidRPr="00924A05">
        <w:rPr>
          <w:sz w:val="24"/>
          <w:szCs w:val="24"/>
        </w:rPr>
        <w:t xml:space="preserve"> </w:t>
      </w:r>
      <w:r w:rsidRPr="0076300B">
        <w:rPr>
          <w:sz w:val="24"/>
          <w:szCs w:val="24"/>
        </w:rPr>
        <w:t xml:space="preserve">Гончарь М.О. </w:t>
      </w:r>
    </w:p>
    <w:sectPr w:rsidR="00FC3803" w:rsidSect="00D8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04" w:rsidRDefault="00CB7304" w:rsidP="00A93C93">
      <w:r>
        <w:separator/>
      </w:r>
    </w:p>
  </w:endnote>
  <w:endnote w:type="continuationSeparator" w:id="1">
    <w:p w:rsidR="00CB7304" w:rsidRDefault="00CB7304" w:rsidP="00A9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04" w:rsidRDefault="00CB7304" w:rsidP="00A93C93">
      <w:r>
        <w:separator/>
      </w:r>
    </w:p>
  </w:footnote>
  <w:footnote w:type="continuationSeparator" w:id="1">
    <w:p w:rsidR="00CB7304" w:rsidRDefault="00CB7304" w:rsidP="00A93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77AA"/>
    <w:multiLevelType w:val="hybridMultilevel"/>
    <w:tmpl w:val="5F20AAB6"/>
    <w:lvl w:ilvl="0" w:tplc="AFF2846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392ABE"/>
    <w:multiLevelType w:val="hybridMultilevel"/>
    <w:tmpl w:val="A6209A20"/>
    <w:lvl w:ilvl="0" w:tplc="28D262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9B1110"/>
    <w:multiLevelType w:val="hybridMultilevel"/>
    <w:tmpl w:val="8CE4A0E4"/>
    <w:lvl w:ilvl="0" w:tplc="ED1A8694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586D"/>
    <w:multiLevelType w:val="hybridMultilevel"/>
    <w:tmpl w:val="F48A1796"/>
    <w:lvl w:ilvl="0" w:tplc="AF3050D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D98"/>
    <w:rsid w:val="0002475B"/>
    <w:rsid w:val="00031E2E"/>
    <w:rsid w:val="0004103A"/>
    <w:rsid w:val="00044179"/>
    <w:rsid w:val="000B2DED"/>
    <w:rsid w:val="000B4FBD"/>
    <w:rsid w:val="000E0B0B"/>
    <w:rsid w:val="0010065F"/>
    <w:rsid w:val="00113789"/>
    <w:rsid w:val="00125683"/>
    <w:rsid w:val="0016201C"/>
    <w:rsid w:val="00164214"/>
    <w:rsid w:val="001D0ED7"/>
    <w:rsid w:val="00202FDE"/>
    <w:rsid w:val="002329DC"/>
    <w:rsid w:val="00237B45"/>
    <w:rsid w:val="00241917"/>
    <w:rsid w:val="002634BC"/>
    <w:rsid w:val="00276A42"/>
    <w:rsid w:val="0028087B"/>
    <w:rsid w:val="002A30A5"/>
    <w:rsid w:val="002C6F84"/>
    <w:rsid w:val="003066F3"/>
    <w:rsid w:val="00381885"/>
    <w:rsid w:val="00382FE0"/>
    <w:rsid w:val="00383F10"/>
    <w:rsid w:val="003B3DE4"/>
    <w:rsid w:val="003C1EB1"/>
    <w:rsid w:val="003F4C46"/>
    <w:rsid w:val="0040244C"/>
    <w:rsid w:val="00481839"/>
    <w:rsid w:val="004E740B"/>
    <w:rsid w:val="00501E2A"/>
    <w:rsid w:val="0050683A"/>
    <w:rsid w:val="00534834"/>
    <w:rsid w:val="005463BD"/>
    <w:rsid w:val="00552F45"/>
    <w:rsid w:val="00571245"/>
    <w:rsid w:val="00652FA4"/>
    <w:rsid w:val="00660A99"/>
    <w:rsid w:val="006731FE"/>
    <w:rsid w:val="006859A7"/>
    <w:rsid w:val="00695878"/>
    <w:rsid w:val="006D096A"/>
    <w:rsid w:val="006E6FC3"/>
    <w:rsid w:val="00730F4E"/>
    <w:rsid w:val="007659F0"/>
    <w:rsid w:val="007F2C8A"/>
    <w:rsid w:val="0080391A"/>
    <w:rsid w:val="008537E0"/>
    <w:rsid w:val="008A2AA0"/>
    <w:rsid w:val="008A6117"/>
    <w:rsid w:val="008B7AB3"/>
    <w:rsid w:val="008F5349"/>
    <w:rsid w:val="008F600B"/>
    <w:rsid w:val="0091587F"/>
    <w:rsid w:val="00946864"/>
    <w:rsid w:val="00951FDB"/>
    <w:rsid w:val="00967430"/>
    <w:rsid w:val="009675C7"/>
    <w:rsid w:val="00973BFD"/>
    <w:rsid w:val="009940D3"/>
    <w:rsid w:val="009956F3"/>
    <w:rsid w:val="00A27055"/>
    <w:rsid w:val="00A33E7A"/>
    <w:rsid w:val="00A54256"/>
    <w:rsid w:val="00A60623"/>
    <w:rsid w:val="00A645C8"/>
    <w:rsid w:val="00A70B64"/>
    <w:rsid w:val="00A7613F"/>
    <w:rsid w:val="00A93C93"/>
    <w:rsid w:val="00AC0D48"/>
    <w:rsid w:val="00AC1D27"/>
    <w:rsid w:val="00B63879"/>
    <w:rsid w:val="00B64D98"/>
    <w:rsid w:val="00B813DB"/>
    <w:rsid w:val="00B95F67"/>
    <w:rsid w:val="00BA58BE"/>
    <w:rsid w:val="00C1097A"/>
    <w:rsid w:val="00C11F91"/>
    <w:rsid w:val="00C27F86"/>
    <w:rsid w:val="00C654EE"/>
    <w:rsid w:val="00C8475A"/>
    <w:rsid w:val="00C852D6"/>
    <w:rsid w:val="00C9393B"/>
    <w:rsid w:val="00C955D0"/>
    <w:rsid w:val="00CA60CA"/>
    <w:rsid w:val="00CB7304"/>
    <w:rsid w:val="00D01F5A"/>
    <w:rsid w:val="00D03286"/>
    <w:rsid w:val="00D37B7E"/>
    <w:rsid w:val="00D45C9C"/>
    <w:rsid w:val="00D75455"/>
    <w:rsid w:val="00D80F30"/>
    <w:rsid w:val="00DB1F86"/>
    <w:rsid w:val="00DB2BA4"/>
    <w:rsid w:val="00DE519A"/>
    <w:rsid w:val="00DF0556"/>
    <w:rsid w:val="00E00CF1"/>
    <w:rsid w:val="00E31F1F"/>
    <w:rsid w:val="00E5263E"/>
    <w:rsid w:val="00E62EEA"/>
    <w:rsid w:val="00E74150"/>
    <w:rsid w:val="00EF0363"/>
    <w:rsid w:val="00F10038"/>
    <w:rsid w:val="00F14B77"/>
    <w:rsid w:val="00F15945"/>
    <w:rsid w:val="00F3782A"/>
    <w:rsid w:val="00F517B4"/>
    <w:rsid w:val="00F524EA"/>
    <w:rsid w:val="00F624F0"/>
    <w:rsid w:val="00F7147A"/>
    <w:rsid w:val="00F916E8"/>
    <w:rsid w:val="00FA41BF"/>
    <w:rsid w:val="00FC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B63879"/>
    <w:rPr>
      <w:b/>
      <w:bCs/>
    </w:rPr>
  </w:style>
  <w:style w:type="character" w:styleId="a9">
    <w:name w:val="Emphasis"/>
    <w:basedOn w:val="a0"/>
    <w:uiPriority w:val="20"/>
    <w:qFormat/>
    <w:rsid w:val="00C852D6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13D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CA60C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customStyle="1" w:styleId="21">
    <w:name w:val="Основной текст с отступом 21"/>
    <w:basedOn w:val="a"/>
    <w:rsid w:val="003066F3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A93C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93C93"/>
    <w:rPr>
      <w:rFonts w:ascii="Times New Roman" w:eastAsia="Calibri" w:hAnsi="Times New Roman" w:cs="Times New Roman"/>
      <w:lang w:val="uk-UA" w:eastAsia="uk-UA"/>
    </w:rPr>
  </w:style>
  <w:style w:type="paragraph" w:styleId="ad">
    <w:name w:val="footer"/>
    <w:basedOn w:val="a"/>
    <w:link w:val="ae"/>
    <w:uiPriority w:val="99"/>
    <w:semiHidden/>
    <w:unhideWhenUsed/>
    <w:rsid w:val="00A93C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93C93"/>
    <w:rPr>
      <w:rFonts w:ascii="Times New Roman" w:eastAsia="Calibri" w:hAnsi="Times New Roman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works.nhs.uk/nhs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khov9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2021-03-02T20:55:00Z</dcterms:created>
  <dcterms:modified xsi:type="dcterms:W3CDTF">2021-03-02T20:55:00Z</dcterms:modified>
</cp:coreProperties>
</file>