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8766" w14:textId="77777777" w:rsidR="007F1929" w:rsidRPr="0033618F" w:rsidRDefault="007F1929" w:rsidP="007F1929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3618F">
        <w:rPr>
          <w:rFonts w:ascii="Times New Roman" w:hAnsi="Times New Roman" w:cs="Times New Roman"/>
          <w:sz w:val="24"/>
          <w:szCs w:val="24"/>
        </w:rPr>
        <w:t>МІНІСТЕРСТВО ОХОРОНИ ЗДОРОВЯ УКРАЇНИ</w:t>
      </w:r>
    </w:p>
    <w:p w14:paraId="5D1F463F" w14:textId="77777777" w:rsidR="007F1929" w:rsidRPr="0033618F" w:rsidRDefault="007F1929" w:rsidP="007F1929">
      <w:pPr>
        <w:jc w:val="center"/>
        <w:rPr>
          <w:sz w:val="24"/>
          <w:szCs w:val="24"/>
        </w:rPr>
      </w:pPr>
      <w:r w:rsidRPr="0033618F">
        <w:rPr>
          <w:sz w:val="24"/>
          <w:szCs w:val="24"/>
        </w:rPr>
        <w:t>Харківський національний медичний університет</w:t>
      </w:r>
    </w:p>
    <w:p w14:paraId="75AA06EF" w14:textId="680C2722" w:rsidR="007F1929" w:rsidRDefault="007F1929" w:rsidP="007F1929">
      <w:pPr>
        <w:jc w:val="center"/>
        <w:rPr>
          <w:sz w:val="24"/>
          <w:szCs w:val="24"/>
        </w:rPr>
      </w:pPr>
      <w:r w:rsidRPr="007F1929">
        <w:rPr>
          <w:sz w:val="24"/>
          <w:szCs w:val="24"/>
        </w:rPr>
        <w:t xml:space="preserve">Кафедра хірургії №1 </w:t>
      </w:r>
    </w:p>
    <w:p w14:paraId="3546419B" w14:textId="5A856077" w:rsidR="00FC6338" w:rsidRDefault="00FC6338" w:rsidP="007F1929">
      <w:pPr>
        <w:jc w:val="center"/>
        <w:rPr>
          <w:bCs/>
        </w:rPr>
      </w:pPr>
      <w:r w:rsidRPr="00D409DE">
        <w:rPr>
          <w:bCs/>
        </w:rPr>
        <w:t>Кафедра дитячої хірургії та дитячої анестезіології</w:t>
      </w:r>
    </w:p>
    <w:p w14:paraId="49D2A09A" w14:textId="638DEB2B" w:rsidR="00B07737" w:rsidRPr="007F1929" w:rsidRDefault="00B07737" w:rsidP="007F1929">
      <w:pPr>
        <w:jc w:val="center"/>
        <w:rPr>
          <w:sz w:val="24"/>
          <w:szCs w:val="24"/>
        </w:rPr>
      </w:pPr>
      <w:r>
        <w:rPr>
          <w:bCs/>
        </w:rPr>
        <w:t>Кафедра онкології</w:t>
      </w:r>
    </w:p>
    <w:p w14:paraId="498204FE" w14:textId="77777777" w:rsidR="007F1929" w:rsidRPr="000D0514" w:rsidRDefault="007F1929" w:rsidP="007F1929">
      <w:pPr>
        <w:jc w:val="center"/>
        <w:rPr>
          <w:sz w:val="24"/>
          <w:szCs w:val="24"/>
        </w:rPr>
      </w:pPr>
      <w:r w:rsidRPr="000D0514">
        <w:rPr>
          <w:sz w:val="24"/>
          <w:szCs w:val="24"/>
        </w:rPr>
        <w:t>Галузь знань 22 «Охорона здоров’я»</w:t>
      </w:r>
    </w:p>
    <w:p w14:paraId="1C0653C6" w14:textId="77777777" w:rsidR="007F1929" w:rsidRPr="000D0514" w:rsidRDefault="007F1929" w:rsidP="007F1929">
      <w:pPr>
        <w:jc w:val="center"/>
        <w:rPr>
          <w:sz w:val="24"/>
          <w:szCs w:val="24"/>
        </w:rPr>
      </w:pPr>
      <w:r w:rsidRPr="000D0514">
        <w:rPr>
          <w:sz w:val="24"/>
          <w:szCs w:val="24"/>
        </w:rPr>
        <w:t>Спеціальність 222 «Медицина»</w:t>
      </w:r>
    </w:p>
    <w:p w14:paraId="39C8A20E" w14:textId="77777777" w:rsidR="007F1929" w:rsidRPr="000D0514" w:rsidRDefault="007F1929" w:rsidP="007F1929">
      <w:pPr>
        <w:jc w:val="center"/>
        <w:rPr>
          <w:sz w:val="24"/>
          <w:szCs w:val="24"/>
        </w:rPr>
      </w:pPr>
      <w:r w:rsidRPr="000D0514">
        <w:rPr>
          <w:sz w:val="24"/>
          <w:szCs w:val="24"/>
        </w:rPr>
        <w:t>Спеціалізація «Магістр медицини»</w:t>
      </w:r>
    </w:p>
    <w:p w14:paraId="60FDC5BB" w14:textId="77777777" w:rsidR="007F1929" w:rsidRPr="000D0514" w:rsidRDefault="007F1929" w:rsidP="007F1929">
      <w:pPr>
        <w:jc w:val="center"/>
        <w:rPr>
          <w:sz w:val="24"/>
          <w:szCs w:val="24"/>
        </w:rPr>
      </w:pPr>
      <w:r w:rsidRPr="000D0514">
        <w:rPr>
          <w:sz w:val="24"/>
          <w:szCs w:val="24"/>
        </w:rPr>
        <w:t>Освітньо-професійна програма Медицина другого (магістерського) рівня вищої освіти</w:t>
      </w:r>
    </w:p>
    <w:p w14:paraId="02977E30" w14:textId="77777777" w:rsidR="007F1929" w:rsidRDefault="007F1929" w:rsidP="007F1929">
      <w:pPr>
        <w:jc w:val="center"/>
        <w:rPr>
          <w:sz w:val="24"/>
          <w:szCs w:val="24"/>
        </w:rPr>
      </w:pPr>
    </w:p>
    <w:p w14:paraId="08D0B675" w14:textId="77777777" w:rsidR="007F1929" w:rsidRDefault="007F1929" w:rsidP="007F1929">
      <w:pPr>
        <w:jc w:val="center"/>
        <w:rPr>
          <w:sz w:val="24"/>
          <w:szCs w:val="24"/>
        </w:rPr>
      </w:pPr>
    </w:p>
    <w:p w14:paraId="155391EA" w14:textId="77777777" w:rsidR="007F1929" w:rsidRPr="0033618F" w:rsidRDefault="007F1929" w:rsidP="007F1929">
      <w:pPr>
        <w:rPr>
          <w:sz w:val="24"/>
          <w:szCs w:val="24"/>
        </w:rPr>
      </w:pPr>
    </w:p>
    <w:p w14:paraId="42116CC4" w14:textId="77777777" w:rsidR="007F1929" w:rsidRPr="0033618F" w:rsidRDefault="007F1929" w:rsidP="007F1929">
      <w:pPr>
        <w:jc w:val="center"/>
        <w:rPr>
          <w:sz w:val="24"/>
          <w:szCs w:val="24"/>
        </w:rPr>
      </w:pPr>
    </w:p>
    <w:p w14:paraId="318672DF" w14:textId="77777777" w:rsidR="007F1929" w:rsidRPr="002708D6" w:rsidRDefault="007F1929" w:rsidP="007F1929">
      <w:pPr>
        <w:jc w:val="center"/>
        <w:rPr>
          <w:b/>
          <w:sz w:val="24"/>
          <w:szCs w:val="24"/>
        </w:rPr>
      </w:pPr>
      <w:r w:rsidRPr="002708D6">
        <w:rPr>
          <w:b/>
          <w:sz w:val="24"/>
          <w:szCs w:val="24"/>
        </w:rPr>
        <w:t>СИЛАБУС НАВЧАЛЬНОЇ ДИСЦИПЛІНИ</w:t>
      </w:r>
    </w:p>
    <w:p w14:paraId="0DF19C6C" w14:textId="74E3DDB3" w:rsidR="007F1929" w:rsidRPr="00450EC0" w:rsidRDefault="00FC6338" w:rsidP="007F1929">
      <w:pPr>
        <w:jc w:val="center"/>
        <w:rPr>
          <w:b/>
          <w:sz w:val="24"/>
          <w:szCs w:val="24"/>
        </w:rPr>
      </w:pPr>
      <w:r w:rsidRPr="002708D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ХІРУРГІЯ, У ТОМУ ЧИСЛІ ДИТЯЧА ХІРУРГІЯ У ЗАГАЛЬНІЙ ПРАКТИЦІ</w:t>
      </w:r>
      <w:r w:rsidRPr="002708D6">
        <w:rPr>
          <w:b/>
          <w:sz w:val="24"/>
          <w:szCs w:val="24"/>
        </w:rPr>
        <w:t>»</w:t>
      </w:r>
      <w:r w:rsidRPr="00FC6338">
        <w:rPr>
          <w:b/>
          <w:sz w:val="24"/>
          <w:szCs w:val="24"/>
          <w:lang w:val="ru-RU"/>
        </w:rPr>
        <w:t xml:space="preserve"> </w:t>
      </w:r>
    </w:p>
    <w:p w14:paraId="2B37B701" w14:textId="77777777" w:rsidR="007F1929" w:rsidRPr="002708D6" w:rsidRDefault="007F1929" w:rsidP="007F1929">
      <w:pPr>
        <w:jc w:val="center"/>
        <w:rPr>
          <w:sz w:val="24"/>
          <w:szCs w:val="24"/>
        </w:rPr>
      </w:pPr>
      <w:r w:rsidRPr="002708D6">
        <w:rPr>
          <w:sz w:val="24"/>
          <w:szCs w:val="24"/>
        </w:rPr>
        <w:t>для студентів 6 курсу</w:t>
      </w:r>
      <w:r>
        <w:rPr>
          <w:sz w:val="24"/>
          <w:szCs w:val="24"/>
        </w:rPr>
        <w:t xml:space="preserve"> (профіль «Сімейна медицина»)</w:t>
      </w:r>
    </w:p>
    <w:p w14:paraId="5EE4BE91" w14:textId="77777777" w:rsidR="00A3066F" w:rsidRDefault="00A3066F" w:rsidP="00B64D98">
      <w:pPr>
        <w:jc w:val="center"/>
        <w:rPr>
          <w:b/>
          <w:sz w:val="24"/>
          <w:szCs w:val="24"/>
        </w:rPr>
      </w:pPr>
    </w:p>
    <w:p w14:paraId="0B4D5E91" w14:textId="77777777" w:rsidR="00B64D98" w:rsidRPr="00E70C8C" w:rsidRDefault="00B64D98" w:rsidP="00B64D98">
      <w:pPr>
        <w:jc w:val="center"/>
        <w:rPr>
          <w:b/>
          <w:sz w:val="24"/>
          <w:szCs w:val="24"/>
        </w:rPr>
      </w:pPr>
    </w:p>
    <w:p w14:paraId="7B4F9B5A" w14:textId="77777777" w:rsidR="00B64D98" w:rsidRPr="00B01B7A" w:rsidRDefault="00B64D98" w:rsidP="00B64D98">
      <w:pPr>
        <w:rPr>
          <w:b/>
          <w:color w:val="FF0000"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962"/>
      </w:tblGrid>
      <w:tr w:rsidR="00E70C8C" w:rsidRPr="00B01B7A" w14:paraId="46046C35" w14:textId="77777777" w:rsidTr="00A83F90">
        <w:tc>
          <w:tcPr>
            <w:tcW w:w="4786" w:type="dxa"/>
          </w:tcPr>
          <w:p w14:paraId="3807C3CE" w14:textId="77777777" w:rsidR="00E70C8C" w:rsidRPr="006F1064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</w:p>
          <w:p w14:paraId="1CEF9645" w14:textId="77777777" w:rsidR="00B64D98" w:rsidRPr="006F1064" w:rsidRDefault="00B64D98" w:rsidP="004B0633">
            <w:pPr>
              <w:widowControl/>
              <w:suppressAutoHyphens/>
              <w:autoSpaceDE/>
              <w:autoSpaceDN/>
              <w:snapToGrid w:val="0"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iCs/>
                <w:sz w:val="24"/>
                <w:szCs w:val="24"/>
                <w:lang w:eastAsia="ar-SA"/>
              </w:rPr>
              <w:t xml:space="preserve">кафедри </w:t>
            </w:r>
            <w:r w:rsidR="00E70C8C" w:rsidRPr="006F1064">
              <w:rPr>
                <w:rFonts w:eastAsia="Times New Roman"/>
                <w:sz w:val="24"/>
                <w:szCs w:val="24"/>
                <w:lang w:eastAsia="ar-SA"/>
              </w:rPr>
              <w:t>хірургії №1</w:t>
            </w:r>
          </w:p>
          <w:p w14:paraId="38ECC3D3" w14:textId="77777777" w:rsidR="00B64D98" w:rsidRPr="006F1064" w:rsidRDefault="00B4281D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Протокол від</w:t>
            </w:r>
          </w:p>
          <w:p w14:paraId="6E213E68" w14:textId="278997F6" w:rsidR="00B64D98" w:rsidRPr="006F1064" w:rsidRDefault="00CC7492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«</w:t>
            </w:r>
            <w:r w:rsidRPr="006F1064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28</w:t>
            </w:r>
            <w:r w:rsidR="00B4281D" w:rsidRPr="006F1064">
              <w:rPr>
                <w:rFonts w:eastAsia="Times New Roman"/>
                <w:sz w:val="24"/>
                <w:szCs w:val="24"/>
                <w:u w:val="single"/>
                <w:lang w:eastAsia="ar-SA"/>
              </w:rPr>
              <w:t>»</w:t>
            </w:r>
            <w:r w:rsidRPr="006F1064">
              <w:rPr>
                <w:rFonts w:eastAsia="Times New Roman"/>
                <w:sz w:val="24"/>
                <w:szCs w:val="24"/>
                <w:u w:val="single"/>
                <w:lang w:eastAsia="ar-SA"/>
              </w:rPr>
              <w:t xml:space="preserve">     серпня        </w:t>
            </w:r>
            <w:r w:rsidR="00B4281D" w:rsidRPr="006F1064">
              <w:rPr>
                <w:rFonts w:eastAsia="Times New Roman"/>
                <w:sz w:val="24"/>
                <w:szCs w:val="24"/>
                <w:lang w:eastAsia="ar-SA"/>
              </w:rPr>
              <w:t> </w:t>
            </w:r>
            <w:r w:rsidR="00B4281D" w:rsidRPr="006F1064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20</w:t>
            </w:r>
            <w:r w:rsidRPr="006F1064">
              <w:rPr>
                <w:rFonts w:eastAsia="Times New Roman"/>
                <w:sz w:val="24"/>
                <w:szCs w:val="24"/>
                <w:u w:val="single"/>
                <w:lang w:eastAsia="ar-SA"/>
              </w:rPr>
              <w:t>20</w:t>
            </w:r>
            <w:r w:rsidR="00B4281D" w:rsidRPr="006F1064">
              <w:rPr>
                <w:rFonts w:eastAsia="Times New Roman"/>
                <w:sz w:val="24"/>
                <w:szCs w:val="24"/>
                <w:u w:val="single"/>
                <w:lang w:eastAsia="ar-SA"/>
              </w:rPr>
              <w:t>_</w:t>
            </w:r>
            <w:r w:rsidR="00B4281D" w:rsidRPr="006F1064">
              <w:rPr>
                <w:rFonts w:eastAsia="Times New Roman"/>
                <w:sz w:val="24"/>
                <w:szCs w:val="24"/>
                <w:lang w:eastAsia="ar-SA"/>
              </w:rPr>
              <w:t> року№ _</w:t>
            </w:r>
            <w:r w:rsidRPr="006F1064">
              <w:rPr>
                <w:rFonts w:eastAsia="Times New Roman"/>
                <w:sz w:val="24"/>
                <w:szCs w:val="24"/>
                <w:u w:val="single"/>
                <w:lang w:eastAsia="ar-SA"/>
              </w:rPr>
              <w:t xml:space="preserve">1 </w:t>
            </w:r>
            <w:r w:rsidR="00B4281D" w:rsidRPr="006F1064">
              <w:rPr>
                <w:rFonts w:eastAsia="Times New Roman"/>
                <w:sz w:val="24"/>
                <w:szCs w:val="24"/>
                <w:u w:val="single"/>
                <w:lang w:eastAsia="ar-SA"/>
              </w:rPr>
              <w:t>_</w:t>
            </w:r>
          </w:p>
          <w:p w14:paraId="0C6403EF" w14:textId="77777777" w:rsidR="00B64D98" w:rsidRPr="006F1064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3F7ADE1" w14:textId="77777777" w:rsidR="00B64D98" w:rsidRPr="006F1064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7FD68A91" w14:textId="77777777" w:rsidR="00B64D98" w:rsidRPr="006F1064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48EEA5D" w14:textId="77777777" w:rsidR="005D48BA" w:rsidRPr="006F1064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____________</w:t>
            </w:r>
            <w:r w:rsidR="000529B3" w:rsidRPr="006F1064">
              <w:rPr>
                <w:rFonts w:eastAsia="Times New Roman"/>
                <w:sz w:val="24"/>
                <w:szCs w:val="24"/>
                <w:lang w:eastAsia="ar-SA"/>
              </w:rPr>
              <w:t>_</w:t>
            </w:r>
            <w:r w:rsidR="005D48BA" w:rsidRPr="006F1064">
              <w:rPr>
                <w:rFonts w:eastAsia="Times New Roman"/>
                <w:sz w:val="24"/>
                <w:szCs w:val="24"/>
                <w:lang w:eastAsia="ar-SA"/>
              </w:rPr>
              <w:t>____</w:t>
            </w:r>
            <w:r w:rsidR="005D48BA" w:rsidRPr="006F1064">
              <w:rPr>
                <w:sz w:val="24"/>
                <w:szCs w:val="24"/>
              </w:rPr>
              <w:tab/>
            </w:r>
            <w:r w:rsidR="005D48BA" w:rsidRPr="006F1064">
              <w:rPr>
                <w:rFonts w:eastAsia="Times New Roman"/>
                <w:sz w:val="24"/>
                <w:szCs w:val="24"/>
                <w:lang w:eastAsia="ar-SA"/>
              </w:rPr>
              <w:t>проф. В.В.</w:t>
            </w:r>
            <w:r w:rsidR="00944078" w:rsidRPr="006F1064">
              <w:rPr>
                <w:rFonts w:eastAsia="Times New Roman"/>
                <w:sz w:val="24"/>
                <w:szCs w:val="24"/>
                <w:lang w:eastAsia="ar-SA"/>
              </w:rPr>
              <w:t>Бойко</w:t>
            </w:r>
          </w:p>
          <w:p w14:paraId="59C1DE35" w14:textId="77777777" w:rsidR="00B64D98" w:rsidRPr="006F1064" w:rsidRDefault="005D48BA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6F1064">
              <w:rPr>
                <w:sz w:val="16"/>
                <w:szCs w:val="16"/>
              </w:rPr>
              <w:tab/>
            </w:r>
            <w:r w:rsidR="00B64D98" w:rsidRPr="006F1064">
              <w:rPr>
                <w:rFonts w:eastAsia="Times New Roman"/>
                <w:sz w:val="16"/>
                <w:szCs w:val="16"/>
                <w:lang w:eastAsia="ar-SA"/>
              </w:rPr>
              <w:t>(підпис)</w:t>
            </w:r>
            <w:r w:rsidRPr="006F1064">
              <w:rPr>
                <w:sz w:val="16"/>
                <w:szCs w:val="16"/>
              </w:rPr>
              <w:tab/>
            </w:r>
            <w:r w:rsidRPr="006F1064">
              <w:rPr>
                <w:sz w:val="16"/>
                <w:szCs w:val="16"/>
              </w:rPr>
              <w:tab/>
            </w:r>
            <w:r w:rsidRPr="006F1064">
              <w:rPr>
                <w:rFonts w:eastAsia="Times New Roman"/>
                <w:sz w:val="16"/>
                <w:szCs w:val="16"/>
                <w:lang w:eastAsia="ar-SA"/>
              </w:rPr>
              <w:t xml:space="preserve"> (прізвище та ініціали)</w:t>
            </w:r>
          </w:p>
          <w:p w14:paraId="7D766AB8" w14:textId="77777777" w:rsidR="00296D25" w:rsidRPr="006F1064" w:rsidRDefault="00296D25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2E92262" w14:textId="771A9D91" w:rsidR="00B64D98" w:rsidRPr="006F1064" w:rsidRDefault="00B4281D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«_</w:t>
            </w:r>
            <w:r w:rsidR="00CC7492" w:rsidRPr="006F1064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_» __</w:t>
            </w:r>
            <w:r w:rsidR="00E96E2F" w:rsidRPr="006F1064">
              <w:rPr>
                <w:rFonts w:eastAsia="Times New Roman"/>
                <w:sz w:val="24"/>
                <w:szCs w:val="24"/>
                <w:u w:val="single"/>
                <w:lang w:eastAsia="ar-SA"/>
              </w:rPr>
              <w:t>серпня</w:t>
            </w:r>
            <w:r w:rsidRPr="006F1064">
              <w:rPr>
                <w:rFonts w:eastAsia="Times New Roman"/>
                <w:sz w:val="24"/>
                <w:szCs w:val="24"/>
                <w:u w:val="single"/>
                <w:lang w:eastAsia="ar-SA"/>
              </w:rPr>
              <w:t>_________</w:t>
            </w: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 20</w:t>
            </w:r>
            <w:r w:rsidR="00E96E2F" w:rsidRPr="006F1064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__ року</w:t>
            </w:r>
          </w:p>
          <w:p w14:paraId="04D8E817" w14:textId="77777777" w:rsidR="00B64D98" w:rsidRPr="006F1064" w:rsidRDefault="00B64D98" w:rsidP="00A83F90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104C6FB5" w14:textId="77777777" w:rsidR="00B64D98" w:rsidRPr="006F1064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5F6632D1" w14:textId="77777777" w:rsidR="00B64D98" w:rsidRPr="006F1064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6EB86160" w14:textId="77777777" w:rsidR="00B64D98" w:rsidRPr="006F1064" w:rsidRDefault="00E70C8C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6F1064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14:paraId="327C9DD5" w14:textId="77777777" w:rsidR="00B64D98" w:rsidRPr="006F1064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14:paraId="71BFB4E4" w14:textId="7A280EA5" w:rsidR="00B64D98" w:rsidRPr="006F1064" w:rsidRDefault="00B4281D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«</w:t>
            </w:r>
            <w:r w:rsidR="00135116" w:rsidRPr="006F1064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__» _</w:t>
            </w:r>
            <w:r w:rsidR="00135116" w:rsidRPr="006F1064"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_________ 20</w:t>
            </w:r>
            <w:r w:rsidR="00135116" w:rsidRPr="006F1064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 року </w:t>
            </w:r>
            <w:r w:rsidR="002C1C62" w:rsidRPr="006F1064">
              <w:rPr>
                <w:rFonts w:eastAsia="Times New Roman"/>
                <w:sz w:val="24"/>
                <w:szCs w:val="24"/>
                <w:lang w:eastAsia="ar-SA"/>
              </w:rPr>
              <w:t>№</w:t>
            </w: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 __</w:t>
            </w:r>
            <w:r w:rsidR="00135116" w:rsidRPr="006F1064">
              <w:rPr>
                <w:rFonts w:eastAsia="Times New Roman"/>
                <w:sz w:val="24"/>
                <w:szCs w:val="24"/>
                <w:lang w:eastAsia="ar-SA"/>
              </w:rPr>
              <w:t>1</w:t>
            </w: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__</w:t>
            </w:r>
          </w:p>
          <w:p w14:paraId="628B77BA" w14:textId="77777777" w:rsidR="00B64D98" w:rsidRPr="006F1064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1B7CFFCD" w14:textId="77777777" w:rsidR="00B64D98" w:rsidRPr="006F1064" w:rsidRDefault="00B64D98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256E1E29" w14:textId="77777777" w:rsidR="00B64D98" w:rsidRPr="006F1064" w:rsidRDefault="00E70C8C" w:rsidP="00A83F90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хірургі</w:t>
            </w:r>
            <w:r w:rsidR="00B64D98" w:rsidRPr="006F1064">
              <w:rPr>
                <w:rFonts w:eastAsia="Times New Roman"/>
                <w:sz w:val="24"/>
                <w:szCs w:val="24"/>
                <w:lang w:eastAsia="ar-SA"/>
              </w:rPr>
              <w:t>чного профілю</w:t>
            </w:r>
          </w:p>
          <w:p w14:paraId="0C87D7B3" w14:textId="77777777" w:rsidR="00B64D98" w:rsidRPr="006F1064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26AA878" w14:textId="77777777" w:rsidR="004B0633" w:rsidRPr="006F1064" w:rsidRDefault="004B0633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60CDF782" w14:textId="6F2E42CE" w:rsidR="000529B3" w:rsidRPr="006F1064" w:rsidRDefault="00296D25" w:rsidP="00A83F90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____________</w:t>
            </w:r>
            <w:r w:rsidR="000529B3" w:rsidRPr="006F1064">
              <w:rPr>
                <w:rFonts w:eastAsia="Times New Roman"/>
                <w:sz w:val="24"/>
                <w:szCs w:val="24"/>
                <w:lang w:eastAsia="ar-SA"/>
              </w:rPr>
              <w:t>__</w:t>
            </w: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___</w:t>
            </w:r>
            <w:r w:rsidRPr="006F1064">
              <w:rPr>
                <w:sz w:val="24"/>
                <w:szCs w:val="24"/>
              </w:rPr>
              <w:t> </w:t>
            </w:r>
            <w:proofErr w:type="spellStart"/>
            <w:r w:rsidR="000529B3" w:rsidRPr="006F1064">
              <w:rPr>
                <w:sz w:val="24"/>
                <w:szCs w:val="24"/>
              </w:rPr>
              <w:t>проф.</w:t>
            </w:r>
            <w:r w:rsidR="004F0EC3" w:rsidRPr="006F1064">
              <w:rPr>
                <w:sz w:val="24"/>
                <w:szCs w:val="24"/>
              </w:rPr>
              <w:t>В.О.С</w:t>
            </w:r>
            <w:r w:rsidR="00E96E2F" w:rsidRPr="006F1064">
              <w:rPr>
                <w:sz w:val="24"/>
                <w:szCs w:val="24"/>
              </w:rPr>
              <w:t>іпливий</w:t>
            </w:r>
            <w:proofErr w:type="spellEnd"/>
          </w:p>
          <w:p w14:paraId="589D0FFD" w14:textId="77777777" w:rsidR="00B64D98" w:rsidRPr="006F1064" w:rsidRDefault="00296D25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 w:rsidRPr="006F1064">
              <w:rPr>
                <w:sz w:val="24"/>
                <w:szCs w:val="24"/>
              </w:rPr>
              <w:tab/>
            </w:r>
            <w:r w:rsidRPr="006F1064">
              <w:rPr>
                <w:rFonts w:eastAsia="Times New Roman"/>
                <w:sz w:val="16"/>
                <w:szCs w:val="16"/>
                <w:lang w:eastAsia="ar-SA"/>
              </w:rPr>
              <w:t xml:space="preserve"> (підпис)</w:t>
            </w:r>
            <w:r w:rsidRPr="006F1064">
              <w:rPr>
                <w:sz w:val="16"/>
                <w:szCs w:val="16"/>
              </w:rPr>
              <w:tab/>
            </w:r>
            <w:r w:rsidRPr="006F1064">
              <w:rPr>
                <w:sz w:val="16"/>
                <w:szCs w:val="16"/>
              </w:rPr>
              <w:tab/>
            </w:r>
            <w:r w:rsidRPr="006F1064">
              <w:rPr>
                <w:sz w:val="16"/>
                <w:szCs w:val="16"/>
              </w:rPr>
              <w:tab/>
            </w:r>
            <w:r w:rsidRPr="006F1064">
              <w:rPr>
                <w:rFonts w:eastAsia="Times New Roman"/>
                <w:sz w:val="16"/>
                <w:szCs w:val="16"/>
                <w:lang w:eastAsia="ar-SA"/>
              </w:rPr>
              <w:t xml:space="preserve"> (прізвище та ініціали)</w:t>
            </w:r>
          </w:p>
          <w:p w14:paraId="1C7B4DFB" w14:textId="77777777" w:rsidR="00B64D98" w:rsidRPr="006F1064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16B4D55" w14:textId="119E7EE6" w:rsidR="00B64D98" w:rsidRPr="006F1064" w:rsidRDefault="0094407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«_</w:t>
            </w:r>
            <w:r w:rsidR="00135116" w:rsidRPr="006F1064">
              <w:rPr>
                <w:rFonts w:eastAsia="Times New Roman"/>
                <w:sz w:val="24"/>
                <w:szCs w:val="24"/>
                <w:lang w:eastAsia="ar-SA"/>
              </w:rPr>
              <w:t>28</w:t>
            </w: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_» ____</w:t>
            </w:r>
            <w:r w:rsidR="00135116" w:rsidRPr="006F1064"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 w:rsidRPr="006F1064">
              <w:rPr>
                <w:rFonts w:eastAsia="Times New Roman"/>
                <w:sz w:val="24"/>
                <w:szCs w:val="24"/>
                <w:lang w:eastAsia="ar-SA"/>
              </w:rPr>
              <w:t>_______</w:t>
            </w:r>
            <w:r w:rsidR="00B4281D" w:rsidRPr="006F1064">
              <w:rPr>
                <w:rFonts w:eastAsia="Times New Roman"/>
                <w:sz w:val="24"/>
                <w:szCs w:val="24"/>
                <w:lang w:eastAsia="ar-SA"/>
              </w:rPr>
              <w:t> 20</w:t>
            </w:r>
            <w:r w:rsidR="00135116" w:rsidRPr="006F1064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="00B4281D" w:rsidRPr="006F1064">
              <w:rPr>
                <w:rFonts w:eastAsia="Times New Roman"/>
                <w:sz w:val="24"/>
                <w:szCs w:val="24"/>
                <w:lang w:eastAsia="ar-SA"/>
              </w:rPr>
              <w:t>__ року</w:t>
            </w:r>
          </w:p>
          <w:p w14:paraId="4C8283BB" w14:textId="77777777" w:rsidR="00B64D98" w:rsidRPr="006F1064" w:rsidRDefault="00B64D98" w:rsidP="00A83F90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2A6815FC" w14:textId="77777777" w:rsidR="00FC6338" w:rsidRDefault="00FC6338" w:rsidP="00FC6338">
      <w:pPr>
        <w:spacing w:line="276" w:lineRule="auto"/>
      </w:pPr>
      <w:proofErr w:type="spellStart"/>
      <w:r w:rsidRPr="00D561D4">
        <w:t>Силабус</w:t>
      </w:r>
      <w:proofErr w:type="spellEnd"/>
      <w:r w:rsidRPr="00D561D4">
        <w:t xml:space="preserve"> навчальної дисципліни </w:t>
      </w:r>
    </w:p>
    <w:p w14:paraId="41C8F3DC" w14:textId="5233DB12" w:rsidR="00FC6338" w:rsidRDefault="00FC6338" w:rsidP="00FC6338">
      <w:pPr>
        <w:spacing w:line="276" w:lineRule="auto"/>
        <w:rPr>
          <w:bCs/>
          <w:iCs/>
        </w:rPr>
      </w:pPr>
      <w:r w:rsidRPr="00D561D4">
        <w:t xml:space="preserve">затверджений на засіданні </w:t>
      </w:r>
      <w:r w:rsidRPr="00753A66">
        <w:rPr>
          <w:bCs/>
          <w:iCs/>
        </w:rPr>
        <w:t xml:space="preserve">кафедри </w:t>
      </w:r>
    </w:p>
    <w:p w14:paraId="55401D08" w14:textId="77777777" w:rsidR="00FC6338" w:rsidRDefault="00FC6338" w:rsidP="00FC6338">
      <w:pPr>
        <w:spacing w:line="276" w:lineRule="auto"/>
      </w:pPr>
      <w:r w:rsidRPr="007444BA">
        <w:t>дитячої хірургії та дитячої анестезіології</w:t>
      </w:r>
    </w:p>
    <w:p w14:paraId="17A69B25" w14:textId="77777777" w:rsidR="00FC6338" w:rsidRDefault="00FC6338" w:rsidP="00FC6338">
      <w:pPr>
        <w:spacing w:line="276" w:lineRule="auto"/>
      </w:pPr>
      <w:r w:rsidRPr="00980658">
        <w:t>протокол</w:t>
      </w:r>
      <w:r>
        <w:t xml:space="preserve"> від                         р. </w:t>
      </w:r>
      <w:r w:rsidRPr="00980658">
        <w:t xml:space="preserve">№ </w:t>
      </w:r>
      <w:r>
        <w:t xml:space="preserve"> </w:t>
      </w:r>
    </w:p>
    <w:p w14:paraId="6D9A88BF" w14:textId="77777777" w:rsidR="00FC6338" w:rsidRPr="007444BA" w:rsidRDefault="00FC6338" w:rsidP="00FC6338">
      <w:pPr>
        <w:spacing w:line="276" w:lineRule="auto"/>
      </w:pPr>
      <w:r>
        <w:t>Зав.</w:t>
      </w:r>
      <w:r w:rsidRPr="007444BA">
        <w:t xml:space="preserve"> кафедри, професор </w:t>
      </w:r>
    </w:p>
    <w:p w14:paraId="5C7CEAF7" w14:textId="77777777" w:rsidR="00FC6338" w:rsidRPr="007444BA" w:rsidRDefault="00FC6338" w:rsidP="00FC6338">
      <w:pPr>
        <w:spacing w:line="276" w:lineRule="auto"/>
      </w:pPr>
      <w:r w:rsidRPr="007444BA">
        <w:t>_______________</w:t>
      </w:r>
      <w:r>
        <w:t>___В.Б. Давиденко</w:t>
      </w:r>
      <w:r w:rsidRPr="007444BA">
        <w:t xml:space="preserve"> </w:t>
      </w:r>
    </w:p>
    <w:p w14:paraId="497DEE2E" w14:textId="59C36AFA" w:rsidR="00B64D98" w:rsidRDefault="00FC6338" w:rsidP="00FC6338">
      <w:r>
        <w:t>«___ »  _________        2020 р</w:t>
      </w:r>
    </w:p>
    <w:p w14:paraId="27788313" w14:textId="77777777" w:rsidR="006F1064" w:rsidRDefault="006F1064" w:rsidP="006F1064">
      <w:pPr>
        <w:widowControl/>
        <w:suppressAutoHyphens/>
        <w:autoSpaceDE/>
        <w:autoSpaceDN/>
        <w:snapToGrid w:val="0"/>
        <w:rPr>
          <w:rFonts w:eastAsia="Times New Roman"/>
          <w:sz w:val="24"/>
          <w:szCs w:val="24"/>
          <w:lang w:eastAsia="ar-SA"/>
        </w:rPr>
      </w:pPr>
      <w:proofErr w:type="spellStart"/>
      <w:r w:rsidRPr="00206F30">
        <w:rPr>
          <w:rFonts w:eastAsia="Times New Roman"/>
          <w:sz w:val="24"/>
          <w:szCs w:val="24"/>
          <w:lang w:eastAsia="ar-SA"/>
        </w:rPr>
        <w:t>Силабус</w:t>
      </w:r>
      <w:proofErr w:type="spellEnd"/>
      <w:r w:rsidRPr="00206F30">
        <w:rPr>
          <w:rFonts w:eastAsia="Times New Roman"/>
          <w:sz w:val="24"/>
          <w:szCs w:val="24"/>
          <w:lang w:eastAsia="ar-SA"/>
        </w:rPr>
        <w:t xml:space="preserve"> навчальної дисципліни затверджений </w:t>
      </w:r>
    </w:p>
    <w:p w14:paraId="29D57B09" w14:textId="5114D692" w:rsidR="006F1064" w:rsidRPr="00206F30" w:rsidRDefault="006F1064" w:rsidP="006F1064">
      <w:pPr>
        <w:widowControl/>
        <w:suppressAutoHyphens/>
        <w:autoSpaceDE/>
        <w:autoSpaceDN/>
        <w:snapToGrid w:val="0"/>
        <w:rPr>
          <w:rFonts w:eastAsia="Times New Roman"/>
          <w:sz w:val="24"/>
          <w:szCs w:val="24"/>
          <w:lang w:eastAsia="ar-SA"/>
        </w:rPr>
      </w:pPr>
      <w:r w:rsidRPr="00206F30">
        <w:rPr>
          <w:rFonts w:eastAsia="Times New Roman"/>
          <w:sz w:val="24"/>
          <w:szCs w:val="24"/>
          <w:lang w:eastAsia="ar-SA"/>
        </w:rPr>
        <w:t xml:space="preserve">на засіданні </w:t>
      </w:r>
      <w:r w:rsidRPr="00206F30">
        <w:rPr>
          <w:rFonts w:eastAsia="Times New Roman"/>
          <w:bCs/>
          <w:iCs/>
          <w:sz w:val="24"/>
          <w:szCs w:val="24"/>
          <w:lang w:eastAsia="ar-SA"/>
        </w:rPr>
        <w:t xml:space="preserve">кафедри </w:t>
      </w:r>
      <w:r>
        <w:rPr>
          <w:rFonts w:eastAsia="Times New Roman"/>
          <w:sz w:val="24"/>
          <w:szCs w:val="24"/>
          <w:lang w:eastAsia="ar-SA"/>
        </w:rPr>
        <w:t>онк</w:t>
      </w:r>
      <w:r w:rsidRPr="00206F30">
        <w:rPr>
          <w:rFonts w:eastAsia="Times New Roman"/>
          <w:sz w:val="24"/>
          <w:szCs w:val="24"/>
          <w:lang w:eastAsia="ar-SA"/>
        </w:rPr>
        <w:t>ології</w:t>
      </w:r>
    </w:p>
    <w:p w14:paraId="7DDDDDE9" w14:textId="77777777" w:rsidR="006F1064" w:rsidRPr="00206F30" w:rsidRDefault="006F1064" w:rsidP="006F1064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  <w:r w:rsidRPr="00206F30">
        <w:rPr>
          <w:rFonts w:eastAsia="Times New Roman"/>
          <w:sz w:val="24"/>
          <w:szCs w:val="24"/>
          <w:lang w:eastAsia="ar-SA"/>
        </w:rPr>
        <w:t xml:space="preserve">Протокол від  </w:t>
      </w:r>
    </w:p>
    <w:p w14:paraId="43972516" w14:textId="77777777" w:rsidR="006F1064" w:rsidRPr="00206F30" w:rsidRDefault="006F1064" w:rsidP="006F1064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“”серпня 2020</w:t>
      </w:r>
      <w:r w:rsidRPr="00206F30">
        <w:rPr>
          <w:rFonts w:eastAsia="Times New Roman"/>
          <w:sz w:val="24"/>
          <w:szCs w:val="24"/>
          <w:lang w:eastAsia="ar-SA"/>
        </w:rPr>
        <w:t xml:space="preserve"> року № 1</w:t>
      </w:r>
    </w:p>
    <w:p w14:paraId="18769722" w14:textId="77777777" w:rsidR="006F1064" w:rsidRPr="00206F30" w:rsidRDefault="006F1064" w:rsidP="006F1064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  <w:r w:rsidRPr="00206F30">
        <w:rPr>
          <w:rFonts w:eastAsia="Times New Roman"/>
          <w:sz w:val="24"/>
          <w:szCs w:val="24"/>
          <w:lang w:eastAsia="ar-SA"/>
        </w:rPr>
        <w:t xml:space="preserve">Завідувач кафедри </w:t>
      </w:r>
    </w:p>
    <w:p w14:paraId="1890BA89" w14:textId="63865600" w:rsidR="006F1064" w:rsidRPr="00206F30" w:rsidRDefault="006F1064" w:rsidP="006F1064">
      <w:pPr>
        <w:widowControl/>
        <w:suppressAutoHyphens/>
        <w:autoSpaceDE/>
        <w:autoSpaceDN/>
        <w:rPr>
          <w:rFonts w:eastAsia="Times New Roman"/>
          <w:sz w:val="16"/>
          <w:szCs w:val="24"/>
          <w:lang w:eastAsia="ar-SA"/>
        </w:rPr>
      </w:pPr>
      <w:r w:rsidRPr="00206F30">
        <w:rPr>
          <w:rFonts w:eastAsia="Times New Roman"/>
          <w:sz w:val="24"/>
          <w:szCs w:val="24"/>
          <w:lang w:eastAsia="ar-SA"/>
        </w:rPr>
        <w:t xml:space="preserve">_______________     проф. </w:t>
      </w:r>
      <w:proofErr w:type="spellStart"/>
      <w:r>
        <w:rPr>
          <w:rFonts w:eastAsia="Times New Roman"/>
          <w:sz w:val="24"/>
          <w:szCs w:val="24"/>
          <w:lang w:eastAsia="ar-SA"/>
        </w:rPr>
        <w:t>Старіков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В.І</w:t>
      </w:r>
      <w:r w:rsidRPr="00206F30">
        <w:rPr>
          <w:rFonts w:eastAsia="Times New Roman"/>
          <w:sz w:val="16"/>
          <w:szCs w:val="24"/>
          <w:lang w:eastAsia="ar-SA"/>
        </w:rPr>
        <w:t xml:space="preserve">   </w:t>
      </w:r>
    </w:p>
    <w:p w14:paraId="0350E2AE" w14:textId="77777777" w:rsidR="006F1064" w:rsidRPr="00206F30" w:rsidRDefault="006F1064" w:rsidP="006F1064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“</w:t>
      </w:r>
      <w:r w:rsidRPr="002C1C62">
        <w:rPr>
          <w:rFonts w:eastAsia="Times New Roman"/>
          <w:sz w:val="24"/>
          <w:szCs w:val="24"/>
          <w:lang w:eastAsia="ar-SA"/>
        </w:rPr>
        <w:t xml:space="preserve">” </w:t>
      </w:r>
      <w:r>
        <w:rPr>
          <w:rFonts w:eastAsia="Times New Roman"/>
          <w:sz w:val="24"/>
          <w:szCs w:val="24"/>
          <w:lang w:eastAsia="ar-SA"/>
        </w:rPr>
        <w:t xml:space="preserve">  2020</w:t>
      </w:r>
      <w:r w:rsidRPr="00206F30">
        <w:rPr>
          <w:rFonts w:eastAsia="Times New Roman"/>
          <w:sz w:val="24"/>
          <w:szCs w:val="24"/>
          <w:lang w:eastAsia="ar-SA"/>
        </w:rPr>
        <w:t xml:space="preserve"> року </w:t>
      </w:r>
    </w:p>
    <w:p w14:paraId="59C2701B" w14:textId="77777777" w:rsidR="00D05311" w:rsidRDefault="00B64D98" w:rsidP="009D3372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944078">
        <w:rPr>
          <w:b/>
          <w:sz w:val="24"/>
          <w:szCs w:val="24"/>
        </w:rPr>
        <w:br w:type="page"/>
      </w:r>
    </w:p>
    <w:p w14:paraId="2563502D" w14:textId="77777777" w:rsidR="006F1064" w:rsidRDefault="00D05311" w:rsidP="00902433">
      <w:pPr>
        <w:jc w:val="both"/>
        <w:rPr>
          <w:b/>
          <w:sz w:val="24"/>
          <w:szCs w:val="24"/>
        </w:rPr>
      </w:pPr>
      <w:r w:rsidRPr="0033618F">
        <w:rPr>
          <w:b/>
          <w:sz w:val="24"/>
          <w:szCs w:val="24"/>
        </w:rPr>
        <w:lastRenderedPageBreak/>
        <w:t>НАВЧАЛЬН</w:t>
      </w:r>
      <w:r>
        <w:rPr>
          <w:b/>
          <w:sz w:val="24"/>
          <w:szCs w:val="24"/>
        </w:rPr>
        <w:t>А ДИСЦИПЛІНА «</w:t>
      </w:r>
      <w:r w:rsidR="00FC6338">
        <w:rPr>
          <w:b/>
          <w:sz w:val="24"/>
          <w:szCs w:val="24"/>
        </w:rPr>
        <w:t>ХІРУРГІЯ, У ТОМУ ЧИСЛІ ДИТЯЧА ХІРУРГІЯ У ЗАГАЛЬНІЙ ПРАКТИЦІ</w:t>
      </w:r>
      <w:r w:rsidRPr="0033618F">
        <w:rPr>
          <w:b/>
          <w:sz w:val="24"/>
          <w:szCs w:val="24"/>
        </w:rPr>
        <w:t>»</w:t>
      </w:r>
      <w:r w:rsidR="004224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4D0D3B75" w14:textId="77777777" w:rsidR="006F1064" w:rsidRPr="00EE0A0F" w:rsidRDefault="006F1064" w:rsidP="006F1064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96B8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Інформація про дисципліну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6F1064" w:rsidRPr="00896B88" w14:paraId="25771DB6" w14:textId="77777777" w:rsidTr="009B4657">
        <w:trPr>
          <w:trHeight w:val="803"/>
        </w:trPr>
        <w:tc>
          <w:tcPr>
            <w:tcW w:w="2834" w:type="dxa"/>
            <w:vMerge w:val="restart"/>
            <w:vAlign w:val="center"/>
          </w:tcPr>
          <w:p w14:paraId="0FAEE161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430912F7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4E296792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6F1064" w:rsidRPr="00896B88" w14:paraId="18FC0F3F" w14:textId="77777777" w:rsidTr="009B4657">
        <w:trPr>
          <w:trHeight w:val="549"/>
        </w:trPr>
        <w:tc>
          <w:tcPr>
            <w:tcW w:w="2834" w:type="dxa"/>
            <w:vMerge/>
            <w:vAlign w:val="center"/>
          </w:tcPr>
          <w:p w14:paraId="65BBA881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B3C5173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0D9AE6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денна форма навчання</w:t>
            </w:r>
          </w:p>
        </w:tc>
      </w:tr>
      <w:tr w:rsidR="006F1064" w:rsidRPr="00896B88" w14:paraId="5E049EA0" w14:textId="77777777" w:rsidTr="009B4657">
        <w:trPr>
          <w:trHeight w:val="1247"/>
        </w:trPr>
        <w:tc>
          <w:tcPr>
            <w:tcW w:w="2834" w:type="dxa"/>
            <w:vAlign w:val="center"/>
          </w:tcPr>
          <w:p w14:paraId="18E1A560" w14:textId="1280B304" w:rsidR="006F1064" w:rsidRPr="00896B88" w:rsidRDefault="006F1064" w:rsidP="009B4657">
            <w:pPr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Кількість кредитів  - </w:t>
            </w:r>
            <w:r>
              <w:rPr>
                <w:color w:val="000000" w:themeColor="text1"/>
                <w:sz w:val="24"/>
                <w:szCs w:val="24"/>
              </w:rPr>
              <w:t>9, у тому числі 1 кредит дитяча хірургія, 1 кредит онкологія</w:t>
            </w:r>
          </w:p>
        </w:tc>
        <w:tc>
          <w:tcPr>
            <w:tcW w:w="3261" w:type="dxa"/>
          </w:tcPr>
          <w:p w14:paraId="23922446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освітня програма підготовки фахівців другого (магістерського)</w:t>
            </w:r>
          </w:p>
          <w:p w14:paraId="38866773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173B6E56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Нормативна</w:t>
            </w:r>
          </w:p>
        </w:tc>
      </w:tr>
      <w:tr w:rsidR="006F1064" w:rsidRPr="00896B88" w14:paraId="3091AB21" w14:textId="77777777" w:rsidTr="009B4657">
        <w:trPr>
          <w:trHeight w:val="70"/>
        </w:trPr>
        <w:tc>
          <w:tcPr>
            <w:tcW w:w="2834" w:type="dxa"/>
            <w:vMerge w:val="restart"/>
            <w:vAlign w:val="center"/>
          </w:tcPr>
          <w:p w14:paraId="7246419B" w14:textId="7CE0117D" w:rsidR="006F1064" w:rsidRPr="00896B88" w:rsidRDefault="006F1064" w:rsidP="009B4657">
            <w:pPr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Загальна кількість годин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896B8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270, у тому числі 30 годин дитяча хірургія ,30 годин онкологія</w:t>
            </w:r>
          </w:p>
        </w:tc>
        <w:tc>
          <w:tcPr>
            <w:tcW w:w="3261" w:type="dxa"/>
            <w:vMerge w:val="restart"/>
            <w:vAlign w:val="center"/>
          </w:tcPr>
          <w:p w14:paraId="0C4FBD37" w14:textId="77777777" w:rsidR="006F1064" w:rsidRPr="00896B88" w:rsidRDefault="006F1064" w:rsidP="009B4657">
            <w:pPr>
              <w:rPr>
                <w:color w:val="000000" w:themeColor="text1"/>
                <w:sz w:val="24"/>
                <w:szCs w:val="24"/>
              </w:rPr>
            </w:pPr>
          </w:p>
          <w:p w14:paraId="6A1A9BA7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Спеціальність:</w:t>
            </w:r>
          </w:p>
          <w:p w14:paraId="19D24A1C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22</w:t>
            </w:r>
            <w:r w:rsidRPr="00896B8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896B88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Медицина</w:t>
            </w:r>
            <w:r w:rsidRPr="00896B8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3371D1FD" w14:textId="77777777" w:rsidR="006F1064" w:rsidRPr="00896B88" w:rsidRDefault="006F1064" w:rsidP="009B46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Рік підготовки:</w:t>
            </w:r>
          </w:p>
        </w:tc>
      </w:tr>
      <w:tr w:rsidR="006F1064" w:rsidRPr="00896B88" w14:paraId="6C43C2C5" w14:textId="77777777" w:rsidTr="009B4657">
        <w:trPr>
          <w:trHeight w:val="207"/>
        </w:trPr>
        <w:tc>
          <w:tcPr>
            <w:tcW w:w="2834" w:type="dxa"/>
            <w:vMerge/>
            <w:vAlign w:val="center"/>
          </w:tcPr>
          <w:p w14:paraId="5F5EF11F" w14:textId="77777777" w:rsidR="006F1064" w:rsidRPr="00896B88" w:rsidRDefault="006F1064" w:rsidP="009B46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8550DD3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2003024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896B88">
              <w:rPr>
                <w:color w:val="000000" w:themeColor="text1"/>
                <w:sz w:val="24"/>
                <w:szCs w:val="24"/>
              </w:rPr>
              <w:t>-й</w:t>
            </w:r>
          </w:p>
        </w:tc>
      </w:tr>
      <w:tr w:rsidR="006F1064" w:rsidRPr="00896B88" w14:paraId="649EE419" w14:textId="77777777" w:rsidTr="009B4657">
        <w:trPr>
          <w:trHeight w:val="70"/>
        </w:trPr>
        <w:tc>
          <w:tcPr>
            <w:tcW w:w="2834" w:type="dxa"/>
            <w:vMerge/>
            <w:vAlign w:val="center"/>
          </w:tcPr>
          <w:p w14:paraId="7E93FCC5" w14:textId="77777777" w:rsidR="006F1064" w:rsidRPr="00896B88" w:rsidRDefault="006F1064" w:rsidP="009B46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E54FF7D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DDA23DE" w14:textId="77777777" w:rsidR="006F1064" w:rsidRPr="00896B88" w:rsidRDefault="006F1064" w:rsidP="009B46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Семестр</w:t>
            </w:r>
          </w:p>
        </w:tc>
      </w:tr>
      <w:tr w:rsidR="006F1064" w:rsidRPr="00896B88" w14:paraId="6722921B" w14:textId="77777777" w:rsidTr="009B4657">
        <w:trPr>
          <w:trHeight w:val="323"/>
        </w:trPr>
        <w:tc>
          <w:tcPr>
            <w:tcW w:w="2834" w:type="dxa"/>
            <w:vMerge/>
            <w:vAlign w:val="center"/>
          </w:tcPr>
          <w:p w14:paraId="3EA17504" w14:textId="77777777" w:rsidR="006F1064" w:rsidRPr="00896B88" w:rsidRDefault="006F1064" w:rsidP="009B46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312DD70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5C5FA5D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11-12-й</w:t>
            </w:r>
          </w:p>
        </w:tc>
      </w:tr>
      <w:tr w:rsidR="006F1064" w:rsidRPr="00896B88" w14:paraId="3A67E476" w14:textId="77777777" w:rsidTr="009B4657">
        <w:trPr>
          <w:trHeight w:val="322"/>
        </w:trPr>
        <w:tc>
          <w:tcPr>
            <w:tcW w:w="2834" w:type="dxa"/>
            <w:vMerge/>
            <w:vAlign w:val="center"/>
          </w:tcPr>
          <w:p w14:paraId="344C0B39" w14:textId="77777777" w:rsidR="006F1064" w:rsidRPr="00896B88" w:rsidRDefault="006F1064" w:rsidP="009B46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64575562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5737BFA" w14:textId="77777777" w:rsidR="006F1064" w:rsidRPr="00896B88" w:rsidRDefault="006F1064" w:rsidP="009B46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 xml:space="preserve">Лекції </w:t>
            </w:r>
          </w:p>
        </w:tc>
      </w:tr>
      <w:tr w:rsidR="006F1064" w:rsidRPr="00896B88" w14:paraId="32A31A2F" w14:textId="77777777" w:rsidTr="009B4657">
        <w:trPr>
          <w:trHeight w:val="320"/>
        </w:trPr>
        <w:tc>
          <w:tcPr>
            <w:tcW w:w="2834" w:type="dxa"/>
            <w:vMerge w:val="restart"/>
            <w:vAlign w:val="center"/>
          </w:tcPr>
          <w:p w14:paraId="3EB45703" w14:textId="60FC80A0" w:rsidR="006F1064" w:rsidRPr="00896B88" w:rsidRDefault="006F1064" w:rsidP="009B4657">
            <w:pPr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Годин для денної форми навчання:</w:t>
            </w:r>
          </w:p>
          <w:p w14:paraId="277AE742" w14:textId="5A507EB4" w:rsidR="006F1064" w:rsidRPr="00896B88" w:rsidRDefault="006F1064" w:rsidP="009B465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аудиторних – </w:t>
            </w:r>
            <w:r>
              <w:rPr>
                <w:color w:val="000000" w:themeColor="text1"/>
                <w:sz w:val="24"/>
                <w:szCs w:val="24"/>
              </w:rPr>
              <w:t xml:space="preserve">140, у тому числі 10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ауд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 дитячої хірургії, 10 з онкології</w:t>
            </w:r>
          </w:p>
          <w:p w14:paraId="3106884C" w14:textId="5FBD0563" w:rsidR="006F1064" w:rsidRPr="00896B88" w:rsidRDefault="006F1064" w:rsidP="009B465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самостійної роботи студента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896B8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color w:val="000000" w:themeColor="text1"/>
                <w:sz w:val="24"/>
                <w:szCs w:val="24"/>
              </w:rPr>
              <w:t>, у тому числі 20 з дитячої хірургії, 20 з онкології</w:t>
            </w:r>
          </w:p>
        </w:tc>
        <w:tc>
          <w:tcPr>
            <w:tcW w:w="3261" w:type="dxa"/>
            <w:vMerge w:val="restart"/>
            <w:vAlign w:val="center"/>
          </w:tcPr>
          <w:p w14:paraId="62A7A3B9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Освітньо-кваліфікаційний рівень:</w:t>
            </w:r>
          </w:p>
          <w:p w14:paraId="5440E16C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5814D7AE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0 год.</w:t>
            </w:r>
          </w:p>
        </w:tc>
      </w:tr>
      <w:tr w:rsidR="006F1064" w:rsidRPr="00896B88" w14:paraId="13D6B3C3" w14:textId="77777777" w:rsidTr="009B4657">
        <w:trPr>
          <w:trHeight w:val="320"/>
        </w:trPr>
        <w:tc>
          <w:tcPr>
            <w:tcW w:w="2834" w:type="dxa"/>
            <w:vMerge/>
            <w:vAlign w:val="center"/>
          </w:tcPr>
          <w:p w14:paraId="36304D19" w14:textId="77777777" w:rsidR="006F1064" w:rsidRPr="00896B88" w:rsidRDefault="006F1064" w:rsidP="009B46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60A919E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815CED" w14:textId="77777777" w:rsidR="006F1064" w:rsidRPr="00896B88" w:rsidRDefault="006F1064" w:rsidP="009B46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Практичні, семінарські</w:t>
            </w:r>
          </w:p>
        </w:tc>
      </w:tr>
      <w:tr w:rsidR="006F1064" w:rsidRPr="00896B88" w14:paraId="49F5B66A" w14:textId="77777777" w:rsidTr="009B4657">
        <w:trPr>
          <w:trHeight w:val="320"/>
        </w:trPr>
        <w:tc>
          <w:tcPr>
            <w:tcW w:w="2834" w:type="dxa"/>
            <w:vMerge/>
            <w:vAlign w:val="center"/>
          </w:tcPr>
          <w:p w14:paraId="2EBAF424" w14:textId="77777777" w:rsidR="006F1064" w:rsidRPr="00896B88" w:rsidRDefault="006F1064" w:rsidP="009B46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534DAAD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7B5F144" w14:textId="0320D124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140</w:t>
            </w:r>
            <w:r w:rsidRPr="00896B88">
              <w:rPr>
                <w:color w:val="000000" w:themeColor="text1"/>
                <w:sz w:val="24"/>
                <w:szCs w:val="24"/>
              </w:rPr>
              <w:t xml:space="preserve"> год.</w:t>
            </w:r>
          </w:p>
        </w:tc>
      </w:tr>
      <w:tr w:rsidR="006F1064" w:rsidRPr="00896B88" w14:paraId="3B8B7027" w14:textId="77777777" w:rsidTr="009B4657">
        <w:trPr>
          <w:trHeight w:val="138"/>
        </w:trPr>
        <w:tc>
          <w:tcPr>
            <w:tcW w:w="2834" w:type="dxa"/>
            <w:vMerge/>
            <w:vAlign w:val="center"/>
          </w:tcPr>
          <w:p w14:paraId="7263CBE2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99192F6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0BFDCEE" w14:textId="77777777" w:rsidR="006F1064" w:rsidRPr="00896B88" w:rsidRDefault="006F1064" w:rsidP="009B46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Лабораторні</w:t>
            </w:r>
          </w:p>
        </w:tc>
      </w:tr>
      <w:tr w:rsidR="006F1064" w:rsidRPr="00896B88" w14:paraId="323B29C5" w14:textId="77777777" w:rsidTr="009B4657">
        <w:trPr>
          <w:trHeight w:val="138"/>
        </w:trPr>
        <w:tc>
          <w:tcPr>
            <w:tcW w:w="2834" w:type="dxa"/>
            <w:vMerge/>
            <w:vAlign w:val="center"/>
          </w:tcPr>
          <w:p w14:paraId="6F5A4BE7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61EBE8C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480F4C7" w14:textId="77777777" w:rsidR="006F1064" w:rsidRPr="00896B88" w:rsidRDefault="006F1064" w:rsidP="009B465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0 год.</w:t>
            </w:r>
          </w:p>
        </w:tc>
      </w:tr>
      <w:tr w:rsidR="006F1064" w:rsidRPr="00896B88" w14:paraId="038FAB89" w14:textId="77777777" w:rsidTr="009B4657">
        <w:trPr>
          <w:trHeight w:val="138"/>
        </w:trPr>
        <w:tc>
          <w:tcPr>
            <w:tcW w:w="2834" w:type="dxa"/>
            <w:vMerge/>
            <w:vAlign w:val="center"/>
          </w:tcPr>
          <w:p w14:paraId="22BE3C3E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719C98C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355F473" w14:textId="77777777" w:rsidR="006F1064" w:rsidRPr="00896B88" w:rsidRDefault="006F1064" w:rsidP="009B465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>Самостійна робота</w:t>
            </w:r>
          </w:p>
        </w:tc>
      </w:tr>
      <w:tr w:rsidR="006F1064" w:rsidRPr="00896B88" w14:paraId="50FB4151" w14:textId="77777777" w:rsidTr="009B4657">
        <w:trPr>
          <w:trHeight w:val="138"/>
        </w:trPr>
        <w:tc>
          <w:tcPr>
            <w:tcW w:w="2834" w:type="dxa"/>
            <w:vMerge/>
            <w:vAlign w:val="center"/>
          </w:tcPr>
          <w:p w14:paraId="39B44C62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54E32C7C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2E6591" w14:textId="40BACFD1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  <w:r w:rsidRPr="00896B88">
              <w:rPr>
                <w:color w:val="000000" w:themeColor="text1"/>
                <w:sz w:val="24"/>
                <w:szCs w:val="24"/>
              </w:rPr>
              <w:t>год.</w:t>
            </w:r>
          </w:p>
        </w:tc>
      </w:tr>
      <w:tr w:rsidR="006F1064" w:rsidRPr="00896B88" w14:paraId="4A619D86" w14:textId="77777777" w:rsidTr="009B4657">
        <w:trPr>
          <w:trHeight w:val="138"/>
        </w:trPr>
        <w:tc>
          <w:tcPr>
            <w:tcW w:w="2834" w:type="dxa"/>
            <w:vMerge/>
            <w:vAlign w:val="center"/>
          </w:tcPr>
          <w:p w14:paraId="5205B1DE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F856BA3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C7F2BD2" w14:textId="77777777" w:rsidR="006F1064" w:rsidRPr="00896B88" w:rsidRDefault="006F1064" w:rsidP="009B4657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896B88">
              <w:rPr>
                <w:b/>
                <w:color w:val="000000" w:themeColor="text1"/>
                <w:sz w:val="24"/>
                <w:szCs w:val="24"/>
              </w:rPr>
              <w:t xml:space="preserve">Індивідуальні завдання: </w:t>
            </w:r>
          </w:p>
          <w:p w14:paraId="35C10ECD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1064" w:rsidRPr="00896B88" w14:paraId="6E39E48A" w14:textId="77777777" w:rsidTr="009B4657">
        <w:trPr>
          <w:trHeight w:val="138"/>
        </w:trPr>
        <w:tc>
          <w:tcPr>
            <w:tcW w:w="2834" w:type="dxa"/>
            <w:vMerge/>
            <w:vAlign w:val="center"/>
          </w:tcPr>
          <w:p w14:paraId="1DE4E95C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1D9336E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496E7F7" w14:textId="77777777" w:rsidR="006F1064" w:rsidRPr="00896B88" w:rsidRDefault="006F1064" w:rsidP="009B46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>Вид контролю:</w:t>
            </w:r>
          </w:p>
          <w:p w14:paraId="1C4DC2E1" w14:textId="77777777" w:rsidR="006F1064" w:rsidRPr="00896B88" w:rsidRDefault="006F1064" w:rsidP="009B465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896B88">
              <w:rPr>
                <w:color w:val="000000" w:themeColor="text1"/>
                <w:sz w:val="24"/>
                <w:szCs w:val="24"/>
              </w:rPr>
              <w:t xml:space="preserve">Диференційований залік  </w:t>
            </w:r>
          </w:p>
        </w:tc>
      </w:tr>
    </w:tbl>
    <w:p w14:paraId="331775CA" w14:textId="77777777" w:rsidR="006F1064" w:rsidRDefault="006F1064" w:rsidP="00902433">
      <w:pPr>
        <w:jc w:val="both"/>
        <w:rPr>
          <w:b/>
          <w:sz w:val="24"/>
          <w:szCs w:val="24"/>
        </w:rPr>
      </w:pPr>
    </w:p>
    <w:p w14:paraId="16E9A1A1" w14:textId="77777777" w:rsidR="006F1064" w:rsidRDefault="006F1064" w:rsidP="00902433">
      <w:pPr>
        <w:jc w:val="both"/>
        <w:rPr>
          <w:b/>
          <w:sz w:val="24"/>
          <w:szCs w:val="24"/>
        </w:rPr>
      </w:pPr>
    </w:p>
    <w:p w14:paraId="06C3AA52" w14:textId="77777777" w:rsidR="006F1064" w:rsidRDefault="006F1064" w:rsidP="00902433">
      <w:pPr>
        <w:jc w:val="both"/>
        <w:rPr>
          <w:b/>
          <w:sz w:val="24"/>
          <w:szCs w:val="24"/>
        </w:rPr>
      </w:pPr>
    </w:p>
    <w:p w14:paraId="6EF66D56" w14:textId="1BEA4E1F" w:rsidR="00D05311" w:rsidRDefault="004224ED" w:rsidP="009024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РОЗДІЛ </w:t>
      </w:r>
      <w:r w:rsidR="00D05311">
        <w:rPr>
          <w:b/>
          <w:sz w:val="24"/>
          <w:szCs w:val="24"/>
        </w:rPr>
        <w:t>«НЕВІДКЛАДНІ СТАНИ В ХІРУРГІЇ»</w:t>
      </w:r>
    </w:p>
    <w:p w14:paraId="0A27C164" w14:textId="77777777" w:rsidR="00D05311" w:rsidRDefault="00D05311" w:rsidP="00902433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</w:p>
    <w:p w14:paraId="7F27463B" w14:textId="13539FD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bCs/>
          <w:sz w:val="24"/>
          <w:szCs w:val="24"/>
        </w:rPr>
      </w:pPr>
      <w:r w:rsidRPr="00A83F90">
        <w:rPr>
          <w:b/>
          <w:bCs/>
          <w:sz w:val="24"/>
          <w:szCs w:val="24"/>
        </w:rPr>
        <w:t xml:space="preserve">Розробники: </w:t>
      </w:r>
      <w:r w:rsidRPr="003124E6">
        <w:rPr>
          <w:bCs/>
          <w:sz w:val="24"/>
          <w:szCs w:val="24"/>
        </w:rPr>
        <w:t>Бойко</w:t>
      </w:r>
      <w:r>
        <w:rPr>
          <w:b/>
          <w:bCs/>
          <w:sz w:val="24"/>
          <w:szCs w:val="24"/>
        </w:rPr>
        <w:t xml:space="preserve"> </w:t>
      </w:r>
      <w:r w:rsidRPr="00D21017">
        <w:rPr>
          <w:bCs/>
          <w:sz w:val="24"/>
          <w:szCs w:val="24"/>
        </w:rPr>
        <w:t xml:space="preserve">Валерій Володимирович, </w:t>
      </w:r>
      <w:r>
        <w:rPr>
          <w:bCs/>
          <w:sz w:val="24"/>
          <w:szCs w:val="24"/>
        </w:rPr>
        <w:t>Макаров Віталій  Володимирови</w:t>
      </w:r>
      <w:r w:rsidR="0077695C">
        <w:rPr>
          <w:bCs/>
          <w:sz w:val="24"/>
          <w:szCs w:val="24"/>
        </w:rPr>
        <w:t>ч, Тарасенко Людмила Григорівна, Тимченко Михайло Євгенович.</w:t>
      </w:r>
    </w:p>
    <w:p w14:paraId="20BE3860" w14:textId="7ECD7CD1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>
        <w:rPr>
          <w:b/>
          <w:sz w:val="24"/>
          <w:szCs w:val="24"/>
        </w:rPr>
        <w:t xml:space="preserve"> </w:t>
      </w:r>
    </w:p>
    <w:p w14:paraId="3C8586EE" w14:textId="77777777" w:rsidR="009D3372" w:rsidRPr="00A87A96" w:rsidRDefault="009D3372" w:rsidP="009D3372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A87A96">
        <w:rPr>
          <w:b/>
          <w:sz w:val="24"/>
          <w:szCs w:val="24"/>
        </w:rPr>
        <w:t xml:space="preserve">Інформація про викладача: </w:t>
      </w:r>
    </w:p>
    <w:p w14:paraId="699619F2" w14:textId="77777777" w:rsidR="009D3372" w:rsidRPr="00A87A96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7A96">
        <w:rPr>
          <w:bCs/>
          <w:sz w:val="24"/>
          <w:szCs w:val="24"/>
        </w:rPr>
        <w:t>БОЙКО</w:t>
      </w:r>
      <w:r w:rsidRPr="00A87A96">
        <w:rPr>
          <w:sz w:val="24"/>
          <w:szCs w:val="24"/>
        </w:rPr>
        <w:t xml:space="preserve"> В.В. - член-кореспондент НАМНУ, доктор медичних наук, професор, завідувач кафедри хірургії №1, спеціалізація: </w:t>
      </w:r>
      <w:proofErr w:type="spellStart"/>
      <w:r w:rsidRPr="00A87A96">
        <w:rPr>
          <w:sz w:val="24"/>
          <w:szCs w:val="24"/>
        </w:rPr>
        <w:t>хірургія,судинна</w:t>
      </w:r>
      <w:proofErr w:type="spellEnd"/>
      <w:r w:rsidRPr="00A87A96">
        <w:rPr>
          <w:sz w:val="24"/>
          <w:szCs w:val="24"/>
        </w:rPr>
        <w:t xml:space="preserve"> хірургія, </w:t>
      </w:r>
      <w:proofErr w:type="spellStart"/>
      <w:r w:rsidRPr="00A87A96">
        <w:rPr>
          <w:sz w:val="24"/>
          <w:szCs w:val="24"/>
        </w:rPr>
        <w:t>торакальна</w:t>
      </w:r>
      <w:proofErr w:type="spellEnd"/>
      <w:r w:rsidRPr="00A87A96">
        <w:rPr>
          <w:sz w:val="24"/>
          <w:szCs w:val="24"/>
        </w:rPr>
        <w:t xml:space="preserve"> хірургія, хірургія серця і магістральних судин, </w:t>
      </w:r>
      <w:proofErr w:type="spellStart"/>
      <w:r w:rsidRPr="00A87A96">
        <w:rPr>
          <w:sz w:val="24"/>
          <w:szCs w:val="24"/>
        </w:rPr>
        <w:t>онкохірургія</w:t>
      </w:r>
      <w:proofErr w:type="spellEnd"/>
    </w:p>
    <w:p w14:paraId="3E6E4FAD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7A96">
        <w:rPr>
          <w:bCs/>
          <w:sz w:val="24"/>
          <w:szCs w:val="24"/>
        </w:rPr>
        <w:t xml:space="preserve">ГРИГОРОВ Ю.Б. </w:t>
      </w:r>
      <w:r w:rsidRPr="00A87A96">
        <w:rPr>
          <w:sz w:val="24"/>
          <w:szCs w:val="24"/>
        </w:rPr>
        <w:t>- доктор медичних наук, професор кафедри хірургії №1, спеціалізація хірургія.</w:t>
      </w:r>
    </w:p>
    <w:p w14:paraId="28F375DE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ТАРАБАН</w:t>
      </w:r>
      <w:r w:rsidRPr="00B60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І.А.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1EFD8D35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ЗАМЯТІН П</w:t>
      </w:r>
      <w:r>
        <w:rPr>
          <w:bCs/>
          <w:sz w:val="24"/>
          <w:szCs w:val="24"/>
        </w:rPr>
        <w:t xml:space="preserve">.М.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001EEFA4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МАКАРОВ В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3DDC21B2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lastRenderedPageBreak/>
        <w:t>КРАСНОЯРУЖСЬКИЙ А</w:t>
      </w:r>
      <w:r>
        <w:rPr>
          <w:bCs/>
          <w:sz w:val="24"/>
          <w:szCs w:val="24"/>
        </w:rPr>
        <w:t xml:space="preserve">.Г.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41058F91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ПРАСОЛ В</w:t>
      </w:r>
      <w:r>
        <w:rPr>
          <w:bCs/>
          <w:sz w:val="24"/>
          <w:szCs w:val="24"/>
        </w:rPr>
        <w:t xml:space="preserve">.О. - </w:t>
      </w:r>
      <w:r w:rsidRPr="00B60BA6">
        <w:rPr>
          <w:sz w:val="24"/>
          <w:szCs w:val="24"/>
        </w:rPr>
        <w:t xml:space="preserve">доктор медичних наук, професор кафедри хірургії №1, спеціалізація </w:t>
      </w:r>
      <w:r>
        <w:rPr>
          <w:sz w:val="24"/>
          <w:szCs w:val="24"/>
        </w:rPr>
        <w:t xml:space="preserve">судинна </w:t>
      </w:r>
      <w:r w:rsidRPr="00B60BA6">
        <w:rPr>
          <w:sz w:val="24"/>
          <w:szCs w:val="24"/>
        </w:rPr>
        <w:t>хірургія.</w:t>
      </w:r>
    </w:p>
    <w:p w14:paraId="0D61971A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САВВІ</w:t>
      </w:r>
      <w:r>
        <w:rPr>
          <w:bCs/>
          <w:sz w:val="24"/>
          <w:szCs w:val="24"/>
        </w:rPr>
        <w:t xml:space="preserve"> С.О.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73EE89B9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ГРОМА</w:t>
      </w:r>
      <w:r>
        <w:rPr>
          <w:bCs/>
          <w:sz w:val="24"/>
          <w:szCs w:val="24"/>
        </w:rPr>
        <w:t xml:space="preserve"> В.Г.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</w:t>
      </w:r>
      <w:r>
        <w:rPr>
          <w:sz w:val="24"/>
          <w:szCs w:val="24"/>
        </w:rPr>
        <w:t>, ендоскопія.</w:t>
      </w:r>
    </w:p>
    <w:p w14:paraId="212670C6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СУШКОВ С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5AC12B6D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ІВАНОВА Ю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3FABEA16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КРИВОРОТЬКО І</w:t>
      </w:r>
      <w:r>
        <w:rPr>
          <w:sz w:val="24"/>
          <w:szCs w:val="24"/>
        </w:rPr>
        <w:t xml:space="preserve">.В. </w:t>
      </w:r>
      <w:r>
        <w:rPr>
          <w:bCs/>
          <w:sz w:val="24"/>
          <w:szCs w:val="24"/>
        </w:rPr>
        <w:t xml:space="preserve">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414020A3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СМАЧИЛО Р</w:t>
      </w:r>
      <w:r>
        <w:rPr>
          <w:bCs/>
          <w:sz w:val="24"/>
          <w:szCs w:val="24"/>
        </w:rPr>
        <w:t xml:space="preserve">.М.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5430F477" w14:textId="77777777" w:rsidR="009D3372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ЄВТУШЕНКО Д</w:t>
      </w:r>
      <w:r>
        <w:rPr>
          <w:bCs/>
          <w:sz w:val="24"/>
          <w:szCs w:val="24"/>
        </w:rPr>
        <w:t xml:space="preserve">.О.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751F5E9B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ГОНЧАРЕНКО Л</w:t>
      </w:r>
      <w:r>
        <w:rPr>
          <w:bCs/>
          <w:sz w:val="24"/>
          <w:szCs w:val="24"/>
        </w:rPr>
        <w:t xml:space="preserve">.Й.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4F7D574B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ЩЕРБАКОВ В</w:t>
      </w:r>
      <w:r>
        <w:rPr>
          <w:bCs/>
          <w:sz w:val="24"/>
          <w:szCs w:val="24"/>
        </w:rPr>
        <w:t xml:space="preserve">.І.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168AC32C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КУЗНЄЦОВ О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646E2A2D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ЄФІМОВ Д</w:t>
      </w:r>
      <w:r>
        <w:rPr>
          <w:bCs/>
          <w:sz w:val="24"/>
          <w:szCs w:val="24"/>
        </w:rPr>
        <w:t xml:space="preserve">.С.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7154ED37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МІНУХІН Д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621D5442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ТИМЧЕНКО М</w:t>
      </w:r>
      <w:r>
        <w:rPr>
          <w:sz w:val="24"/>
          <w:szCs w:val="24"/>
        </w:rPr>
        <w:t xml:space="preserve">.Є. 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1A365CCB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ЛАЗИРСЬКИЙ В</w:t>
      </w:r>
      <w:r>
        <w:rPr>
          <w:sz w:val="24"/>
          <w:szCs w:val="24"/>
        </w:rPr>
        <w:t xml:space="preserve">.О. 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3292920B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ПІСОЦЬКИЙ О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</w:t>
      </w:r>
      <w:r>
        <w:rPr>
          <w:sz w:val="24"/>
          <w:szCs w:val="24"/>
        </w:rPr>
        <w:t>, серцева-судинна хірургія</w:t>
      </w:r>
    </w:p>
    <w:p w14:paraId="3BF96F9C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БУЧНЄВА О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67E9FE2A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ГОЛОБОРОДЬКО М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16C875E4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ДОЦЕНКО Д</w:t>
      </w:r>
      <w:r>
        <w:rPr>
          <w:bCs/>
          <w:sz w:val="24"/>
          <w:szCs w:val="24"/>
        </w:rPr>
        <w:t xml:space="preserve">.Г.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235F5D22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СМОЛЯНИК К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C84A8C3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ТОКАРЄВ А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284AF84A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ШЕВЧЕНКО О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F23F23E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ЛЕЛИЦЯ А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011119AE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ЛЕБІДЬ П</w:t>
      </w:r>
      <w:r>
        <w:rPr>
          <w:bCs/>
          <w:sz w:val="24"/>
          <w:szCs w:val="24"/>
        </w:rPr>
        <w:t xml:space="preserve">.Б.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0812E3EF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ЛЯХ С</w:t>
      </w:r>
      <w:r>
        <w:rPr>
          <w:bCs/>
          <w:sz w:val="24"/>
          <w:szCs w:val="24"/>
        </w:rPr>
        <w:t xml:space="preserve">.І. </w:t>
      </w:r>
      <w:r>
        <w:rPr>
          <w:sz w:val="24"/>
          <w:szCs w:val="24"/>
        </w:rPr>
        <w:t xml:space="preserve">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7BEF262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КУЛИК І</w:t>
      </w:r>
      <w:r>
        <w:rPr>
          <w:sz w:val="24"/>
          <w:szCs w:val="24"/>
        </w:rPr>
        <w:t xml:space="preserve">.А.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3658589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МИРОШНИЧЕНКО Д</w:t>
      </w:r>
      <w:r>
        <w:rPr>
          <w:sz w:val="24"/>
          <w:szCs w:val="24"/>
        </w:rPr>
        <w:t xml:space="preserve">.О.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</w:t>
      </w:r>
      <w:r w:rsidRPr="00AE02EC">
        <w:rPr>
          <w:sz w:val="24"/>
          <w:szCs w:val="24"/>
        </w:rPr>
        <w:lastRenderedPageBreak/>
        <w:t>спеціалізація хірургія.</w:t>
      </w:r>
    </w:p>
    <w:p w14:paraId="78C0B886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ЧЕРНЯЄВ М</w:t>
      </w:r>
      <w:r>
        <w:rPr>
          <w:sz w:val="24"/>
          <w:szCs w:val="24"/>
        </w:rPr>
        <w:t xml:space="preserve">.С.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473F221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КОРОЛЕВСЬКА А</w:t>
      </w:r>
      <w:r>
        <w:rPr>
          <w:sz w:val="24"/>
          <w:szCs w:val="24"/>
        </w:rPr>
        <w:t xml:space="preserve">.Ю.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89E3889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ЗАМЯТІН Д</w:t>
      </w:r>
      <w:r>
        <w:rPr>
          <w:sz w:val="24"/>
          <w:szCs w:val="24"/>
        </w:rPr>
        <w:t xml:space="preserve">.П.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78EBC418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ЛАВРІНЕНКО А</w:t>
      </w:r>
      <w:r>
        <w:rPr>
          <w:sz w:val="24"/>
          <w:szCs w:val="24"/>
        </w:rPr>
        <w:t xml:space="preserve">.С.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07CED53E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М</w:t>
      </w:r>
      <w:r w:rsidRPr="008E7364">
        <w:rPr>
          <w:sz w:val="24"/>
          <w:szCs w:val="24"/>
        </w:rPr>
        <w:t>’</w:t>
      </w:r>
      <w:r w:rsidRPr="0083187C">
        <w:rPr>
          <w:sz w:val="24"/>
          <w:szCs w:val="24"/>
        </w:rPr>
        <w:t>ЯСОЄДОВ К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24D75D34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В</w:t>
      </w:r>
      <w:r w:rsidRPr="008E7364">
        <w:rPr>
          <w:sz w:val="24"/>
          <w:szCs w:val="24"/>
        </w:rPr>
        <w:t>’</w:t>
      </w:r>
      <w:r w:rsidRPr="0083187C">
        <w:rPr>
          <w:sz w:val="24"/>
          <w:szCs w:val="24"/>
        </w:rPr>
        <w:t>ЮН С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751F57C6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КІРІЄНКО Д</w:t>
      </w:r>
      <w:r>
        <w:rPr>
          <w:sz w:val="24"/>
          <w:szCs w:val="24"/>
        </w:rPr>
        <w:t xml:space="preserve">.О.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E77367F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БИТЯК С</w:t>
      </w:r>
      <w:r>
        <w:rPr>
          <w:sz w:val="24"/>
          <w:szCs w:val="24"/>
        </w:rPr>
        <w:t xml:space="preserve">.Ю.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E7291CF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 xml:space="preserve">МУШЕНКО </w:t>
      </w:r>
      <w:r>
        <w:rPr>
          <w:sz w:val="24"/>
          <w:szCs w:val="24"/>
        </w:rPr>
        <w:t xml:space="preserve">Є.В.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C508CB7" w14:textId="36F1084B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СОЧНЄВА А</w:t>
      </w:r>
      <w:r>
        <w:rPr>
          <w:sz w:val="24"/>
          <w:szCs w:val="24"/>
        </w:rPr>
        <w:t xml:space="preserve">. Л. - </w:t>
      </w:r>
      <w:r w:rsidR="00D05311"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9330C24" w14:textId="2C3A5271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РІГА А</w:t>
      </w:r>
      <w:r>
        <w:rPr>
          <w:sz w:val="24"/>
          <w:szCs w:val="24"/>
        </w:rPr>
        <w:t xml:space="preserve">.С.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6659BBF" w14:textId="77777777" w:rsidR="009D3372" w:rsidRPr="00AE02EC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ПОНОМАРЬОВА</w:t>
      </w:r>
      <w:r w:rsidRPr="0083187C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314999F" w14:textId="77777777" w:rsidR="009D3372" w:rsidRPr="008E3DC1" w:rsidRDefault="009D3372" w:rsidP="009D3372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14:paraId="58563B2F" w14:textId="77777777" w:rsidR="009D3372" w:rsidRPr="00A83F90" w:rsidRDefault="009D3372" w:rsidP="009D3372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  <w:lang w:bidi="uk-UA"/>
        </w:rPr>
        <w:t>Контактний</w:t>
      </w:r>
      <w:r>
        <w:rPr>
          <w:b/>
          <w:sz w:val="24"/>
          <w:szCs w:val="24"/>
          <w:lang w:bidi="uk-UA"/>
        </w:rPr>
        <w:t xml:space="preserve"> </w:t>
      </w:r>
      <w:r w:rsidRPr="00A83F90">
        <w:rPr>
          <w:b/>
          <w:sz w:val="24"/>
          <w:szCs w:val="24"/>
          <w:lang w:eastAsia="ru-RU" w:bidi="ru-RU"/>
        </w:rPr>
        <w:t xml:space="preserve">тел.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>. тел. (057)</w:t>
      </w:r>
      <w:r>
        <w:rPr>
          <w:sz w:val="24"/>
          <w:szCs w:val="24"/>
        </w:rPr>
        <w:t>349-41-51</w:t>
      </w:r>
      <w:r w:rsidRPr="00A83F90">
        <w:rPr>
          <w:sz w:val="24"/>
          <w:szCs w:val="24"/>
        </w:rPr>
        <w:t>,</w:t>
      </w:r>
      <w:r w:rsidRPr="002B6C7F">
        <w:t xml:space="preserve"> </w:t>
      </w:r>
      <w:r w:rsidRPr="002B6C7F">
        <w:rPr>
          <w:sz w:val="24"/>
          <w:szCs w:val="24"/>
        </w:rPr>
        <w:t>khnmusurgery1@ukr.net</w:t>
      </w:r>
      <w:r w:rsidRPr="00A83F90">
        <w:rPr>
          <w:sz w:val="24"/>
          <w:szCs w:val="24"/>
        </w:rPr>
        <w:t xml:space="preserve">  </w:t>
      </w:r>
    </w:p>
    <w:p w14:paraId="7F294C6B" w14:textId="77777777" w:rsidR="009D3372" w:rsidRPr="00A83F90" w:rsidRDefault="009D3372" w:rsidP="009D3372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Очні консультації:</w:t>
      </w:r>
      <w:r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  <w:r w:rsidRPr="00A83F90">
        <w:rPr>
          <w:rFonts w:ascii="Times New Roman" w:hAnsi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14:paraId="6E65969C" w14:textId="77777777" w:rsidR="009D3372" w:rsidRPr="00451738" w:rsidRDefault="009D3372" w:rsidP="009D3372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Pr="00A83F90">
        <w:rPr>
          <w:rFonts w:ascii="Times New Roman" w:hAnsi="Times New Roman"/>
          <w:sz w:val="24"/>
          <w:szCs w:val="24"/>
          <w:lang w:val="uk-UA" w:eastAsia="uk-UA" w:bidi="uk-UA"/>
        </w:rPr>
        <w:t xml:space="preserve">розклад та місце проведення за попередньою домовленістю з </w:t>
      </w:r>
      <w:r w:rsidRPr="00451738">
        <w:rPr>
          <w:rFonts w:ascii="Times New Roman" w:hAnsi="Times New Roman"/>
          <w:sz w:val="24"/>
          <w:szCs w:val="24"/>
          <w:lang w:val="uk-UA" w:eastAsia="uk-UA" w:bidi="uk-UA"/>
        </w:rPr>
        <w:t>викладачем.</w:t>
      </w:r>
    </w:p>
    <w:p w14:paraId="4A4FD4AF" w14:textId="77777777" w:rsidR="009D3372" w:rsidRDefault="009D3372" w:rsidP="009D3372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51738">
        <w:rPr>
          <w:rFonts w:ascii="Times New Roman" w:hAnsi="Times New Roman"/>
          <w:b/>
          <w:sz w:val="24"/>
          <w:szCs w:val="24"/>
          <w:lang w:val="uk-UA" w:eastAsia="uk-UA" w:bidi="uk-UA"/>
        </w:rPr>
        <w:t>Локації:</w:t>
      </w:r>
      <w:r w:rsidRPr="00451738">
        <w:rPr>
          <w:rFonts w:ascii="Times New Roman" w:hAnsi="Times New Roman"/>
          <w:sz w:val="24"/>
          <w:szCs w:val="24"/>
          <w:lang w:val="uk-UA" w:eastAsia="uk-UA" w:bidi="uk-UA"/>
        </w:rPr>
        <w:t xml:space="preserve"> заняття проводяться в умовах </w:t>
      </w:r>
      <w:r w:rsidRPr="00451738">
        <w:rPr>
          <w:rFonts w:ascii="Times New Roman" w:hAnsi="Times New Roman"/>
          <w:sz w:val="24"/>
          <w:szCs w:val="24"/>
          <w:lang w:val="uk-UA"/>
        </w:rPr>
        <w:t>ДУ «Інститут загальної та невідкладної хірургії імені В.Т.Зайцева НАМН України»</w:t>
      </w:r>
    </w:p>
    <w:p w14:paraId="001D5F84" w14:textId="77777777" w:rsidR="00D05311" w:rsidRPr="00896B88" w:rsidRDefault="00D05311" w:rsidP="00D05311">
      <w:pPr>
        <w:overflowPunct w:val="0"/>
        <w:adjustRightInd w:val="0"/>
        <w:ind w:firstLine="680"/>
        <w:jc w:val="both"/>
        <w:rPr>
          <w:color w:val="000000" w:themeColor="text1"/>
          <w:sz w:val="24"/>
          <w:szCs w:val="24"/>
        </w:rPr>
      </w:pPr>
      <w:r w:rsidRPr="00896B88">
        <w:rPr>
          <w:color w:val="000000" w:themeColor="text1"/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896B88">
        <w:rPr>
          <w:bCs/>
          <w:color w:val="000000" w:themeColor="text1"/>
          <w:sz w:val="24"/>
          <w:szCs w:val="24"/>
        </w:rPr>
        <w:t xml:space="preserve">галузь знань </w:t>
      </w:r>
      <w:r w:rsidRPr="00896B88">
        <w:rPr>
          <w:color w:val="000000" w:themeColor="text1"/>
          <w:sz w:val="24"/>
          <w:szCs w:val="24"/>
        </w:rPr>
        <w:t xml:space="preserve">- 22 Охорона здоров’я, </w:t>
      </w:r>
      <w:r w:rsidRPr="00896B88">
        <w:rPr>
          <w:bCs/>
          <w:color w:val="000000" w:themeColor="text1"/>
          <w:sz w:val="24"/>
          <w:szCs w:val="24"/>
        </w:rPr>
        <w:t xml:space="preserve">спеціальність </w:t>
      </w:r>
      <w:r w:rsidRPr="00896B88">
        <w:rPr>
          <w:color w:val="000000" w:themeColor="text1"/>
          <w:sz w:val="24"/>
          <w:szCs w:val="24"/>
        </w:rPr>
        <w:t>222 «</w:t>
      </w:r>
      <w:r>
        <w:rPr>
          <w:color w:val="000000" w:themeColor="text1"/>
          <w:sz w:val="24"/>
          <w:szCs w:val="24"/>
        </w:rPr>
        <w:t>Медицина</w:t>
      </w:r>
      <w:r w:rsidRPr="00896B88">
        <w:rPr>
          <w:color w:val="000000" w:themeColor="text1"/>
          <w:sz w:val="24"/>
          <w:szCs w:val="24"/>
        </w:rPr>
        <w:t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01E60D45" w14:textId="77777777" w:rsidR="00D05311" w:rsidRPr="00896B88" w:rsidRDefault="00D05311" w:rsidP="00D05311">
      <w:pPr>
        <w:overflowPunct w:val="0"/>
        <w:adjustRightInd w:val="0"/>
        <w:ind w:firstLine="680"/>
        <w:jc w:val="both"/>
        <w:rPr>
          <w:color w:val="000000" w:themeColor="text1"/>
          <w:sz w:val="24"/>
          <w:szCs w:val="24"/>
        </w:rPr>
      </w:pPr>
      <w:r w:rsidRPr="00896B88">
        <w:rPr>
          <w:color w:val="000000" w:themeColor="text1"/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896B88">
        <w:rPr>
          <w:color w:val="000000" w:themeColor="text1"/>
          <w:sz w:val="24"/>
          <w:szCs w:val="24"/>
        </w:rPr>
        <w:t>компетентностей</w:t>
      </w:r>
      <w:proofErr w:type="spellEnd"/>
      <w:r w:rsidRPr="00896B88">
        <w:rPr>
          <w:color w:val="000000" w:themeColor="text1"/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7197BA06" w14:textId="77777777" w:rsidR="00D05311" w:rsidRPr="00896B88" w:rsidRDefault="00D05311" w:rsidP="00D05311">
      <w:pPr>
        <w:overflowPunct w:val="0"/>
        <w:adjustRightInd w:val="0"/>
        <w:ind w:firstLine="680"/>
        <w:jc w:val="both"/>
        <w:rPr>
          <w:color w:val="000000" w:themeColor="text1"/>
          <w:sz w:val="24"/>
          <w:szCs w:val="24"/>
        </w:rPr>
      </w:pPr>
      <w:r w:rsidRPr="00896B88">
        <w:rPr>
          <w:color w:val="000000" w:themeColor="text1"/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64C87BF7" w14:textId="77777777" w:rsidR="00D05311" w:rsidRPr="00896B88" w:rsidRDefault="00D05311" w:rsidP="00D05311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000000" w:themeColor="text1"/>
          <w:sz w:val="24"/>
          <w:szCs w:val="24"/>
          <w:u w:val="single"/>
          <w:lang w:bidi="uk-UA"/>
        </w:rPr>
      </w:pPr>
    </w:p>
    <w:p w14:paraId="7A48A033" w14:textId="77777777" w:rsidR="00D05311" w:rsidRPr="00CC6A6A" w:rsidRDefault="00D05311" w:rsidP="00D05311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C6A6A">
        <w:rPr>
          <w:sz w:val="24"/>
          <w:szCs w:val="24"/>
          <w:u w:val="single"/>
        </w:rPr>
        <w:t>Посилання на відео-анотацію дисципліни</w:t>
      </w:r>
      <w:r w:rsidRPr="00CC6A6A">
        <w:rPr>
          <w:sz w:val="24"/>
          <w:szCs w:val="24"/>
        </w:rPr>
        <w:t xml:space="preserve"> (за наявності) і </w:t>
      </w:r>
      <w:proofErr w:type="spellStart"/>
      <w:r w:rsidRPr="00CC6A6A">
        <w:rPr>
          <w:sz w:val="24"/>
          <w:szCs w:val="24"/>
        </w:rPr>
        <w:t>т.ін</w:t>
      </w:r>
      <w:proofErr w:type="spellEnd"/>
      <w:r w:rsidRPr="00CC6A6A">
        <w:rPr>
          <w:sz w:val="24"/>
          <w:szCs w:val="24"/>
        </w:rPr>
        <w:t>.: http://www.knmu.kharkov.ua/index.php?option=com_content&amp;view=article&amp;id=95%3A-1&amp;catid=7%3A2011-05-05-09-09-08&amp;Itemid=27&amp;lang=uk</w:t>
      </w:r>
    </w:p>
    <w:p w14:paraId="4F36ACD4" w14:textId="77777777" w:rsidR="00D05311" w:rsidRPr="00CC6A6A" w:rsidRDefault="00D05311" w:rsidP="00D05311">
      <w:pPr>
        <w:overflowPunct w:val="0"/>
        <w:adjustRightInd w:val="0"/>
        <w:ind w:firstLine="680"/>
        <w:jc w:val="both"/>
        <w:rPr>
          <w:sz w:val="24"/>
          <w:szCs w:val="24"/>
        </w:rPr>
      </w:pPr>
    </w:p>
    <w:p w14:paraId="7F9114DB" w14:textId="77777777" w:rsidR="00D05311" w:rsidRPr="00CC6A6A" w:rsidRDefault="00D05311" w:rsidP="00D05311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C6A6A">
        <w:rPr>
          <w:sz w:val="24"/>
          <w:szCs w:val="24"/>
          <w:u w:val="single"/>
        </w:rPr>
        <w:lastRenderedPageBreak/>
        <w:t xml:space="preserve">Сторінка дисципліни в системі </w:t>
      </w:r>
      <w:proofErr w:type="spellStart"/>
      <w:r w:rsidRPr="00CC6A6A">
        <w:rPr>
          <w:sz w:val="24"/>
          <w:szCs w:val="24"/>
          <w:u w:val="single"/>
        </w:rPr>
        <w:t>Moodle</w:t>
      </w:r>
      <w:proofErr w:type="spellEnd"/>
      <w:r w:rsidRPr="00CC6A6A">
        <w:rPr>
          <w:sz w:val="24"/>
          <w:szCs w:val="24"/>
        </w:rPr>
        <w:t xml:space="preserve">(за наявності): </w:t>
      </w:r>
    </w:p>
    <w:p w14:paraId="7BDA1F93" w14:textId="77777777" w:rsidR="00D05311" w:rsidRPr="00CC6A6A" w:rsidRDefault="00FC6338" w:rsidP="00D05311">
      <w:pPr>
        <w:overflowPunct w:val="0"/>
        <w:adjustRightInd w:val="0"/>
        <w:ind w:firstLine="680"/>
        <w:jc w:val="both"/>
        <w:rPr>
          <w:sz w:val="24"/>
          <w:szCs w:val="24"/>
        </w:rPr>
      </w:pPr>
      <w:hyperlink r:id="rId6" w:history="1">
        <w:r w:rsidR="00D05311" w:rsidRPr="00CC6A6A">
          <w:rPr>
            <w:sz w:val="24"/>
            <w:szCs w:val="24"/>
          </w:rPr>
          <w:t>http://31.128.79.157:8083/course/view.php?id=804</w:t>
        </w:r>
      </w:hyperlink>
    </w:p>
    <w:p w14:paraId="79FA3AB7" w14:textId="77777777" w:rsidR="00D05311" w:rsidRPr="00CC6A6A" w:rsidRDefault="00FC6338" w:rsidP="00D05311">
      <w:pPr>
        <w:overflowPunct w:val="0"/>
        <w:adjustRightInd w:val="0"/>
        <w:ind w:firstLine="680"/>
        <w:jc w:val="both"/>
        <w:rPr>
          <w:sz w:val="24"/>
          <w:szCs w:val="24"/>
        </w:rPr>
      </w:pPr>
      <w:hyperlink r:id="rId7" w:history="1">
        <w:r w:rsidR="00D05311" w:rsidRPr="00CC6A6A">
          <w:rPr>
            <w:sz w:val="24"/>
            <w:szCs w:val="24"/>
          </w:rPr>
          <w:t>http://31.128.79.157:8083/course/view.php?id=803</w:t>
        </w:r>
      </w:hyperlink>
    </w:p>
    <w:p w14:paraId="0FAB897A" w14:textId="77777777" w:rsidR="00D05311" w:rsidRDefault="00D05311" w:rsidP="00D05311">
      <w:pPr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hyperlink r:id="rId8" w:history="1">
        <w:r w:rsidRPr="00215BB7">
          <w:rPr>
            <w:rStyle w:val="a5"/>
            <w:sz w:val="24"/>
            <w:szCs w:val="24"/>
          </w:rPr>
          <w:t>http://31.128.79.157:8083/course/view.php?id=233</w:t>
        </w:r>
      </w:hyperlink>
    </w:p>
    <w:p w14:paraId="739F1AB5" w14:textId="77777777" w:rsidR="009D3372" w:rsidRDefault="009D3372" w:rsidP="009D3372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0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38150956" w14:textId="77777777" w:rsidR="009D3372" w:rsidRPr="00896B88" w:rsidRDefault="009D3372" w:rsidP="00B07737">
      <w:pPr>
        <w:pStyle w:val="a8"/>
        <w:numPr>
          <w:ilvl w:val="0"/>
          <w:numId w:val="9"/>
        </w:num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896B88">
        <w:rPr>
          <w:b/>
          <w:color w:val="000000" w:themeColor="text1"/>
          <w:sz w:val="24"/>
          <w:szCs w:val="24"/>
        </w:rPr>
        <w:t>Опис навчальної дисципліни (анотація).</w:t>
      </w:r>
    </w:p>
    <w:p w14:paraId="1A13EA42" w14:textId="77777777" w:rsidR="009D3372" w:rsidRPr="00896B88" w:rsidRDefault="009D3372" w:rsidP="009D3372">
      <w:pPr>
        <w:ind w:firstLine="709"/>
        <w:jc w:val="both"/>
        <w:rPr>
          <w:color w:val="000000" w:themeColor="text1"/>
          <w:sz w:val="24"/>
          <w:szCs w:val="24"/>
        </w:rPr>
      </w:pPr>
      <w:r w:rsidRPr="00896B88">
        <w:rPr>
          <w:color w:val="000000" w:themeColor="text1"/>
          <w:sz w:val="24"/>
          <w:szCs w:val="24"/>
          <w:shd w:val="clear" w:color="auto" w:fill="FFFFFF"/>
        </w:rPr>
        <w:t xml:space="preserve">За сучасними уявленнями, хірургія вивчає захворювання які не піддаються терапевтичному лікуванню, методи діагностики захворювань, тактика лікування хворих та профілактика. Хірургія тісно пов’язана з базовими науками як: анатомією, фізіологією, гістологією людини та ін.. Враховуючи ці всі базові науки медицини, лікар найчастіше стає на порозі життя та смерті хворого. </w:t>
      </w:r>
    </w:p>
    <w:p w14:paraId="090E9A6E" w14:textId="77777777" w:rsidR="009D3372" w:rsidRPr="00896B88" w:rsidRDefault="009D3372" w:rsidP="009D3372">
      <w:pPr>
        <w:overflowPunct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96B88">
        <w:rPr>
          <w:bCs/>
          <w:color w:val="000000" w:themeColor="text1"/>
          <w:sz w:val="24"/>
          <w:szCs w:val="24"/>
        </w:rPr>
        <w:t xml:space="preserve">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</w:t>
      </w:r>
      <w:r w:rsidRPr="00896B88">
        <w:rPr>
          <w:color w:val="000000" w:themeColor="text1"/>
          <w:sz w:val="24"/>
          <w:szCs w:val="24"/>
        </w:rPr>
        <w:t xml:space="preserve">набуття загальних та спеціальних </w:t>
      </w:r>
      <w:proofErr w:type="spellStart"/>
      <w:r w:rsidRPr="00896B88">
        <w:rPr>
          <w:color w:val="000000" w:themeColor="text1"/>
          <w:sz w:val="24"/>
          <w:szCs w:val="24"/>
        </w:rPr>
        <w:t>компетентностей</w:t>
      </w:r>
      <w:proofErr w:type="spellEnd"/>
      <w:r w:rsidRPr="00896B88">
        <w:rPr>
          <w:color w:val="000000" w:themeColor="text1"/>
          <w:sz w:val="24"/>
          <w:szCs w:val="24"/>
        </w:rPr>
        <w:t xml:space="preserve">, сфера застосування яких описується визначеними переліками синдромів та симптомів захворювань, невідкладних станів, фізіологічних станів та захворювань, що потребують особливої тактики ведення пацієнтів; лабораторних та інструментальних досліджень, медичних маніпуляцій, оперативних втручань, питань трудової, судової та військової експертизи. </w:t>
      </w:r>
    </w:p>
    <w:p w14:paraId="10472722" w14:textId="77777777" w:rsidR="009D3372" w:rsidRPr="00896B88" w:rsidRDefault="009D3372" w:rsidP="009D3372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Цей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курс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зосереджено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вирішенні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основних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проблем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невідкладної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хірургії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охоплює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теми,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пов'язані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найпоширенішими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захворюваннями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людей,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потребують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оперативних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втручань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Клінічний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досвід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можна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отримати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практичних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занять курсу в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провідних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установах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регіону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згідно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розкладом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занять.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Студенти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протягом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курсу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мають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змогу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приймати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участь у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курації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демонстрації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хворих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різноманітною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патологією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відпрацювання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практичних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навичок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під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 занять  в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фантомних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класах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НН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І </w:t>
      </w:r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ЯО ХНМУ.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Тобто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курс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охоплює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основні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як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практичні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так і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теоретичні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аспекти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майбутнього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практикуючого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лікаря</w:t>
      </w:r>
      <w:proofErr w:type="spellEnd"/>
      <w:r w:rsidRPr="00896B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2925E78" w14:textId="77777777" w:rsidR="00962DD9" w:rsidRPr="009D3372" w:rsidRDefault="00962DD9" w:rsidP="004224ED">
      <w:pPr>
        <w:tabs>
          <w:tab w:val="left" w:pos="851"/>
          <w:tab w:val="left" w:pos="1418"/>
        </w:tabs>
        <w:spacing w:line="298" w:lineRule="exact"/>
        <w:rPr>
          <w:rFonts w:eastAsia="Times New Roman"/>
          <w:sz w:val="24"/>
          <w:szCs w:val="24"/>
          <w:u w:val="single"/>
          <w:lang w:bidi="uk-UA"/>
        </w:rPr>
      </w:pPr>
    </w:p>
    <w:p w14:paraId="643EF271" w14:textId="77777777" w:rsidR="001D76C8" w:rsidRPr="00F85498" w:rsidRDefault="001D76C8" w:rsidP="001D76C8">
      <w:pPr>
        <w:ind w:firstLine="709"/>
        <w:jc w:val="both"/>
        <w:rPr>
          <w:color w:val="000000" w:themeColor="text1"/>
          <w:sz w:val="24"/>
          <w:szCs w:val="24"/>
        </w:rPr>
      </w:pPr>
      <w:r w:rsidRPr="001D76C8">
        <w:rPr>
          <w:b/>
          <w:bCs/>
          <w:color w:val="000000" w:themeColor="text1"/>
          <w:sz w:val="24"/>
          <w:szCs w:val="24"/>
        </w:rPr>
        <w:t>1.</w:t>
      </w:r>
      <w:r w:rsidRPr="00F85498">
        <w:rPr>
          <w:b/>
          <w:bCs/>
          <w:color w:val="000000" w:themeColor="text1"/>
          <w:sz w:val="24"/>
          <w:szCs w:val="24"/>
          <w:lang w:val="ru-RU"/>
        </w:rPr>
        <w:t> </w:t>
      </w:r>
      <w:r w:rsidRPr="00F85498">
        <w:rPr>
          <w:b/>
          <w:bCs/>
          <w:color w:val="000000" w:themeColor="text1"/>
          <w:sz w:val="24"/>
          <w:szCs w:val="24"/>
        </w:rPr>
        <w:t>Мета</w:t>
      </w:r>
      <w:r w:rsidRPr="00F85498">
        <w:rPr>
          <w:b/>
          <w:color w:val="000000" w:themeColor="text1"/>
          <w:sz w:val="24"/>
          <w:szCs w:val="24"/>
        </w:rPr>
        <w:t xml:space="preserve">: </w:t>
      </w:r>
      <w:r w:rsidRPr="004F0EC3">
        <w:rPr>
          <w:b/>
          <w:sz w:val="24"/>
        </w:rPr>
        <w:t>:</w:t>
      </w:r>
      <w:r w:rsidRPr="004F0EC3">
        <w:rPr>
          <w:sz w:val="24"/>
        </w:rPr>
        <w:t xml:space="preserve"> розширит</w:t>
      </w:r>
      <w:r>
        <w:rPr>
          <w:sz w:val="24"/>
        </w:rPr>
        <w:t>и</w:t>
      </w:r>
      <w:r w:rsidRPr="004F0EC3">
        <w:rPr>
          <w:sz w:val="24"/>
        </w:rPr>
        <w:t xml:space="preserve"> і закріпит</w:t>
      </w:r>
      <w:r>
        <w:rPr>
          <w:sz w:val="24"/>
        </w:rPr>
        <w:t>и</w:t>
      </w:r>
      <w:r w:rsidRPr="004F0EC3">
        <w:rPr>
          <w:sz w:val="24"/>
        </w:rPr>
        <w:t xml:space="preserve"> отримані раніше теоретичні знання та </w:t>
      </w:r>
      <w:r>
        <w:rPr>
          <w:sz w:val="24"/>
        </w:rPr>
        <w:t>поглибити практичні навички у складній і відповідальній складовій хірургії, хірургії невідкладних станів.</w:t>
      </w:r>
    </w:p>
    <w:p w14:paraId="5DE7B283" w14:textId="77777777" w:rsidR="001D76C8" w:rsidRPr="00896B88" w:rsidRDefault="001D76C8" w:rsidP="001D76C8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  <w:spacing w:val="-2"/>
        </w:rPr>
        <w:t>2. </w:t>
      </w:r>
      <w:r w:rsidRPr="00896B88">
        <w:rPr>
          <w:b/>
          <w:color w:val="000000" w:themeColor="text1"/>
          <w:spacing w:val="-2"/>
        </w:rPr>
        <w:t xml:space="preserve">Основними завданнями курсу </w:t>
      </w:r>
      <w:r w:rsidRPr="00896B88">
        <w:rPr>
          <w:color w:val="000000" w:themeColor="text1"/>
        </w:rPr>
        <w:t xml:space="preserve">є набуття студентами </w:t>
      </w:r>
      <w:proofErr w:type="spellStart"/>
      <w:r w:rsidRPr="00896B88">
        <w:rPr>
          <w:color w:val="000000" w:themeColor="text1"/>
        </w:rPr>
        <w:t>компетентностей</w:t>
      </w:r>
      <w:proofErr w:type="spellEnd"/>
      <w:r w:rsidRPr="00896B88">
        <w:rPr>
          <w:color w:val="000000" w:themeColor="text1"/>
        </w:rPr>
        <w:t xml:space="preserve"> згідно до загальних і фахових </w:t>
      </w:r>
      <w:proofErr w:type="spellStart"/>
      <w:r w:rsidRPr="00896B88">
        <w:rPr>
          <w:color w:val="000000" w:themeColor="text1"/>
        </w:rPr>
        <w:t>компетентностей</w:t>
      </w:r>
      <w:proofErr w:type="spellEnd"/>
      <w:r w:rsidRPr="00896B88">
        <w:rPr>
          <w:color w:val="000000" w:themeColor="text1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</w:t>
      </w:r>
      <w:proofErr w:type="spellStart"/>
      <w:r w:rsidRPr="00896B88">
        <w:rPr>
          <w:color w:val="000000" w:themeColor="text1"/>
        </w:rPr>
        <w:t>відповідально</w:t>
      </w:r>
      <w:proofErr w:type="spellEnd"/>
      <w:r w:rsidRPr="00896B88">
        <w:rPr>
          <w:color w:val="000000" w:themeColor="text1"/>
        </w:rPr>
        <w:t xml:space="preserve"> та свідомо. Навички опитування; здатність до визначення необхідного переліку лабораторних та інструментальних методів досліджень та оцінки їх результатів; здатність до встановлення попереднього та клінічного діагнозу захворювання; здатність до визначення принципів та характеру лікування </w:t>
      </w:r>
      <w:proofErr w:type="spellStart"/>
      <w:r w:rsidRPr="00896B88">
        <w:rPr>
          <w:color w:val="000000" w:themeColor="text1"/>
        </w:rPr>
        <w:t>захворювань;здатність</w:t>
      </w:r>
      <w:proofErr w:type="spellEnd"/>
      <w:r w:rsidRPr="00896B88">
        <w:rPr>
          <w:color w:val="000000" w:themeColor="text1"/>
        </w:rPr>
        <w:t xml:space="preserve"> до визначення тактики оперативного втручання; необхідного режиму праці та відпочинку, характеру харчування при лікуванні захворювань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</w:t>
      </w:r>
      <w:proofErr w:type="spellStart"/>
      <w:r w:rsidRPr="00896B88">
        <w:rPr>
          <w:color w:val="000000" w:themeColor="text1"/>
        </w:rPr>
        <w:t>хвороб</w:t>
      </w:r>
      <w:proofErr w:type="spellEnd"/>
      <w:r w:rsidRPr="00896B88">
        <w:rPr>
          <w:color w:val="000000" w:themeColor="text1"/>
        </w:rPr>
        <w:t>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1CB84726" w14:textId="77777777" w:rsidR="001D76C8" w:rsidRPr="00CC6A6A" w:rsidRDefault="001D76C8" w:rsidP="001D76C8">
      <w:pPr>
        <w:ind w:firstLine="709"/>
        <w:jc w:val="both"/>
      </w:pPr>
      <w:r>
        <w:rPr>
          <w:b/>
        </w:rPr>
        <w:t xml:space="preserve">3. </w:t>
      </w:r>
      <w:r w:rsidRPr="00CC6A6A">
        <w:rPr>
          <w:b/>
        </w:rPr>
        <w:t>Статус дисципліни: основна; формат дисципліни змішаний</w:t>
      </w:r>
      <w:r w:rsidRPr="00CC6A6A">
        <w:t xml:space="preserve"> - дисципліна, що має супровід в системі </w:t>
      </w:r>
      <w:proofErr w:type="spellStart"/>
      <w:r w:rsidRPr="00CC6A6A">
        <w:t>Moodle</w:t>
      </w:r>
      <w:proofErr w:type="spellEnd"/>
      <w:r w:rsidRPr="00CC6A6A">
        <w:t>, викладання дисципліни, передбачає поєднання традиційних форм аудиторного навчання з елементами дистанційного навчання, в якому використовуються доступні інформаційні інтерактивні технології (</w:t>
      </w:r>
      <w:r w:rsidRPr="00CC6A6A">
        <w:rPr>
          <w:lang w:val="en-US"/>
        </w:rPr>
        <w:t>ZOOM</w:t>
      </w:r>
      <w:r w:rsidRPr="00CC6A6A">
        <w:t xml:space="preserve">, </w:t>
      </w:r>
      <w:proofErr w:type="spellStart"/>
      <w:r w:rsidRPr="00CC6A6A">
        <w:t>Moodle</w:t>
      </w:r>
      <w:proofErr w:type="spellEnd"/>
      <w:r w:rsidRPr="00CC6A6A">
        <w:t>), очне та дистанційне консультування.</w:t>
      </w:r>
    </w:p>
    <w:p w14:paraId="648E446F" w14:textId="77777777" w:rsidR="001D76C8" w:rsidRPr="00CC6A6A" w:rsidRDefault="001D76C8" w:rsidP="001D76C8">
      <w:pPr>
        <w:ind w:firstLine="709"/>
        <w:jc w:val="both"/>
      </w:pPr>
      <w:r w:rsidRPr="00CC6A6A">
        <w:rPr>
          <w:b/>
        </w:rPr>
        <w:lastRenderedPageBreak/>
        <w:t>4. Методи навчання</w:t>
      </w:r>
      <w:r w:rsidRPr="00CC6A6A">
        <w:t>. Для проведення занять використовуються  клінічний (</w:t>
      </w:r>
      <w:proofErr w:type="spellStart"/>
      <w:r w:rsidRPr="00CC6A6A">
        <w:t>курація</w:t>
      </w:r>
      <w:proofErr w:type="spellEnd"/>
      <w:r>
        <w:t xml:space="preserve"> </w:t>
      </w:r>
      <w:r w:rsidRPr="00CC6A6A">
        <w:t>пацієнтів</w:t>
      </w:r>
      <w:r>
        <w:t xml:space="preserve"> </w:t>
      </w:r>
      <w:r w:rsidRPr="00CC6A6A">
        <w:t>хірургічного профілю), фантомний, електронно-інформаційний (презентації, відео-матеріали,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кейсу)</w:t>
      </w:r>
      <w:r>
        <w:t>.</w:t>
      </w:r>
    </w:p>
    <w:p w14:paraId="40E4490A" w14:textId="77777777" w:rsidR="001D76C8" w:rsidRPr="00896B88" w:rsidRDefault="001D76C8" w:rsidP="001D76C8">
      <w:pPr>
        <w:tabs>
          <w:tab w:val="left" w:pos="851"/>
          <w:tab w:val="left" w:pos="1418"/>
        </w:tabs>
        <w:ind w:firstLine="709"/>
        <w:jc w:val="both"/>
        <w:rPr>
          <w:b/>
          <w:color w:val="000000" w:themeColor="text1"/>
        </w:rPr>
      </w:pPr>
    </w:p>
    <w:p w14:paraId="10D2E1FF" w14:textId="77777777" w:rsidR="001D76C8" w:rsidRPr="00CE36A3" w:rsidRDefault="001D76C8" w:rsidP="001D76C8">
      <w:pPr>
        <w:spacing w:line="298" w:lineRule="exact"/>
        <w:ind w:firstLine="709"/>
        <w:jc w:val="both"/>
        <w:rPr>
          <w:b/>
        </w:rPr>
      </w:pPr>
      <w:r w:rsidRPr="00CE36A3">
        <w:rPr>
          <w:b/>
        </w:rPr>
        <w:t>5. </w:t>
      </w:r>
      <w:r w:rsidRPr="00CE36A3">
        <w:rPr>
          <w:b/>
          <w:sz w:val="24"/>
          <w:szCs w:val="24"/>
        </w:rPr>
        <w:t>Рекомендована література.</w:t>
      </w:r>
    </w:p>
    <w:p w14:paraId="0534B38E" w14:textId="77777777" w:rsidR="001D76C8" w:rsidRPr="00CE36A3" w:rsidRDefault="001D76C8" w:rsidP="00CE36A3">
      <w:pPr>
        <w:pStyle w:val="a4"/>
        <w:ind w:left="0"/>
        <w:jc w:val="both"/>
        <w:rPr>
          <w:sz w:val="24"/>
          <w:szCs w:val="24"/>
        </w:rPr>
      </w:pPr>
      <w:r w:rsidRPr="00CE36A3">
        <w:rPr>
          <w:b/>
          <w:sz w:val="24"/>
          <w:szCs w:val="24"/>
        </w:rPr>
        <w:t>Основна література.</w:t>
      </w:r>
    </w:p>
    <w:p w14:paraId="51D8FFBD" w14:textId="77777777" w:rsidR="00966C6C" w:rsidRPr="00CE36A3" w:rsidRDefault="00966C6C" w:rsidP="00B07737">
      <w:pPr>
        <w:pStyle w:val="3"/>
        <w:numPr>
          <w:ilvl w:val="0"/>
          <w:numId w:val="12"/>
        </w:numPr>
        <w:spacing w:after="0"/>
        <w:ind w:left="0" w:firstLine="0"/>
        <w:jc w:val="both"/>
        <w:rPr>
          <w:bCs/>
          <w:sz w:val="24"/>
          <w:szCs w:val="24"/>
          <w:lang w:val="uk-UA"/>
        </w:rPr>
      </w:pPr>
      <w:r w:rsidRPr="00CE36A3">
        <w:rPr>
          <w:b/>
          <w:bCs/>
          <w:sz w:val="24"/>
          <w:szCs w:val="24"/>
        </w:rPr>
        <w:t xml:space="preserve">Хирургия.  </w:t>
      </w:r>
      <w:r w:rsidRPr="00CE36A3">
        <w:rPr>
          <w:bCs/>
          <w:sz w:val="24"/>
          <w:szCs w:val="24"/>
        </w:rPr>
        <w:t xml:space="preserve">Часть </w:t>
      </w:r>
      <w:r w:rsidRPr="00CE36A3">
        <w:rPr>
          <w:bCs/>
          <w:sz w:val="24"/>
          <w:szCs w:val="24"/>
          <w:lang w:val="en-US"/>
        </w:rPr>
        <w:t>I</w:t>
      </w:r>
      <w:r w:rsidRPr="00CE36A3">
        <w:rPr>
          <w:bCs/>
          <w:sz w:val="24"/>
          <w:szCs w:val="24"/>
        </w:rPr>
        <w:t xml:space="preserve">І. Учебник для студентов </w:t>
      </w:r>
      <w:r w:rsidRPr="00CE36A3">
        <w:rPr>
          <w:bCs/>
          <w:sz w:val="24"/>
          <w:szCs w:val="24"/>
          <w:lang w:val="en-US"/>
        </w:rPr>
        <w:t>V</w:t>
      </w:r>
      <w:r w:rsidRPr="00CE36A3">
        <w:rPr>
          <w:bCs/>
          <w:sz w:val="24"/>
          <w:szCs w:val="24"/>
        </w:rPr>
        <w:t xml:space="preserve">І курсов медицинских факультетов медицинских вузов (Модуль 4 «Симптомы и синдромы в хирургии»: / Авт. кол.: </w:t>
      </w:r>
      <w:proofErr w:type="spellStart"/>
      <w:r w:rsidRPr="00CE36A3">
        <w:rPr>
          <w:bCs/>
          <w:sz w:val="24"/>
          <w:szCs w:val="24"/>
        </w:rPr>
        <w:t>В.В.Бойко</w:t>
      </w:r>
      <w:proofErr w:type="spellEnd"/>
      <w:r w:rsidRPr="00CE36A3">
        <w:rPr>
          <w:bCs/>
          <w:sz w:val="24"/>
          <w:szCs w:val="24"/>
        </w:rPr>
        <w:t xml:space="preserve">, </w:t>
      </w:r>
      <w:proofErr w:type="spellStart"/>
      <w:r w:rsidRPr="00CE36A3">
        <w:rPr>
          <w:bCs/>
          <w:sz w:val="24"/>
          <w:szCs w:val="24"/>
        </w:rPr>
        <w:t>В.Н.Лесовой</w:t>
      </w:r>
      <w:proofErr w:type="spellEnd"/>
      <w:r w:rsidRPr="00CE36A3">
        <w:rPr>
          <w:bCs/>
          <w:sz w:val="24"/>
          <w:szCs w:val="24"/>
        </w:rPr>
        <w:t xml:space="preserve">, </w:t>
      </w:r>
      <w:proofErr w:type="spellStart"/>
      <w:r w:rsidRPr="00CE36A3">
        <w:rPr>
          <w:bCs/>
          <w:sz w:val="24"/>
          <w:szCs w:val="24"/>
        </w:rPr>
        <w:t>Л.И.Гончаренко</w:t>
      </w:r>
      <w:proofErr w:type="spellEnd"/>
      <w:r w:rsidRPr="00CE36A3">
        <w:rPr>
          <w:bCs/>
          <w:sz w:val="24"/>
          <w:szCs w:val="24"/>
        </w:rPr>
        <w:t xml:space="preserve"> и др.; под ред. проф. </w:t>
      </w:r>
      <w:proofErr w:type="spellStart"/>
      <w:r w:rsidRPr="00CE36A3">
        <w:rPr>
          <w:bCs/>
          <w:sz w:val="24"/>
          <w:szCs w:val="24"/>
        </w:rPr>
        <w:t>В.В.Бойко</w:t>
      </w:r>
      <w:proofErr w:type="spellEnd"/>
      <w:r w:rsidRPr="00CE36A3">
        <w:rPr>
          <w:bCs/>
          <w:sz w:val="24"/>
          <w:szCs w:val="24"/>
        </w:rPr>
        <w:t xml:space="preserve">; чл.-корр. НАМНУ, проф. </w:t>
      </w:r>
      <w:proofErr w:type="spellStart"/>
      <w:r w:rsidRPr="00CE36A3">
        <w:rPr>
          <w:bCs/>
          <w:sz w:val="24"/>
          <w:szCs w:val="24"/>
        </w:rPr>
        <w:t>В.Н.Лесового</w:t>
      </w:r>
      <w:proofErr w:type="spellEnd"/>
      <w:r w:rsidRPr="00CE36A3">
        <w:rPr>
          <w:bCs/>
          <w:sz w:val="24"/>
          <w:szCs w:val="24"/>
        </w:rPr>
        <w:t>. – Харьков, «НТМТ», 2013. – 820 с.</w:t>
      </w:r>
    </w:p>
    <w:p w14:paraId="0CD7D57F" w14:textId="77777777" w:rsidR="00966C6C" w:rsidRPr="00CE36A3" w:rsidRDefault="00966C6C" w:rsidP="00B07737">
      <w:pPr>
        <w:pStyle w:val="a4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ind w:left="0" w:firstLine="0"/>
        <w:jc w:val="both"/>
        <w:rPr>
          <w:bCs/>
        </w:rPr>
      </w:pPr>
      <w:r w:rsidRPr="00CE36A3">
        <w:rPr>
          <w:b/>
        </w:rPr>
        <w:t>Невідкладна хірургія:</w:t>
      </w:r>
      <w:r w:rsidRPr="00CE36A3">
        <w:t xml:space="preserve"> Підручник для студентів </w:t>
      </w:r>
      <w:r w:rsidRPr="00CE36A3">
        <w:rPr>
          <w:lang w:val="en-US"/>
        </w:rPr>
        <w:t>V</w:t>
      </w:r>
      <w:r w:rsidRPr="00CE36A3">
        <w:t>І курсів</w:t>
      </w:r>
      <w:r w:rsidRPr="00CE36A3">
        <w:rPr>
          <w:color w:val="7030A0"/>
        </w:rPr>
        <w:t xml:space="preserve"> </w:t>
      </w:r>
      <w:r w:rsidRPr="00CE36A3">
        <w:t>медичних факультетів медичних вишів.</w:t>
      </w:r>
      <w:r w:rsidRPr="00CE36A3">
        <w:rPr>
          <w:color w:val="7030A0"/>
        </w:rPr>
        <w:t xml:space="preserve"> / </w:t>
      </w:r>
      <w:r w:rsidRPr="00CE36A3">
        <w:t xml:space="preserve"> </w:t>
      </w:r>
      <w:proofErr w:type="spellStart"/>
      <w:r w:rsidRPr="00CE36A3">
        <w:t>Авт</w:t>
      </w:r>
      <w:proofErr w:type="spellEnd"/>
      <w:r w:rsidRPr="00CE36A3">
        <w:t xml:space="preserve">. кол.: В. В. Бойко, В. М. Лісовий, В. А. </w:t>
      </w:r>
      <w:proofErr w:type="spellStart"/>
      <w:r w:rsidRPr="00CE36A3">
        <w:t>Капустник</w:t>
      </w:r>
      <w:proofErr w:type="spellEnd"/>
      <w:r w:rsidRPr="00CE36A3">
        <w:t xml:space="preserve">, Л. Й. Гончаренко, І. А. </w:t>
      </w:r>
      <w:proofErr w:type="spellStart"/>
      <w:r w:rsidRPr="00CE36A3">
        <w:t>Тарабан</w:t>
      </w:r>
      <w:proofErr w:type="spellEnd"/>
      <w:r w:rsidRPr="00CE36A3">
        <w:t xml:space="preserve">, В. В. Макаров та ін.; під ред. </w:t>
      </w:r>
      <w:proofErr w:type="spellStart"/>
      <w:r w:rsidRPr="00CE36A3">
        <w:t>чл</w:t>
      </w:r>
      <w:proofErr w:type="spellEnd"/>
      <w:r w:rsidRPr="00CE36A3">
        <w:t>.-</w:t>
      </w:r>
      <w:proofErr w:type="spellStart"/>
      <w:r w:rsidRPr="00CE36A3">
        <w:t>кор</w:t>
      </w:r>
      <w:proofErr w:type="spellEnd"/>
      <w:r w:rsidRPr="00CE36A3">
        <w:t xml:space="preserve">. НАМНУ, проф. В. В. Бойка, </w:t>
      </w:r>
      <w:proofErr w:type="spellStart"/>
      <w:r w:rsidRPr="00CE36A3">
        <w:t>чл</w:t>
      </w:r>
      <w:proofErr w:type="spellEnd"/>
      <w:r w:rsidRPr="00CE36A3">
        <w:t>.-</w:t>
      </w:r>
      <w:proofErr w:type="spellStart"/>
      <w:r w:rsidRPr="00CE36A3">
        <w:t>кор</w:t>
      </w:r>
      <w:proofErr w:type="spellEnd"/>
      <w:r w:rsidRPr="00CE36A3">
        <w:t>. НАМНУ, проф. В. М. Лісового.  -</w:t>
      </w:r>
      <w:r w:rsidRPr="00CE36A3">
        <w:rPr>
          <w:color w:val="7030A0"/>
        </w:rPr>
        <w:t xml:space="preserve"> </w:t>
      </w:r>
      <w:proofErr w:type="spellStart"/>
      <w:r w:rsidRPr="00CE36A3">
        <w:rPr>
          <w:bCs/>
        </w:rPr>
        <w:t>Харьков</w:t>
      </w:r>
      <w:proofErr w:type="spellEnd"/>
      <w:r w:rsidRPr="00CE36A3">
        <w:rPr>
          <w:bCs/>
        </w:rPr>
        <w:t>, «НТМТ», 2019. – 512 с.</w:t>
      </w:r>
    </w:p>
    <w:p w14:paraId="4F2628D3" w14:textId="77777777" w:rsidR="00CE36A3" w:rsidRPr="00CE36A3" w:rsidRDefault="00CE36A3" w:rsidP="00B07737">
      <w:pPr>
        <w:widowControl/>
        <w:numPr>
          <w:ilvl w:val="0"/>
          <w:numId w:val="12"/>
        </w:numPr>
        <w:autoSpaceDE/>
        <w:autoSpaceDN/>
        <w:ind w:left="0" w:firstLine="0"/>
        <w:jc w:val="both"/>
      </w:pPr>
      <w:r w:rsidRPr="00CE36A3">
        <w:t xml:space="preserve">Бойко В.В., Криворучко И.А., В.Н. </w:t>
      </w:r>
      <w:proofErr w:type="spellStart"/>
      <w:r w:rsidRPr="00CE36A3">
        <w:t>Лесовой</w:t>
      </w:r>
      <w:proofErr w:type="spellEnd"/>
      <w:r w:rsidRPr="00CE36A3">
        <w:t xml:space="preserve">, </w:t>
      </w:r>
      <w:proofErr w:type="spellStart"/>
      <w:r w:rsidRPr="00CE36A3">
        <w:t>Замятин</w:t>
      </w:r>
      <w:proofErr w:type="spellEnd"/>
      <w:r w:rsidRPr="00CE36A3">
        <w:t xml:space="preserve"> П.Н., </w:t>
      </w:r>
      <w:proofErr w:type="spellStart"/>
      <w:r w:rsidRPr="00CE36A3">
        <w:t>др</w:t>
      </w:r>
      <w:proofErr w:type="spellEnd"/>
      <w:r w:rsidRPr="00CE36A3">
        <w:t xml:space="preserve">.  </w:t>
      </w:r>
      <w:proofErr w:type="spellStart"/>
      <w:r w:rsidRPr="00CE36A3">
        <w:t>Руководство</w:t>
      </w:r>
      <w:proofErr w:type="spellEnd"/>
      <w:r w:rsidRPr="00CE36A3">
        <w:t xml:space="preserve"> по </w:t>
      </w:r>
      <w:proofErr w:type="spellStart"/>
      <w:r w:rsidRPr="00CE36A3">
        <w:t>неотложной</w:t>
      </w:r>
      <w:proofErr w:type="spellEnd"/>
      <w:r w:rsidRPr="00CE36A3">
        <w:t xml:space="preserve"> </w:t>
      </w:r>
      <w:proofErr w:type="spellStart"/>
      <w:r w:rsidRPr="00CE36A3">
        <w:t>хирургии</w:t>
      </w:r>
      <w:proofErr w:type="spellEnd"/>
      <w:r w:rsidRPr="00CE36A3">
        <w:t xml:space="preserve"> </w:t>
      </w:r>
      <w:proofErr w:type="spellStart"/>
      <w:r w:rsidRPr="00CE36A3">
        <w:t>органов</w:t>
      </w:r>
      <w:proofErr w:type="spellEnd"/>
      <w:r w:rsidRPr="00CE36A3">
        <w:t xml:space="preserve"> </w:t>
      </w:r>
      <w:proofErr w:type="spellStart"/>
      <w:r w:rsidRPr="00CE36A3">
        <w:t>брюшной</w:t>
      </w:r>
      <w:proofErr w:type="spellEnd"/>
      <w:r w:rsidRPr="00CE36A3">
        <w:t xml:space="preserve"> </w:t>
      </w:r>
      <w:proofErr w:type="spellStart"/>
      <w:r w:rsidRPr="00CE36A3">
        <w:t>полости</w:t>
      </w:r>
      <w:proofErr w:type="spellEnd"/>
      <w:r w:rsidRPr="00CE36A3">
        <w:t xml:space="preserve">.- </w:t>
      </w:r>
      <w:proofErr w:type="spellStart"/>
      <w:r w:rsidRPr="00CE36A3">
        <w:t>Харьков-Черновцы</w:t>
      </w:r>
      <w:proofErr w:type="spellEnd"/>
      <w:r w:rsidRPr="00CE36A3">
        <w:t xml:space="preserve">, 2009. -  514 с.  2. Акушерство: </w:t>
      </w:r>
      <w:proofErr w:type="spellStart"/>
      <w:r w:rsidRPr="00CE36A3">
        <w:t>Учебник</w:t>
      </w:r>
      <w:proofErr w:type="spellEnd"/>
      <w:r w:rsidRPr="00CE36A3">
        <w:t xml:space="preserve"> для </w:t>
      </w:r>
      <w:proofErr w:type="spellStart"/>
      <w:r w:rsidRPr="00CE36A3">
        <w:t>медицинских</w:t>
      </w:r>
      <w:proofErr w:type="spellEnd"/>
      <w:r w:rsidRPr="00CE36A3">
        <w:t xml:space="preserve"> </w:t>
      </w:r>
      <w:proofErr w:type="spellStart"/>
      <w:r w:rsidRPr="00CE36A3">
        <w:t>вузов</w:t>
      </w:r>
      <w:proofErr w:type="spellEnd"/>
      <w:r w:rsidRPr="00CE36A3">
        <w:t xml:space="preserve"> / </w:t>
      </w:r>
      <w:proofErr w:type="spellStart"/>
      <w:r w:rsidRPr="00CE36A3">
        <w:t>Айламазян</w:t>
      </w:r>
      <w:proofErr w:type="spellEnd"/>
      <w:r w:rsidRPr="00CE36A3">
        <w:t xml:space="preserve"> Э.К. – СПб.: </w:t>
      </w:r>
      <w:proofErr w:type="spellStart"/>
      <w:r w:rsidRPr="00CE36A3">
        <w:t>СпецЛит</w:t>
      </w:r>
      <w:proofErr w:type="spellEnd"/>
      <w:r w:rsidRPr="00CE36A3">
        <w:t xml:space="preserve">, 2003. – 528 с. </w:t>
      </w:r>
    </w:p>
    <w:p w14:paraId="05F90FA1" w14:textId="77777777" w:rsidR="002635FE" w:rsidRPr="00CE36A3" w:rsidRDefault="002635FE" w:rsidP="00B07737">
      <w:pPr>
        <w:pStyle w:val="a9"/>
        <w:numPr>
          <w:ilvl w:val="0"/>
          <w:numId w:val="12"/>
        </w:numPr>
        <w:spacing w:after="0"/>
        <w:ind w:left="0" w:firstLine="0"/>
        <w:jc w:val="both"/>
        <w:rPr>
          <w:lang w:val="uk-UA"/>
        </w:rPr>
      </w:pPr>
      <w:r w:rsidRPr="00CE36A3">
        <w:rPr>
          <w:lang w:val="uk-UA"/>
        </w:rPr>
        <w:t xml:space="preserve"> Польовий В.П., Бойко В.В., Сидорчук Р.І., </w:t>
      </w:r>
      <w:proofErr w:type="spellStart"/>
      <w:r w:rsidRPr="00CE36A3">
        <w:rPr>
          <w:lang w:val="uk-UA"/>
        </w:rPr>
        <w:t>Кулачек</w:t>
      </w:r>
      <w:proofErr w:type="spellEnd"/>
      <w:r w:rsidRPr="00CE36A3">
        <w:rPr>
          <w:lang w:val="uk-UA"/>
        </w:rPr>
        <w:t xml:space="preserve"> Ф.Г., Замятін П.М., ін. Перитоніт – </w:t>
      </w:r>
      <w:proofErr w:type="spellStart"/>
      <w:r w:rsidRPr="00CE36A3">
        <w:rPr>
          <w:lang w:val="uk-UA"/>
        </w:rPr>
        <w:t>одвічна</w:t>
      </w:r>
      <w:proofErr w:type="spellEnd"/>
      <w:r w:rsidRPr="00CE36A3">
        <w:rPr>
          <w:lang w:val="uk-UA"/>
        </w:rPr>
        <w:t xml:space="preserve"> проблема невідкладної хірургії /Монографія/ за ред. </w:t>
      </w:r>
      <w:proofErr w:type="spellStart"/>
      <w:r w:rsidRPr="00CE36A3">
        <w:rPr>
          <w:lang w:val="uk-UA"/>
        </w:rPr>
        <w:t>В.П.Польового</w:t>
      </w:r>
      <w:proofErr w:type="spellEnd"/>
      <w:r w:rsidRPr="00CE36A3">
        <w:rPr>
          <w:lang w:val="uk-UA"/>
        </w:rPr>
        <w:t xml:space="preserve">, </w:t>
      </w:r>
      <w:proofErr w:type="spellStart"/>
      <w:r w:rsidRPr="00CE36A3">
        <w:rPr>
          <w:lang w:val="uk-UA"/>
        </w:rPr>
        <w:t>В.В.Бойка</w:t>
      </w:r>
      <w:proofErr w:type="spellEnd"/>
      <w:r w:rsidRPr="00CE36A3">
        <w:rPr>
          <w:lang w:val="uk-UA"/>
        </w:rPr>
        <w:t xml:space="preserve">, </w:t>
      </w:r>
      <w:proofErr w:type="spellStart"/>
      <w:r w:rsidRPr="00CE36A3">
        <w:rPr>
          <w:lang w:val="uk-UA"/>
        </w:rPr>
        <w:t>Р.І.Сидорчука</w:t>
      </w:r>
      <w:proofErr w:type="spellEnd"/>
      <w:r w:rsidRPr="00CE36A3">
        <w:rPr>
          <w:lang w:val="uk-UA"/>
        </w:rPr>
        <w:t xml:space="preserve">. – Чернівці: </w:t>
      </w:r>
      <w:proofErr w:type="spellStart"/>
      <w:r w:rsidRPr="00CE36A3">
        <w:rPr>
          <w:lang w:val="uk-UA"/>
        </w:rPr>
        <w:t>Медуніверситет</w:t>
      </w:r>
      <w:proofErr w:type="spellEnd"/>
      <w:r w:rsidRPr="00CE36A3">
        <w:rPr>
          <w:lang w:val="uk-UA"/>
        </w:rPr>
        <w:t>. – 2012. – 376 с.</w:t>
      </w:r>
    </w:p>
    <w:p w14:paraId="3ED95952" w14:textId="77777777" w:rsidR="002635FE" w:rsidRPr="00CE36A3" w:rsidRDefault="002635FE" w:rsidP="00B07737">
      <w:pPr>
        <w:pStyle w:val="a9"/>
        <w:numPr>
          <w:ilvl w:val="0"/>
          <w:numId w:val="12"/>
        </w:numPr>
        <w:spacing w:after="0"/>
        <w:ind w:left="0" w:firstLine="0"/>
        <w:jc w:val="both"/>
      </w:pPr>
      <w:r w:rsidRPr="002B57F3">
        <w:rPr>
          <w:lang w:val="uk-UA"/>
        </w:rPr>
        <w:t xml:space="preserve"> </w:t>
      </w:r>
      <w:proofErr w:type="spellStart"/>
      <w:r w:rsidRPr="00CE36A3">
        <w:t>Польовий</w:t>
      </w:r>
      <w:proofErr w:type="spellEnd"/>
      <w:r w:rsidRPr="00CE36A3">
        <w:t xml:space="preserve">  В.П., Бойко В.В., </w:t>
      </w:r>
      <w:proofErr w:type="spellStart"/>
      <w:r w:rsidRPr="00CE36A3">
        <w:t>ін</w:t>
      </w:r>
      <w:proofErr w:type="spellEnd"/>
      <w:r w:rsidRPr="00CE36A3">
        <w:t xml:space="preserve">. </w:t>
      </w:r>
      <w:proofErr w:type="spellStart"/>
      <w:r w:rsidRPr="00CE36A3">
        <w:t>Хірургічна</w:t>
      </w:r>
      <w:proofErr w:type="spellEnd"/>
      <w:r w:rsidRPr="00CE36A3">
        <w:t xml:space="preserve"> тактика при </w:t>
      </w:r>
      <w:proofErr w:type="spellStart"/>
      <w:r w:rsidRPr="00CE36A3">
        <w:t>травматичних</w:t>
      </w:r>
      <w:proofErr w:type="spellEnd"/>
      <w:r w:rsidRPr="00CE36A3">
        <w:t xml:space="preserve"> </w:t>
      </w:r>
      <w:proofErr w:type="spellStart"/>
      <w:r w:rsidRPr="00CE36A3">
        <w:t>ушкодженнях</w:t>
      </w:r>
      <w:proofErr w:type="spellEnd"/>
      <w:r w:rsidRPr="00CE36A3">
        <w:t xml:space="preserve"> </w:t>
      </w:r>
      <w:proofErr w:type="spellStart"/>
      <w:r w:rsidRPr="00CE36A3">
        <w:t>органів</w:t>
      </w:r>
      <w:proofErr w:type="spellEnd"/>
      <w:r w:rsidRPr="00CE36A3">
        <w:t xml:space="preserve"> </w:t>
      </w:r>
      <w:proofErr w:type="spellStart"/>
      <w:r w:rsidRPr="00CE36A3">
        <w:t>черевної</w:t>
      </w:r>
      <w:proofErr w:type="spellEnd"/>
      <w:r w:rsidRPr="00CE36A3">
        <w:t xml:space="preserve"> </w:t>
      </w:r>
      <w:proofErr w:type="spellStart"/>
      <w:r w:rsidRPr="00CE36A3">
        <w:t>порожнини</w:t>
      </w:r>
      <w:proofErr w:type="spellEnd"/>
      <w:r w:rsidRPr="00CE36A3">
        <w:t>: (</w:t>
      </w:r>
      <w:proofErr w:type="spellStart"/>
      <w:r w:rsidRPr="00CE36A3">
        <w:t>монографія</w:t>
      </w:r>
      <w:proofErr w:type="spellEnd"/>
      <w:r w:rsidRPr="00CE36A3">
        <w:t xml:space="preserve">). – </w:t>
      </w:r>
      <w:proofErr w:type="spellStart"/>
      <w:r w:rsidRPr="00CE36A3">
        <w:t>Чернівці</w:t>
      </w:r>
      <w:proofErr w:type="spellEnd"/>
      <w:r w:rsidRPr="00CE36A3">
        <w:t xml:space="preserve">: Мед </w:t>
      </w:r>
      <w:proofErr w:type="spellStart"/>
      <w:r w:rsidRPr="00CE36A3">
        <w:t>університет</w:t>
      </w:r>
      <w:proofErr w:type="spellEnd"/>
      <w:r w:rsidRPr="00CE36A3">
        <w:t>, 2012.- 415 с.</w:t>
      </w:r>
    </w:p>
    <w:p w14:paraId="334483B8" w14:textId="77777777" w:rsidR="002635FE" w:rsidRPr="00CE36A3" w:rsidRDefault="002635FE" w:rsidP="00B07737">
      <w:pPr>
        <w:pStyle w:val="a9"/>
        <w:numPr>
          <w:ilvl w:val="0"/>
          <w:numId w:val="12"/>
        </w:numPr>
        <w:spacing w:after="0"/>
        <w:ind w:left="0" w:firstLine="0"/>
        <w:jc w:val="both"/>
      </w:pPr>
      <w:r w:rsidRPr="00CE36A3">
        <w:t xml:space="preserve"> </w:t>
      </w:r>
      <w:proofErr w:type="spellStart"/>
      <w:r w:rsidRPr="00CE36A3">
        <w:t>Пронін</w:t>
      </w:r>
      <w:proofErr w:type="spellEnd"/>
      <w:r w:rsidRPr="00CE36A3">
        <w:t xml:space="preserve"> В.О., Бойко В.В. </w:t>
      </w:r>
      <w:proofErr w:type="spellStart"/>
      <w:r w:rsidRPr="00CE36A3">
        <w:t>Патологія</w:t>
      </w:r>
      <w:proofErr w:type="spellEnd"/>
      <w:r w:rsidRPr="00CE36A3">
        <w:t xml:space="preserve"> </w:t>
      </w:r>
      <w:proofErr w:type="spellStart"/>
      <w:r w:rsidRPr="00CE36A3">
        <w:t>червоподібного</w:t>
      </w:r>
      <w:proofErr w:type="spellEnd"/>
      <w:r w:rsidRPr="00CE36A3">
        <w:t xml:space="preserve"> </w:t>
      </w:r>
      <w:proofErr w:type="spellStart"/>
      <w:r w:rsidRPr="00CE36A3">
        <w:t>відростка</w:t>
      </w:r>
      <w:proofErr w:type="spellEnd"/>
      <w:r w:rsidRPr="00CE36A3">
        <w:t xml:space="preserve"> та </w:t>
      </w:r>
      <w:proofErr w:type="spellStart"/>
      <w:r w:rsidRPr="00CE36A3">
        <w:t>апендектомія</w:t>
      </w:r>
      <w:proofErr w:type="spellEnd"/>
      <w:r w:rsidRPr="00CE36A3">
        <w:t>. (</w:t>
      </w:r>
      <w:proofErr w:type="spellStart"/>
      <w:r w:rsidRPr="00CE36A3">
        <w:t>російською</w:t>
      </w:r>
      <w:proofErr w:type="spellEnd"/>
      <w:r w:rsidRPr="00CE36A3">
        <w:t xml:space="preserve"> </w:t>
      </w:r>
      <w:proofErr w:type="spellStart"/>
      <w:r w:rsidRPr="00CE36A3">
        <w:t>мовою</w:t>
      </w:r>
      <w:proofErr w:type="spellEnd"/>
      <w:r w:rsidRPr="00CE36A3">
        <w:t xml:space="preserve">). </w:t>
      </w:r>
      <w:proofErr w:type="spellStart"/>
      <w:r w:rsidRPr="00CE36A3">
        <w:t>Видання</w:t>
      </w:r>
      <w:proofErr w:type="spellEnd"/>
      <w:r w:rsidRPr="00CE36A3">
        <w:t xml:space="preserve">  друге (</w:t>
      </w:r>
      <w:proofErr w:type="spellStart"/>
      <w:r w:rsidRPr="00CE36A3">
        <w:t>виправлене</w:t>
      </w:r>
      <w:proofErr w:type="spellEnd"/>
      <w:r w:rsidRPr="00CE36A3">
        <w:t xml:space="preserve"> та </w:t>
      </w:r>
      <w:proofErr w:type="spellStart"/>
      <w:r w:rsidRPr="00CE36A3">
        <w:t>доповнене</w:t>
      </w:r>
      <w:proofErr w:type="spellEnd"/>
      <w:r w:rsidRPr="00CE36A3">
        <w:t>). - Х.: СІМ, 2012. – 304 с.</w:t>
      </w:r>
    </w:p>
    <w:p w14:paraId="667DF705" w14:textId="77777777" w:rsidR="002635FE" w:rsidRPr="00CE36A3" w:rsidRDefault="002635FE" w:rsidP="00B07737">
      <w:pPr>
        <w:pStyle w:val="a9"/>
        <w:numPr>
          <w:ilvl w:val="0"/>
          <w:numId w:val="12"/>
        </w:numPr>
        <w:spacing w:after="0"/>
        <w:ind w:left="0" w:firstLine="0"/>
        <w:jc w:val="both"/>
      </w:pPr>
      <w:r w:rsidRPr="00CE36A3">
        <w:t xml:space="preserve"> Непроходимость кишечника: Руководство для врачей. /</w:t>
      </w:r>
      <w:proofErr w:type="spellStart"/>
      <w:r w:rsidRPr="00CE36A3">
        <w:t>А.П.Радзиховский</w:t>
      </w:r>
      <w:proofErr w:type="spellEnd"/>
      <w:r w:rsidRPr="00CE36A3">
        <w:t xml:space="preserve">, </w:t>
      </w:r>
      <w:proofErr w:type="spellStart"/>
      <w:r w:rsidRPr="00CE36A3">
        <w:t>О.А.Беляева</w:t>
      </w:r>
      <w:proofErr w:type="spellEnd"/>
      <w:r w:rsidRPr="00CE36A3">
        <w:t xml:space="preserve">, </w:t>
      </w:r>
      <w:proofErr w:type="spellStart"/>
      <w:r w:rsidRPr="00CE36A3">
        <w:t>Е.Б.Колесников</w:t>
      </w:r>
      <w:proofErr w:type="spellEnd"/>
      <w:r w:rsidRPr="00CE36A3">
        <w:t xml:space="preserve">, </w:t>
      </w:r>
      <w:proofErr w:type="spellStart"/>
      <w:r w:rsidRPr="00CE36A3">
        <w:t>В.В.Бойко</w:t>
      </w:r>
      <w:proofErr w:type="spellEnd"/>
      <w:r w:rsidRPr="00CE36A3">
        <w:t xml:space="preserve"> и др. (Под ред. </w:t>
      </w:r>
      <w:proofErr w:type="spellStart"/>
      <w:r w:rsidRPr="00CE36A3">
        <w:t>А.П.Радзиховского</w:t>
      </w:r>
      <w:proofErr w:type="spellEnd"/>
      <w:r w:rsidRPr="00CE36A3">
        <w:t>). – К.: Феникс, 2012.  – 504 с.</w:t>
      </w:r>
    </w:p>
    <w:p w14:paraId="097A581B" w14:textId="77777777" w:rsidR="002635FE" w:rsidRPr="00CE36A3" w:rsidRDefault="002635FE" w:rsidP="00B07737">
      <w:pPr>
        <w:pStyle w:val="3"/>
        <w:numPr>
          <w:ilvl w:val="0"/>
          <w:numId w:val="12"/>
        </w:numPr>
        <w:spacing w:after="0"/>
        <w:ind w:left="0" w:firstLine="0"/>
        <w:jc w:val="both"/>
        <w:rPr>
          <w:bCs/>
          <w:sz w:val="24"/>
          <w:szCs w:val="24"/>
          <w:lang w:val="uk-UA" w:eastAsia="uk-UA"/>
        </w:rPr>
      </w:pPr>
      <w:r w:rsidRPr="00CE36A3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CE36A3">
        <w:rPr>
          <w:bCs/>
          <w:sz w:val="24"/>
          <w:szCs w:val="24"/>
          <w:lang w:val="uk-UA" w:eastAsia="uk-UA"/>
        </w:rPr>
        <w:t>В.В.Бойко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Pr="00CE36A3">
        <w:rPr>
          <w:bCs/>
          <w:sz w:val="24"/>
          <w:szCs w:val="24"/>
          <w:lang w:val="uk-UA" w:eastAsia="uk-UA"/>
        </w:rPr>
        <w:t>А.Г.Краснояружський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Pr="00CE36A3">
        <w:rPr>
          <w:bCs/>
          <w:sz w:val="24"/>
          <w:szCs w:val="24"/>
          <w:lang w:val="uk-UA" w:eastAsia="uk-UA"/>
        </w:rPr>
        <w:t>Ю.М.Скібо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Pr="00CE36A3">
        <w:rPr>
          <w:bCs/>
          <w:sz w:val="24"/>
          <w:szCs w:val="24"/>
          <w:lang w:val="uk-UA" w:eastAsia="uk-UA"/>
        </w:rPr>
        <w:t>І.В.Полівенок</w:t>
      </w:r>
      <w:proofErr w:type="spellEnd"/>
      <w:r w:rsidRPr="00CE36A3">
        <w:rPr>
          <w:bCs/>
          <w:sz w:val="24"/>
          <w:szCs w:val="24"/>
          <w:lang w:val="uk-UA" w:eastAsia="uk-UA"/>
        </w:rPr>
        <w:t>.  – Комбіновані операції на легенях і серці (особливості сучасної доктри</w:t>
      </w:r>
      <w:r w:rsidR="002B57F3">
        <w:rPr>
          <w:bCs/>
          <w:sz w:val="24"/>
          <w:szCs w:val="24"/>
          <w:lang w:val="uk-UA" w:eastAsia="uk-UA"/>
        </w:rPr>
        <w:t>ни). – Харків: Промінь, 2016. –</w:t>
      </w:r>
      <w:r w:rsidRPr="00CE36A3">
        <w:rPr>
          <w:bCs/>
          <w:sz w:val="24"/>
          <w:szCs w:val="24"/>
          <w:lang w:val="uk-UA" w:eastAsia="uk-UA"/>
        </w:rPr>
        <w:t>160с.</w:t>
      </w:r>
    </w:p>
    <w:p w14:paraId="3592BCC1" w14:textId="77777777" w:rsidR="002635FE" w:rsidRPr="00CE36A3" w:rsidRDefault="002635FE" w:rsidP="00B07737">
      <w:pPr>
        <w:pStyle w:val="3"/>
        <w:numPr>
          <w:ilvl w:val="0"/>
          <w:numId w:val="12"/>
        </w:numPr>
        <w:spacing w:after="0"/>
        <w:ind w:left="0" w:firstLine="0"/>
        <w:jc w:val="both"/>
        <w:rPr>
          <w:bCs/>
          <w:sz w:val="24"/>
          <w:szCs w:val="24"/>
          <w:lang w:val="uk-UA" w:eastAsia="uk-UA"/>
        </w:rPr>
      </w:pPr>
      <w:r w:rsidRPr="00CE36A3">
        <w:rPr>
          <w:bCs/>
          <w:sz w:val="24"/>
          <w:szCs w:val="24"/>
          <w:lang w:val="uk-UA" w:eastAsia="uk-UA"/>
        </w:rPr>
        <w:t xml:space="preserve"> В.В. Бойко, </w:t>
      </w:r>
      <w:proofErr w:type="spellStart"/>
      <w:r w:rsidRPr="00CE36A3">
        <w:rPr>
          <w:bCs/>
          <w:sz w:val="24"/>
          <w:szCs w:val="24"/>
          <w:lang w:val="uk-UA" w:eastAsia="uk-UA"/>
        </w:rPr>
        <w:t>П.М.Замятін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Pr="00CE36A3">
        <w:rPr>
          <w:bCs/>
          <w:sz w:val="24"/>
          <w:szCs w:val="24"/>
          <w:lang w:val="uk-UA" w:eastAsia="uk-UA"/>
        </w:rPr>
        <w:t>В.М.Лихман</w:t>
      </w:r>
      <w:proofErr w:type="spellEnd"/>
      <w:r w:rsidRPr="00CE36A3">
        <w:rPr>
          <w:bCs/>
          <w:sz w:val="24"/>
          <w:szCs w:val="24"/>
          <w:lang w:val="uk-UA" w:eastAsia="uk-UA"/>
        </w:rPr>
        <w:t>, ін.  -</w:t>
      </w:r>
      <w:proofErr w:type="spellStart"/>
      <w:r w:rsidRPr="00CE36A3">
        <w:rPr>
          <w:bCs/>
          <w:sz w:val="24"/>
          <w:szCs w:val="24"/>
          <w:lang w:val="uk-UA" w:eastAsia="uk-UA"/>
        </w:rPr>
        <w:t>Хирургическая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 тактика при  </w:t>
      </w:r>
      <w:proofErr w:type="spellStart"/>
      <w:r w:rsidRPr="00CE36A3">
        <w:rPr>
          <w:bCs/>
          <w:sz w:val="24"/>
          <w:szCs w:val="24"/>
          <w:lang w:val="uk-UA" w:eastAsia="uk-UA"/>
        </w:rPr>
        <w:t>повреждениях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 таза и </w:t>
      </w:r>
      <w:proofErr w:type="spellStart"/>
      <w:r w:rsidRPr="00CE36A3">
        <w:rPr>
          <w:bCs/>
          <w:sz w:val="24"/>
          <w:szCs w:val="24"/>
          <w:lang w:val="uk-UA" w:eastAsia="uk-UA"/>
        </w:rPr>
        <w:t>органов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CE36A3">
        <w:rPr>
          <w:bCs/>
          <w:sz w:val="24"/>
          <w:szCs w:val="24"/>
          <w:lang w:val="uk-UA" w:eastAsia="uk-UA"/>
        </w:rPr>
        <w:t>забоюшинного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 </w:t>
      </w:r>
      <w:proofErr w:type="spellStart"/>
      <w:r w:rsidRPr="00CE36A3">
        <w:rPr>
          <w:bCs/>
          <w:sz w:val="24"/>
          <w:szCs w:val="24"/>
          <w:lang w:val="uk-UA" w:eastAsia="uk-UA"/>
        </w:rPr>
        <w:t>пространства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. – </w:t>
      </w:r>
      <w:proofErr w:type="spellStart"/>
      <w:r w:rsidRPr="00CE36A3">
        <w:rPr>
          <w:bCs/>
          <w:sz w:val="24"/>
          <w:szCs w:val="24"/>
          <w:lang w:val="uk-UA" w:eastAsia="uk-UA"/>
        </w:rPr>
        <w:t>Харьков</w:t>
      </w:r>
      <w:proofErr w:type="spellEnd"/>
      <w:r w:rsidRPr="00CE36A3">
        <w:rPr>
          <w:bCs/>
          <w:sz w:val="24"/>
          <w:szCs w:val="24"/>
          <w:lang w:val="uk-UA" w:eastAsia="uk-UA"/>
        </w:rPr>
        <w:t>: Степанов В.В., 2016. – 204 с</w:t>
      </w:r>
      <w:r w:rsidR="002B57F3">
        <w:rPr>
          <w:bCs/>
          <w:sz w:val="24"/>
          <w:szCs w:val="24"/>
          <w:lang w:val="uk-UA" w:eastAsia="uk-UA"/>
        </w:rPr>
        <w:t>.</w:t>
      </w:r>
    </w:p>
    <w:p w14:paraId="596013C0" w14:textId="77777777" w:rsidR="005715E0" w:rsidRPr="00CE36A3" w:rsidRDefault="005715E0" w:rsidP="00B07737">
      <w:pPr>
        <w:pStyle w:val="3"/>
        <w:numPr>
          <w:ilvl w:val="0"/>
          <w:numId w:val="12"/>
        </w:numPr>
        <w:spacing w:after="0"/>
        <w:ind w:left="0" w:firstLine="0"/>
        <w:jc w:val="both"/>
        <w:rPr>
          <w:bCs/>
          <w:sz w:val="24"/>
          <w:szCs w:val="24"/>
          <w:lang w:val="uk-UA" w:eastAsia="uk-UA"/>
        </w:rPr>
      </w:pPr>
      <w:r w:rsidRPr="00CE36A3">
        <w:rPr>
          <w:bCs/>
          <w:sz w:val="24"/>
          <w:szCs w:val="24"/>
          <w:lang w:val="uk-UA" w:eastAsia="uk-UA"/>
        </w:rPr>
        <w:t xml:space="preserve">В.В. Бойко, </w:t>
      </w:r>
      <w:proofErr w:type="spellStart"/>
      <w:r w:rsidRPr="00CE36A3">
        <w:rPr>
          <w:bCs/>
          <w:sz w:val="24"/>
          <w:szCs w:val="24"/>
          <w:lang w:val="uk-UA" w:eastAsia="uk-UA"/>
        </w:rPr>
        <w:t>О.В.Малоштан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Pr="00CE36A3">
        <w:rPr>
          <w:bCs/>
          <w:sz w:val="24"/>
          <w:szCs w:val="24"/>
          <w:lang w:val="uk-UA" w:eastAsia="uk-UA"/>
        </w:rPr>
        <w:t>А.О.Малоштан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Pr="00CE36A3">
        <w:rPr>
          <w:bCs/>
          <w:sz w:val="24"/>
          <w:szCs w:val="24"/>
          <w:lang w:val="uk-UA" w:eastAsia="uk-UA"/>
        </w:rPr>
        <w:t>Р.М.Смачило</w:t>
      </w:r>
      <w:proofErr w:type="spellEnd"/>
      <w:r w:rsidRPr="00CE36A3">
        <w:rPr>
          <w:bCs/>
          <w:sz w:val="24"/>
          <w:szCs w:val="24"/>
          <w:lang w:val="uk-UA" w:eastAsia="uk-UA"/>
        </w:rPr>
        <w:t>. Кісти та абсцеси печінки (індивідуалізація лікування). – Харків: Промінь, 2018. – 176 с.</w:t>
      </w:r>
    </w:p>
    <w:p w14:paraId="55E28C35" w14:textId="77777777" w:rsidR="001D76C8" w:rsidRPr="001D76C8" w:rsidRDefault="001D76C8" w:rsidP="00CE36A3">
      <w:pPr>
        <w:widowControl/>
        <w:autoSpaceDE/>
        <w:autoSpaceDN/>
        <w:jc w:val="both"/>
        <w:rPr>
          <w:color w:val="FF0000"/>
        </w:rPr>
      </w:pPr>
    </w:p>
    <w:p w14:paraId="6F29B6D3" w14:textId="77777777" w:rsidR="001D76C8" w:rsidRPr="006478A8" w:rsidRDefault="001D76C8" w:rsidP="001D76C8">
      <w:pPr>
        <w:ind w:left="360"/>
        <w:jc w:val="both"/>
        <w:rPr>
          <w:sz w:val="20"/>
          <w:szCs w:val="20"/>
        </w:rPr>
      </w:pPr>
      <w:r w:rsidRPr="006478A8">
        <w:rPr>
          <w:b/>
          <w:sz w:val="24"/>
          <w:szCs w:val="24"/>
        </w:rPr>
        <w:t>Додаткова література.</w:t>
      </w:r>
    </w:p>
    <w:p w14:paraId="2E57BA3C" w14:textId="77777777" w:rsidR="002635FE" w:rsidRPr="00CE36A3" w:rsidRDefault="001D76C8" w:rsidP="002635FE">
      <w:pPr>
        <w:pStyle w:val="3"/>
        <w:spacing w:after="0"/>
        <w:ind w:left="0" w:firstLine="709"/>
        <w:rPr>
          <w:bCs/>
          <w:sz w:val="24"/>
          <w:szCs w:val="24"/>
          <w:lang w:val="uk-UA" w:eastAsia="uk-UA"/>
        </w:rPr>
      </w:pPr>
      <w:r w:rsidRPr="00CE36A3">
        <w:rPr>
          <w:lang w:val="uk-UA"/>
        </w:rPr>
        <w:t xml:space="preserve"> </w:t>
      </w:r>
      <w:r w:rsidR="002635FE" w:rsidRPr="00CE36A3">
        <w:rPr>
          <w:bCs/>
          <w:sz w:val="24"/>
          <w:szCs w:val="24"/>
          <w:lang w:val="uk-UA" w:eastAsia="uk-UA"/>
        </w:rPr>
        <w:t xml:space="preserve">В.В. Бойко, </w:t>
      </w:r>
      <w:proofErr w:type="spellStart"/>
      <w:r w:rsidR="002635FE" w:rsidRPr="00CE36A3">
        <w:rPr>
          <w:bCs/>
          <w:sz w:val="24"/>
          <w:szCs w:val="24"/>
          <w:lang w:val="uk-UA" w:eastAsia="uk-UA"/>
        </w:rPr>
        <w:t>Р.М.Смачило</w:t>
      </w:r>
      <w:proofErr w:type="spellEnd"/>
      <w:r w:rsidR="002635FE" w:rsidRPr="00CE36A3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="002635FE" w:rsidRPr="00CE36A3">
        <w:rPr>
          <w:bCs/>
          <w:sz w:val="24"/>
          <w:szCs w:val="24"/>
          <w:lang w:val="uk-UA" w:eastAsia="uk-UA"/>
        </w:rPr>
        <w:t>О.В.Малоштан</w:t>
      </w:r>
      <w:proofErr w:type="spellEnd"/>
      <w:r w:rsidR="002635FE" w:rsidRPr="00CE36A3">
        <w:rPr>
          <w:bCs/>
          <w:sz w:val="24"/>
          <w:szCs w:val="24"/>
          <w:lang w:val="uk-UA" w:eastAsia="uk-UA"/>
        </w:rPr>
        <w:t xml:space="preserve">, </w:t>
      </w:r>
      <w:proofErr w:type="spellStart"/>
      <w:r w:rsidR="002635FE" w:rsidRPr="00CE36A3">
        <w:rPr>
          <w:bCs/>
          <w:sz w:val="24"/>
          <w:szCs w:val="24"/>
          <w:lang w:val="uk-UA" w:eastAsia="uk-UA"/>
        </w:rPr>
        <w:t>О.М.Тищенко</w:t>
      </w:r>
      <w:proofErr w:type="spellEnd"/>
      <w:r w:rsidR="002635FE" w:rsidRPr="00CE36A3">
        <w:rPr>
          <w:bCs/>
          <w:sz w:val="24"/>
          <w:szCs w:val="24"/>
          <w:lang w:val="uk-UA" w:eastAsia="uk-UA"/>
        </w:rPr>
        <w:t>. – Жовчні нориці (сучасна концепція лікування). – Харків: Промінь. 2017. – С.160</w:t>
      </w:r>
    </w:p>
    <w:p w14:paraId="769053C1" w14:textId="77777777" w:rsidR="002635FE" w:rsidRPr="00731061" w:rsidRDefault="002635FE" w:rsidP="002635FE">
      <w:pPr>
        <w:pStyle w:val="3"/>
        <w:spacing w:after="0"/>
        <w:ind w:left="0" w:firstLine="709"/>
        <w:rPr>
          <w:sz w:val="24"/>
          <w:szCs w:val="24"/>
          <w:lang w:val="uk-UA"/>
        </w:rPr>
      </w:pPr>
      <w:proofErr w:type="spellStart"/>
      <w:r w:rsidRPr="00CE36A3">
        <w:rPr>
          <w:bCs/>
          <w:sz w:val="24"/>
          <w:szCs w:val="24"/>
          <w:lang w:val="uk-UA" w:eastAsia="uk-UA"/>
        </w:rPr>
        <w:t>Секела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 М.В., Макаров В.В., </w:t>
      </w:r>
      <w:proofErr w:type="spellStart"/>
      <w:r w:rsidRPr="00CE36A3">
        <w:rPr>
          <w:bCs/>
          <w:sz w:val="24"/>
          <w:szCs w:val="24"/>
          <w:lang w:val="uk-UA" w:eastAsia="uk-UA"/>
        </w:rPr>
        <w:t>Гетьманр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 В., </w:t>
      </w:r>
      <w:proofErr w:type="spellStart"/>
      <w:r w:rsidRPr="00CE36A3">
        <w:rPr>
          <w:bCs/>
          <w:sz w:val="24"/>
          <w:szCs w:val="24"/>
          <w:lang w:val="uk-UA" w:eastAsia="uk-UA"/>
        </w:rPr>
        <w:t>Калабуха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 И.А., </w:t>
      </w:r>
      <w:proofErr w:type="spellStart"/>
      <w:r w:rsidRPr="00CE36A3">
        <w:rPr>
          <w:bCs/>
          <w:sz w:val="24"/>
          <w:szCs w:val="24"/>
          <w:lang w:val="uk-UA" w:eastAsia="uk-UA"/>
        </w:rPr>
        <w:t>Жехонек</w:t>
      </w:r>
      <w:proofErr w:type="spellEnd"/>
      <w:r w:rsidRPr="00CE36A3">
        <w:rPr>
          <w:bCs/>
          <w:sz w:val="24"/>
          <w:szCs w:val="24"/>
          <w:lang w:val="uk-UA" w:eastAsia="uk-UA"/>
        </w:rPr>
        <w:t xml:space="preserve"> А., / </w:t>
      </w:r>
      <w:proofErr w:type="spellStart"/>
      <w:r w:rsidRPr="00CE36A3">
        <w:rPr>
          <w:bCs/>
          <w:sz w:val="24"/>
          <w:szCs w:val="24"/>
          <w:lang w:val="uk-UA" w:eastAsia="uk-UA"/>
        </w:rPr>
        <w:t>Невдкладні</w:t>
      </w:r>
      <w:proofErr w:type="spellEnd"/>
      <w:r w:rsidRPr="00CE36A3">
        <w:rPr>
          <w:noProof/>
          <w:sz w:val="24"/>
          <w:szCs w:val="24"/>
          <w:lang w:val="uk-UA"/>
        </w:rPr>
        <w:t xml:space="preserve"> стани в торакальній хірургії:  монографія 2 книга. [наук. ред проф. В.В.Бойко] </w:t>
      </w:r>
      <w:r w:rsidRPr="00CE36A3">
        <w:rPr>
          <w:sz w:val="24"/>
          <w:szCs w:val="24"/>
          <w:lang w:val="uk-UA"/>
        </w:rPr>
        <w:t>- Львов: СПОЛОМ, 2017. – 240 с.</w:t>
      </w:r>
      <w:r w:rsidRPr="00731061">
        <w:rPr>
          <w:sz w:val="24"/>
          <w:szCs w:val="24"/>
          <w:lang w:val="uk-UA"/>
        </w:rPr>
        <w:t xml:space="preserve"> </w:t>
      </w:r>
    </w:p>
    <w:p w14:paraId="42810CEE" w14:textId="77777777" w:rsidR="001D76C8" w:rsidRDefault="001D76C8" w:rsidP="004224ED">
      <w:pPr>
        <w:jc w:val="both"/>
        <w:rPr>
          <w:b/>
        </w:rPr>
      </w:pPr>
    </w:p>
    <w:p w14:paraId="6BD9E851" w14:textId="77777777" w:rsidR="001D76C8" w:rsidRPr="00276980" w:rsidRDefault="001D76C8" w:rsidP="001D76C8">
      <w:pPr>
        <w:ind w:firstLine="709"/>
        <w:jc w:val="both"/>
        <w:rPr>
          <w:b/>
        </w:rPr>
      </w:pPr>
      <w:r w:rsidRPr="00276980">
        <w:rPr>
          <w:b/>
        </w:rPr>
        <w:t xml:space="preserve">6. </w:t>
      </w:r>
      <w:proofErr w:type="spellStart"/>
      <w:r w:rsidRPr="00276980">
        <w:rPr>
          <w:b/>
        </w:rPr>
        <w:t>Пререквізити</w:t>
      </w:r>
      <w:proofErr w:type="spellEnd"/>
      <w:r w:rsidRPr="00276980">
        <w:rPr>
          <w:b/>
        </w:rPr>
        <w:t xml:space="preserve">, </w:t>
      </w:r>
      <w:proofErr w:type="spellStart"/>
      <w:r w:rsidRPr="00276980">
        <w:rPr>
          <w:b/>
        </w:rPr>
        <w:t>кореквізити</w:t>
      </w:r>
      <w:proofErr w:type="spellEnd"/>
      <w:r w:rsidRPr="00276980">
        <w:rPr>
          <w:b/>
        </w:rPr>
        <w:t xml:space="preserve">, </w:t>
      </w:r>
      <w:proofErr w:type="spellStart"/>
      <w:r w:rsidRPr="00276980">
        <w:rPr>
          <w:b/>
        </w:rPr>
        <w:t>постреквізити</w:t>
      </w:r>
      <w:proofErr w:type="spellEnd"/>
      <w:r w:rsidRPr="00276980">
        <w:rPr>
          <w:b/>
        </w:rPr>
        <w:t>.</w:t>
      </w:r>
    </w:p>
    <w:p w14:paraId="21B24DCF" w14:textId="77777777" w:rsidR="001D76C8" w:rsidRPr="00CC6A6A" w:rsidRDefault="001D76C8" w:rsidP="001D76C8">
      <w:pPr>
        <w:ind w:firstLine="709"/>
        <w:jc w:val="both"/>
      </w:pPr>
      <w:proofErr w:type="spellStart"/>
      <w:r w:rsidRPr="00276980">
        <w:rPr>
          <w:i/>
        </w:rPr>
        <w:t>Пререквізити</w:t>
      </w:r>
      <w:proofErr w:type="spellEnd"/>
      <w:r w:rsidRPr="00276980">
        <w:rPr>
          <w:i/>
        </w:rPr>
        <w:t xml:space="preserve">. </w:t>
      </w:r>
      <w:r w:rsidRPr="00CC6A6A">
        <w:t xml:space="preserve">Вивчення дисципліни передбачає попереднє засвоєння навчальних дисциплін з медичної біології, нормальної та патологічної анатомії, нормальної та патологічної фізіології, біохімії, мікробіології, медичної генетики, фармакології та медичної рецептури, епідеміології та принципів доказової медицини, військово-польової хірургії, </w:t>
      </w:r>
      <w:proofErr w:type="spellStart"/>
      <w:r w:rsidRPr="00CC6A6A">
        <w:t>екстренної</w:t>
      </w:r>
      <w:proofErr w:type="spellEnd"/>
      <w:r w:rsidRPr="00CC6A6A">
        <w:t xml:space="preserve"> та невідкладної медичної допомоги, а також мати практичні навички догляду за хворими хірургічного профілю та їх ведення у поліклінічних та стаціонарних умовах.</w:t>
      </w:r>
    </w:p>
    <w:p w14:paraId="505FC4B5" w14:textId="77777777" w:rsidR="001D76C8" w:rsidRPr="00CC6A6A" w:rsidRDefault="001D76C8" w:rsidP="001D76C8">
      <w:pPr>
        <w:pStyle w:val="a4"/>
        <w:ind w:left="0" w:firstLine="709"/>
        <w:jc w:val="both"/>
      </w:pPr>
      <w:proofErr w:type="spellStart"/>
      <w:r w:rsidRPr="00276980">
        <w:rPr>
          <w:rStyle w:val="apple-converted-space"/>
          <w:i/>
          <w:sz w:val="24"/>
          <w:szCs w:val="24"/>
          <w:shd w:val="clear" w:color="auto" w:fill="FFFFFF"/>
        </w:rPr>
        <w:t>Кореквізити</w:t>
      </w:r>
      <w:proofErr w:type="spellEnd"/>
      <w:r w:rsidRPr="00276980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CC6A6A">
        <w:t xml:space="preserve">Вивчення дисципліни передбачає сумісне засвоєння знань з навчальних дисциплін: невідкладні стани, травматологія, нейрохірургія, офтальмологія, </w:t>
      </w:r>
      <w:proofErr w:type="spellStart"/>
      <w:r w:rsidRPr="00CC6A6A">
        <w:t>отоларінгологія</w:t>
      </w:r>
      <w:proofErr w:type="spellEnd"/>
      <w:r w:rsidRPr="00CC6A6A">
        <w:t>, онкологія.</w:t>
      </w:r>
    </w:p>
    <w:p w14:paraId="050A2AAD" w14:textId="77777777" w:rsidR="001D76C8" w:rsidRDefault="001D76C8" w:rsidP="001D76C8">
      <w:pPr>
        <w:pStyle w:val="a4"/>
        <w:ind w:left="0" w:firstLine="709"/>
        <w:jc w:val="both"/>
      </w:pPr>
      <w:proofErr w:type="spellStart"/>
      <w:r w:rsidRPr="00276980">
        <w:rPr>
          <w:rStyle w:val="apple-converted-space"/>
          <w:i/>
          <w:sz w:val="24"/>
          <w:szCs w:val="24"/>
          <w:shd w:val="clear" w:color="auto" w:fill="FFFFFF"/>
        </w:rPr>
        <w:t>Постреквізити</w:t>
      </w:r>
      <w:proofErr w:type="spellEnd"/>
      <w:r w:rsidRPr="00276980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CC6A6A">
        <w:t xml:space="preserve">Основні положення навчальної дисципліни мають застосовуватися при </w:t>
      </w:r>
      <w:r w:rsidRPr="00CC6A6A">
        <w:lastRenderedPageBreak/>
        <w:t xml:space="preserve">вивченні суміжних дисциплін впродовж 6 року навчання, є базою для підготовки до ліцензійного іспиту ЄДКІ, підготовки до навчання у закладах вищої освіти на програмах третього </w:t>
      </w:r>
      <w:proofErr w:type="spellStart"/>
      <w:r w:rsidRPr="00CC6A6A">
        <w:t>освітньо</w:t>
      </w:r>
      <w:proofErr w:type="spellEnd"/>
      <w:r w:rsidRPr="00CC6A6A">
        <w:t>-наукового рівня вищої освіти.</w:t>
      </w:r>
    </w:p>
    <w:p w14:paraId="7213D6EE" w14:textId="77777777" w:rsidR="001D76C8" w:rsidRPr="00CC6A6A" w:rsidRDefault="001D76C8" w:rsidP="001D76C8">
      <w:pPr>
        <w:pStyle w:val="a4"/>
        <w:ind w:left="0" w:firstLine="709"/>
        <w:jc w:val="both"/>
      </w:pPr>
    </w:p>
    <w:p w14:paraId="7E296F7A" w14:textId="77777777" w:rsidR="001D76C8" w:rsidRPr="006478A8" w:rsidRDefault="001D76C8" w:rsidP="001D76C8">
      <w:pPr>
        <w:ind w:firstLine="708"/>
        <w:jc w:val="both"/>
      </w:pPr>
      <w:r w:rsidRPr="006478A8">
        <w:rPr>
          <w:b/>
        </w:rPr>
        <w:t>7. Результати навчання</w:t>
      </w:r>
      <w:r w:rsidRPr="006478A8">
        <w:t>, в тому числі практичні навички (перелік знань, умінь та навиків, які здобуває здобувач вищої освіти в процесі її вивчення).</w:t>
      </w:r>
    </w:p>
    <w:p w14:paraId="16A6A7D0" w14:textId="77777777" w:rsidR="00B558C8" w:rsidRPr="006478A8" w:rsidRDefault="001D76C8" w:rsidP="001D76C8">
      <w:pPr>
        <w:ind w:firstLine="567"/>
        <w:jc w:val="both"/>
        <w:rPr>
          <w:bCs/>
        </w:rPr>
      </w:pPr>
      <w:r w:rsidRPr="006478A8">
        <w:rPr>
          <w:bCs/>
        </w:rPr>
        <w:t xml:space="preserve">Цей курс зосереджений на основних проблемах </w:t>
      </w:r>
      <w:r w:rsidR="00770D22">
        <w:rPr>
          <w:bCs/>
        </w:rPr>
        <w:t xml:space="preserve">діагностики, лікування </w:t>
      </w:r>
      <w:r w:rsidRPr="006478A8">
        <w:rPr>
          <w:bCs/>
        </w:rPr>
        <w:t xml:space="preserve">дорослого населення на </w:t>
      </w:r>
      <w:r w:rsidR="002B57F3">
        <w:rPr>
          <w:bCs/>
        </w:rPr>
        <w:t xml:space="preserve">ургентну </w:t>
      </w:r>
      <w:r w:rsidRPr="006478A8">
        <w:rPr>
          <w:bCs/>
        </w:rPr>
        <w:t>хірургічну патологію, її діагностику, тактику консервативного і оперативного лікування, перебування хворого в післяопераційному періоді. Клінічний досвід можна отримати протягом практичних занять курсу в провідній установі регіону (у відділеннях ДУ «</w:t>
      </w:r>
      <w:proofErr w:type="spellStart"/>
      <w:r w:rsidRPr="006478A8">
        <w:rPr>
          <w:bCs/>
        </w:rPr>
        <w:t>Iнститут</w:t>
      </w:r>
      <w:proofErr w:type="spellEnd"/>
      <w:r w:rsidRPr="006478A8">
        <w:rPr>
          <w:bCs/>
        </w:rPr>
        <w:t xml:space="preserve"> загальної та </w:t>
      </w:r>
      <w:proofErr w:type="spellStart"/>
      <w:r w:rsidRPr="006478A8">
        <w:rPr>
          <w:bCs/>
        </w:rPr>
        <w:t>невiдкладної</w:t>
      </w:r>
      <w:proofErr w:type="spellEnd"/>
      <w:r w:rsidRPr="006478A8">
        <w:rPr>
          <w:bCs/>
        </w:rPr>
        <w:t xml:space="preserve"> хірургії </w:t>
      </w:r>
      <w:proofErr w:type="spellStart"/>
      <w:r w:rsidRPr="006478A8">
        <w:rPr>
          <w:bCs/>
        </w:rPr>
        <w:t>iм</w:t>
      </w:r>
      <w:proofErr w:type="spellEnd"/>
      <w:r w:rsidRPr="006478A8">
        <w:rPr>
          <w:bCs/>
        </w:rPr>
        <w:t xml:space="preserve">. </w:t>
      </w:r>
      <w:proofErr w:type="spellStart"/>
      <w:r w:rsidRPr="006478A8">
        <w:rPr>
          <w:bCs/>
        </w:rPr>
        <w:t>В.Т.Зайцева</w:t>
      </w:r>
      <w:proofErr w:type="spellEnd"/>
      <w:r w:rsidRPr="006478A8">
        <w:rPr>
          <w:bCs/>
        </w:rPr>
        <w:t xml:space="preserve"> НАМНУ»), згідно з розкладом занять. Студенти протягом курсу мають змогу приймати участь у </w:t>
      </w:r>
      <w:proofErr w:type="spellStart"/>
      <w:r w:rsidRPr="006478A8">
        <w:rPr>
          <w:bCs/>
        </w:rPr>
        <w:t>курації</w:t>
      </w:r>
      <w:proofErr w:type="spellEnd"/>
      <w:r w:rsidRPr="006478A8">
        <w:rPr>
          <w:bCs/>
        </w:rPr>
        <w:t xml:space="preserve"> та демонстрації хворих, а також відвідування операційних. Тобто курс охоплює основні як практичні, так і теоретичні аспекти діяльності майбутнього сімейного лікаря. </w:t>
      </w:r>
      <w:r w:rsidR="00B558C8" w:rsidRPr="006478A8">
        <w:rPr>
          <w:bCs/>
          <w:sz w:val="24"/>
          <w:szCs w:val="24"/>
        </w:rPr>
        <w:t xml:space="preserve">Курс охоплює основні аспекти підготовки майбутнього </w:t>
      </w:r>
      <w:r w:rsidR="005D5DFA" w:rsidRPr="006478A8">
        <w:rPr>
          <w:bCs/>
          <w:sz w:val="24"/>
          <w:szCs w:val="24"/>
        </w:rPr>
        <w:t>лікаря різних спеціальностей</w:t>
      </w:r>
      <w:r w:rsidR="00B558C8" w:rsidRPr="006478A8">
        <w:rPr>
          <w:bCs/>
          <w:sz w:val="24"/>
          <w:szCs w:val="24"/>
        </w:rPr>
        <w:t xml:space="preserve">, </w:t>
      </w:r>
      <w:r w:rsidR="00E47F23" w:rsidRPr="006478A8">
        <w:rPr>
          <w:bCs/>
          <w:sz w:val="24"/>
          <w:szCs w:val="24"/>
        </w:rPr>
        <w:t xml:space="preserve">зокрема </w:t>
      </w:r>
      <w:r w:rsidR="00B558C8" w:rsidRPr="006478A8">
        <w:rPr>
          <w:bCs/>
          <w:sz w:val="24"/>
          <w:szCs w:val="24"/>
        </w:rPr>
        <w:t>сімейного лікаря</w:t>
      </w:r>
      <w:r w:rsidR="00E47F23" w:rsidRPr="006478A8">
        <w:rPr>
          <w:bCs/>
          <w:sz w:val="24"/>
          <w:szCs w:val="24"/>
        </w:rPr>
        <w:t xml:space="preserve">, </w:t>
      </w:r>
      <w:r w:rsidR="009E0525" w:rsidRPr="006478A8">
        <w:rPr>
          <w:bCs/>
          <w:sz w:val="24"/>
          <w:szCs w:val="24"/>
        </w:rPr>
        <w:t>хірурга та інших</w:t>
      </w:r>
      <w:r w:rsidR="00B558C8" w:rsidRPr="006478A8">
        <w:rPr>
          <w:bCs/>
          <w:sz w:val="24"/>
          <w:szCs w:val="24"/>
        </w:rPr>
        <w:t>.</w:t>
      </w:r>
    </w:p>
    <w:p w14:paraId="1280A038" w14:textId="77777777" w:rsidR="004C723C" w:rsidRPr="006478A8" w:rsidRDefault="00B558C8" w:rsidP="0049593C">
      <w:pPr>
        <w:ind w:right="160" w:firstLine="360"/>
        <w:jc w:val="both"/>
        <w:rPr>
          <w:sz w:val="24"/>
          <w:lang w:eastAsia="ru-RU"/>
        </w:rPr>
      </w:pPr>
      <w:r w:rsidRPr="006478A8">
        <w:rPr>
          <w:sz w:val="24"/>
          <w:szCs w:val="24"/>
        </w:rPr>
        <w:t xml:space="preserve">Згідно з програмою підготовки за навчальною дисципліною </w:t>
      </w:r>
      <w:r w:rsidR="001D76C8" w:rsidRPr="006478A8">
        <w:rPr>
          <w:sz w:val="24"/>
          <w:szCs w:val="24"/>
        </w:rPr>
        <w:t>«</w:t>
      </w:r>
      <w:r w:rsidR="00412682" w:rsidRPr="006478A8">
        <w:rPr>
          <w:sz w:val="24"/>
          <w:szCs w:val="24"/>
        </w:rPr>
        <w:t>Невідкладні стани в хірургії»</w:t>
      </w:r>
      <w:r w:rsidRPr="006478A8">
        <w:rPr>
          <w:sz w:val="24"/>
          <w:szCs w:val="24"/>
        </w:rPr>
        <w:t xml:space="preserve"> здобувач вищої освіти надбає </w:t>
      </w:r>
      <w:r w:rsidRPr="006478A8">
        <w:rPr>
          <w:sz w:val="24"/>
          <w:lang w:eastAsia="ru-RU"/>
        </w:rPr>
        <w:t>теоретичні знання, методичну підготовку, практичні уміння</w:t>
      </w:r>
      <w:r w:rsidR="0049593C" w:rsidRPr="006478A8">
        <w:rPr>
          <w:sz w:val="24"/>
          <w:lang w:eastAsia="ru-RU"/>
        </w:rPr>
        <w:t xml:space="preserve"> і навички з наступних напрямів</w:t>
      </w:r>
      <w:r w:rsidR="004C723C" w:rsidRPr="006478A8">
        <w:rPr>
          <w:sz w:val="24"/>
          <w:lang w:eastAsia="ru-RU"/>
        </w:rPr>
        <w:t>:</w:t>
      </w:r>
    </w:p>
    <w:p w14:paraId="6B8F4D06" w14:textId="77777777" w:rsidR="006D6EBE" w:rsidRPr="006478A8" w:rsidRDefault="006D6EBE" w:rsidP="00B07737">
      <w:pPr>
        <w:pStyle w:val="a4"/>
        <w:numPr>
          <w:ilvl w:val="0"/>
          <w:numId w:val="8"/>
        </w:numPr>
        <w:ind w:right="160"/>
        <w:jc w:val="both"/>
        <w:rPr>
          <w:sz w:val="24"/>
          <w:lang w:eastAsia="ru-RU"/>
        </w:rPr>
      </w:pPr>
      <w:r w:rsidRPr="006478A8">
        <w:rPr>
          <w:sz w:val="24"/>
          <w:lang w:eastAsia="ru-RU"/>
        </w:rPr>
        <w:t>о</w:t>
      </w:r>
      <w:r w:rsidR="004C723C" w:rsidRPr="006478A8">
        <w:rPr>
          <w:sz w:val="24"/>
          <w:lang w:eastAsia="ru-RU"/>
        </w:rPr>
        <w:t xml:space="preserve">бстеження </w:t>
      </w:r>
      <w:r w:rsidRPr="006478A8">
        <w:rPr>
          <w:sz w:val="24"/>
          <w:lang w:eastAsia="ru-RU"/>
        </w:rPr>
        <w:t>хворих з</w:t>
      </w:r>
      <w:r w:rsidR="00100093" w:rsidRPr="006478A8">
        <w:rPr>
          <w:sz w:val="24"/>
          <w:lang w:eastAsia="ru-RU"/>
        </w:rPr>
        <w:t xml:space="preserve"> ургентною</w:t>
      </w:r>
      <w:r w:rsidRPr="006478A8">
        <w:rPr>
          <w:sz w:val="24"/>
          <w:lang w:eastAsia="ru-RU"/>
        </w:rPr>
        <w:t xml:space="preserve"> хірургічною патологією,</w:t>
      </w:r>
    </w:p>
    <w:p w14:paraId="738AC05C" w14:textId="77777777" w:rsidR="007B09D5" w:rsidRPr="006478A8" w:rsidRDefault="006D6EBE" w:rsidP="00B07737">
      <w:pPr>
        <w:pStyle w:val="a4"/>
        <w:numPr>
          <w:ilvl w:val="0"/>
          <w:numId w:val="8"/>
        </w:numPr>
        <w:ind w:right="160"/>
        <w:jc w:val="both"/>
        <w:rPr>
          <w:sz w:val="24"/>
          <w:lang w:eastAsia="ru-RU"/>
        </w:rPr>
      </w:pPr>
      <w:r w:rsidRPr="006478A8">
        <w:rPr>
          <w:sz w:val="24"/>
          <w:lang w:eastAsia="ru-RU"/>
        </w:rPr>
        <w:t>диференційована діагностика</w:t>
      </w:r>
      <w:r w:rsidR="00880BDF" w:rsidRPr="006478A8">
        <w:rPr>
          <w:sz w:val="24"/>
          <w:lang w:eastAsia="ru-RU"/>
        </w:rPr>
        <w:t xml:space="preserve"> у хворих з</w:t>
      </w:r>
      <w:r w:rsidR="00100093" w:rsidRPr="006478A8">
        <w:rPr>
          <w:sz w:val="24"/>
          <w:lang w:eastAsia="ru-RU"/>
        </w:rPr>
        <w:t xml:space="preserve"> ургентною</w:t>
      </w:r>
      <w:r w:rsidR="00880BDF" w:rsidRPr="006478A8">
        <w:rPr>
          <w:sz w:val="24"/>
          <w:lang w:eastAsia="ru-RU"/>
        </w:rPr>
        <w:t xml:space="preserve"> хірургічною патологією</w:t>
      </w:r>
      <w:r w:rsidR="007B09D5" w:rsidRPr="006478A8">
        <w:rPr>
          <w:sz w:val="24"/>
          <w:lang w:eastAsia="ru-RU"/>
        </w:rPr>
        <w:t>,</w:t>
      </w:r>
    </w:p>
    <w:p w14:paraId="2D0279E4" w14:textId="77777777" w:rsidR="00100093" w:rsidRPr="006478A8" w:rsidRDefault="001C5DFE" w:rsidP="00B07737">
      <w:pPr>
        <w:pStyle w:val="a4"/>
        <w:numPr>
          <w:ilvl w:val="0"/>
          <w:numId w:val="8"/>
        </w:numPr>
        <w:ind w:right="160"/>
        <w:jc w:val="both"/>
        <w:rPr>
          <w:sz w:val="24"/>
          <w:lang w:eastAsia="ru-RU"/>
        </w:rPr>
      </w:pPr>
      <w:r w:rsidRPr="006478A8">
        <w:rPr>
          <w:sz w:val="24"/>
          <w:lang w:eastAsia="ru-RU"/>
        </w:rPr>
        <w:t xml:space="preserve">тактика </w:t>
      </w:r>
      <w:r w:rsidR="00711320" w:rsidRPr="006478A8">
        <w:rPr>
          <w:sz w:val="24"/>
          <w:lang w:eastAsia="ru-RU"/>
        </w:rPr>
        <w:t>лікування хворих з</w:t>
      </w:r>
      <w:r w:rsidR="00100093" w:rsidRPr="006478A8">
        <w:rPr>
          <w:sz w:val="24"/>
          <w:lang w:eastAsia="ru-RU"/>
        </w:rPr>
        <w:t xml:space="preserve"> ургентною</w:t>
      </w:r>
      <w:r w:rsidR="00711320" w:rsidRPr="006478A8">
        <w:rPr>
          <w:sz w:val="24"/>
          <w:lang w:eastAsia="ru-RU"/>
        </w:rPr>
        <w:t xml:space="preserve"> хірургічною патологією</w:t>
      </w:r>
      <w:r w:rsidR="00100093" w:rsidRPr="006478A8">
        <w:rPr>
          <w:sz w:val="24"/>
          <w:lang w:eastAsia="ru-RU"/>
        </w:rPr>
        <w:t>,</w:t>
      </w:r>
    </w:p>
    <w:p w14:paraId="530AEC08" w14:textId="77777777" w:rsidR="001C5DFE" w:rsidRPr="006478A8" w:rsidRDefault="00100093" w:rsidP="00B07737">
      <w:pPr>
        <w:pStyle w:val="a4"/>
        <w:numPr>
          <w:ilvl w:val="0"/>
          <w:numId w:val="8"/>
        </w:numPr>
        <w:ind w:right="160"/>
        <w:jc w:val="both"/>
        <w:rPr>
          <w:sz w:val="24"/>
          <w:lang w:eastAsia="ru-RU"/>
        </w:rPr>
      </w:pPr>
      <w:r w:rsidRPr="006478A8">
        <w:rPr>
          <w:sz w:val="24"/>
          <w:lang w:eastAsia="ru-RU"/>
        </w:rPr>
        <w:t>принципи оперативних втручань у хворих з ургентною хірургічною патологією</w:t>
      </w:r>
      <w:r w:rsidR="001C5DFE" w:rsidRPr="006478A8">
        <w:rPr>
          <w:sz w:val="24"/>
          <w:lang w:eastAsia="ru-RU"/>
        </w:rPr>
        <w:t>,</w:t>
      </w:r>
    </w:p>
    <w:p w14:paraId="650DBE54" w14:textId="77777777" w:rsidR="00340E7D" w:rsidRPr="006478A8" w:rsidRDefault="001C5DFE" w:rsidP="00B07737">
      <w:pPr>
        <w:pStyle w:val="a4"/>
        <w:numPr>
          <w:ilvl w:val="0"/>
          <w:numId w:val="8"/>
        </w:numPr>
        <w:ind w:right="160"/>
        <w:jc w:val="both"/>
        <w:rPr>
          <w:sz w:val="24"/>
          <w:lang w:eastAsia="ru-RU"/>
        </w:rPr>
      </w:pPr>
      <w:r w:rsidRPr="006478A8">
        <w:rPr>
          <w:sz w:val="24"/>
          <w:lang w:eastAsia="ru-RU"/>
        </w:rPr>
        <w:t>в</w:t>
      </w:r>
      <w:r w:rsidR="00DF7E30" w:rsidRPr="006478A8">
        <w:rPr>
          <w:sz w:val="24"/>
          <w:lang w:eastAsia="ru-RU"/>
        </w:rPr>
        <w:t>едення хворих з ургентною хірургічною патологією в периопераційному періоді</w:t>
      </w:r>
      <w:r w:rsidR="0049593C" w:rsidRPr="006478A8">
        <w:rPr>
          <w:sz w:val="24"/>
          <w:lang w:eastAsia="ru-RU"/>
        </w:rPr>
        <w:t>.</w:t>
      </w:r>
    </w:p>
    <w:p w14:paraId="5B4B8B09" w14:textId="77777777" w:rsidR="00D01F5A" w:rsidRPr="004F0EC3" w:rsidRDefault="00D01F5A" w:rsidP="00B64D98"/>
    <w:p w14:paraId="7C21AF08" w14:textId="77777777" w:rsidR="00A774A8" w:rsidRPr="00EB11E9" w:rsidRDefault="00A774A8" w:rsidP="00D223AC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Зміст дисципліни</w:t>
      </w:r>
    </w:p>
    <w:p w14:paraId="3344D326" w14:textId="77777777" w:rsidR="00A774A8" w:rsidRPr="00EB11E9" w:rsidRDefault="00A774A8" w:rsidP="00D223AC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sz w:val="24"/>
          <w:szCs w:val="24"/>
          <w:lang w:val="uk-UA" w:eastAsia="uk-UA" w:bidi="uk-UA"/>
        </w:rPr>
        <w:t>Таблиця 2</w:t>
      </w:r>
    </w:p>
    <w:p w14:paraId="72651B6A" w14:textId="77777777" w:rsidR="00A774A8" w:rsidRPr="00EB11E9" w:rsidRDefault="00A774A8" w:rsidP="00A774A8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sz w:val="24"/>
          <w:szCs w:val="24"/>
          <w:lang w:val="uk-UA" w:eastAsia="uk-UA" w:bidi="uk-UA"/>
        </w:rPr>
        <w:t>Навчально-тематичний план дисципліни.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020"/>
        <w:gridCol w:w="1029"/>
        <w:gridCol w:w="709"/>
      </w:tblGrid>
      <w:tr w:rsidR="005C7B45" w:rsidRPr="00B01B7A" w14:paraId="51735A7A" w14:textId="77777777" w:rsidTr="001D76C8">
        <w:tc>
          <w:tcPr>
            <w:tcW w:w="900" w:type="dxa"/>
          </w:tcPr>
          <w:p w14:paraId="2BD99DB5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  <w:r w:rsidRPr="00DC0122">
              <w:rPr>
                <w:bCs/>
                <w:sz w:val="24"/>
              </w:rPr>
              <w:t>№</w:t>
            </w:r>
          </w:p>
          <w:p w14:paraId="5683E751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  <w:r w:rsidRPr="00DC0122">
              <w:rPr>
                <w:bCs/>
                <w:sz w:val="24"/>
              </w:rPr>
              <w:t>з/п</w:t>
            </w:r>
          </w:p>
        </w:tc>
        <w:tc>
          <w:tcPr>
            <w:tcW w:w="7020" w:type="dxa"/>
          </w:tcPr>
          <w:p w14:paraId="1D4E01F8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  <w:r w:rsidRPr="00DC0122">
              <w:rPr>
                <w:bCs/>
                <w:sz w:val="24"/>
              </w:rPr>
              <w:t xml:space="preserve">Теми </w:t>
            </w:r>
          </w:p>
        </w:tc>
        <w:tc>
          <w:tcPr>
            <w:tcW w:w="1738" w:type="dxa"/>
            <w:gridSpan w:val="2"/>
          </w:tcPr>
          <w:p w14:paraId="3B8DFEC3" w14:textId="574F7360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</w:p>
        </w:tc>
      </w:tr>
      <w:tr w:rsidR="005C7B45" w:rsidRPr="00B01B7A" w14:paraId="381F1BD9" w14:textId="77777777" w:rsidTr="001D76C8">
        <w:tc>
          <w:tcPr>
            <w:tcW w:w="900" w:type="dxa"/>
          </w:tcPr>
          <w:p w14:paraId="5162D9C7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584990DE" w14:textId="77777777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9" w:type="dxa"/>
          </w:tcPr>
          <w:p w14:paraId="19476BDE" w14:textId="00F85843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</w:tcPr>
          <w:p w14:paraId="6401E79B" w14:textId="1E0A01EB" w:rsidR="005C7B45" w:rsidRPr="00DC0122" w:rsidRDefault="005C7B45" w:rsidP="00A83F90">
            <w:pPr>
              <w:jc w:val="center"/>
              <w:rPr>
                <w:bCs/>
                <w:sz w:val="24"/>
              </w:rPr>
            </w:pPr>
          </w:p>
        </w:tc>
      </w:tr>
      <w:tr w:rsidR="005C7B45" w:rsidRPr="00B01B7A" w14:paraId="5CAD1D0C" w14:textId="77777777" w:rsidTr="001D76C8">
        <w:trPr>
          <w:trHeight w:val="151"/>
        </w:trPr>
        <w:tc>
          <w:tcPr>
            <w:tcW w:w="900" w:type="dxa"/>
          </w:tcPr>
          <w:p w14:paraId="1C7C14F2" w14:textId="77777777" w:rsidR="005C7B45" w:rsidRPr="00DC0122" w:rsidRDefault="005C7B45" w:rsidP="00A83F90">
            <w:pPr>
              <w:ind w:left="360"/>
              <w:rPr>
                <w:bCs/>
                <w:sz w:val="24"/>
              </w:rPr>
            </w:pPr>
          </w:p>
        </w:tc>
        <w:tc>
          <w:tcPr>
            <w:tcW w:w="8049" w:type="dxa"/>
            <w:gridSpan w:val="2"/>
          </w:tcPr>
          <w:p w14:paraId="5F3C5BD5" w14:textId="77777777" w:rsidR="005C7B45" w:rsidRPr="00D92F8D" w:rsidRDefault="005C7B45" w:rsidP="00663387">
            <w:pPr>
              <w:rPr>
                <w:b/>
                <w:u w:val="single"/>
              </w:rPr>
            </w:pPr>
            <w:r w:rsidRPr="00D92F8D">
              <w:rPr>
                <w:b/>
                <w:bCs/>
                <w:i/>
                <w:iCs/>
                <w:sz w:val="24"/>
                <w:lang w:eastAsia="en-US"/>
              </w:rPr>
              <w:t xml:space="preserve">Розділ 1.Гнійна </w:t>
            </w:r>
            <w:proofErr w:type="spellStart"/>
            <w:r w:rsidRPr="00D92F8D">
              <w:rPr>
                <w:b/>
                <w:bCs/>
                <w:i/>
                <w:iCs/>
                <w:sz w:val="24"/>
                <w:lang w:eastAsia="en-US"/>
              </w:rPr>
              <w:t>хірургінча</w:t>
            </w:r>
            <w:proofErr w:type="spellEnd"/>
            <w:r w:rsidRPr="00D92F8D">
              <w:rPr>
                <w:b/>
                <w:bCs/>
                <w:i/>
                <w:iCs/>
                <w:sz w:val="24"/>
                <w:lang w:eastAsia="en-US"/>
              </w:rPr>
              <w:t xml:space="preserve"> інфекція</w:t>
            </w:r>
          </w:p>
        </w:tc>
        <w:tc>
          <w:tcPr>
            <w:tcW w:w="709" w:type="dxa"/>
          </w:tcPr>
          <w:p w14:paraId="299BE501" w14:textId="77777777" w:rsidR="005C7B45" w:rsidRPr="00DC0122" w:rsidRDefault="005C7B45" w:rsidP="00663387">
            <w:pPr>
              <w:rPr>
                <w:b/>
                <w:bCs/>
                <w:i/>
                <w:iCs/>
                <w:sz w:val="24"/>
                <w:lang w:eastAsia="en-US"/>
              </w:rPr>
            </w:pPr>
          </w:p>
        </w:tc>
      </w:tr>
      <w:tr w:rsidR="00655929" w:rsidRPr="00B01B7A" w14:paraId="6BB86476" w14:textId="77777777" w:rsidTr="001D76C8">
        <w:trPr>
          <w:trHeight w:val="84"/>
        </w:trPr>
        <w:tc>
          <w:tcPr>
            <w:tcW w:w="900" w:type="dxa"/>
          </w:tcPr>
          <w:p w14:paraId="78402C59" w14:textId="77777777" w:rsidR="00655929" w:rsidRPr="00DC0122" w:rsidRDefault="00655929" w:rsidP="00B07737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50F24E1D" w14:textId="77777777" w:rsidR="00655929" w:rsidRPr="00D92F8D" w:rsidRDefault="00655929" w:rsidP="00E858BC">
            <w:r w:rsidRPr="00D92F8D">
              <w:t>Гострі захворювання шкіри і м</w:t>
            </w:r>
            <w:r w:rsidRPr="00D92F8D">
              <w:rPr>
                <w:lang w:val="ru-RU"/>
              </w:rPr>
              <w:t>’</w:t>
            </w:r>
            <w:r w:rsidRPr="00D92F8D">
              <w:t>яких тканин</w:t>
            </w:r>
          </w:p>
        </w:tc>
        <w:tc>
          <w:tcPr>
            <w:tcW w:w="1029" w:type="dxa"/>
          </w:tcPr>
          <w:p w14:paraId="7AAB8B11" w14:textId="2F596BF5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 w:val="restart"/>
          </w:tcPr>
          <w:p w14:paraId="220317E5" w14:textId="0CEA231D" w:rsidR="00655929" w:rsidRPr="00D92F8D" w:rsidRDefault="00655929" w:rsidP="00E858BC">
            <w:pPr>
              <w:jc w:val="center"/>
            </w:pPr>
          </w:p>
        </w:tc>
      </w:tr>
      <w:tr w:rsidR="00655929" w:rsidRPr="00B01B7A" w14:paraId="0EB174BC" w14:textId="77777777" w:rsidTr="001D76C8">
        <w:trPr>
          <w:trHeight w:val="502"/>
        </w:trPr>
        <w:tc>
          <w:tcPr>
            <w:tcW w:w="900" w:type="dxa"/>
          </w:tcPr>
          <w:p w14:paraId="1BF2EC85" w14:textId="77777777" w:rsidR="00655929" w:rsidRPr="00DC0122" w:rsidRDefault="00655929" w:rsidP="00B07737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51686249" w14:textId="77777777" w:rsidR="00655929" w:rsidRPr="00D92F8D" w:rsidRDefault="00655929" w:rsidP="00E858BC">
            <w:r w:rsidRPr="00D92F8D">
              <w:t xml:space="preserve">Синдром системної запальної відповіді. </w:t>
            </w:r>
            <w:proofErr w:type="spellStart"/>
            <w:r w:rsidRPr="00D92F8D">
              <w:t>Генералізована</w:t>
            </w:r>
            <w:proofErr w:type="spellEnd"/>
            <w:r w:rsidRPr="00D92F8D">
              <w:t xml:space="preserve"> гнійна хірургічна інфекція (сепсис, септичний шок)</w:t>
            </w:r>
          </w:p>
        </w:tc>
        <w:tc>
          <w:tcPr>
            <w:tcW w:w="1029" w:type="dxa"/>
          </w:tcPr>
          <w:p w14:paraId="2C8F7EA9" w14:textId="148F6B93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/>
          </w:tcPr>
          <w:p w14:paraId="17FAE1B4" w14:textId="77777777" w:rsidR="00655929" w:rsidRPr="00D92F8D" w:rsidRDefault="00655929" w:rsidP="00E858BC">
            <w:pPr>
              <w:jc w:val="center"/>
            </w:pPr>
          </w:p>
        </w:tc>
      </w:tr>
      <w:tr w:rsidR="005C7B45" w:rsidRPr="00B01B7A" w14:paraId="3C9E0B72" w14:textId="77777777" w:rsidTr="001D76C8">
        <w:trPr>
          <w:trHeight w:val="237"/>
        </w:trPr>
        <w:tc>
          <w:tcPr>
            <w:tcW w:w="900" w:type="dxa"/>
          </w:tcPr>
          <w:p w14:paraId="48D80891" w14:textId="77777777" w:rsidR="005C7B45" w:rsidRPr="00DC0122" w:rsidRDefault="005C7B45" w:rsidP="00655929">
            <w:pPr>
              <w:widowControl/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8049" w:type="dxa"/>
            <w:gridSpan w:val="2"/>
          </w:tcPr>
          <w:p w14:paraId="22CD8C54" w14:textId="77777777" w:rsidR="005C7B45" w:rsidRPr="00D92F8D" w:rsidRDefault="005C7B45" w:rsidP="00A5443D">
            <w:r w:rsidRPr="00D92F8D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Розділ 2. </w:t>
            </w:r>
            <w:r w:rsidRPr="00D92F8D">
              <w:rPr>
                <w:b/>
                <w:bCs/>
                <w:i/>
                <w:iCs/>
                <w:sz w:val="24"/>
                <w:lang w:eastAsia="en-US"/>
              </w:rPr>
              <w:t>Гостра хірургічна патологія травної системи</w:t>
            </w:r>
          </w:p>
        </w:tc>
        <w:tc>
          <w:tcPr>
            <w:tcW w:w="709" w:type="dxa"/>
          </w:tcPr>
          <w:p w14:paraId="428D2A56" w14:textId="77777777" w:rsidR="005C7B45" w:rsidRPr="00D92F8D" w:rsidRDefault="005C7B45" w:rsidP="00A5443D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55929" w:rsidRPr="00B01B7A" w14:paraId="6223A702" w14:textId="77777777" w:rsidTr="001D76C8">
        <w:trPr>
          <w:trHeight w:val="84"/>
        </w:trPr>
        <w:tc>
          <w:tcPr>
            <w:tcW w:w="900" w:type="dxa"/>
          </w:tcPr>
          <w:p w14:paraId="1629E4F7" w14:textId="77777777" w:rsidR="00655929" w:rsidRPr="00DC0122" w:rsidRDefault="00655929" w:rsidP="00B07737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60419552" w14:textId="77777777" w:rsidR="00655929" w:rsidRPr="00D92F8D" w:rsidRDefault="00655929" w:rsidP="00E72183">
            <w:r w:rsidRPr="00D92F8D">
              <w:t>Гострий апендицит та його ускладнення</w:t>
            </w:r>
            <w:r w:rsidR="00E72183" w:rsidRPr="00D92F8D">
              <w:t xml:space="preserve">, </w:t>
            </w:r>
            <w:proofErr w:type="spellStart"/>
            <w:r w:rsidR="00E72183" w:rsidRPr="00D92F8D">
              <w:t>перфоративна</w:t>
            </w:r>
            <w:proofErr w:type="spellEnd"/>
            <w:r w:rsidR="00E72183" w:rsidRPr="00D92F8D">
              <w:t xml:space="preserve"> виразка шлунку та 12-палої кишки</w:t>
            </w:r>
          </w:p>
        </w:tc>
        <w:tc>
          <w:tcPr>
            <w:tcW w:w="1029" w:type="dxa"/>
          </w:tcPr>
          <w:p w14:paraId="4F0A5077" w14:textId="1DE9E89D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 w:val="restart"/>
          </w:tcPr>
          <w:p w14:paraId="59BDD1BA" w14:textId="0D51B920" w:rsidR="00655929" w:rsidRPr="00D92F8D" w:rsidRDefault="00655929" w:rsidP="00E858BC">
            <w:pPr>
              <w:jc w:val="center"/>
            </w:pPr>
          </w:p>
        </w:tc>
      </w:tr>
      <w:tr w:rsidR="00655929" w:rsidRPr="00B01B7A" w14:paraId="6E223776" w14:textId="77777777" w:rsidTr="001D76C8">
        <w:trPr>
          <w:trHeight w:val="84"/>
        </w:trPr>
        <w:tc>
          <w:tcPr>
            <w:tcW w:w="900" w:type="dxa"/>
          </w:tcPr>
          <w:p w14:paraId="0CCADAC9" w14:textId="77777777" w:rsidR="00655929" w:rsidRPr="00DC0122" w:rsidRDefault="00655929" w:rsidP="00B07737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5D380970" w14:textId="77777777" w:rsidR="00655929" w:rsidRPr="00D92F8D" w:rsidRDefault="00655929" w:rsidP="00E72183">
            <w:r w:rsidRPr="00D92F8D">
              <w:t>Гострий холецистит та його ускладнення</w:t>
            </w:r>
            <w:r w:rsidR="00E72183" w:rsidRPr="00D92F8D">
              <w:t>, гострий панкреатит та його ускладнення</w:t>
            </w:r>
          </w:p>
        </w:tc>
        <w:tc>
          <w:tcPr>
            <w:tcW w:w="1029" w:type="dxa"/>
          </w:tcPr>
          <w:p w14:paraId="49CF0546" w14:textId="318D9325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/>
          </w:tcPr>
          <w:p w14:paraId="260A2460" w14:textId="77777777" w:rsidR="00655929" w:rsidRPr="00D92F8D" w:rsidRDefault="00655929" w:rsidP="00E858BC">
            <w:pPr>
              <w:jc w:val="center"/>
            </w:pPr>
          </w:p>
        </w:tc>
      </w:tr>
      <w:tr w:rsidR="00655929" w:rsidRPr="00B01B7A" w14:paraId="0E774F28" w14:textId="77777777" w:rsidTr="001D76C8">
        <w:trPr>
          <w:trHeight w:val="84"/>
        </w:trPr>
        <w:tc>
          <w:tcPr>
            <w:tcW w:w="900" w:type="dxa"/>
          </w:tcPr>
          <w:p w14:paraId="31B699BD" w14:textId="77777777" w:rsidR="00655929" w:rsidRPr="00DC0122" w:rsidRDefault="00655929" w:rsidP="00B07737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4534A27B" w14:textId="77777777" w:rsidR="00655929" w:rsidRPr="00D92F8D" w:rsidRDefault="00655929" w:rsidP="00FB4669">
            <w:r w:rsidRPr="00D92F8D">
              <w:t>Защемлена грижа</w:t>
            </w:r>
            <w:r w:rsidR="00E72183" w:rsidRPr="00D92F8D">
              <w:t>, гостра кишкова непрохідність</w:t>
            </w:r>
            <w:r w:rsidR="00FB4669" w:rsidRPr="00D92F8D">
              <w:t xml:space="preserve">, гострі порушення </w:t>
            </w:r>
            <w:proofErr w:type="spellStart"/>
            <w:r w:rsidR="00FB4669" w:rsidRPr="00D92F8D">
              <w:t>мезентеріального</w:t>
            </w:r>
            <w:proofErr w:type="spellEnd"/>
            <w:r w:rsidR="00FB4669" w:rsidRPr="00D92F8D">
              <w:t xml:space="preserve"> кровообігу</w:t>
            </w:r>
          </w:p>
        </w:tc>
        <w:tc>
          <w:tcPr>
            <w:tcW w:w="1029" w:type="dxa"/>
          </w:tcPr>
          <w:p w14:paraId="0F4A12B7" w14:textId="1F52D08E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/>
          </w:tcPr>
          <w:p w14:paraId="27BCBBA4" w14:textId="77777777" w:rsidR="00655929" w:rsidRPr="00D92F8D" w:rsidRDefault="00655929" w:rsidP="00E858BC">
            <w:pPr>
              <w:jc w:val="center"/>
            </w:pPr>
          </w:p>
        </w:tc>
      </w:tr>
      <w:tr w:rsidR="00655929" w:rsidRPr="00B01B7A" w14:paraId="56C0D59F" w14:textId="77777777" w:rsidTr="001D76C8">
        <w:trPr>
          <w:trHeight w:val="502"/>
        </w:trPr>
        <w:tc>
          <w:tcPr>
            <w:tcW w:w="900" w:type="dxa"/>
          </w:tcPr>
          <w:p w14:paraId="12247D70" w14:textId="77777777" w:rsidR="00655929" w:rsidRPr="00DC0122" w:rsidRDefault="00655929" w:rsidP="00B07737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1CECE53E" w14:textId="77777777" w:rsidR="00655929" w:rsidRPr="00D92F8D" w:rsidRDefault="00655929" w:rsidP="00E858BC">
            <w:pPr>
              <w:tabs>
                <w:tab w:val="left" w:pos="360"/>
                <w:tab w:val="left" w:pos="743"/>
              </w:tabs>
            </w:pPr>
            <w:r w:rsidRPr="00D92F8D">
              <w:t>Локальні та розповсюджені гнійно-запальні процеси черевної порожнини, очеревини та заочерев-ного простору (інфільтрати, абсцеси, перитоніт)</w:t>
            </w:r>
          </w:p>
        </w:tc>
        <w:tc>
          <w:tcPr>
            <w:tcW w:w="1029" w:type="dxa"/>
          </w:tcPr>
          <w:p w14:paraId="47232DCD" w14:textId="47179075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/>
          </w:tcPr>
          <w:p w14:paraId="2BA0E6BE" w14:textId="77777777" w:rsidR="00655929" w:rsidRPr="00D92F8D" w:rsidRDefault="00655929" w:rsidP="00E858BC">
            <w:pPr>
              <w:jc w:val="center"/>
            </w:pPr>
          </w:p>
        </w:tc>
      </w:tr>
      <w:tr w:rsidR="005C7B45" w:rsidRPr="00B01B7A" w14:paraId="6E269CC6" w14:textId="77777777" w:rsidTr="001D76C8">
        <w:trPr>
          <w:trHeight w:val="84"/>
        </w:trPr>
        <w:tc>
          <w:tcPr>
            <w:tcW w:w="900" w:type="dxa"/>
          </w:tcPr>
          <w:p w14:paraId="3ED0235B" w14:textId="77777777" w:rsidR="005C7B45" w:rsidRPr="00DC0122" w:rsidRDefault="005C7B45" w:rsidP="00655929">
            <w:pPr>
              <w:widowControl/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8049" w:type="dxa"/>
            <w:gridSpan w:val="2"/>
          </w:tcPr>
          <w:p w14:paraId="51E937CB" w14:textId="77777777" w:rsidR="005C7B45" w:rsidRPr="00D92F8D" w:rsidRDefault="005C7B45" w:rsidP="00A5443D">
            <w:r w:rsidRPr="00D92F8D">
              <w:rPr>
                <w:b/>
                <w:bCs/>
                <w:i/>
                <w:iCs/>
                <w:sz w:val="24"/>
                <w:lang w:eastAsia="en-US"/>
              </w:rPr>
              <w:t>Розділ 3. Гостра хірургічна патологія органів дихання</w:t>
            </w:r>
          </w:p>
        </w:tc>
        <w:tc>
          <w:tcPr>
            <w:tcW w:w="709" w:type="dxa"/>
          </w:tcPr>
          <w:p w14:paraId="7B0E4980" w14:textId="77777777" w:rsidR="005C7B45" w:rsidRPr="00D92F8D" w:rsidRDefault="005C7B45" w:rsidP="00A5443D">
            <w:pPr>
              <w:rPr>
                <w:b/>
                <w:bCs/>
                <w:i/>
                <w:iCs/>
                <w:sz w:val="24"/>
                <w:lang w:eastAsia="en-US"/>
              </w:rPr>
            </w:pPr>
          </w:p>
        </w:tc>
      </w:tr>
      <w:tr w:rsidR="005C7B45" w:rsidRPr="00B01B7A" w14:paraId="1B31B0D9" w14:textId="77777777" w:rsidTr="001D76C8">
        <w:trPr>
          <w:trHeight w:val="84"/>
        </w:trPr>
        <w:tc>
          <w:tcPr>
            <w:tcW w:w="900" w:type="dxa"/>
          </w:tcPr>
          <w:p w14:paraId="5A5939B6" w14:textId="77777777" w:rsidR="005C7B45" w:rsidRPr="00DC0122" w:rsidRDefault="005C7B45" w:rsidP="00B07737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2C07D69B" w14:textId="77777777" w:rsidR="005C7B45" w:rsidRPr="00D92F8D" w:rsidRDefault="005453AB" w:rsidP="002D6D45">
            <w:r w:rsidRPr="00D92F8D">
              <w:t>Невідкладна хірур</w:t>
            </w:r>
            <w:r w:rsidR="002D6D45" w:rsidRPr="00D92F8D">
              <w:t>гічна патологія органів дихання: г</w:t>
            </w:r>
            <w:r w:rsidR="005C7B45" w:rsidRPr="00D92F8D">
              <w:t>остра хірургічна патологія легень та плеври</w:t>
            </w:r>
            <w:r w:rsidR="002D6D45" w:rsidRPr="00D92F8D">
              <w:t>, пошкодження органів дихання (легень, плеври, бронхів, трахеї, крупних кровоносних судин, великої лімфатичної протоки)</w:t>
            </w:r>
          </w:p>
        </w:tc>
        <w:tc>
          <w:tcPr>
            <w:tcW w:w="1029" w:type="dxa"/>
          </w:tcPr>
          <w:p w14:paraId="43C0C9D5" w14:textId="1DB95491" w:rsidR="005C7B45" w:rsidRPr="00D92F8D" w:rsidRDefault="005C7B45" w:rsidP="00E858BC">
            <w:pPr>
              <w:jc w:val="center"/>
            </w:pPr>
          </w:p>
        </w:tc>
        <w:tc>
          <w:tcPr>
            <w:tcW w:w="709" w:type="dxa"/>
          </w:tcPr>
          <w:p w14:paraId="560BBBD5" w14:textId="1337ACD6" w:rsidR="005C7B45" w:rsidRPr="00D92F8D" w:rsidRDefault="005C7B45" w:rsidP="00E858BC">
            <w:pPr>
              <w:jc w:val="center"/>
            </w:pPr>
          </w:p>
        </w:tc>
      </w:tr>
      <w:tr w:rsidR="005C7B45" w:rsidRPr="00B01B7A" w14:paraId="0C251CD1" w14:textId="77777777" w:rsidTr="001D76C8">
        <w:trPr>
          <w:trHeight w:val="146"/>
        </w:trPr>
        <w:tc>
          <w:tcPr>
            <w:tcW w:w="900" w:type="dxa"/>
          </w:tcPr>
          <w:p w14:paraId="5C5A3FD5" w14:textId="77777777" w:rsidR="005C7B45" w:rsidRPr="00DC0122" w:rsidRDefault="005C7B45" w:rsidP="00655929">
            <w:pPr>
              <w:ind w:left="360"/>
              <w:jc w:val="center"/>
              <w:rPr>
                <w:bCs/>
                <w:sz w:val="24"/>
              </w:rPr>
            </w:pPr>
          </w:p>
        </w:tc>
        <w:tc>
          <w:tcPr>
            <w:tcW w:w="8049" w:type="dxa"/>
            <w:gridSpan w:val="2"/>
          </w:tcPr>
          <w:p w14:paraId="0D4FC7C4" w14:textId="77777777" w:rsidR="005C7B45" w:rsidRPr="00D92F8D" w:rsidRDefault="005C7B45" w:rsidP="00A75EE3">
            <w:pPr>
              <w:spacing w:line="276" w:lineRule="auto"/>
              <w:jc w:val="both"/>
              <w:rPr>
                <w:b/>
                <w:bCs/>
                <w:sz w:val="24"/>
                <w:lang w:val="en-US"/>
              </w:rPr>
            </w:pPr>
            <w:r w:rsidRPr="00D92F8D">
              <w:rPr>
                <w:b/>
                <w:bCs/>
                <w:i/>
                <w:iCs/>
                <w:sz w:val="24"/>
                <w:lang w:eastAsia="en-US"/>
              </w:rPr>
              <w:t>Розділ 4. Шоки та політравма</w:t>
            </w:r>
          </w:p>
        </w:tc>
        <w:tc>
          <w:tcPr>
            <w:tcW w:w="709" w:type="dxa"/>
          </w:tcPr>
          <w:p w14:paraId="48AF6792" w14:textId="77777777" w:rsidR="005C7B45" w:rsidRPr="00D92F8D" w:rsidRDefault="005C7B45" w:rsidP="00A75EE3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lang w:eastAsia="en-US"/>
              </w:rPr>
            </w:pPr>
          </w:p>
        </w:tc>
      </w:tr>
      <w:tr w:rsidR="00655929" w:rsidRPr="00B01B7A" w14:paraId="0B29A2A1" w14:textId="77777777" w:rsidTr="001D76C8">
        <w:tc>
          <w:tcPr>
            <w:tcW w:w="900" w:type="dxa"/>
          </w:tcPr>
          <w:p w14:paraId="06CF2A10" w14:textId="77777777" w:rsidR="00655929" w:rsidRPr="00DC0122" w:rsidRDefault="00655929" w:rsidP="00B07737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548D5AC3" w14:textId="77777777" w:rsidR="00655929" w:rsidRPr="00D92F8D" w:rsidRDefault="00655929" w:rsidP="00E858BC">
            <w:r w:rsidRPr="00D92F8D">
              <w:t xml:space="preserve">Шок і </w:t>
            </w:r>
            <w:proofErr w:type="spellStart"/>
            <w:r w:rsidRPr="00D92F8D">
              <w:t>політравма</w:t>
            </w:r>
            <w:proofErr w:type="spellEnd"/>
            <w:r w:rsidRPr="00D92F8D">
              <w:t xml:space="preserve"> у хірургічних хворих. Травми живота</w:t>
            </w:r>
          </w:p>
        </w:tc>
        <w:tc>
          <w:tcPr>
            <w:tcW w:w="1029" w:type="dxa"/>
          </w:tcPr>
          <w:p w14:paraId="4DDFD876" w14:textId="57106989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 w:val="restart"/>
          </w:tcPr>
          <w:p w14:paraId="1F7FF6BE" w14:textId="59EE47A9" w:rsidR="00655929" w:rsidRPr="00D92F8D" w:rsidRDefault="00655929" w:rsidP="00E858BC">
            <w:pPr>
              <w:jc w:val="center"/>
            </w:pPr>
          </w:p>
        </w:tc>
      </w:tr>
      <w:tr w:rsidR="00655929" w:rsidRPr="00B01B7A" w14:paraId="68275560" w14:textId="77777777" w:rsidTr="001D76C8">
        <w:tc>
          <w:tcPr>
            <w:tcW w:w="900" w:type="dxa"/>
          </w:tcPr>
          <w:p w14:paraId="5750B887" w14:textId="77777777" w:rsidR="00655929" w:rsidRPr="00DC0122" w:rsidRDefault="00655929" w:rsidP="00B07737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</w:tcPr>
          <w:p w14:paraId="4EC3FC2B" w14:textId="77777777" w:rsidR="00655929" w:rsidRPr="00D92F8D" w:rsidRDefault="00655929" w:rsidP="00E858BC">
            <w:r w:rsidRPr="00D92F8D">
              <w:t xml:space="preserve">Геморагічний синдром в невідкладній хірургії (синдром ГШКК, внутрішньочеревні, </w:t>
            </w:r>
            <w:proofErr w:type="spellStart"/>
            <w:r w:rsidRPr="00D92F8D">
              <w:t>внутрішньоплевральні</w:t>
            </w:r>
            <w:proofErr w:type="spellEnd"/>
            <w:r w:rsidRPr="00D92F8D">
              <w:t xml:space="preserve"> кровотечі). </w:t>
            </w:r>
            <w:proofErr w:type="spellStart"/>
            <w:r w:rsidRPr="00D92F8D">
              <w:t>Курація</w:t>
            </w:r>
            <w:proofErr w:type="spellEnd"/>
            <w:r w:rsidRPr="00D92F8D">
              <w:t xml:space="preserve"> хворого</w:t>
            </w:r>
          </w:p>
        </w:tc>
        <w:tc>
          <w:tcPr>
            <w:tcW w:w="1029" w:type="dxa"/>
          </w:tcPr>
          <w:p w14:paraId="4FADD164" w14:textId="2BAD911A" w:rsidR="00655929" w:rsidRPr="00D92F8D" w:rsidRDefault="00655929" w:rsidP="00E858BC">
            <w:pPr>
              <w:jc w:val="center"/>
            </w:pPr>
          </w:p>
        </w:tc>
        <w:tc>
          <w:tcPr>
            <w:tcW w:w="709" w:type="dxa"/>
            <w:vMerge/>
          </w:tcPr>
          <w:p w14:paraId="5A46C603" w14:textId="77777777" w:rsidR="00655929" w:rsidRPr="00D92F8D" w:rsidRDefault="00655929" w:rsidP="00E858BC">
            <w:pPr>
              <w:jc w:val="center"/>
            </w:pPr>
          </w:p>
        </w:tc>
      </w:tr>
      <w:tr w:rsidR="001D76C8" w:rsidRPr="00B01B7A" w14:paraId="69BA8D50" w14:textId="77777777" w:rsidTr="00451738">
        <w:tc>
          <w:tcPr>
            <w:tcW w:w="900" w:type="dxa"/>
          </w:tcPr>
          <w:p w14:paraId="4803407B" w14:textId="77777777" w:rsidR="001D76C8" w:rsidRPr="00DC0122" w:rsidRDefault="001D76C8" w:rsidP="00B07737">
            <w:pPr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Cs/>
                <w:sz w:val="24"/>
              </w:rPr>
            </w:pPr>
          </w:p>
        </w:tc>
        <w:tc>
          <w:tcPr>
            <w:tcW w:w="7020" w:type="dxa"/>
            <w:vAlign w:val="center"/>
          </w:tcPr>
          <w:p w14:paraId="3FCD8B25" w14:textId="77777777" w:rsidR="001D76C8" w:rsidRPr="00D92F8D" w:rsidRDefault="001D76C8" w:rsidP="001D76C8">
            <w:pPr>
              <w:keepNext/>
              <w:shd w:val="clear" w:color="auto" w:fill="FFFFFF"/>
              <w:ind w:left="57" w:right="57"/>
              <w:rPr>
                <w:bCs/>
              </w:rPr>
            </w:pPr>
            <w:r w:rsidRPr="00D92F8D">
              <w:t>Підсумковий контроль знань. Диференційний залік</w:t>
            </w:r>
          </w:p>
        </w:tc>
        <w:tc>
          <w:tcPr>
            <w:tcW w:w="1029" w:type="dxa"/>
            <w:vAlign w:val="center"/>
          </w:tcPr>
          <w:p w14:paraId="4B5FE9D3" w14:textId="3CA44E3D" w:rsidR="001D76C8" w:rsidRPr="00D92F8D" w:rsidRDefault="001D76C8" w:rsidP="001D76C8">
            <w:pPr>
              <w:keepNext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14:paraId="399A2642" w14:textId="77777777" w:rsidR="001D76C8" w:rsidRPr="00D92F8D" w:rsidRDefault="001D76C8" w:rsidP="001D76C8">
            <w:pPr>
              <w:keepNext/>
              <w:jc w:val="center"/>
              <w:rPr>
                <w:bCs/>
              </w:rPr>
            </w:pPr>
          </w:p>
        </w:tc>
      </w:tr>
    </w:tbl>
    <w:p w14:paraId="7EC81BB1" w14:textId="77777777" w:rsidR="00E858BC" w:rsidRDefault="00E858BC" w:rsidP="00D45455">
      <w:pPr>
        <w:pStyle w:val="a4"/>
        <w:spacing w:line="276" w:lineRule="auto"/>
        <w:jc w:val="both"/>
        <w:rPr>
          <w:sz w:val="24"/>
          <w:szCs w:val="24"/>
        </w:rPr>
      </w:pPr>
    </w:p>
    <w:p w14:paraId="5DDB62B0" w14:textId="77777777" w:rsidR="006478A8" w:rsidRPr="00FB4669" w:rsidRDefault="006478A8" w:rsidP="006478A8">
      <w:pPr>
        <w:jc w:val="center"/>
        <w:rPr>
          <w:b/>
          <w:lang w:bidi="uk-UA"/>
        </w:rPr>
      </w:pPr>
      <w:r w:rsidRPr="00FB4669">
        <w:rPr>
          <w:b/>
          <w:lang w:bidi="uk-UA"/>
        </w:rPr>
        <w:t>Навчально-тематичний план СРС</w:t>
      </w:r>
    </w:p>
    <w:p w14:paraId="4465F0D9" w14:textId="77777777" w:rsidR="006478A8" w:rsidRPr="00FB4669" w:rsidRDefault="006478A8" w:rsidP="006478A8">
      <w:pPr>
        <w:jc w:val="right"/>
      </w:pPr>
      <w:r w:rsidRPr="00FB4669">
        <w:t>Таблиця 3</w:t>
      </w:r>
    </w:p>
    <w:p w14:paraId="15D598CA" w14:textId="77777777" w:rsidR="006478A8" w:rsidRPr="00FB4669" w:rsidRDefault="006478A8" w:rsidP="006478A8">
      <w:pPr>
        <w:spacing w:line="276" w:lineRule="auto"/>
        <w:jc w:val="both"/>
        <w:rPr>
          <w:sz w:val="24"/>
          <w:szCs w:val="24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944"/>
        <w:gridCol w:w="7102"/>
        <w:gridCol w:w="1701"/>
      </w:tblGrid>
      <w:tr w:rsidR="00FB4669" w:rsidRPr="00FB4669" w14:paraId="68ECCBA2" w14:textId="77777777" w:rsidTr="00FB4669">
        <w:trPr>
          <w:trHeight w:val="673"/>
        </w:trPr>
        <w:tc>
          <w:tcPr>
            <w:tcW w:w="944" w:type="dxa"/>
          </w:tcPr>
          <w:p w14:paraId="3E533CB3" w14:textId="77777777" w:rsidR="005C7B45" w:rsidRPr="00FB4669" w:rsidRDefault="005C7B45" w:rsidP="005C7B45">
            <w:pPr>
              <w:jc w:val="center"/>
              <w:rPr>
                <w:bCs/>
                <w:sz w:val="24"/>
              </w:rPr>
            </w:pPr>
            <w:r w:rsidRPr="00FB4669">
              <w:rPr>
                <w:bCs/>
                <w:sz w:val="24"/>
              </w:rPr>
              <w:t>№</w:t>
            </w:r>
          </w:p>
          <w:p w14:paraId="1A4C652A" w14:textId="77777777" w:rsidR="005C7B45" w:rsidRPr="00FB4669" w:rsidRDefault="005C7B45" w:rsidP="005C7B45">
            <w:pPr>
              <w:jc w:val="center"/>
              <w:rPr>
                <w:bCs/>
                <w:sz w:val="24"/>
              </w:rPr>
            </w:pPr>
            <w:r w:rsidRPr="00FB4669">
              <w:rPr>
                <w:bCs/>
                <w:sz w:val="24"/>
              </w:rPr>
              <w:t>з/п</w:t>
            </w:r>
          </w:p>
        </w:tc>
        <w:tc>
          <w:tcPr>
            <w:tcW w:w="7102" w:type="dxa"/>
          </w:tcPr>
          <w:p w14:paraId="7FD1B054" w14:textId="77777777" w:rsidR="005C7B45" w:rsidRPr="00FB4669" w:rsidRDefault="005C7B45" w:rsidP="005C7B45">
            <w:pPr>
              <w:jc w:val="center"/>
              <w:rPr>
                <w:bCs/>
                <w:sz w:val="24"/>
              </w:rPr>
            </w:pPr>
            <w:r w:rsidRPr="00FB4669">
              <w:rPr>
                <w:bCs/>
                <w:sz w:val="24"/>
              </w:rPr>
              <w:t xml:space="preserve">Теми </w:t>
            </w:r>
          </w:p>
        </w:tc>
        <w:tc>
          <w:tcPr>
            <w:tcW w:w="1701" w:type="dxa"/>
          </w:tcPr>
          <w:p w14:paraId="3BACA2C2" w14:textId="525EA52E" w:rsidR="005C7B45" w:rsidRPr="00FB4669" w:rsidRDefault="005C7B45" w:rsidP="005C7B45">
            <w:pPr>
              <w:jc w:val="center"/>
              <w:rPr>
                <w:bCs/>
                <w:sz w:val="24"/>
              </w:rPr>
            </w:pPr>
          </w:p>
        </w:tc>
      </w:tr>
      <w:tr w:rsidR="00FB4669" w:rsidRPr="00FB4669" w14:paraId="6EA88906" w14:textId="77777777" w:rsidTr="00FB4669">
        <w:trPr>
          <w:trHeight w:val="392"/>
        </w:trPr>
        <w:tc>
          <w:tcPr>
            <w:tcW w:w="944" w:type="dxa"/>
          </w:tcPr>
          <w:p w14:paraId="5F4CF9EA" w14:textId="77777777" w:rsidR="005C7B45" w:rsidRPr="00FB4669" w:rsidRDefault="006478A8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B466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102" w:type="dxa"/>
          </w:tcPr>
          <w:p w14:paraId="271C6DB6" w14:textId="77777777" w:rsidR="005C7B45" w:rsidRPr="00FB4669" w:rsidRDefault="005C7B45" w:rsidP="005C7B45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FB4669">
              <w:rPr>
                <w:sz w:val="24"/>
                <w:szCs w:val="24"/>
              </w:rPr>
              <w:t>Диференційна діагностика септичних станів різної етіології</w:t>
            </w:r>
          </w:p>
        </w:tc>
        <w:tc>
          <w:tcPr>
            <w:tcW w:w="1701" w:type="dxa"/>
          </w:tcPr>
          <w:p w14:paraId="08A9A195" w14:textId="360960E1" w:rsidR="005C7B45" w:rsidRPr="00FB4669" w:rsidRDefault="005C7B45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B4669" w:rsidRPr="00FB4669" w14:paraId="237AFAE8" w14:textId="77777777" w:rsidTr="00FB4669">
        <w:trPr>
          <w:trHeight w:val="392"/>
        </w:trPr>
        <w:tc>
          <w:tcPr>
            <w:tcW w:w="944" w:type="dxa"/>
          </w:tcPr>
          <w:p w14:paraId="529D9859" w14:textId="77777777" w:rsidR="005C7B45" w:rsidRPr="00FB4669" w:rsidRDefault="006478A8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B466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102" w:type="dxa"/>
          </w:tcPr>
          <w:p w14:paraId="02EA8133" w14:textId="77777777" w:rsidR="005C7B45" w:rsidRPr="00FB4669" w:rsidRDefault="005C7B45" w:rsidP="00D45455">
            <w:pPr>
              <w:pStyle w:val="a4"/>
              <w:spacing w:line="276" w:lineRule="auto"/>
              <w:ind w:left="0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FB4669">
              <w:rPr>
                <w:sz w:val="24"/>
                <w:szCs w:val="24"/>
              </w:rPr>
              <w:t>Диференційована діагностика захворювань верхніх відділів живота</w:t>
            </w:r>
          </w:p>
        </w:tc>
        <w:tc>
          <w:tcPr>
            <w:tcW w:w="1701" w:type="dxa"/>
          </w:tcPr>
          <w:p w14:paraId="796B4675" w14:textId="20D667C4" w:rsidR="005C7B45" w:rsidRPr="00FB4669" w:rsidRDefault="005C7B45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B4669" w:rsidRPr="00FB4669" w14:paraId="21CDD662" w14:textId="77777777" w:rsidTr="00FB4669">
        <w:trPr>
          <w:trHeight w:val="392"/>
        </w:trPr>
        <w:tc>
          <w:tcPr>
            <w:tcW w:w="944" w:type="dxa"/>
          </w:tcPr>
          <w:p w14:paraId="3FF85F30" w14:textId="77777777" w:rsidR="005C7B45" w:rsidRPr="00FB4669" w:rsidRDefault="006478A8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B466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102" w:type="dxa"/>
          </w:tcPr>
          <w:p w14:paraId="3668842A" w14:textId="77777777" w:rsidR="005C7B45" w:rsidRPr="00FB4669" w:rsidRDefault="005C7B45" w:rsidP="005C7B45">
            <w:pPr>
              <w:jc w:val="both"/>
              <w:rPr>
                <w:sz w:val="24"/>
                <w:szCs w:val="24"/>
              </w:rPr>
            </w:pPr>
            <w:r w:rsidRPr="00FB4669">
              <w:rPr>
                <w:sz w:val="24"/>
                <w:szCs w:val="24"/>
              </w:rPr>
              <w:t>Диференційна діагностика синдрому “німого» живота</w:t>
            </w:r>
          </w:p>
        </w:tc>
        <w:tc>
          <w:tcPr>
            <w:tcW w:w="1701" w:type="dxa"/>
          </w:tcPr>
          <w:p w14:paraId="62A2FCEC" w14:textId="5C577D61" w:rsidR="005C7B45" w:rsidRPr="00FB4669" w:rsidRDefault="005C7B45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B4669" w:rsidRPr="00FB4669" w14:paraId="06944855" w14:textId="77777777" w:rsidTr="00FB4669">
        <w:trPr>
          <w:trHeight w:val="373"/>
        </w:trPr>
        <w:tc>
          <w:tcPr>
            <w:tcW w:w="944" w:type="dxa"/>
          </w:tcPr>
          <w:p w14:paraId="70A62F9C" w14:textId="77777777" w:rsidR="005C7B45" w:rsidRPr="00FB4669" w:rsidRDefault="006478A8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B466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102" w:type="dxa"/>
          </w:tcPr>
          <w:p w14:paraId="327D74D9" w14:textId="77777777" w:rsidR="005C7B45" w:rsidRPr="00FB4669" w:rsidRDefault="005C7B45" w:rsidP="00655929">
            <w:pPr>
              <w:pStyle w:val="a4"/>
              <w:spacing w:line="276" w:lineRule="auto"/>
              <w:ind w:left="0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FB4669">
              <w:rPr>
                <w:sz w:val="24"/>
                <w:szCs w:val="24"/>
              </w:rPr>
              <w:t>Новітні методи діагностики</w:t>
            </w:r>
            <w:r w:rsidR="00655929" w:rsidRPr="00FB4669">
              <w:rPr>
                <w:sz w:val="24"/>
                <w:szCs w:val="24"/>
              </w:rPr>
              <w:t xml:space="preserve"> та лікування </w:t>
            </w:r>
            <w:r w:rsidRPr="00FB4669">
              <w:rPr>
                <w:sz w:val="24"/>
                <w:szCs w:val="24"/>
              </w:rPr>
              <w:t xml:space="preserve">в ургентній хірургії (УЗД, КТ, МРТ, </w:t>
            </w:r>
            <w:proofErr w:type="spellStart"/>
            <w:r w:rsidRPr="00FB4669">
              <w:rPr>
                <w:sz w:val="24"/>
                <w:szCs w:val="24"/>
              </w:rPr>
              <w:t>рентгенендоваскулярні</w:t>
            </w:r>
            <w:proofErr w:type="spellEnd"/>
            <w:r w:rsidRPr="00FB4669">
              <w:rPr>
                <w:sz w:val="24"/>
                <w:szCs w:val="24"/>
              </w:rPr>
              <w:t xml:space="preserve"> методи</w:t>
            </w:r>
            <w:r w:rsidR="00655929" w:rsidRPr="00FB4669">
              <w:rPr>
                <w:sz w:val="24"/>
                <w:szCs w:val="24"/>
              </w:rPr>
              <w:t>, пункції, дренування під УЗД,</w:t>
            </w:r>
            <w:r w:rsidRPr="00FB466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1F8885E" w14:textId="2371CE67" w:rsidR="005C7B45" w:rsidRPr="00FB4669" w:rsidRDefault="005C7B45" w:rsidP="00655929">
            <w:pPr>
              <w:pStyle w:val="a4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7BA726A0" w14:textId="77777777" w:rsidR="005C7B45" w:rsidRPr="00FB4669" w:rsidRDefault="005C7B45" w:rsidP="00D45455">
      <w:pPr>
        <w:pStyle w:val="a4"/>
        <w:spacing w:line="276" w:lineRule="auto"/>
        <w:jc w:val="both"/>
        <w:rPr>
          <w:b/>
          <w:sz w:val="24"/>
          <w:szCs w:val="24"/>
          <w:highlight w:val="yellow"/>
          <w:lang w:val="ru-RU"/>
        </w:rPr>
      </w:pPr>
    </w:p>
    <w:p w14:paraId="5681D2EE" w14:textId="77777777" w:rsidR="005C7B45" w:rsidRDefault="005C7B45" w:rsidP="00D45455">
      <w:pPr>
        <w:pStyle w:val="a4"/>
        <w:spacing w:line="276" w:lineRule="auto"/>
        <w:jc w:val="both"/>
        <w:rPr>
          <w:b/>
          <w:sz w:val="24"/>
          <w:szCs w:val="24"/>
          <w:highlight w:val="yellow"/>
          <w:lang w:val="ru-RU"/>
        </w:rPr>
      </w:pPr>
    </w:p>
    <w:p w14:paraId="4D85CE00" w14:textId="77777777" w:rsidR="00242A90" w:rsidRPr="00E626E5" w:rsidRDefault="00242A90" w:rsidP="00FB4669">
      <w:pPr>
        <w:pStyle w:val="a4"/>
        <w:spacing w:line="276" w:lineRule="auto"/>
        <w:jc w:val="center"/>
        <w:rPr>
          <w:sz w:val="24"/>
          <w:szCs w:val="24"/>
        </w:rPr>
      </w:pPr>
      <w:r w:rsidRPr="00FB4669">
        <w:rPr>
          <w:b/>
          <w:sz w:val="24"/>
          <w:szCs w:val="24"/>
          <w:lang w:val="ru-RU"/>
        </w:rPr>
        <w:t xml:space="preserve">Тематика </w:t>
      </w:r>
      <w:proofErr w:type="spellStart"/>
      <w:r w:rsidRPr="00FB4669">
        <w:rPr>
          <w:b/>
          <w:sz w:val="24"/>
          <w:szCs w:val="24"/>
          <w:lang w:val="ru-RU"/>
        </w:rPr>
        <w:t>практичних</w:t>
      </w:r>
      <w:proofErr w:type="spellEnd"/>
      <w:r w:rsidRPr="00FB4669">
        <w:rPr>
          <w:b/>
          <w:sz w:val="24"/>
          <w:szCs w:val="24"/>
          <w:lang w:val="ru-RU"/>
        </w:rPr>
        <w:t xml:space="preserve"> занять</w:t>
      </w:r>
      <w:r w:rsidR="00E626E5" w:rsidRPr="00FB4669">
        <w:rPr>
          <w:b/>
          <w:sz w:val="24"/>
          <w:szCs w:val="24"/>
        </w:rPr>
        <w:t>:</w:t>
      </w:r>
    </w:p>
    <w:p w14:paraId="213CB22A" w14:textId="77777777" w:rsidR="005C7B45" w:rsidRPr="00FB4669" w:rsidRDefault="00FB4669" w:rsidP="009C0686">
      <w:pPr>
        <w:jc w:val="both"/>
        <w:rPr>
          <w:b/>
        </w:rPr>
      </w:pPr>
      <w:r>
        <w:rPr>
          <w:b/>
        </w:rPr>
        <w:t xml:space="preserve">             </w:t>
      </w:r>
      <w:r w:rsidR="009C0686" w:rsidRPr="00FB4669">
        <w:rPr>
          <w:b/>
        </w:rPr>
        <w:t>1. </w:t>
      </w:r>
      <w:r w:rsidR="005C7B45" w:rsidRPr="00FB4669">
        <w:rPr>
          <w:b/>
        </w:rPr>
        <w:t>Гострі захворювання шкіри і м’яких тканин</w:t>
      </w:r>
      <w:r w:rsidR="009C0686" w:rsidRPr="00FB4669">
        <w:rPr>
          <w:b/>
        </w:rPr>
        <w:t>.</w:t>
      </w:r>
    </w:p>
    <w:p w14:paraId="308BB8C5" w14:textId="77777777" w:rsidR="009C0686" w:rsidRDefault="004902BE" w:rsidP="004902BE">
      <w:pPr>
        <w:ind w:firstLine="708"/>
        <w:jc w:val="both"/>
      </w:pPr>
      <w:r>
        <w:t xml:space="preserve">Загальні етіологічні та патогенетичні механізми розвитку місцевих гнійних захворювань. Місцеві прояви гнійної інфекції – абсцес, флегмона. Захворювання: фурункул, карбункул, лімфаденіт, </w:t>
      </w:r>
      <w:proofErr w:type="spellStart"/>
      <w:r>
        <w:t>лімфангоїт</w:t>
      </w:r>
      <w:proofErr w:type="spellEnd"/>
      <w:r>
        <w:t>, бешиха (</w:t>
      </w:r>
      <w:proofErr w:type="spellStart"/>
      <w:r>
        <w:t>дермолімфангоїт</w:t>
      </w:r>
      <w:proofErr w:type="spellEnd"/>
      <w:r>
        <w:t xml:space="preserve">), панарицій, </w:t>
      </w:r>
      <w:proofErr w:type="spellStart"/>
      <w:r>
        <w:t>мастіт</w:t>
      </w:r>
      <w:proofErr w:type="spellEnd"/>
      <w:r>
        <w:t xml:space="preserve">, остеомієліт. Загальна та місцева симптоматика місцевої хірургічної інфекції. Основні принципи комплексного лікування місцевих інфекційних хірургічних захворювань. </w:t>
      </w:r>
    </w:p>
    <w:p w14:paraId="7B3C2A4A" w14:textId="77777777" w:rsidR="005C7B45" w:rsidRPr="00FB4669" w:rsidRDefault="00FB4669" w:rsidP="005C7B45">
      <w:pPr>
        <w:jc w:val="both"/>
        <w:rPr>
          <w:b/>
        </w:rPr>
      </w:pPr>
      <w:r>
        <w:rPr>
          <w:b/>
        </w:rPr>
        <w:t xml:space="preserve">             </w:t>
      </w:r>
      <w:r w:rsidR="009C0686" w:rsidRPr="00FB4669">
        <w:rPr>
          <w:b/>
        </w:rPr>
        <w:t>2. </w:t>
      </w:r>
      <w:r w:rsidR="005C7B45" w:rsidRPr="00FB4669">
        <w:rPr>
          <w:b/>
        </w:rPr>
        <w:t xml:space="preserve">Синдром системної запальної відповіді. </w:t>
      </w:r>
      <w:proofErr w:type="spellStart"/>
      <w:r w:rsidR="005C7B45" w:rsidRPr="00FB4669">
        <w:rPr>
          <w:b/>
        </w:rPr>
        <w:t>Генералізована</w:t>
      </w:r>
      <w:proofErr w:type="spellEnd"/>
      <w:r w:rsidR="005C7B45" w:rsidRPr="00FB4669">
        <w:rPr>
          <w:b/>
        </w:rPr>
        <w:t xml:space="preserve"> гнійна хірургічна інфекція (сепсис, септичний шок)</w:t>
      </w:r>
    </w:p>
    <w:p w14:paraId="4E2F5916" w14:textId="77777777" w:rsidR="004902BE" w:rsidRPr="009C0686" w:rsidRDefault="003D3D60" w:rsidP="00322643">
      <w:pPr>
        <w:ind w:firstLine="708"/>
        <w:jc w:val="both"/>
      </w:pPr>
      <w:r>
        <w:t xml:space="preserve">Синдром системної запальної відповіді (ССЗВ). Інфекція. </w:t>
      </w:r>
      <w:proofErr w:type="spellStart"/>
      <w:r>
        <w:t>Бактеріемія</w:t>
      </w:r>
      <w:proofErr w:type="spellEnd"/>
      <w:r>
        <w:t xml:space="preserve"> </w:t>
      </w:r>
      <w:r w:rsidR="004902BE">
        <w:t>Визначення (дефініції) сепсису та належних до нього станів (СЕПСИС-1, СЕПСИС-2, СЕПСИС-3)</w:t>
      </w:r>
      <w:r>
        <w:t xml:space="preserve">. Септичний шок. Синдром </w:t>
      </w:r>
      <w:proofErr w:type="spellStart"/>
      <w:r>
        <w:t>поліорганної</w:t>
      </w:r>
      <w:proofErr w:type="spellEnd"/>
      <w:r>
        <w:t xml:space="preserve"> недостатності (СПОН). Патогенез сепсису. Принципи лікування септичних пацієнтів: Стандартна терапія – Антибактеріальна терапія, </w:t>
      </w:r>
      <w:proofErr w:type="spellStart"/>
      <w:r>
        <w:t>Інвазивні</w:t>
      </w:r>
      <w:proofErr w:type="spellEnd"/>
      <w:r>
        <w:t xml:space="preserve"> хірургічні або радіологічні процедури, Лікування шоку та органної недостатності; Нові терапевтичні можливості Специфічні до збудників (</w:t>
      </w:r>
      <w:proofErr w:type="spellStart"/>
      <w:r>
        <w:t>антиендотоксин</w:t>
      </w:r>
      <w:proofErr w:type="spellEnd"/>
      <w:r>
        <w:t xml:space="preserve">, </w:t>
      </w:r>
      <w:proofErr w:type="spellStart"/>
      <w:r>
        <w:t>поліклональна</w:t>
      </w:r>
      <w:proofErr w:type="spellEnd"/>
      <w:r>
        <w:t xml:space="preserve"> </w:t>
      </w:r>
      <w:proofErr w:type="spellStart"/>
      <w:r>
        <w:t>антиендотоксинова</w:t>
      </w:r>
      <w:proofErr w:type="spellEnd"/>
      <w:r>
        <w:t xml:space="preserve"> сироватка, </w:t>
      </w:r>
      <w:proofErr w:type="spellStart"/>
      <w:r>
        <w:t>антигрампозитивна</w:t>
      </w:r>
      <w:proofErr w:type="spellEnd"/>
      <w:r>
        <w:t xml:space="preserve"> субстанція клітинної стінки, </w:t>
      </w:r>
      <w:proofErr w:type="spellStart"/>
      <w:r>
        <w:t>антигрибкова</w:t>
      </w:r>
      <w:proofErr w:type="spellEnd"/>
      <w:r>
        <w:t xml:space="preserve"> субстанція клітинної стінки), Специфічні до медіаторів (</w:t>
      </w:r>
      <w:proofErr w:type="spellStart"/>
      <w:r>
        <w:t>антимедіатори</w:t>
      </w:r>
      <w:proofErr w:type="spellEnd"/>
      <w:r>
        <w:t xml:space="preserve"> (анти-TNF, анти-IL-l, анти-PAF), </w:t>
      </w:r>
      <w:proofErr w:type="spellStart"/>
      <w:r>
        <w:t>моноклональні</w:t>
      </w:r>
      <w:proofErr w:type="spellEnd"/>
      <w:r>
        <w:t xml:space="preserve"> антитіла (анти-TNF, анти-IL-l, анти-PAF), антагоністи рецепторів (анти-TNF, анти-IL-l, анти-PAF)), Полівалентної </w:t>
      </w:r>
      <w:proofErr w:type="spellStart"/>
      <w:r>
        <w:t>протисептичної</w:t>
      </w:r>
      <w:proofErr w:type="spellEnd"/>
      <w:r>
        <w:t xml:space="preserve"> дії (</w:t>
      </w:r>
      <w:proofErr w:type="spellStart"/>
      <w:r>
        <w:t>ібупрофен</w:t>
      </w:r>
      <w:proofErr w:type="spellEnd"/>
      <w:r>
        <w:t xml:space="preserve">, </w:t>
      </w:r>
      <w:proofErr w:type="spellStart"/>
      <w:r>
        <w:t>пентоксифілін</w:t>
      </w:r>
      <w:proofErr w:type="spellEnd"/>
      <w:r>
        <w:t xml:space="preserve">, </w:t>
      </w:r>
      <w:proofErr w:type="spellStart"/>
      <w:r>
        <w:t>ацетилцистеїн</w:t>
      </w:r>
      <w:proofErr w:type="spellEnd"/>
      <w:r>
        <w:t xml:space="preserve">, </w:t>
      </w:r>
      <w:proofErr w:type="spellStart"/>
      <w:r>
        <w:t>лактоферин</w:t>
      </w:r>
      <w:proofErr w:type="spellEnd"/>
      <w:r>
        <w:t xml:space="preserve">, </w:t>
      </w:r>
      <w:proofErr w:type="spellStart"/>
      <w:r>
        <w:t>поліміксин</w:t>
      </w:r>
      <w:proofErr w:type="spellEnd"/>
      <w:r>
        <w:t xml:space="preserve"> В).</w:t>
      </w:r>
    </w:p>
    <w:p w14:paraId="097972BE" w14:textId="77777777" w:rsidR="002F7854" w:rsidRPr="00FB4669" w:rsidRDefault="00FB4669" w:rsidP="005C7B45">
      <w:pPr>
        <w:jc w:val="both"/>
        <w:rPr>
          <w:b/>
        </w:rPr>
      </w:pPr>
      <w:r w:rsidRPr="00FB4669">
        <w:rPr>
          <w:b/>
        </w:rPr>
        <w:t xml:space="preserve">             </w:t>
      </w:r>
      <w:r w:rsidR="009C0686" w:rsidRPr="00FB4669">
        <w:rPr>
          <w:b/>
        </w:rPr>
        <w:t>3. </w:t>
      </w:r>
      <w:r w:rsidR="00004138" w:rsidRPr="00FB4669">
        <w:rPr>
          <w:b/>
          <w:sz w:val="24"/>
          <w:szCs w:val="24"/>
        </w:rPr>
        <w:t>Гострий апендицит та його ускладнення</w:t>
      </w:r>
      <w:r w:rsidRPr="00FB4669">
        <w:rPr>
          <w:b/>
          <w:sz w:val="24"/>
          <w:szCs w:val="24"/>
        </w:rPr>
        <w:t xml:space="preserve">, </w:t>
      </w:r>
      <w:proofErr w:type="spellStart"/>
      <w:r w:rsidRPr="00FB4669">
        <w:rPr>
          <w:b/>
          <w:sz w:val="24"/>
          <w:szCs w:val="24"/>
        </w:rPr>
        <w:t>перфоративна</w:t>
      </w:r>
      <w:proofErr w:type="spellEnd"/>
      <w:r w:rsidRPr="00FB4669">
        <w:rPr>
          <w:b/>
          <w:sz w:val="24"/>
          <w:szCs w:val="24"/>
        </w:rPr>
        <w:t xml:space="preserve"> виразка шлунку та 12-палої кишки</w:t>
      </w:r>
      <w:r>
        <w:rPr>
          <w:b/>
          <w:sz w:val="24"/>
          <w:szCs w:val="24"/>
        </w:rPr>
        <w:t>.</w:t>
      </w:r>
    </w:p>
    <w:p w14:paraId="13339D05" w14:textId="77777777" w:rsidR="009C0686" w:rsidRDefault="00004138" w:rsidP="00004138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proofErr w:type="spellStart"/>
      <w:r>
        <w:t>Етілологія</w:t>
      </w:r>
      <w:proofErr w:type="spellEnd"/>
      <w:r>
        <w:t xml:space="preserve"> та патогенез. Класифікація. Клініка. Діагностика. Диференціальна діагностика. Методи хірургічного лікування. Ведення </w:t>
      </w:r>
      <w:proofErr w:type="spellStart"/>
      <w:r>
        <w:t>періопераційного</w:t>
      </w:r>
      <w:proofErr w:type="spellEnd"/>
      <w:r>
        <w:t xml:space="preserve"> періоду. Прогн</w:t>
      </w:r>
      <w:r w:rsidR="00D92F8D">
        <w:t xml:space="preserve">оз. Профілактика і реабілітація. </w:t>
      </w:r>
    </w:p>
    <w:p w14:paraId="3E1B92EC" w14:textId="77777777" w:rsidR="009C0686" w:rsidRPr="00D92F8D" w:rsidRDefault="00D92F8D" w:rsidP="009C0686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4</w:t>
      </w:r>
      <w:r w:rsidR="009C0686" w:rsidRPr="00D92F8D">
        <w:rPr>
          <w:b/>
          <w:sz w:val="24"/>
          <w:szCs w:val="24"/>
        </w:rPr>
        <w:t>. </w:t>
      </w:r>
      <w:r w:rsidR="00004138" w:rsidRPr="00D92F8D">
        <w:rPr>
          <w:b/>
          <w:sz w:val="24"/>
          <w:szCs w:val="24"/>
        </w:rPr>
        <w:t>Гострий холецистит та його ускладнення</w:t>
      </w:r>
      <w:r w:rsidRPr="00D92F8D">
        <w:rPr>
          <w:b/>
          <w:sz w:val="24"/>
          <w:szCs w:val="24"/>
        </w:rPr>
        <w:t>, гострий панкреатит та його ускладнення</w:t>
      </w:r>
    </w:p>
    <w:p w14:paraId="42E033DD" w14:textId="77777777" w:rsidR="009C0686" w:rsidRDefault="00004138" w:rsidP="00004138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proofErr w:type="spellStart"/>
      <w:r>
        <w:t>Етілологія</w:t>
      </w:r>
      <w:proofErr w:type="spellEnd"/>
      <w:r>
        <w:t xml:space="preserve"> та патогенез. Класифікація. Клініка. Діагностика. Диференціальна діагностика. Методи хірургічного лікування. Ведення </w:t>
      </w:r>
      <w:proofErr w:type="spellStart"/>
      <w:r>
        <w:t>періопераційного</w:t>
      </w:r>
      <w:proofErr w:type="spellEnd"/>
      <w:r>
        <w:t xml:space="preserve"> періоду. Прогноз. Профілактика і реабілітація.</w:t>
      </w:r>
    </w:p>
    <w:p w14:paraId="2E326DBE" w14:textId="77777777" w:rsidR="009C0686" w:rsidRPr="00D92F8D" w:rsidRDefault="00BB08C9" w:rsidP="009C0686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5</w:t>
      </w:r>
      <w:r w:rsidR="009C0686" w:rsidRPr="00D92F8D">
        <w:rPr>
          <w:b/>
          <w:sz w:val="24"/>
          <w:szCs w:val="24"/>
        </w:rPr>
        <w:t>. </w:t>
      </w:r>
      <w:r w:rsidR="00004138" w:rsidRPr="00D92F8D">
        <w:rPr>
          <w:b/>
          <w:sz w:val="24"/>
          <w:szCs w:val="24"/>
        </w:rPr>
        <w:t>Защемлена грижа</w:t>
      </w:r>
      <w:r w:rsidR="00D92F8D">
        <w:rPr>
          <w:b/>
          <w:sz w:val="24"/>
          <w:szCs w:val="24"/>
        </w:rPr>
        <w:t>,</w:t>
      </w:r>
      <w:r w:rsidR="00D92F8D" w:rsidRPr="00D92F8D">
        <w:rPr>
          <w:sz w:val="24"/>
          <w:szCs w:val="24"/>
        </w:rPr>
        <w:t xml:space="preserve"> </w:t>
      </w:r>
      <w:r w:rsidR="00D92F8D" w:rsidRPr="00D92F8D">
        <w:rPr>
          <w:b/>
          <w:sz w:val="24"/>
          <w:szCs w:val="24"/>
        </w:rPr>
        <w:t>гостра кишкова непрохідність</w:t>
      </w:r>
      <w:r w:rsidR="00D92F8D">
        <w:rPr>
          <w:b/>
          <w:sz w:val="24"/>
          <w:szCs w:val="24"/>
        </w:rPr>
        <w:t xml:space="preserve">, </w:t>
      </w:r>
      <w:r w:rsidR="00D92F8D" w:rsidRPr="009C0686">
        <w:rPr>
          <w:sz w:val="24"/>
          <w:szCs w:val="24"/>
        </w:rPr>
        <w:t xml:space="preserve">Гострі порушення </w:t>
      </w:r>
      <w:proofErr w:type="spellStart"/>
      <w:r w:rsidR="00D92F8D" w:rsidRPr="009C0686">
        <w:rPr>
          <w:sz w:val="24"/>
          <w:szCs w:val="24"/>
        </w:rPr>
        <w:t>мезентеріального</w:t>
      </w:r>
      <w:proofErr w:type="spellEnd"/>
      <w:r w:rsidR="00D92F8D" w:rsidRPr="009C0686">
        <w:rPr>
          <w:sz w:val="24"/>
          <w:szCs w:val="24"/>
        </w:rPr>
        <w:t xml:space="preserve"> кровообігу</w:t>
      </w:r>
    </w:p>
    <w:p w14:paraId="5FA8DE4D" w14:textId="77777777" w:rsidR="00D92F8D" w:rsidRDefault="00D92F8D" w:rsidP="00D92F8D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 w:rsidRPr="009C0686">
        <w:rPr>
          <w:sz w:val="24"/>
          <w:szCs w:val="24"/>
        </w:rPr>
        <w:t>Защемлена грижа</w:t>
      </w:r>
      <w:r>
        <w:t xml:space="preserve"> -</w:t>
      </w:r>
      <w:proofErr w:type="spellStart"/>
      <w:r>
        <w:t>е</w:t>
      </w:r>
      <w:r w:rsidR="00004138">
        <w:t>тілологія</w:t>
      </w:r>
      <w:proofErr w:type="spellEnd"/>
      <w:r w:rsidR="00004138">
        <w:t xml:space="preserve"> та патогенез. Класифікація. Клініка. Діагностика. Диференціальна діагностика. Методи хірургічного лікування. Ведення </w:t>
      </w:r>
      <w:proofErr w:type="spellStart"/>
      <w:r w:rsidR="00004138">
        <w:t>періопераційного</w:t>
      </w:r>
      <w:proofErr w:type="spellEnd"/>
      <w:r w:rsidR="00004138">
        <w:t xml:space="preserve"> періоду. Прогноз. Профілактика і реабілітація.</w:t>
      </w:r>
    </w:p>
    <w:p w14:paraId="6C65065D" w14:textId="77777777" w:rsidR="00D92F8D" w:rsidRDefault="005342D1" w:rsidP="00D92F8D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004138" w:rsidRPr="009C0686">
        <w:rPr>
          <w:sz w:val="24"/>
          <w:szCs w:val="24"/>
        </w:rPr>
        <w:t>Гостра кишкова непрохідність</w:t>
      </w:r>
      <w:r w:rsidR="00D92F8D">
        <w:rPr>
          <w:sz w:val="24"/>
          <w:szCs w:val="24"/>
        </w:rPr>
        <w:t xml:space="preserve"> - </w:t>
      </w:r>
      <w:proofErr w:type="spellStart"/>
      <w:r w:rsidR="00D92F8D">
        <w:rPr>
          <w:sz w:val="24"/>
          <w:szCs w:val="24"/>
        </w:rPr>
        <w:t>е</w:t>
      </w:r>
      <w:r w:rsidR="00004138">
        <w:t>тілологія</w:t>
      </w:r>
      <w:proofErr w:type="spellEnd"/>
      <w:r w:rsidR="00004138">
        <w:t xml:space="preserve"> та патогенез. Класифікація. Клініка. Діагностика. Диференціальна діагностика. Методи хірургічного лікування. Ведення </w:t>
      </w:r>
      <w:proofErr w:type="spellStart"/>
      <w:r w:rsidR="00004138">
        <w:lastRenderedPageBreak/>
        <w:t>періопераційного</w:t>
      </w:r>
      <w:proofErr w:type="spellEnd"/>
      <w:r w:rsidR="00004138">
        <w:t xml:space="preserve"> періоду. Прогноз. Профілактика і реабілітація.</w:t>
      </w:r>
    </w:p>
    <w:p w14:paraId="7AB2082E" w14:textId="77777777" w:rsidR="00BB08C9" w:rsidRDefault="00004138" w:rsidP="00BB08C9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 w:rsidRPr="009C0686">
        <w:rPr>
          <w:sz w:val="24"/>
          <w:szCs w:val="24"/>
        </w:rPr>
        <w:t xml:space="preserve">Гострі порушення </w:t>
      </w:r>
      <w:proofErr w:type="spellStart"/>
      <w:r w:rsidRPr="009C0686">
        <w:rPr>
          <w:sz w:val="24"/>
          <w:szCs w:val="24"/>
        </w:rPr>
        <w:t>мезентеріального</w:t>
      </w:r>
      <w:proofErr w:type="spellEnd"/>
      <w:r w:rsidRPr="009C0686">
        <w:rPr>
          <w:sz w:val="24"/>
          <w:szCs w:val="24"/>
        </w:rPr>
        <w:t xml:space="preserve"> кровообігу</w:t>
      </w:r>
      <w:r w:rsidR="00D92F8D">
        <w:rPr>
          <w:sz w:val="24"/>
          <w:szCs w:val="24"/>
        </w:rPr>
        <w:t xml:space="preserve"> - </w:t>
      </w:r>
      <w:proofErr w:type="spellStart"/>
      <w:r w:rsidR="00D92F8D">
        <w:rPr>
          <w:sz w:val="24"/>
          <w:szCs w:val="24"/>
        </w:rPr>
        <w:t>е</w:t>
      </w:r>
      <w:r>
        <w:t>тілологія</w:t>
      </w:r>
      <w:proofErr w:type="spellEnd"/>
      <w:r>
        <w:t xml:space="preserve"> та патогенез. Класифікація. Клініка. Діагностика. Диференціальна діагностика. Методи хірургічного лікування. Ведення </w:t>
      </w:r>
      <w:proofErr w:type="spellStart"/>
      <w:r>
        <w:t>періопераційного</w:t>
      </w:r>
      <w:proofErr w:type="spellEnd"/>
      <w:r>
        <w:t xml:space="preserve"> періоду. Прогноз. Профілактика і реабілітація.</w:t>
      </w:r>
    </w:p>
    <w:p w14:paraId="1AF0CA38" w14:textId="77777777" w:rsidR="009C0686" w:rsidRPr="00BB08C9" w:rsidRDefault="00BB08C9" w:rsidP="00BB08C9">
      <w:pPr>
        <w:tabs>
          <w:tab w:val="center" w:pos="4677"/>
        </w:tabs>
        <w:ind w:firstLine="709"/>
        <w:jc w:val="both"/>
        <w:rPr>
          <w:b/>
          <w:sz w:val="24"/>
          <w:szCs w:val="24"/>
        </w:rPr>
      </w:pPr>
      <w:r w:rsidRPr="00BB08C9">
        <w:rPr>
          <w:b/>
          <w:sz w:val="24"/>
          <w:szCs w:val="24"/>
        </w:rPr>
        <w:t>6</w:t>
      </w:r>
      <w:r w:rsidR="005342D1" w:rsidRPr="00BB08C9">
        <w:rPr>
          <w:b/>
          <w:sz w:val="24"/>
          <w:szCs w:val="24"/>
        </w:rPr>
        <w:t>. </w:t>
      </w:r>
      <w:r w:rsidR="00004138" w:rsidRPr="00BB08C9">
        <w:rPr>
          <w:b/>
          <w:sz w:val="24"/>
          <w:szCs w:val="24"/>
        </w:rPr>
        <w:t xml:space="preserve">Локальні та розповсюджені гнійно-запальні процеси черевної порожнини, очеревини та </w:t>
      </w:r>
      <w:proofErr w:type="spellStart"/>
      <w:r w:rsidR="00004138" w:rsidRPr="00BB08C9">
        <w:rPr>
          <w:b/>
          <w:sz w:val="24"/>
          <w:szCs w:val="24"/>
        </w:rPr>
        <w:t>заочерев</w:t>
      </w:r>
      <w:proofErr w:type="spellEnd"/>
      <w:r w:rsidR="00004138" w:rsidRPr="00BB08C9">
        <w:rPr>
          <w:b/>
          <w:sz w:val="24"/>
          <w:szCs w:val="24"/>
        </w:rPr>
        <w:t>-ного простору (інфільтрати, абсцеси, перитоніт)</w:t>
      </w:r>
    </w:p>
    <w:p w14:paraId="228A836A" w14:textId="77777777" w:rsidR="00BB08C9" w:rsidRDefault="00004138" w:rsidP="00BB08C9">
      <w:pPr>
        <w:tabs>
          <w:tab w:val="center" w:pos="4677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Класифікація перитоніту. Патогенез. Клініка. </w:t>
      </w:r>
      <w:r>
        <w:t xml:space="preserve">Прогнозування важкості перебігу перитоніту: прогнозні шкали в хірургії (APACHE II, SOFA, MODS, </w:t>
      </w:r>
      <w:proofErr w:type="spellStart"/>
      <w:r>
        <w:t>Мангеймський</w:t>
      </w:r>
      <w:proofErr w:type="spellEnd"/>
      <w:r>
        <w:t xml:space="preserve"> індекс перитоніту). Основні принципи хірургічного лікування перитоніту. </w:t>
      </w:r>
      <w:proofErr w:type="spellStart"/>
      <w:r>
        <w:t>Ускладненя</w:t>
      </w:r>
      <w:proofErr w:type="spellEnd"/>
      <w:r>
        <w:t xml:space="preserve">. Лікування в післяопераційному періоді. </w:t>
      </w:r>
    </w:p>
    <w:p w14:paraId="36E02E68" w14:textId="77777777" w:rsidR="009C0686" w:rsidRPr="00BB08C9" w:rsidRDefault="00BB08C9" w:rsidP="00BB08C9">
      <w:pPr>
        <w:tabs>
          <w:tab w:val="center" w:pos="4677"/>
        </w:tabs>
        <w:ind w:firstLine="851"/>
        <w:jc w:val="both"/>
        <w:rPr>
          <w:b/>
          <w:sz w:val="24"/>
          <w:szCs w:val="24"/>
        </w:rPr>
      </w:pPr>
      <w:r w:rsidRPr="00BB08C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BB08C9">
        <w:rPr>
          <w:b/>
        </w:rPr>
        <w:t xml:space="preserve"> Невідкладна хірургічна патологія органів дихання: гостра хірургічна патологія легень та плеври, пошкодження органів дихання (легень, плеври, бронхів, трахеї, крупних кровоносних судин, великої лімфатичної протоки)</w:t>
      </w:r>
      <w:r>
        <w:rPr>
          <w:b/>
        </w:rPr>
        <w:t>.</w:t>
      </w:r>
    </w:p>
    <w:p w14:paraId="51612EC3" w14:textId="77777777" w:rsidR="00BB08C9" w:rsidRDefault="00004138" w:rsidP="00BB08C9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>
        <w:t xml:space="preserve">Клінічна анатомія і фізіологія. </w:t>
      </w:r>
      <w:proofErr w:type="spellStart"/>
      <w:r w:rsidR="005453AB">
        <w:t>Гострi</w:t>
      </w:r>
      <w:proofErr w:type="spellEnd"/>
      <w:r w:rsidR="005453AB">
        <w:t xml:space="preserve"> </w:t>
      </w:r>
      <w:proofErr w:type="spellStart"/>
      <w:r w:rsidR="005453AB">
        <w:t>гнiйно-деструктивнi</w:t>
      </w:r>
      <w:proofErr w:type="spellEnd"/>
      <w:r w:rsidR="005453AB">
        <w:t xml:space="preserve"> захворювання легень. </w:t>
      </w:r>
      <w:proofErr w:type="spellStart"/>
      <w:r w:rsidR="005453AB">
        <w:t>Абсцедуюча</w:t>
      </w:r>
      <w:proofErr w:type="spellEnd"/>
      <w:r w:rsidR="005453AB">
        <w:t xml:space="preserve"> пневмонія, абсцес легень, гангренозний абсцес, гнійний абсцес, гангрена легень. </w:t>
      </w:r>
      <w:proofErr w:type="spellStart"/>
      <w:r w:rsidR="005453AB">
        <w:t>Етілологія</w:t>
      </w:r>
      <w:proofErr w:type="spellEnd"/>
      <w:r w:rsidR="005453AB">
        <w:t xml:space="preserve"> та патогенез. Класифікація. Клініка. Діагностика. Диференціальна діагностика. Методи хірургічного лікування. Ведення </w:t>
      </w:r>
      <w:proofErr w:type="spellStart"/>
      <w:r w:rsidR="005453AB">
        <w:t>періопераційного</w:t>
      </w:r>
      <w:proofErr w:type="spellEnd"/>
      <w:r w:rsidR="005453AB">
        <w:t xml:space="preserve"> періоду. Прогноз. Профілактика і реабілітація.</w:t>
      </w:r>
      <w:r w:rsidRPr="009C0686">
        <w:rPr>
          <w:sz w:val="24"/>
          <w:szCs w:val="24"/>
        </w:rPr>
        <w:t xml:space="preserve"> </w:t>
      </w:r>
      <w:r w:rsidR="00BB08C9">
        <w:rPr>
          <w:sz w:val="24"/>
          <w:szCs w:val="24"/>
        </w:rPr>
        <w:t>П</w:t>
      </w:r>
      <w:r w:rsidR="00BB08C9" w:rsidRPr="00BB08C9">
        <w:t xml:space="preserve">ошкодження органів дихання </w:t>
      </w:r>
      <w:r w:rsidRPr="00BB08C9">
        <w:rPr>
          <w:sz w:val="24"/>
          <w:szCs w:val="24"/>
        </w:rPr>
        <w:t>(легень</w:t>
      </w:r>
      <w:r w:rsidRPr="009C0686">
        <w:rPr>
          <w:sz w:val="24"/>
          <w:szCs w:val="24"/>
        </w:rPr>
        <w:t>, плеври, бронхів, трахеї, крупних кровоносних судин, великої лімфатичної протоки)</w:t>
      </w:r>
      <w:r w:rsidR="00BB08C9">
        <w:rPr>
          <w:sz w:val="24"/>
          <w:szCs w:val="24"/>
        </w:rPr>
        <w:t xml:space="preserve">. </w:t>
      </w:r>
      <w:r w:rsidR="005453AB" w:rsidRPr="005453AB">
        <w:rPr>
          <w:color w:val="191919"/>
          <w:sz w:val="24"/>
          <w:szCs w:val="24"/>
          <w:shd w:val="clear" w:color="auto" w:fill="FFFFFF"/>
        </w:rPr>
        <w:t xml:space="preserve">Стороні тіла дихальних шляхів. Травматичні ушкодження грудної клітки. </w:t>
      </w:r>
      <w:r w:rsidR="005453AB" w:rsidRPr="005453AB">
        <w:rPr>
          <w:sz w:val="24"/>
          <w:szCs w:val="24"/>
        </w:rPr>
        <w:t xml:space="preserve">Патогенез. Клініка. Діагностика. Диференціальна діагностика. Методи хірургічного лікування. Ведення </w:t>
      </w:r>
      <w:proofErr w:type="spellStart"/>
      <w:r w:rsidR="005453AB" w:rsidRPr="005453AB">
        <w:rPr>
          <w:sz w:val="24"/>
          <w:szCs w:val="24"/>
        </w:rPr>
        <w:t>періопераційного</w:t>
      </w:r>
      <w:proofErr w:type="spellEnd"/>
      <w:r w:rsidR="005453AB" w:rsidRPr="005453AB">
        <w:rPr>
          <w:sz w:val="24"/>
          <w:szCs w:val="24"/>
        </w:rPr>
        <w:t xml:space="preserve"> періоду. Прогноз. Профілактика і реабілітація.</w:t>
      </w:r>
    </w:p>
    <w:p w14:paraId="184BC6A9" w14:textId="77777777" w:rsidR="005C7B45" w:rsidRPr="00BB08C9" w:rsidRDefault="00BB08C9" w:rsidP="00BB08C9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 w:rsidRPr="00BB08C9">
        <w:rPr>
          <w:b/>
          <w:sz w:val="24"/>
          <w:szCs w:val="24"/>
        </w:rPr>
        <w:t>8</w:t>
      </w:r>
      <w:r w:rsidR="005342D1" w:rsidRPr="00BB08C9">
        <w:rPr>
          <w:b/>
          <w:sz w:val="24"/>
          <w:szCs w:val="24"/>
        </w:rPr>
        <w:t>. </w:t>
      </w:r>
      <w:r w:rsidR="00004138" w:rsidRPr="00BB08C9">
        <w:rPr>
          <w:b/>
          <w:sz w:val="24"/>
          <w:szCs w:val="24"/>
        </w:rPr>
        <w:t xml:space="preserve">Шок і </w:t>
      </w:r>
      <w:proofErr w:type="spellStart"/>
      <w:r w:rsidR="00004138" w:rsidRPr="00BB08C9">
        <w:rPr>
          <w:b/>
          <w:sz w:val="24"/>
          <w:szCs w:val="24"/>
        </w:rPr>
        <w:t>політравма</w:t>
      </w:r>
      <w:proofErr w:type="spellEnd"/>
      <w:r w:rsidR="00004138" w:rsidRPr="00BB08C9">
        <w:rPr>
          <w:b/>
          <w:sz w:val="24"/>
          <w:szCs w:val="24"/>
        </w:rPr>
        <w:t xml:space="preserve"> у хірургічних </w:t>
      </w:r>
      <w:r w:rsidR="00004138" w:rsidRPr="008A5814">
        <w:rPr>
          <w:b/>
          <w:sz w:val="24"/>
          <w:szCs w:val="24"/>
        </w:rPr>
        <w:t>хворих</w:t>
      </w:r>
      <w:r w:rsidR="008A5814" w:rsidRPr="008A5814">
        <w:rPr>
          <w:b/>
          <w:sz w:val="24"/>
          <w:szCs w:val="24"/>
        </w:rPr>
        <w:t>. Травми живота</w:t>
      </w:r>
    </w:p>
    <w:p w14:paraId="2E10F060" w14:textId="77777777" w:rsidR="008A5814" w:rsidRDefault="005453AB" w:rsidP="008A5814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>
        <w:t xml:space="preserve">Класифікація травми. Травматична хвороба. Визначення </w:t>
      </w:r>
      <w:proofErr w:type="spellStart"/>
      <w:r>
        <w:t>політравми</w:t>
      </w:r>
      <w:proofErr w:type="spellEnd"/>
      <w:r>
        <w:t>. Періоди травматичної хвороби.</w:t>
      </w:r>
      <w:r w:rsidR="00322643">
        <w:t xml:space="preserve"> </w:t>
      </w:r>
      <w:proofErr w:type="spellStart"/>
      <w:r w:rsidR="00322643">
        <w:t>Поліорганна</w:t>
      </w:r>
      <w:proofErr w:type="spellEnd"/>
      <w:r w:rsidR="00322643">
        <w:t xml:space="preserve"> </w:t>
      </w:r>
      <w:proofErr w:type="spellStart"/>
      <w:r w:rsidR="00322643">
        <w:t>недостатность</w:t>
      </w:r>
      <w:proofErr w:type="spellEnd"/>
      <w:r w:rsidR="00322643">
        <w:t xml:space="preserve"> в травматичній хворобі. Основні концепції в лікуванні </w:t>
      </w:r>
      <w:proofErr w:type="spellStart"/>
      <w:r w:rsidR="00322643">
        <w:t>політравми</w:t>
      </w:r>
      <w:proofErr w:type="spellEnd"/>
      <w:r w:rsidR="00322643">
        <w:t>. Визначення шоку. Класифікація. Диференціальна діагностика. Принципи лікування. Прогноз. Профілактика і реабілітація.</w:t>
      </w:r>
      <w:r w:rsidR="008A5814" w:rsidRPr="008A5814">
        <w:t xml:space="preserve"> </w:t>
      </w:r>
      <w:r w:rsidR="008A5814">
        <w:t xml:space="preserve">Травма живота - Клінічна анатомія і фізіологія. </w:t>
      </w:r>
      <w:r w:rsidR="008A5814" w:rsidRPr="005453AB">
        <w:rPr>
          <w:color w:val="191919"/>
          <w:sz w:val="24"/>
          <w:szCs w:val="24"/>
          <w:shd w:val="clear" w:color="auto" w:fill="FFFFFF"/>
        </w:rPr>
        <w:t>Травматичні ушкодження</w:t>
      </w:r>
      <w:r w:rsidR="008A5814">
        <w:rPr>
          <w:color w:val="191919"/>
          <w:sz w:val="24"/>
          <w:szCs w:val="24"/>
          <w:shd w:val="clear" w:color="auto" w:fill="FFFFFF"/>
        </w:rPr>
        <w:t xml:space="preserve"> живота. </w:t>
      </w:r>
      <w:r w:rsidR="008A5814" w:rsidRPr="005453AB">
        <w:rPr>
          <w:sz w:val="24"/>
          <w:szCs w:val="24"/>
        </w:rPr>
        <w:t xml:space="preserve">Патогенез. Клініка. Діагностика. Диференціальна діагностика. Методи хірургічного лікування. Ведення </w:t>
      </w:r>
      <w:proofErr w:type="spellStart"/>
      <w:r w:rsidR="008A5814" w:rsidRPr="005453AB">
        <w:rPr>
          <w:sz w:val="24"/>
          <w:szCs w:val="24"/>
        </w:rPr>
        <w:t>періопераційного</w:t>
      </w:r>
      <w:proofErr w:type="spellEnd"/>
      <w:r w:rsidR="008A5814" w:rsidRPr="005453AB">
        <w:rPr>
          <w:sz w:val="24"/>
          <w:szCs w:val="24"/>
        </w:rPr>
        <w:t xml:space="preserve"> періоду. Прогноз. Профілактика і реабілітація</w:t>
      </w:r>
    </w:p>
    <w:p w14:paraId="5AE26871" w14:textId="77777777" w:rsidR="00322643" w:rsidRPr="008A5814" w:rsidRDefault="008A5814" w:rsidP="008A5814">
      <w:pPr>
        <w:tabs>
          <w:tab w:val="center" w:pos="4677"/>
        </w:tabs>
        <w:ind w:firstLine="709"/>
        <w:jc w:val="both"/>
        <w:rPr>
          <w:b/>
          <w:sz w:val="24"/>
          <w:szCs w:val="24"/>
        </w:rPr>
      </w:pPr>
      <w:r w:rsidRPr="008A5814">
        <w:rPr>
          <w:b/>
          <w:sz w:val="24"/>
          <w:szCs w:val="24"/>
        </w:rPr>
        <w:t>9.</w:t>
      </w:r>
      <w:r w:rsidR="00004138" w:rsidRPr="008A5814">
        <w:rPr>
          <w:b/>
          <w:sz w:val="24"/>
          <w:szCs w:val="24"/>
        </w:rPr>
        <w:t> </w:t>
      </w:r>
      <w:r w:rsidR="009C0686" w:rsidRPr="008A5814">
        <w:rPr>
          <w:b/>
          <w:sz w:val="24"/>
          <w:szCs w:val="24"/>
        </w:rPr>
        <w:t xml:space="preserve">Геморагічний синдром в невідкладній хірургії (синдром ГШКК, внутрішньочеревні, </w:t>
      </w:r>
      <w:proofErr w:type="spellStart"/>
      <w:r w:rsidR="009C0686" w:rsidRPr="008A5814">
        <w:rPr>
          <w:b/>
          <w:sz w:val="24"/>
          <w:szCs w:val="24"/>
        </w:rPr>
        <w:t>внутрішньоплевральні</w:t>
      </w:r>
      <w:proofErr w:type="spellEnd"/>
      <w:r w:rsidR="009C0686" w:rsidRPr="008A5814">
        <w:rPr>
          <w:b/>
          <w:sz w:val="24"/>
          <w:szCs w:val="24"/>
        </w:rPr>
        <w:t xml:space="preserve"> кровотечі)</w:t>
      </w:r>
    </w:p>
    <w:p w14:paraId="3ACDA186" w14:textId="77777777" w:rsidR="005453AB" w:rsidRPr="005453AB" w:rsidRDefault="005453AB" w:rsidP="005453AB">
      <w:pPr>
        <w:tabs>
          <w:tab w:val="center" w:pos="467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Класифікація. Новітні методи діагностики. Фізіологія системи згортання крові. Оцінка </w:t>
      </w:r>
      <w:proofErr w:type="spellStart"/>
      <w:r>
        <w:rPr>
          <w:sz w:val="24"/>
          <w:szCs w:val="24"/>
        </w:rPr>
        <w:t>коагулограми</w:t>
      </w:r>
      <w:proofErr w:type="spellEnd"/>
      <w:r>
        <w:rPr>
          <w:sz w:val="24"/>
          <w:szCs w:val="24"/>
        </w:rPr>
        <w:t>. Диференціальний діагноз. Тактика хірургічного лікування.</w:t>
      </w:r>
      <w:r w:rsidRPr="005453AB">
        <w:rPr>
          <w:sz w:val="24"/>
          <w:szCs w:val="24"/>
        </w:rPr>
        <w:t xml:space="preserve"> Ведення </w:t>
      </w:r>
      <w:proofErr w:type="spellStart"/>
      <w:r w:rsidRPr="005453AB">
        <w:rPr>
          <w:sz w:val="24"/>
          <w:szCs w:val="24"/>
        </w:rPr>
        <w:t>пе</w:t>
      </w:r>
      <w:r w:rsidR="008A5814">
        <w:rPr>
          <w:sz w:val="24"/>
          <w:szCs w:val="24"/>
        </w:rPr>
        <w:t>ріопераційного</w:t>
      </w:r>
      <w:proofErr w:type="spellEnd"/>
      <w:r w:rsidR="008A5814">
        <w:rPr>
          <w:sz w:val="24"/>
          <w:szCs w:val="24"/>
        </w:rPr>
        <w:t xml:space="preserve"> періоду. </w:t>
      </w:r>
      <w:proofErr w:type="spellStart"/>
      <w:r w:rsidR="008A5814">
        <w:rPr>
          <w:sz w:val="24"/>
          <w:szCs w:val="24"/>
        </w:rPr>
        <w:t>Прогнозю</w:t>
      </w:r>
      <w:proofErr w:type="spellEnd"/>
    </w:p>
    <w:p w14:paraId="7DBA6FC9" w14:textId="77777777" w:rsidR="00E858BC" w:rsidRDefault="00E858BC" w:rsidP="006478A8">
      <w:pPr>
        <w:spacing w:line="240" w:lineRule="exact"/>
        <w:rPr>
          <w:b/>
          <w:sz w:val="24"/>
          <w:szCs w:val="24"/>
        </w:rPr>
      </w:pPr>
    </w:p>
    <w:p w14:paraId="745F779D" w14:textId="77777777" w:rsidR="00E858BC" w:rsidRDefault="00E858BC" w:rsidP="00202FDE">
      <w:pPr>
        <w:spacing w:line="240" w:lineRule="exact"/>
        <w:jc w:val="center"/>
        <w:rPr>
          <w:b/>
          <w:sz w:val="24"/>
          <w:szCs w:val="24"/>
        </w:rPr>
      </w:pPr>
    </w:p>
    <w:p w14:paraId="0D7CBD25" w14:textId="77777777" w:rsidR="00202FDE" w:rsidRPr="004F0EC3" w:rsidRDefault="00FC3803" w:rsidP="00202FDE">
      <w:pPr>
        <w:spacing w:line="240" w:lineRule="exact"/>
        <w:jc w:val="center"/>
        <w:rPr>
          <w:sz w:val="24"/>
          <w:szCs w:val="24"/>
        </w:rPr>
      </w:pPr>
      <w:r w:rsidRPr="004F0EC3">
        <w:rPr>
          <w:b/>
          <w:sz w:val="24"/>
          <w:szCs w:val="24"/>
        </w:rPr>
        <w:t xml:space="preserve">Політика </w:t>
      </w:r>
      <w:r w:rsidR="00202FDE" w:rsidRPr="004F0EC3">
        <w:rPr>
          <w:b/>
          <w:sz w:val="24"/>
          <w:szCs w:val="24"/>
          <w:lang w:bidi="uk-UA"/>
        </w:rPr>
        <w:t>та цінності дисципліни.</w:t>
      </w:r>
    </w:p>
    <w:p w14:paraId="0570F8B4" w14:textId="77777777" w:rsidR="00FC3803" w:rsidRPr="004F0EC3" w:rsidRDefault="00FC3803" w:rsidP="00D5333B">
      <w:pPr>
        <w:spacing w:line="276" w:lineRule="auto"/>
        <w:ind w:firstLine="708"/>
        <w:jc w:val="both"/>
        <w:rPr>
          <w:sz w:val="24"/>
          <w:szCs w:val="24"/>
        </w:rPr>
      </w:pPr>
      <w:r w:rsidRPr="004F0EC3">
        <w:rPr>
          <w:sz w:val="24"/>
          <w:szCs w:val="24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потребуєте.</w:t>
      </w:r>
    </w:p>
    <w:p w14:paraId="5A01D713" w14:textId="77777777" w:rsidR="00FC3803" w:rsidRPr="004F0EC3" w:rsidRDefault="00FC3803" w:rsidP="008E3DC1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4F0EC3">
        <w:rPr>
          <w:sz w:val="24"/>
          <w:szCs w:val="24"/>
          <w:lang w:val="ru-RU"/>
        </w:rPr>
        <w:t>Студенти</w:t>
      </w:r>
      <w:proofErr w:type="spellEnd"/>
      <w:r w:rsidRPr="004F0EC3">
        <w:rPr>
          <w:sz w:val="24"/>
          <w:szCs w:val="24"/>
        </w:rPr>
        <w:t xml:space="preserve"> можуть обговорювати різні завдання, але їх виконання </w:t>
      </w:r>
      <w:r w:rsidR="009A68B6">
        <w:rPr>
          <w:sz w:val="24"/>
          <w:szCs w:val="24"/>
        </w:rPr>
        <w:t>–</w:t>
      </w:r>
      <w:r w:rsidRPr="004F0EC3">
        <w:rPr>
          <w:sz w:val="24"/>
          <w:szCs w:val="24"/>
        </w:rPr>
        <w:t xml:space="preserve"> с</w:t>
      </w:r>
      <w:r w:rsidR="009A68B6">
        <w:rPr>
          <w:sz w:val="24"/>
          <w:szCs w:val="24"/>
        </w:rPr>
        <w:t>уворо</w:t>
      </w:r>
      <w:r w:rsidRPr="004F0EC3">
        <w:rPr>
          <w:sz w:val="24"/>
          <w:szCs w:val="24"/>
        </w:rPr>
        <w:t xml:space="preserve"> індивідуально. Не допускаються списування, використання різного роду програмних засобів, підказки, </w:t>
      </w:r>
      <w:r w:rsidR="009A68B6">
        <w:rPr>
          <w:sz w:val="24"/>
          <w:szCs w:val="24"/>
        </w:rPr>
        <w:t>користування стільников</w:t>
      </w:r>
      <w:r w:rsidR="00340E7D" w:rsidRPr="004F0EC3">
        <w:rPr>
          <w:sz w:val="24"/>
          <w:szCs w:val="24"/>
        </w:rPr>
        <w:t xml:space="preserve">им телефоном, планшетом чи іншими електронними гаджетами під час заняття з метою, не пов’язаною з навчальним процесом. </w:t>
      </w:r>
      <w:r w:rsidRPr="004F0EC3">
        <w:rPr>
          <w:sz w:val="24"/>
          <w:szCs w:val="24"/>
        </w:rPr>
        <w:t xml:space="preserve">Не допускаються запізнення студентів на практичні заняття. </w:t>
      </w:r>
    </w:p>
    <w:p w14:paraId="13A4CAE6" w14:textId="77777777" w:rsidR="00FC3803" w:rsidRPr="004F0EC3" w:rsidRDefault="00FC3803" w:rsidP="00FC3803">
      <w:pPr>
        <w:pStyle w:val="Iauiue"/>
        <w:ind w:firstLine="708"/>
        <w:jc w:val="both"/>
        <w:rPr>
          <w:sz w:val="24"/>
          <w:szCs w:val="24"/>
        </w:rPr>
      </w:pPr>
      <w:r w:rsidRPr="004F0EC3">
        <w:rPr>
          <w:sz w:val="24"/>
          <w:szCs w:val="24"/>
        </w:rPr>
        <w:t xml:space="preserve">Відвідування </w:t>
      </w:r>
      <w:r w:rsidR="00143A9E" w:rsidRPr="004F0EC3">
        <w:rPr>
          <w:sz w:val="24"/>
          <w:szCs w:val="24"/>
        </w:rPr>
        <w:t xml:space="preserve">пацієнтів </w:t>
      </w:r>
      <w:r w:rsidRPr="004F0EC3">
        <w:rPr>
          <w:sz w:val="24"/>
          <w:szCs w:val="24"/>
        </w:rPr>
        <w:t xml:space="preserve">під час курації в </w:t>
      </w:r>
      <w:r w:rsidR="00340E7D" w:rsidRPr="004F0EC3">
        <w:rPr>
          <w:sz w:val="24"/>
          <w:szCs w:val="24"/>
        </w:rPr>
        <w:t xml:space="preserve">лікарні </w:t>
      </w:r>
      <w:r w:rsidRPr="004F0EC3">
        <w:rPr>
          <w:sz w:val="24"/>
          <w:szCs w:val="24"/>
        </w:rPr>
        <w:t>можливо за умови наявності у студентів відповідної форми одягу, санітарної книжки з відміткою про вакцина</w:t>
      </w:r>
      <w:r w:rsidR="00D97E97">
        <w:rPr>
          <w:sz w:val="24"/>
          <w:szCs w:val="24"/>
        </w:rPr>
        <w:t>ції</w:t>
      </w:r>
      <w:r w:rsidRPr="004F0EC3">
        <w:rPr>
          <w:sz w:val="24"/>
          <w:szCs w:val="24"/>
        </w:rPr>
        <w:t xml:space="preserve">, результатів обстеження на напруження імунітету </w:t>
      </w:r>
      <w:r w:rsidR="00D97E97">
        <w:rPr>
          <w:sz w:val="24"/>
          <w:szCs w:val="24"/>
        </w:rPr>
        <w:t>за</w:t>
      </w:r>
      <w:r w:rsidR="00D5124D" w:rsidRPr="004F0EC3">
        <w:rPr>
          <w:sz w:val="24"/>
          <w:szCs w:val="24"/>
        </w:rPr>
        <w:t xml:space="preserve"> інфекційними захворюваннями згідно поточній </w:t>
      </w:r>
      <w:r w:rsidR="007E04A5" w:rsidRPr="004F0EC3">
        <w:rPr>
          <w:sz w:val="24"/>
          <w:szCs w:val="24"/>
        </w:rPr>
        <w:t>е</w:t>
      </w:r>
      <w:r w:rsidR="00D5124D" w:rsidRPr="004F0EC3">
        <w:rPr>
          <w:sz w:val="24"/>
          <w:szCs w:val="24"/>
        </w:rPr>
        <w:t>підемічній ситуації.</w:t>
      </w:r>
    </w:p>
    <w:p w14:paraId="3408889C" w14:textId="77777777" w:rsidR="00FC3803" w:rsidRPr="004F0EC3" w:rsidRDefault="00FC3803" w:rsidP="00FC3803">
      <w:pPr>
        <w:ind w:firstLine="709"/>
        <w:jc w:val="both"/>
        <w:rPr>
          <w:sz w:val="24"/>
          <w:szCs w:val="24"/>
        </w:rPr>
      </w:pPr>
      <w:r w:rsidRPr="004F0EC3">
        <w:rPr>
          <w:sz w:val="24"/>
          <w:szCs w:val="24"/>
        </w:rPr>
        <w:lastRenderedPageBreak/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виник</w:t>
      </w:r>
      <w:r w:rsidR="00D97E97">
        <w:rPr>
          <w:sz w:val="24"/>
          <w:szCs w:val="24"/>
        </w:rPr>
        <w:t>аю</w:t>
      </w:r>
      <w:r w:rsidR="00724246">
        <w:rPr>
          <w:sz w:val="24"/>
          <w:szCs w:val="24"/>
        </w:rPr>
        <w:t xml:space="preserve">ть будь-які питання використовувати </w:t>
      </w:r>
      <w:r w:rsidRPr="004F0EC3">
        <w:rPr>
          <w:sz w:val="24"/>
          <w:szCs w:val="24"/>
        </w:rPr>
        <w:t>контакт</w:t>
      </w:r>
      <w:r w:rsidR="00724246">
        <w:rPr>
          <w:sz w:val="24"/>
          <w:szCs w:val="24"/>
        </w:rPr>
        <w:t>и</w:t>
      </w:r>
      <w:r w:rsidRPr="004F0EC3">
        <w:rPr>
          <w:sz w:val="24"/>
          <w:szCs w:val="24"/>
        </w:rPr>
        <w:t xml:space="preserve"> з викладачем.</w:t>
      </w:r>
    </w:p>
    <w:p w14:paraId="466DA535" w14:textId="77777777" w:rsidR="00202FDE" w:rsidRPr="004F0EC3" w:rsidRDefault="00202FDE" w:rsidP="00202FDE">
      <w:pPr>
        <w:ind w:firstLine="709"/>
        <w:jc w:val="both"/>
        <w:rPr>
          <w:sz w:val="24"/>
          <w:szCs w:val="24"/>
        </w:rPr>
      </w:pPr>
      <w:r w:rsidRPr="004F0EC3">
        <w:rPr>
          <w:sz w:val="24"/>
          <w:szCs w:val="24"/>
        </w:rPr>
        <w:t xml:space="preserve">Заохочується участь студентів у проведенні наукових досліджень та </w:t>
      </w:r>
      <w:r w:rsidR="00724246">
        <w:rPr>
          <w:sz w:val="24"/>
          <w:szCs w:val="24"/>
        </w:rPr>
        <w:t xml:space="preserve">участь у </w:t>
      </w:r>
      <w:r w:rsidRPr="004F0EC3">
        <w:rPr>
          <w:sz w:val="24"/>
          <w:szCs w:val="24"/>
        </w:rPr>
        <w:t>конференціяхза даною тематикою.</w:t>
      </w:r>
    </w:p>
    <w:p w14:paraId="7767C89A" w14:textId="77777777" w:rsidR="00FC3803" w:rsidRPr="004F0EC3" w:rsidRDefault="00FC3803" w:rsidP="00FC3803">
      <w:pPr>
        <w:ind w:firstLine="709"/>
        <w:jc w:val="both"/>
        <w:rPr>
          <w:sz w:val="24"/>
          <w:szCs w:val="24"/>
        </w:rPr>
      </w:pPr>
      <w:r w:rsidRPr="004F0EC3">
        <w:rPr>
          <w:sz w:val="24"/>
          <w:szCs w:val="24"/>
        </w:rPr>
        <w:t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</w:t>
      </w:r>
      <w:r w:rsidR="00C26A5E" w:rsidRPr="004F0EC3">
        <w:rPr>
          <w:sz w:val="24"/>
          <w:szCs w:val="24"/>
        </w:rPr>
        <w:t xml:space="preserve">у гендерної освіти, члени </w:t>
      </w:r>
      <w:r w:rsidRPr="004F0EC3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6387C0CB" w14:textId="77777777" w:rsidR="00340E7D" w:rsidRPr="004F0EC3" w:rsidRDefault="00FC3803" w:rsidP="008A5814">
      <w:pPr>
        <w:ind w:firstLine="709"/>
        <w:jc w:val="both"/>
        <w:rPr>
          <w:sz w:val="24"/>
          <w:szCs w:val="24"/>
        </w:rPr>
      </w:pPr>
      <w:r w:rsidRPr="004F0EC3">
        <w:rPr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ХНМУ підтверджується Кодексом корпор</w:t>
      </w:r>
      <w:r w:rsidR="008A5814">
        <w:rPr>
          <w:sz w:val="24"/>
          <w:szCs w:val="24"/>
        </w:rPr>
        <w:t>ативної етики та Статутом ХНМУ.</w:t>
      </w:r>
    </w:p>
    <w:p w14:paraId="69FC0788" w14:textId="77777777" w:rsidR="00340E7D" w:rsidRPr="004F0EC3" w:rsidRDefault="00340E7D" w:rsidP="00340E7D">
      <w:pPr>
        <w:tabs>
          <w:tab w:val="left" w:pos="993"/>
        </w:tabs>
        <w:ind w:left="284" w:firstLine="425"/>
        <w:rPr>
          <w:sz w:val="24"/>
          <w:lang w:val="ru-RU"/>
        </w:rPr>
      </w:pPr>
    </w:p>
    <w:p w14:paraId="04B9D9CE" w14:textId="77777777" w:rsidR="00D5124D" w:rsidRPr="004F0EC3" w:rsidRDefault="00340E7D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4F0EC3">
        <w:rPr>
          <w:sz w:val="24"/>
        </w:rPr>
        <w:t>Поведінка в аудиторії</w:t>
      </w:r>
    </w:p>
    <w:p w14:paraId="68E56ECD" w14:textId="77777777" w:rsidR="00340E7D" w:rsidRPr="004F0EC3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4F0EC3">
        <w:rPr>
          <w:sz w:val="24"/>
        </w:rPr>
        <w:t xml:space="preserve">Студентству важливо </w:t>
      </w:r>
      <w:r w:rsidRPr="004F0EC3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14:paraId="44D8ACCD" w14:textId="77777777" w:rsidR="00340E7D" w:rsidRPr="004F0EC3" w:rsidRDefault="00340E7D" w:rsidP="00340E7D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4F0EC3">
        <w:rPr>
          <w:rStyle w:val="tlid-translation"/>
          <w:sz w:val="24"/>
        </w:rPr>
        <w:t xml:space="preserve">Під час занять дозволяється: </w:t>
      </w:r>
    </w:p>
    <w:p w14:paraId="476A17C1" w14:textId="77777777" w:rsidR="00340E7D" w:rsidRPr="004F0EC3" w:rsidRDefault="00340E7D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4C1E1470" w14:textId="77777777" w:rsidR="00340E7D" w:rsidRPr="004F0EC3" w:rsidRDefault="00340E7D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пити безалкогольні напої;</w:t>
      </w:r>
    </w:p>
    <w:p w14:paraId="3902F7E9" w14:textId="77777777" w:rsidR="00340E7D" w:rsidRPr="004F0EC3" w:rsidRDefault="00340E7D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фотографувати слайди презентацій;</w:t>
      </w:r>
    </w:p>
    <w:p w14:paraId="41ED7CB6" w14:textId="77777777" w:rsidR="00340E7D" w:rsidRPr="004F0EC3" w:rsidRDefault="00340E7D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4F0EC3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14:paraId="4ED62E81" w14:textId="77777777" w:rsidR="00340E7D" w:rsidRPr="004F0EC3" w:rsidRDefault="00340E7D" w:rsidP="00340E7D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</w:rPr>
      </w:pPr>
      <w:r w:rsidRPr="004F0EC3">
        <w:rPr>
          <w:rStyle w:val="tlid-translation"/>
          <w:sz w:val="24"/>
        </w:rPr>
        <w:t>Заборонено:</w:t>
      </w:r>
    </w:p>
    <w:p w14:paraId="09C2E348" w14:textId="77777777" w:rsidR="00340E7D" w:rsidRPr="004F0EC3" w:rsidRDefault="00340E7D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lastRenderedPageBreak/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14960186" w14:textId="77777777" w:rsidR="00340E7D" w:rsidRPr="004F0EC3" w:rsidRDefault="00340E7D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59C52647" w14:textId="77777777" w:rsidR="00340E7D" w:rsidRPr="004F0EC3" w:rsidRDefault="00340E7D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7B5A5F43" w14:textId="77777777" w:rsidR="00340E7D" w:rsidRPr="004F0EC3" w:rsidRDefault="00340E7D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грати в азартні ігри;</w:t>
      </w:r>
    </w:p>
    <w:p w14:paraId="550575A4" w14:textId="77777777" w:rsidR="00340E7D" w:rsidRPr="004F0EC3" w:rsidRDefault="00340E7D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4D7EE86C" w14:textId="77777777" w:rsidR="00340E7D" w:rsidRPr="004F0EC3" w:rsidRDefault="00340E7D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4F0EC3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18A75AE4" w14:textId="77777777" w:rsidR="00143A9E" w:rsidRPr="004F0EC3" w:rsidRDefault="00143A9E" w:rsidP="00EC0895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14:paraId="6756A6A1" w14:textId="77777777" w:rsidR="00340E7D" w:rsidRPr="004F0EC3" w:rsidRDefault="00340E7D" w:rsidP="00340E7D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4F0EC3">
        <w:rPr>
          <w:sz w:val="24"/>
          <w:szCs w:val="24"/>
        </w:rPr>
        <w:t>Плагіат та академічна доброчесність</w:t>
      </w:r>
    </w:p>
    <w:p w14:paraId="02436B79" w14:textId="77777777" w:rsidR="00340E7D" w:rsidRPr="004F0EC3" w:rsidRDefault="00340E7D" w:rsidP="00340E7D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4F0EC3">
        <w:rPr>
          <w:sz w:val="24"/>
        </w:rPr>
        <w:t xml:space="preserve">Кафедра </w:t>
      </w:r>
      <w:r w:rsidR="004F0EC3" w:rsidRPr="004F0EC3">
        <w:rPr>
          <w:sz w:val="24"/>
        </w:rPr>
        <w:t>хірургії</w:t>
      </w:r>
      <w:r w:rsidRPr="004F0EC3">
        <w:rPr>
          <w:sz w:val="24"/>
        </w:rPr>
        <w:t xml:space="preserve"> №1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 w:rsidRPr="004F0EC3">
        <w:rPr>
          <w:szCs w:val="28"/>
        </w:rPr>
        <w:t>.</w:t>
      </w:r>
    </w:p>
    <w:p w14:paraId="6F7EB388" w14:textId="77777777" w:rsidR="007C068E" w:rsidRPr="004F0EC3" w:rsidRDefault="007C068E" w:rsidP="007C068E">
      <w:pPr>
        <w:tabs>
          <w:tab w:val="left" w:pos="993"/>
        </w:tabs>
        <w:ind w:left="284" w:firstLine="425"/>
        <w:jc w:val="center"/>
        <w:rPr>
          <w:sz w:val="24"/>
        </w:rPr>
      </w:pPr>
      <w:r w:rsidRPr="004F0EC3">
        <w:rPr>
          <w:sz w:val="24"/>
        </w:rPr>
        <w:t>Охорона праці</w:t>
      </w:r>
    </w:p>
    <w:p w14:paraId="6ABA598C" w14:textId="77777777" w:rsidR="007C068E" w:rsidRPr="004F0EC3" w:rsidRDefault="007C068E" w:rsidP="007C068E">
      <w:pPr>
        <w:tabs>
          <w:tab w:val="left" w:pos="993"/>
        </w:tabs>
        <w:ind w:left="284" w:firstLine="425"/>
        <w:jc w:val="both"/>
        <w:rPr>
          <w:sz w:val="24"/>
        </w:rPr>
      </w:pPr>
      <w:r w:rsidRPr="004F0EC3"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0A0A4B6B" w14:textId="77777777" w:rsidR="00C26A5E" w:rsidRPr="004F0EC3" w:rsidRDefault="00C26A5E" w:rsidP="00340E7D">
      <w:pPr>
        <w:jc w:val="both"/>
        <w:rPr>
          <w:sz w:val="24"/>
          <w:szCs w:val="24"/>
        </w:rPr>
      </w:pPr>
    </w:p>
    <w:p w14:paraId="47FC0F81" w14:textId="77777777" w:rsidR="00000191" w:rsidRDefault="00202FDE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4F0EC3">
        <w:rPr>
          <w:b/>
          <w:sz w:val="24"/>
          <w:szCs w:val="24"/>
        </w:rPr>
        <w:t>Порядок інформування про зміни у силабусі</w:t>
      </w:r>
      <w:r w:rsidR="00000191" w:rsidRPr="004F0EC3">
        <w:rPr>
          <w:sz w:val="24"/>
          <w:szCs w:val="24"/>
        </w:rPr>
        <w:t>: необхідні зміни у</w:t>
      </w:r>
      <w:r w:rsidR="009C5FAE" w:rsidRPr="004F0EC3">
        <w:rPr>
          <w:sz w:val="24"/>
          <w:szCs w:val="24"/>
        </w:rPr>
        <w:t xml:space="preserve"> силабус </w:t>
      </w:r>
      <w:r w:rsidR="00000191" w:rsidRPr="004F0EC3">
        <w:rPr>
          <w:sz w:val="24"/>
          <w:szCs w:val="24"/>
        </w:rPr>
        <w:t xml:space="preserve">ізатверджуються на </w:t>
      </w:r>
      <w:r w:rsidR="00000191" w:rsidRPr="004F0EC3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</w:t>
      </w:r>
      <w:r w:rsidR="00F74F34">
        <w:rPr>
          <w:rFonts w:eastAsia="Times New Roman"/>
          <w:sz w:val="24"/>
          <w:szCs w:val="24"/>
          <w:lang w:eastAsia="ar-SA"/>
        </w:rPr>
        <w:t>хірургі</w:t>
      </w:r>
      <w:r w:rsidR="00000191" w:rsidRPr="004F0EC3">
        <w:rPr>
          <w:rFonts w:eastAsia="Times New Roman"/>
          <w:sz w:val="24"/>
          <w:szCs w:val="24"/>
          <w:lang w:eastAsia="ar-SA"/>
        </w:rPr>
        <w:t>чного профілю</w:t>
      </w:r>
      <w:r w:rsidR="006B70B5" w:rsidRPr="004F0EC3">
        <w:rPr>
          <w:rFonts w:eastAsia="Times New Roman"/>
          <w:sz w:val="24"/>
          <w:szCs w:val="24"/>
          <w:lang w:eastAsia="ar-SA"/>
        </w:rPr>
        <w:t xml:space="preserve"> та оприлюднюю</w:t>
      </w:r>
      <w:r w:rsidR="00000191" w:rsidRPr="004F0EC3">
        <w:rPr>
          <w:rFonts w:eastAsia="Times New Roman"/>
          <w:sz w:val="24"/>
          <w:szCs w:val="24"/>
          <w:lang w:eastAsia="ar-SA"/>
        </w:rPr>
        <w:t xml:space="preserve">ться </w:t>
      </w:r>
      <w:r w:rsidR="006B70B5" w:rsidRPr="004F0EC3">
        <w:rPr>
          <w:rFonts w:eastAsia="Times New Roman"/>
          <w:sz w:val="24"/>
          <w:szCs w:val="24"/>
          <w:lang w:eastAsia="ar-SA"/>
        </w:rPr>
        <w:t>на сайті ХНМУ</w:t>
      </w:r>
      <w:r w:rsidR="000F61D0" w:rsidRPr="004F0EC3">
        <w:rPr>
          <w:rFonts w:eastAsia="Times New Roman"/>
          <w:sz w:val="24"/>
          <w:szCs w:val="24"/>
          <w:lang w:eastAsia="ar-SA"/>
        </w:rPr>
        <w:t xml:space="preserve">, сайті кафедри </w:t>
      </w:r>
      <w:r w:rsidR="00F74F34">
        <w:rPr>
          <w:rFonts w:eastAsia="Times New Roman"/>
          <w:sz w:val="24"/>
          <w:szCs w:val="24"/>
          <w:lang w:eastAsia="ar-SA"/>
        </w:rPr>
        <w:t xml:space="preserve">хірургії №1 </w:t>
      </w:r>
      <w:r w:rsidR="000F61D0" w:rsidRPr="004F0EC3">
        <w:rPr>
          <w:rFonts w:eastAsia="Times New Roman"/>
          <w:sz w:val="24"/>
          <w:szCs w:val="24"/>
          <w:lang w:eastAsia="ar-SA"/>
        </w:rPr>
        <w:t>ХНМУ</w:t>
      </w:r>
      <w:r w:rsidR="00C26A5E" w:rsidRPr="004F0EC3">
        <w:rPr>
          <w:rFonts w:eastAsia="Times New Roman"/>
          <w:sz w:val="24"/>
          <w:szCs w:val="24"/>
          <w:lang w:eastAsia="ar-SA"/>
        </w:rPr>
        <w:t>.</w:t>
      </w:r>
    </w:p>
    <w:p w14:paraId="2BEB9437" w14:textId="77777777" w:rsidR="008A5814" w:rsidRDefault="008A5814" w:rsidP="00000191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07A1DF58" w14:textId="77777777" w:rsidR="008A5814" w:rsidRPr="00EB11E9" w:rsidRDefault="008A5814" w:rsidP="008A5814">
      <w:pPr>
        <w:suppressAutoHyphens/>
        <w:snapToGrid w:val="0"/>
        <w:spacing w:line="276" w:lineRule="auto"/>
        <w:jc w:val="center"/>
        <w:rPr>
          <w:b/>
        </w:rPr>
      </w:pPr>
      <w:r w:rsidRPr="00EB11E9">
        <w:rPr>
          <w:b/>
        </w:rPr>
        <w:t>Політика оцінювання</w:t>
      </w:r>
    </w:p>
    <w:p w14:paraId="6801F2E1" w14:textId="77777777" w:rsidR="008A5814" w:rsidRPr="00EB11E9" w:rsidRDefault="008A5814" w:rsidP="008A5814">
      <w:pPr>
        <w:spacing w:line="276" w:lineRule="auto"/>
        <w:ind w:firstLine="567"/>
        <w:jc w:val="both"/>
        <w:rPr>
          <w:bCs/>
          <w:iCs/>
        </w:rPr>
      </w:pPr>
      <w:r w:rsidRPr="00EB11E9">
        <w:rPr>
          <w:bCs/>
          <w:iCs/>
        </w:rPr>
        <w:t>Для отримання заліку з курсу «</w:t>
      </w:r>
      <w:r>
        <w:rPr>
          <w:bCs/>
          <w:iCs/>
        </w:rPr>
        <w:t>Невідкладні стани в хірургії</w:t>
      </w:r>
      <w:r w:rsidRPr="00EB11E9">
        <w:rPr>
          <w:bCs/>
          <w:iCs/>
        </w:rPr>
        <w:t>»  необхідним є відвідування усіх практичних занять, мати необхідні рівень знань  за темами занять, вміння роз</w:t>
      </w:r>
      <w:r>
        <w:rPr>
          <w:bCs/>
          <w:iCs/>
        </w:rPr>
        <w:t>в</w:t>
      </w:r>
      <w:r w:rsidRPr="00EB11E9">
        <w:rPr>
          <w:bCs/>
          <w:iCs/>
        </w:rPr>
        <w:t>’язувати питання з ліцензійного іспиту КРОК – 2 з курсу Хірургія. Кількість отриманих студентом балів за курс залежить від  рівня  знань, ступеню оволодіння практичними навичками.</w:t>
      </w:r>
    </w:p>
    <w:p w14:paraId="2DCF9F9F" w14:textId="77777777" w:rsidR="008A5814" w:rsidRPr="00EB11E9" w:rsidRDefault="008A5814" w:rsidP="008A5814">
      <w:pPr>
        <w:ind w:left="142" w:firstLine="425"/>
      </w:pPr>
      <w:r w:rsidRPr="00EB11E9">
        <w:t>- Поточний – поточна навчальна діяльність.</w:t>
      </w:r>
    </w:p>
    <w:p w14:paraId="112B503C" w14:textId="77777777" w:rsidR="008A5814" w:rsidRPr="00EB11E9" w:rsidRDefault="008A5814" w:rsidP="008A5814">
      <w:pPr>
        <w:ind w:left="142" w:firstLine="425"/>
      </w:pPr>
      <w:r>
        <w:t>- Заключний – диференцій</w:t>
      </w:r>
      <w:r w:rsidRPr="00EB11E9">
        <w:t>ний залік.</w:t>
      </w:r>
    </w:p>
    <w:p w14:paraId="45B1CD7C" w14:textId="77777777" w:rsidR="008A5814" w:rsidRPr="00EB11E9" w:rsidRDefault="008A5814" w:rsidP="008A5814">
      <w:pPr>
        <w:ind w:left="142" w:firstLine="425"/>
      </w:pPr>
    </w:p>
    <w:p w14:paraId="5124F705" w14:textId="77777777" w:rsidR="008A5814" w:rsidRPr="00EB11E9" w:rsidRDefault="008A5814" w:rsidP="008A5814">
      <w:pPr>
        <w:pStyle w:val="21"/>
        <w:ind w:right="0"/>
        <w:rPr>
          <w:spacing w:val="4"/>
          <w:sz w:val="24"/>
          <w:szCs w:val="24"/>
        </w:rPr>
      </w:pPr>
      <w:r w:rsidRPr="00EB11E9">
        <w:rPr>
          <w:b/>
          <w:bCs/>
          <w:spacing w:val="4"/>
          <w:sz w:val="24"/>
          <w:szCs w:val="24"/>
        </w:rPr>
        <w:t>Оцінювання індивідуальних завдань студента</w:t>
      </w:r>
      <w:r w:rsidRPr="00EB11E9">
        <w:rPr>
          <w:spacing w:val="4"/>
          <w:sz w:val="24"/>
          <w:szCs w:val="24"/>
        </w:rPr>
        <w:t xml:space="preserve"> здійснюється за виконання завдань викладача:</w:t>
      </w:r>
    </w:p>
    <w:p w14:paraId="12256704" w14:textId="77777777" w:rsidR="008A5814" w:rsidRPr="00EB11E9" w:rsidRDefault="008A5814" w:rsidP="00B07737">
      <w:pPr>
        <w:pStyle w:val="21"/>
        <w:numPr>
          <w:ilvl w:val="0"/>
          <w:numId w:val="6"/>
        </w:numPr>
        <w:ind w:right="0"/>
        <w:rPr>
          <w:rFonts w:eastAsia="MS Mincho"/>
          <w:sz w:val="24"/>
          <w:szCs w:val="24"/>
          <w:lang w:eastAsia="uk-UA"/>
        </w:rPr>
      </w:pPr>
      <w:r w:rsidRPr="00EB11E9">
        <w:rPr>
          <w:rFonts w:eastAsia="MS Mincho"/>
          <w:sz w:val="24"/>
          <w:szCs w:val="24"/>
          <w:lang w:eastAsia="uk-UA"/>
        </w:rPr>
        <w:t>доповідь реферат</w:t>
      </w:r>
      <w:r>
        <w:rPr>
          <w:rFonts w:eastAsia="MS Mincho"/>
          <w:sz w:val="24"/>
          <w:szCs w:val="24"/>
          <w:lang w:eastAsia="uk-UA"/>
        </w:rPr>
        <w:t>у</w:t>
      </w:r>
      <w:r w:rsidRPr="00EB11E9">
        <w:rPr>
          <w:rFonts w:eastAsia="MS Mincho"/>
          <w:sz w:val="24"/>
          <w:szCs w:val="24"/>
          <w:lang w:eastAsia="uk-UA"/>
        </w:rPr>
        <w:t xml:space="preserve"> на практичному занятті 0 – 2 бали; </w:t>
      </w:r>
    </w:p>
    <w:p w14:paraId="3FEDC305" w14:textId="77777777" w:rsidR="008A5814" w:rsidRPr="00EB11E9" w:rsidRDefault="008A5814" w:rsidP="00B07737">
      <w:pPr>
        <w:pStyle w:val="21"/>
        <w:numPr>
          <w:ilvl w:val="0"/>
          <w:numId w:val="6"/>
        </w:numPr>
        <w:ind w:right="0"/>
        <w:rPr>
          <w:rFonts w:eastAsia="MS Mincho"/>
          <w:sz w:val="24"/>
          <w:szCs w:val="24"/>
          <w:lang w:eastAsia="uk-UA"/>
        </w:rPr>
      </w:pPr>
      <w:r w:rsidRPr="00EB11E9">
        <w:rPr>
          <w:rFonts w:eastAsia="MS Mincho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1F5F63FF" w14:textId="77777777" w:rsidR="008A5814" w:rsidRPr="00EB11E9" w:rsidRDefault="008A5814" w:rsidP="00B07737">
      <w:pPr>
        <w:pStyle w:val="21"/>
        <w:numPr>
          <w:ilvl w:val="0"/>
          <w:numId w:val="6"/>
        </w:numPr>
        <w:ind w:right="0"/>
        <w:rPr>
          <w:rFonts w:eastAsia="MS Mincho"/>
          <w:sz w:val="24"/>
          <w:szCs w:val="24"/>
          <w:lang w:eastAsia="uk-UA"/>
        </w:rPr>
      </w:pPr>
      <w:r w:rsidRPr="00EB11E9">
        <w:rPr>
          <w:rFonts w:eastAsia="MS Mincho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298BE490" w14:textId="77777777" w:rsidR="008A5814" w:rsidRPr="00EB11E9" w:rsidRDefault="008A5814" w:rsidP="00B07737">
      <w:pPr>
        <w:pStyle w:val="21"/>
        <w:numPr>
          <w:ilvl w:val="0"/>
          <w:numId w:val="6"/>
        </w:numPr>
        <w:ind w:right="0"/>
        <w:rPr>
          <w:rFonts w:eastAsia="MS Mincho"/>
          <w:sz w:val="24"/>
          <w:szCs w:val="24"/>
        </w:rPr>
      </w:pPr>
      <w:r w:rsidRPr="00EB11E9">
        <w:rPr>
          <w:bCs/>
          <w:sz w:val="24"/>
          <w:szCs w:val="24"/>
        </w:rPr>
        <w:t>участь у Всеукраїнській олімпіаді –5</w:t>
      </w:r>
      <w:r w:rsidRPr="00EB11E9">
        <w:rPr>
          <w:rFonts w:eastAsia="MS Mincho"/>
          <w:sz w:val="24"/>
          <w:szCs w:val="24"/>
          <w:lang w:eastAsia="uk-UA"/>
        </w:rPr>
        <w:t xml:space="preserve"> – 10 балів</w:t>
      </w:r>
    </w:p>
    <w:p w14:paraId="76CC2141" w14:textId="77777777" w:rsidR="008A5814" w:rsidRPr="00EB11E9" w:rsidRDefault="008A5814" w:rsidP="008A5814">
      <w:pPr>
        <w:ind w:left="142" w:firstLine="425"/>
      </w:pPr>
    </w:p>
    <w:p w14:paraId="1024BC9E" w14:textId="77777777" w:rsidR="008A5814" w:rsidRPr="00EB11E9" w:rsidRDefault="008A5814" w:rsidP="008A5814">
      <w:pPr>
        <w:ind w:left="142" w:firstLine="425"/>
        <w:jc w:val="both"/>
        <w:rPr>
          <w:lang w:eastAsia="ar-SA"/>
        </w:rPr>
      </w:pPr>
      <w:r>
        <w:rPr>
          <w:b/>
        </w:rPr>
        <w:t>Диференцій</w:t>
      </w:r>
      <w:r w:rsidRPr="00EB11E9">
        <w:rPr>
          <w:b/>
        </w:rPr>
        <w:t xml:space="preserve">ний залік  – </w:t>
      </w:r>
      <w:r w:rsidRPr="00EB11E9"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</w:t>
      </w:r>
    </w:p>
    <w:p w14:paraId="6C64B291" w14:textId="77777777" w:rsidR="008A5814" w:rsidRPr="00EB11E9" w:rsidRDefault="008A5814" w:rsidP="008A5814">
      <w:pPr>
        <w:suppressAutoHyphens/>
        <w:ind w:right="-425"/>
        <w:jc w:val="right"/>
        <w:rPr>
          <w:lang w:eastAsia="ar-SA"/>
        </w:rPr>
      </w:pPr>
      <w:r w:rsidRPr="00EB11E9">
        <w:rPr>
          <w:lang w:eastAsia="ar-SA"/>
        </w:rPr>
        <w:t>Таблиця 4</w:t>
      </w:r>
    </w:p>
    <w:p w14:paraId="6E235537" w14:textId="77777777" w:rsidR="008A5814" w:rsidRPr="00EB11E9" w:rsidRDefault="008A5814" w:rsidP="008A5814">
      <w:pPr>
        <w:suppressAutoHyphens/>
        <w:ind w:right="-425"/>
        <w:jc w:val="center"/>
        <w:rPr>
          <w:b/>
          <w:lang w:eastAsia="ar-SA"/>
        </w:rPr>
      </w:pPr>
      <w:r w:rsidRPr="00EB11E9">
        <w:rPr>
          <w:b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5C891896" w14:textId="77777777" w:rsidR="008A5814" w:rsidRPr="00EB11E9" w:rsidRDefault="008A5814" w:rsidP="008A5814">
      <w:pPr>
        <w:suppressAutoHyphens/>
        <w:ind w:right="-425"/>
        <w:jc w:val="center"/>
        <w:rPr>
          <w:b/>
          <w:lang w:eastAsia="ar-SA"/>
        </w:rPr>
      </w:pPr>
      <w:r w:rsidRPr="00EB11E9">
        <w:rPr>
          <w:b/>
          <w:lang w:eastAsia="ar-SA"/>
        </w:rPr>
        <w:t>(для дисциплін, що завершуються д/з або іспитом)</w:t>
      </w:r>
    </w:p>
    <w:p w14:paraId="12812B34" w14:textId="77777777" w:rsidR="008A5814" w:rsidRPr="00EB11E9" w:rsidRDefault="008A5814" w:rsidP="008A5814">
      <w:pPr>
        <w:suppressAutoHyphens/>
        <w:ind w:right="-425"/>
        <w:jc w:val="center"/>
        <w:rPr>
          <w:b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8A5814" w:rsidRPr="00EB11E9" w14:paraId="42D2D723" w14:textId="77777777" w:rsidTr="00D223AC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63354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F679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34F4CC" w14:textId="77777777" w:rsidR="008A5814" w:rsidRPr="00EB11E9" w:rsidRDefault="008A5814" w:rsidP="00D223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3D8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606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200-бальна шкала</w:t>
            </w:r>
          </w:p>
        </w:tc>
      </w:tr>
      <w:tr w:rsidR="008A5814" w:rsidRPr="00EB11E9" w14:paraId="5A6B0668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42864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E5387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73BA9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87F2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32DA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94</w:t>
            </w:r>
          </w:p>
        </w:tc>
      </w:tr>
      <w:tr w:rsidR="008A5814" w:rsidRPr="00EB11E9" w14:paraId="32475C9A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19A1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lastRenderedPageBreak/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1948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B40DB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3CE2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96C2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93</w:t>
            </w:r>
          </w:p>
        </w:tc>
      </w:tr>
      <w:tr w:rsidR="008A5814" w:rsidRPr="00EB11E9" w14:paraId="1C1C31A1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8558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56D11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5DD00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C08D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BF0A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92</w:t>
            </w:r>
          </w:p>
        </w:tc>
      </w:tr>
      <w:tr w:rsidR="008A5814" w:rsidRPr="00EB11E9" w14:paraId="4D6D527B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8A3B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E509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797C4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5FB64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A0637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91</w:t>
            </w:r>
          </w:p>
        </w:tc>
      </w:tr>
      <w:tr w:rsidR="008A5814" w:rsidRPr="00EB11E9" w14:paraId="699EF443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02251A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5047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29B1E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5BA4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6CF64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90</w:t>
            </w:r>
          </w:p>
        </w:tc>
      </w:tr>
      <w:tr w:rsidR="008A5814" w:rsidRPr="00EB11E9" w14:paraId="5CA56F09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D97D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6E35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CE225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C4EE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AD26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89</w:t>
            </w:r>
          </w:p>
        </w:tc>
      </w:tr>
      <w:tr w:rsidR="008A5814" w:rsidRPr="00EB11E9" w14:paraId="18E7BAD0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A1950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EB81C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9D51B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1128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F79F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88</w:t>
            </w:r>
          </w:p>
        </w:tc>
      </w:tr>
      <w:tr w:rsidR="008A5814" w:rsidRPr="00EB11E9" w14:paraId="3940B891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67BE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C2B8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FA9DE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4AE3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B9A71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87</w:t>
            </w:r>
          </w:p>
        </w:tc>
      </w:tr>
      <w:tr w:rsidR="008A5814" w:rsidRPr="00EB11E9" w14:paraId="7A604027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5728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6CB4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14BC5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4A167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0C84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86</w:t>
            </w:r>
          </w:p>
        </w:tc>
      </w:tr>
      <w:tr w:rsidR="008A5814" w:rsidRPr="00EB11E9" w14:paraId="15A60BBF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8A1BB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7205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16F8C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1069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8648D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85</w:t>
            </w:r>
          </w:p>
        </w:tc>
      </w:tr>
      <w:tr w:rsidR="008A5814" w:rsidRPr="00EB11E9" w14:paraId="2DBA015C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1D607A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AE3B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FA514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FC947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81C1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84</w:t>
            </w:r>
          </w:p>
        </w:tc>
      </w:tr>
      <w:tr w:rsidR="008A5814" w:rsidRPr="00EB11E9" w14:paraId="30833311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2F50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EAF6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6C2CE1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2967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4490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83</w:t>
            </w:r>
          </w:p>
        </w:tc>
      </w:tr>
      <w:tr w:rsidR="008A5814" w:rsidRPr="00EB11E9" w14:paraId="0CBD8073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4AE79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48D7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2D0E4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46E1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FD86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82</w:t>
            </w:r>
          </w:p>
        </w:tc>
      </w:tr>
      <w:tr w:rsidR="008A5814" w:rsidRPr="00EB11E9" w14:paraId="5D38381F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56E04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A746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110AD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99497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6333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81</w:t>
            </w:r>
          </w:p>
        </w:tc>
      </w:tr>
      <w:tr w:rsidR="008A5814" w:rsidRPr="00EB11E9" w14:paraId="023DE6C7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CDE75C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1960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66490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CBB1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2EFF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80</w:t>
            </w:r>
          </w:p>
        </w:tc>
      </w:tr>
      <w:tr w:rsidR="008A5814" w:rsidRPr="00EB11E9" w14:paraId="2F28AB36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CB0B4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D6CDA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5DCE9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897D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5A14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79</w:t>
            </w:r>
          </w:p>
        </w:tc>
      </w:tr>
      <w:tr w:rsidR="008A5814" w:rsidRPr="00EB11E9" w14:paraId="3EB57E58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CF39C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A7BF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299D5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457D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9EC27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78</w:t>
            </w:r>
          </w:p>
        </w:tc>
      </w:tr>
      <w:tr w:rsidR="008A5814" w:rsidRPr="00EB11E9" w14:paraId="08C004CD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CC3A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B5ED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1871D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941C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DF5EC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77</w:t>
            </w:r>
          </w:p>
        </w:tc>
      </w:tr>
      <w:tr w:rsidR="008A5814" w:rsidRPr="00EB11E9" w14:paraId="03EC53E0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84EA7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2ACD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DB25C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C04FB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FB0B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76</w:t>
            </w:r>
          </w:p>
        </w:tc>
      </w:tr>
      <w:tr w:rsidR="008A5814" w:rsidRPr="00EB11E9" w14:paraId="113D08B5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5A6CC1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ADA5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623BA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5694A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52A1A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75</w:t>
            </w:r>
          </w:p>
        </w:tc>
      </w:tr>
      <w:tr w:rsidR="008A5814" w:rsidRPr="00EB11E9" w14:paraId="4A0D31B5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3B26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F675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D4E1A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A03E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48133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74</w:t>
            </w:r>
          </w:p>
        </w:tc>
      </w:tr>
      <w:tr w:rsidR="008A5814" w:rsidRPr="00EB11E9" w14:paraId="536E4ED3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8BEB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9B47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D43C6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DD725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E3ACF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73</w:t>
            </w:r>
          </w:p>
        </w:tc>
      </w:tr>
      <w:tr w:rsidR="008A5814" w:rsidRPr="00EB11E9" w14:paraId="12C341A4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D2D41C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01FB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6EB99A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3334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2AE3E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72</w:t>
            </w:r>
          </w:p>
        </w:tc>
      </w:tr>
      <w:tr w:rsidR="008A5814" w:rsidRPr="00EB11E9" w14:paraId="1FE3B85C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9DE22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BA8F9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DE4480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6DFDB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6A9FA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71</w:t>
            </w:r>
          </w:p>
        </w:tc>
      </w:tr>
      <w:tr w:rsidR="008A5814" w:rsidRPr="00EB11E9" w14:paraId="2BAD6B84" w14:textId="77777777" w:rsidTr="00D223AC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46168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B9D7A1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21746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3C5D4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rPr>
                <w:lang w:val="en-US"/>
              </w:rPr>
              <w:t>3</w:t>
            </w:r>
            <w:r w:rsidRPr="00EB11E9">
              <w:t>.</w:t>
            </w:r>
            <w:r w:rsidRPr="00EB11E9">
              <w:rPr>
                <w:lang w:val="en-US"/>
              </w:rPr>
              <w:t>0</w:t>
            </w:r>
            <w:r w:rsidRPr="00EB11E9"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910FD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70</w:t>
            </w:r>
          </w:p>
        </w:tc>
      </w:tr>
      <w:tr w:rsidR="008A5814" w:rsidRPr="00EB11E9" w14:paraId="7A51CCF1" w14:textId="77777777" w:rsidTr="00D223AC">
        <w:trPr>
          <w:trHeight w:val="60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0263D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E2F56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AE177" w14:textId="77777777" w:rsidR="008A5814" w:rsidRPr="00EB11E9" w:rsidRDefault="008A5814" w:rsidP="00D223AC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86960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rPr>
                <w:spacing w:val="-6"/>
              </w:rPr>
              <w:t>Менше</w:t>
            </w:r>
            <w:r w:rsidRPr="00EB11E9"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F44DF" w14:textId="77777777" w:rsidR="008A5814" w:rsidRPr="00EB11E9" w:rsidRDefault="008A5814" w:rsidP="00D223AC">
            <w:pPr>
              <w:snapToGrid w:val="0"/>
              <w:jc w:val="center"/>
            </w:pPr>
            <w:r w:rsidRPr="00EB11E9">
              <w:t>Недостатньо</w:t>
            </w:r>
          </w:p>
        </w:tc>
      </w:tr>
    </w:tbl>
    <w:p w14:paraId="2F3020A7" w14:textId="77777777" w:rsidR="008A5814" w:rsidRPr="00EB11E9" w:rsidRDefault="008A5814" w:rsidP="008A5814">
      <w:pPr>
        <w:ind w:firstLine="720"/>
        <w:jc w:val="both"/>
      </w:pPr>
      <w:r w:rsidRPr="00EB11E9">
        <w:rPr>
          <w:bCs/>
        </w:rPr>
        <w:t>Д</w:t>
      </w:r>
      <w:r>
        <w:rPr>
          <w:iCs/>
        </w:rPr>
        <w:t>иференцій</w:t>
      </w:r>
      <w:r w:rsidRPr="00EB11E9">
        <w:rPr>
          <w:iCs/>
        </w:rPr>
        <w:t>ний залік</w:t>
      </w:r>
      <w:r w:rsidRPr="00EB11E9">
        <w:t xml:space="preserve"> (ДЗ) за тематикою дисципліни </w:t>
      </w:r>
      <w:r w:rsidRPr="00EB11E9">
        <w:rPr>
          <w:bCs/>
          <w:iCs/>
        </w:rPr>
        <w:t>«</w:t>
      </w:r>
      <w:r w:rsidR="00D3558F">
        <w:rPr>
          <w:bCs/>
          <w:iCs/>
        </w:rPr>
        <w:t>Невідкладні стани в хірургії</w:t>
      </w:r>
      <w:r w:rsidRPr="00EB11E9">
        <w:rPr>
          <w:bCs/>
          <w:iCs/>
        </w:rPr>
        <w:t>» п</w:t>
      </w:r>
      <w:r w:rsidRPr="00EB11E9">
        <w:t>роводиться викладачем групи.</w:t>
      </w:r>
    </w:p>
    <w:p w14:paraId="64617E1B" w14:textId="77777777" w:rsidR="008A5814" w:rsidRPr="00EB11E9" w:rsidRDefault="008A5814" w:rsidP="008A5814">
      <w:pPr>
        <w:ind w:firstLine="720"/>
        <w:jc w:val="both"/>
      </w:pPr>
      <w:r w:rsidRPr="00EB11E9">
        <w:t xml:space="preserve">До складання ДЗ допускаються студенти, які набрали не менш мінімальної кількості підсумкових балів за ПНД - 70 балів. </w:t>
      </w:r>
    </w:p>
    <w:p w14:paraId="0B2FD10A" w14:textId="77777777" w:rsidR="008A5814" w:rsidRPr="00EB11E9" w:rsidRDefault="008A5814" w:rsidP="008A5814">
      <w:pPr>
        <w:ind w:firstLine="709"/>
        <w:jc w:val="both"/>
        <w:rPr>
          <w:bCs/>
          <w:iCs/>
        </w:rPr>
      </w:pPr>
      <w:r w:rsidRPr="00EB11E9">
        <w:t xml:space="preserve">Форма проведення ДЗ стандартизована і за затвердженою кафедрою методикою </w:t>
      </w:r>
      <w:r w:rsidRPr="00EB11E9">
        <w:rPr>
          <w:bCs/>
          <w:iCs/>
        </w:rPr>
        <w:t>проводиться в два етапи.</w:t>
      </w:r>
    </w:p>
    <w:p w14:paraId="44733071" w14:textId="77777777" w:rsidR="008A5814" w:rsidRPr="00EB11E9" w:rsidRDefault="008A5814" w:rsidP="008A5814">
      <w:pPr>
        <w:ind w:firstLine="720"/>
        <w:jc w:val="both"/>
      </w:pPr>
      <w:r w:rsidRPr="00EB11E9">
        <w:t>І етап - вихідний рівень оцінювання ДЗ складається з 2-х частин:</w:t>
      </w:r>
    </w:p>
    <w:p w14:paraId="121647A7" w14:textId="77777777" w:rsidR="008A5814" w:rsidRPr="00EB11E9" w:rsidRDefault="008A5814" w:rsidP="008A5814">
      <w:pPr>
        <w:ind w:firstLine="720"/>
        <w:jc w:val="both"/>
      </w:pPr>
      <w:r w:rsidRPr="00EB11E9">
        <w:t>1. Практично-орієнтована частина, яка передбачає виконання завдань, встановлених ОКХ на рівні базових вимог до знань, умінь та навичок з хірургічного профілю, і включає:</w:t>
      </w:r>
    </w:p>
    <w:p w14:paraId="7BC79B05" w14:textId="77777777" w:rsidR="008A5814" w:rsidRPr="00EB11E9" w:rsidRDefault="008A5814" w:rsidP="008A5814">
      <w:pPr>
        <w:ind w:firstLine="720"/>
        <w:jc w:val="both"/>
      </w:pPr>
      <w:r w:rsidRPr="00EB11E9">
        <w:t>1) завдання з професійної підготовки по роботі з хірургічними хворими;</w:t>
      </w:r>
    </w:p>
    <w:p w14:paraId="3393085A" w14:textId="77777777" w:rsidR="008A5814" w:rsidRPr="00EB11E9" w:rsidRDefault="008A5814" w:rsidP="008A5814">
      <w:pPr>
        <w:ind w:firstLine="720"/>
        <w:jc w:val="both"/>
      </w:pPr>
      <w:r w:rsidRPr="00EB11E9">
        <w:t>2) завдання з оцінювання результатів лабораторних та інструментальних методів досліджень у хірургічних хворих;</w:t>
      </w:r>
    </w:p>
    <w:p w14:paraId="2AB43026" w14:textId="77777777" w:rsidR="008A5814" w:rsidRPr="00EB11E9" w:rsidRDefault="008A5814" w:rsidP="008A5814">
      <w:pPr>
        <w:ind w:firstLine="720"/>
        <w:jc w:val="both"/>
      </w:pPr>
      <w:r w:rsidRPr="00EB11E9">
        <w:t>3) завдання з діагностики та надання  невідкладної медичної допомоги при невідкладних станах в хірургії.</w:t>
      </w:r>
    </w:p>
    <w:p w14:paraId="5DA7F845" w14:textId="77777777" w:rsidR="008A5814" w:rsidRPr="00EB11E9" w:rsidRDefault="008A5814" w:rsidP="008A5814">
      <w:pPr>
        <w:ind w:firstLine="720"/>
        <w:jc w:val="both"/>
      </w:pPr>
      <w:r w:rsidRPr="00EB11E9">
        <w:t xml:space="preserve">Практично-орієнтована частина ДЗ </w:t>
      </w:r>
      <w:proofErr w:type="spellStart"/>
      <w:r w:rsidRPr="00EB11E9">
        <w:t>проводится</w:t>
      </w:r>
      <w:proofErr w:type="spellEnd"/>
      <w:r w:rsidRPr="00EB11E9">
        <w:t xml:space="preserve"> у формі </w:t>
      </w:r>
      <w:proofErr w:type="spellStart"/>
      <w:r w:rsidRPr="00EB11E9">
        <w:t>курації</w:t>
      </w:r>
      <w:proofErr w:type="spellEnd"/>
      <w:r w:rsidRPr="00EB11E9">
        <w:t xml:space="preserve"> кожним студентом хворого за вивченою тематикою  дисципліни «</w:t>
      </w:r>
      <w:r w:rsidR="00D3558F">
        <w:rPr>
          <w:bCs/>
          <w:iCs/>
        </w:rPr>
        <w:t>Невідкладні стани в хірургії</w:t>
      </w:r>
      <w:r w:rsidRPr="00EB11E9">
        <w:t xml:space="preserve">»  з заповненням «Протоколу </w:t>
      </w:r>
      <w:proofErr w:type="spellStart"/>
      <w:r w:rsidRPr="00EB11E9">
        <w:t>курації</w:t>
      </w:r>
      <w:proofErr w:type="spellEnd"/>
      <w:r w:rsidRPr="00EB11E9">
        <w:t>»</w:t>
      </w:r>
    </w:p>
    <w:p w14:paraId="0FEC6070" w14:textId="77777777" w:rsidR="008A5814" w:rsidRPr="00EB11E9" w:rsidRDefault="008A5814" w:rsidP="008A5814">
      <w:pPr>
        <w:ind w:left="142" w:firstLine="425"/>
        <w:jc w:val="both"/>
      </w:pPr>
      <w:r>
        <w:t>Безпосередньо диференцій</w:t>
      </w:r>
      <w:r w:rsidRPr="00EB11E9">
        <w:t xml:space="preserve">ний залік оцінюється: мінімально -  50 балів,  максимально -  80 балів. Оцінка з </w:t>
      </w:r>
      <w:proofErr w:type="spellStart"/>
      <w:r w:rsidRPr="00EB11E9">
        <w:t>дисципліниє</w:t>
      </w:r>
      <w:proofErr w:type="spellEnd"/>
      <w:r w:rsidRPr="00EB11E9">
        <w:t xml:space="preserve"> сума балів за поточної навчальної діяльності та диференційованого заліку у балах: мінімально – 120  балів, максимально -   200 балів і відповідає національній шкалі та шкалі ECTS. </w:t>
      </w:r>
    </w:p>
    <w:p w14:paraId="7A3C5557" w14:textId="77777777" w:rsidR="008A5814" w:rsidRPr="00EB11E9" w:rsidRDefault="008A5814" w:rsidP="008A5814">
      <w:pPr>
        <w:ind w:right="50" w:firstLine="567"/>
        <w:jc w:val="both"/>
      </w:pPr>
      <w:r w:rsidRPr="00EB11E9">
        <w:t>Під час оцінювання засвоєння кожної навчальної теми дисципліни (</w:t>
      </w:r>
      <w:r w:rsidRPr="00EB11E9">
        <w:rPr>
          <w:b/>
        </w:rPr>
        <w:t>ПНД</w:t>
      </w:r>
      <w:r w:rsidRPr="00EB11E9">
        <w:t>) та підсумкового заняття (</w:t>
      </w:r>
      <w:r w:rsidRPr="00EB11E9">
        <w:rPr>
          <w:b/>
        </w:rPr>
        <w:t>ПЗ</w:t>
      </w:r>
      <w:r w:rsidRPr="00EB11E9"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77A2F4B2" w14:textId="77777777" w:rsidR="008A5814" w:rsidRPr="00EB11E9" w:rsidRDefault="008A5814" w:rsidP="008A5814">
      <w:pPr>
        <w:tabs>
          <w:tab w:val="left" w:pos="567"/>
        </w:tabs>
        <w:jc w:val="both"/>
      </w:pPr>
      <w:r w:rsidRPr="00EB11E9">
        <w:tab/>
        <w:t>Підсумковий бал за поточну навчальну діяльність (</w:t>
      </w:r>
      <w:r w:rsidRPr="00EB11E9">
        <w:rPr>
          <w:b/>
        </w:rPr>
        <w:t>ПНД</w:t>
      </w:r>
      <w:r w:rsidRPr="00EB11E9">
        <w:t>)  та підсумкові заняття (</w:t>
      </w:r>
      <w:r w:rsidRPr="00EB11E9">
        <w:rPr>
          <w:b/>
        </w:rPr>
        <w:t>ПЗ</w:t>
      </w:r>
      <w:r w:rsidRPr="00EB11E9">
        <w:t xml:space="preserve">) визначається як середнє арифметичне традиційних оцінок за кожне заняття та </w:t>
      </w:r>
      <w:r w:rsidRPr="00EB11E9">
        <w:rPr>
          <w:b/>
        </w:rPr>
        <w:t>ПЗ</w:t>
      </w:r>
      <w:r w:rsidRPr="00EB11E9">
        <w:t>, округлене до 2-х знаків після коми та перераховується у б</w:t>
      </w:r>
      <w:r>
        <w:t>агатобальну шкалу за таблицями 4</w:t>
      </w:r>
      <w:r w:rsidRPr="00EB11E9">
        <w:t>.</w:t>
      </w:r>
    </w:p>
    <w:p w14:paraId="419247E0" w14:textId="77777777" w:rsidR="008A5814" w:rsidRPr="00EB11E9" w:rsidRDefault="008A5814" w:rsidP="008A5814">
      <w:pPr>
        <w:tabs>
          <w:tab w:val="left" w:pos="567"/>
        </w:tabs>
        <w:ind w:firstLine="567"/>
        <w:jc w:val="both"/>
      </w:pPr>
      <w:r w:rsidRPr="00EB11E9">
        <w:t xml:space="preserve">Перерахунок середньої оцінки за </w:t>
      </w:r>
      <w:r w:rsidRPr="00EB11E9">
        <w:rPr>
          <w:b/>
        </w:rPr>
        <w:t xml:space="preserve">ПНД </w:t>
      </w:r>
      <w:r w:rsidRPr="00EB11E9">
        <w:t xml:space="preserve">та </w:t>
      </w:r>
      <w:r w:rsidRPr="00EB11E9">
        <w:rPr>
          <w:b/>
        </w:rPr>
        <w:t>ПЗ</w:t>
      </w:r>
      <w:r w:rsidRPr="00EB11E9">
        <w:t xml:space="preserve"> для дисциплін, які завершуються </w:t>
      </w:r>
      <w:r w:rsidRPr="00EB11E9">
        <w:lastRenderedPageBreak/>
        <w:t xml:space="preserve">диференційованим заліком, проводиться відповідно до таблиці 1. Мінімальна кількість балів, яку має набрати студент для допуску до диференційованого заліку - 70 балів, мінімальна позитивна оцінка на диференційованому заліку відповідно  50 балів,  максимально – 80 балів. Максимальна оцінка за диференційований залік 200 балів, мінімальні – 120 балів. </w:t>
      </w:r>
    </w:p>
    <w:p w14:paraId="23DC35EB" w14:textId="77777777" w:rsidR="008A5814" w:rsidRPr="00EB11E9" w:rsidRDefault="008A5814" w:rsidP="008A581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520D2E2B" w14:textId="77777777" w:rsidR="008A5814" w:rsidRPr="00EB11E9" w:rsidRDefault="008A5814" w:rsidP="008A581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14:paraId="5EB1117E" w14:textId="77777777" w:rsidR="008A5814" w:rsidRPr="00EB11E9" w:rsidRDefault="008A5814" w:rsidP="008A581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Тестовий контроль включає 50 тестових завдань.</w:t>
      </w:r>
    </w:p>
    <w:p w14:paraId="49F901DD" w14:textId="77777777" w:rsidR="008A5814" w:rsidRPr="00EB11E9" w:rsidRDefault="008A5814" w:rsidP="008A581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14:paraId="70C9551F" w14:textId="77777777" w:rsidR="008A5814" w:rsidRPr="00EB11E9" w:rsidRDefault="008A5814" w:rsidP="008A5814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76D37E4B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14:paraId="2AA10326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рівень теоретичних знань;</w:t>
      </w:r>
    </w:p>
    <w:p w14:paraId="7E02A50A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розвиток творчого мислення;</w:t>
      </w:r>
    </w:p>
    <w:p w14:paraId="4682617A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навички самостійної роботи;</w:t>
      </w:r>
    </w:p>
    <w:p w14:paraId="12E24E14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компетенції - вміння синтезувати отримані знання і застосовувати їх у вирішенні практичних завдань.</w:t>
      </w:r>
    </w:p>
    <w:p w14:paraId="0EDA170E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14:paraId="5FB339FE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Якщо іспит не складено, встановлюються дати перескладання під час канікул, до початку наступного семестру.</w:t>
      </w:r>
    </w:p>
    <w:p w14:paraId="79C4B12B" w14:textId="77777777" w:rsidR="008A5814" w:rsidRPr="00EB11E9" w:rsidRDefault="008A5814" w:rsidP="008A5814">
      <w:pPr>
        <w:tabs>
          <w:tab w:val="left" w:pos="567"/>
        </w:tabs>
        <w:ind w:firstLine="567"/>
        <w:jc w:val="both"/>
        <w:rPr>
          <w:bCs/>
        </w:rPr>
      </w:pPr>
      <w:r w:rsidRPr="00EB11E9">
        <w:rPr>
          <w:bCs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14:paraId="09CDAE0B" w14:textId="77777777" w:rsidR="008A5814" w:rsidRPr="00EB11E9" w:rsidRDefault="008A5814" w:rsidP="008A5814">
      <w:pPr>
        <w:tabs>
          <w:tab w:val="left" w:pos="567"/>
        </w:tabs>
        <w:ind w:firstLine="567"/>
        <w:jc w:val="right"/>
      </w:pPr>
      <w:r w:rsidRPr="00EB11E9">
        <w:t>Таблиця 5</w:t>
      </w:r>
    </w:p>
    <w:p w14:paraId="329A935F" w14:textId="77777777" w:rsidR="008A5814" w:rsidRPr="00EB11E9" w:rsidRDefault="008A5814" w:rsidP="008A5814">
      <w:pPr>
        <w:ind w:firstLine="567"/>
        <w:jc w:val="both"/>
        <w:rPr>
          <w:bCs/>
          <w:iCs/>
          <w:lang w:val="en-US"/>
        </w:rPr>
      </w:pPr>
      <w:r w:rsidRPr="00EB11E9">
        <w:rPr>
          <w:bCs/>
          <w:iCs/>
        </w:rPr>
        <w:t xml:space="preserve">Відповідність оцінок за 200-бальною шкалою, чотирибальною «національною» та шкалою </w:t>
      </w:r>
      <w:r w:rsidRPr="00EB11E9">
        <w:rPr>
          <w:bCs/>
          <w:iCs/>
          <w:lang w:val="en-US"/>
        </w:rPr>
        <w:t>ECTS</w:t>
      </w:r>
    </w:p>
    <w:p w14:paraId="6F145FE7" w14:textId="77777777" w:rsidR="008A5814" w:rsidRPr="00EB11E9" w:rsidRDefault="008A5814" w:rsidP="008A5814">
      <w:pPr>
        <w:ind w:firstLine="567"/>
        <w:jc w:val="both"/>
        <w:rPr>
          <w:bCs/>
          <w:iCs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2816"/>
        <w:gridCol w:w="2840"/>
      </w:tblGrid>
      <w:tr w:rsidR="008A5814" w:rsidRPr="00EB11E9" w14:paraId="19241D31" w14:textId="77777777" w:rsidTr="00D223AC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B00A30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B83DB95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t>Оцінка за шкалою 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7C8BBE9D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t>Оцінка за</w:t>
            </w:r>
          </w:p>
          <w:p w14:paraId="181C84EC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t>чотирибальною «національною» шкалою</w:t>
            </w:r>
          </w:p>
        </w:tc>
      </w:tr>
      <w:tr w:rsidR="008A5814" w:rsidRPr="00EB11E9" w14:paraId="3FA27FDD" w14:textId="77777777" w:rsidTr="00D223AC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8090E8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443DF48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AD9C68A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відмінно</w:t>
            </w:r>
          </w:p>
        </w:tc>
      </w:tr>
      <w:tr w:rsidR="008A5814" w:rsidRPr="00EB11E9" w14:paraId="73492AF7" w14:textId="77777777" w:rsidTr="00D223AC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101222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B947BD0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A5ED61F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добре</w:t>
            </w:r>
          </w:p>
        </w:tc>
      </w:tr>
      <w:tr w:rsidR="008A5814" w:rsidRPr="00EB11E9" w14:paraId="12E90FA1" w14:textId="77777777" w:rsidTr="00D223AC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023F6A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6479EBF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4A1EC0A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добре</w:t>
            </w:r>
          </w:p>
        </w:tc>
      </w:tr>
      <w:tr w:rsidR="008A5814" w:rsidRPr="00EB11E9" w14:paraId="16E0E6B4" w14:textId="77777777" w:rsidTr="00D223AC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12095EB8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837A69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BBF26" w14:textId="77777777" w:rsidR="008A5814" w:rsidRPr="00EB11E9" w:rsidRDefault="008A5814" w:rsidP="00D223AC">
            <w:pPr>
              <w:spacing w:after="135"/>
              <w:jc w:val="center"/>
            </w:pPr>
            <w:r w:rsidRPr="00EB11E9">
              <w:rPr>
                <w:bCs/>
              </w:rPr>
              <w:t>задовільно</w:t>
            </w:r>
          </w:p>
        </w:tc>
      </w:tr>
      <w:tr w:rsidR="008A5814" w:rsidRPr="00EB11E9" w14:paraId="2E825971" w14:textId="77777777" w:rsidTr="00D223AC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CFF4F52" w14:textId="77777777" w:rsidR="008A5814" w:rsidRPr="00EB11E9" w:rsidRDefault="008A5814" w:rsidP="00D223AC">
            <w:pPr>
              <w:spacing w:after="135"/>
              <w:jc w:val="center"/>
              <w:rPr>
                <w:bCs/>
              </w:rPr>
            </w:pPr>
            <w:r w:rsidRPr="00EB11E9">
              <w:rPr>
                <w:bCs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92E503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89755" w14:textId="77777777" w:rsidR="008A5814" w:rsidRPr="00EB11E9" w:rsidRDefault="008A5814" w:rsidP="00D223AC">
            <w:pPr>
              <w:spacing w:after="135"/>
              <w:jc w:val="center"/>
              <w:rPr>
                <w:bCs/>
              </w:rPr>
            </w:pPr>
            <w:r w:rsidRPr="00EB11E9">
              <w:rPr>
                <w:bCs/>
              </w:rPr>
              <w:t>задовільно</w:t>
            </w:r>
          </w:p>
        </w:tc>
      </w:tr>
      <w:tr w:rsidR="008A5814" w:rsidRPr="00EB11E9" w14:paraId="04039A5E" w14:textId="77777777" w:rsidTr="00D223AC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9AE1B6A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5EA9C6" w14:textId="77777777" w:rsidR="008A5814" w:rsidRPr="00EB11E9" w:rsidRDefault="008A5814" w:rsidP="00D223AC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F</w:t>
            </w:r>
            <w:r w:rsidRPr="00EB11E9">
              <w:rPr>
                <w:bCs/>
              </w:rPr>
              <w:t xml:space="preserve">, </w:t>
            </w:r>
            <w:proofErr w:type="spellStart"/>
            <w:r w:rsidRPr="00EB11E9">
              <w:rPr>
                <w:bCs/>
                <w:lang w:val="en-US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3B27F" w14:textId="77777777" w:rsidR="008A5814" w:rsidRPr="00EB11E9" w:rsidRDefault="008A5814" w:rsidP="00D223AC">
            <w:pPr>
              <w:spacing w:after="135"/>
              <w:jc w:val="center"/>
              <w:rPr>
                <w:bCs/>
              </w:rPr>
            </w:pPr>
            <w:r w:rsidRPr="00EB11E9">
              <w:rPr>
                <w:bCs/>
              </w:rPr>
              <w:t>незадовільно</w:t>
            </w:r>
          </w:p>
        </w:tc>
      </w:tr>
    </w:tbl>
    <w:p w14:paraId="1945AEAA" w14:textId="77777777" w:rsidR="008A5814" w:rsidRPr="00EB11E9" w:rsidRDefault="008A5814" w:rsidP="008A5814">
      <w:pPr>
        <w:jc w:val="both"/>
        <w:rPr>
          <w:bCs/>
          <w:iCs/>
        </w:rPr>
      </w:pPr>
    </w:p>
    <w:p w14:paraId="214A712C" w14:textId="77777777" w:rsidR="008A5814" w:rsidRPr="00EB11E9" w:rsidRDefault="008A5814" w:rsidP="008A5814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lastRenderedPageBreak/>
        <w:t>Максимальна кількість балів, яку студент може набрати за вивчення дисципліни – 200 балів, у тому числі максимальна кількість балів за  поточну навчальну діяльність – 120 балів, а також максимальна кількість балів за результатами диференційованого заліку - 80 балів. Мінімальна кількість балів становить 120 балів, у тому числі мінімальна поточна навчальна діяльність – 70 та за результатами ДЗ– 50 балів.</w:t>
      </w:r>
    </w:p>
    <w:p w14:paraId="3FE46E6A" w14:textId="77777777" w:rsidR="008A5814" w:rsidRPr="00EB11E9" w:rsidRDefault="008A5814" w:rsidP="008A5814"/>
    <w:p w14:paraId="396CB2A6" w14:textId="77777777" w:rsidR="008A5814" w:rsidRPr="00EB11E9" w:rsidRDefault="008A5814" w:rsidP="008A5814"/>
    <w:p w14:paraId="4D1A79D5" w14:textId="5117C9E0" w:rsidR="004224ED" w:rsidRDefault="004224ED" w:rsidP="003D6F80">
      <w:pPr>
        <w:jc w:val="both"/>
        <w:rPr>
          <w:b/>
          <w:sz w:val="24"/>
          <w:szCs w:val="24"/>
        </w:rPr>
      </w:pPr>
      <w:r w:rsidRPr="0033618F">
        <w:rPr>
          <w:b/>
          <w:sz w:val="24"/>
          <w:szCs w:val="24"/>
        </w:rPr>
        <w:t>НАВЧАЛЬН</w:t>
      </w:r>
      <w:r>
        <w:rPr>
          <w:b/>
          <w:sz w:val="24"/>
          <w:szCs w:val="24"/>
        </w:rPr>
        <w:t>А ДИСЦИПЛІНА «</w:t>
      </w:r>
      <w:r w:rsidR="00FC6338">
        <w:rPr>
          <w:b/>
          <w:sz w:val="24"/>
          <w:szCs w:val="24"/>
        </w:rPr>
        <w:t>ХІРУРГІЯ, У ТОМУ ЧИСЛІ ДИТЯЧА ХІРУРГІЯ У ЗАГАЛЬНІЙ ПРАКТИЦІ</w:t>
      </w:r>
      <w:r w:rsidRPr="0033618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 РОЗДІЛ «</w:t>
      </w:r>
      <w:r w:rsidRPr="00EB11E9">
        <w:rPr>
          <w:b/>
        </w:rPr>
        <w:t>ПЛАНОВА ХІРУРГІЧНА ПАТОЛОГІЯ</w:t>
      </w:r>
      <w:r>
        <w:rPr>
          <w:b/>
        </w:rPr>
        <w:t>, У ТОМУ ЧИСЛІ ДИТЯЧА ХІРУРГІЯ</w:t>
      </w:r>
      <w:r>
        <w:rPr>
          <w:b/>
          <w:sz w:val="24"/>
          <w:szCs w:val="24"/>
        </w:rPr>
        <w:t>»</w:t>
      </w:r>
    </w:p>
    <w:p w14:paraId="38031075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</w:p>
    <w:p w14:paraId="689B2142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bCs/>
          <w:sz w:val="24"/>
          <w:szCs w:val="24"/>
        </w:rPr>
      </w:pPr>
      <w:r w:rsidRPr="00A83F90">
        <w:rPr>
          <w:b/>
          <w:bCs/>
          <w:sz w:val="24"/>
          <w:szCs w:val="24"/>
        </w:rPr>
        <w:t xml:space="preserve">Розробники: </w:t>
      </w:r>
      <w:r w:rsidRPr="003124E6">
        <w:rPr>
          <w:bCs/>
          <w:sz w:val="24"/>
          <w:szCs w:val="24"/>
        </w:rPr>
        <w:t>Бойко</w:t>
      </w:r>
      <w:r>
        <w:rPr>
          <w:b/>
          <w:bCs/>
          <w:sz w:val="24"/>
          <w:szCs w:val="24"/>
        </w:rPr>
        <w:t xml:space="preserve"> </w:t>
      </w:r>
      <w:r w:rsidRPr="00D21017">
        <w:rPr>
          <w:bCs/>
          <w:sz w:val="24"/>
          <w:szCs w:val="24"/>
        </w:rPr>
        <w:t xml:space="preserve">Валерій Володимирович, </w:t>
      </w:r>
      <w:r>
        <w:rPr>
          <w:bCs/>
          <w:sz w:val="24"/>
          <w:szCs w:val="24"/>
        </w:rPr>
        <w:t>Макаров Віталій  Володимирович, Тарасенко Людмила Григорівна, Тимченко Михайло Євгенович.</w:t>
      </w:r>
    </w:p>
    <w:p w14:paraId="2257C921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>
        <w:rPr>
          <w:b/>
          <w:sz w:val="24"/>
          <w:szCs w:val="24"/>
        </w:rPr>
        <w:t xml:space="preserve"> </w:t>
      </w:r>
    </w:p>
    <w:p w14:paraId="1CCBBCE6" w14:textId="77777777" w:rsidR="004224ED" w:rsidRPr="00A87A96" w:rsidRDefault="004224ED" w:rsidP="004224ED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A87A96">
        <w:rPr>
          <w:b/>
          <w:sz w:val="24"/>
          <w:szCs w:val="24"/>
        </w:rPr>
        <w:t xml:space="preserve">Інформація про викладача: </w:t>
      </w:r>
    </w:p>
    <w:p w14:paraId="4F1A8916" w14:textId="77777777" w:rsidR="004224ED" w:rsidRPr="00A87A96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7A96">
        <w:rPr>
          <w:bCs/>
          <w:sz w:val="24"/>
          <w:szCs w:val="24"/>
        </w:rPr>
        <w:t>БОЙКО</w:t>
      </w:r>
      <w:r w:rsidRPr="00A87A96">
        <w:rPr>
          <w:sz w:val="24"/>
          <w:szCs w:val="24"/>
        </w:rPr>
        <w:t xml:space="preserve"> В.В. - член-кореспондент НАМНУ, доктор медичних наук, професор, завідувач кафедри хірургії №1, спеціалізація: </w:t>
      </w:r>
      <w:proofErr w:type="spellStart"/>
      <w:r w:rsidRPr="00A87A96">
        <w:rPr>
          <w:sz w:val="24"/>
          <w:szCs w:val="24"/>
        </w:rPr>
        <w:t>хірургія,судинна</w:t>
      </w:r>
      <w:proofErr w:type="spellEnd"/>
      <w:r w:rsidRPr="00A87A96">
        <w:rPr>
          <w:sz w:val="24"/>
          <w:szCs w:val="24"/>
        </w:rPr>
        <w:t xml:space="preserve"> хірургія, </w:t>
      </w:r>
      <w:proofErr w:type="spellStart"/>
      <w:r w:rsidRPr="00A87A96">
        <w:rPr>
          <w:sz w:val="24"/>
          <w:szCs w:val="24"/>
        </w:rPr>
        <w:t>торакальна</w:t>
      </w:r>
      <w:proofErr w:type="spellEnd"/>
      <w:r w:rsidRPr="00A87A96">
        <w:rPr>
          <w:sz w:val="24"/>
          <w:szCs w:val="24"/>
        </w:rPr>
        <w:t xml:space="preserve"> хірургія, хірургія серця і магістральних судин, </w:t>
      </w:r>
      <w:proofErr w:type="spellStart"/>
      <w:r w:rsidRPr="00A87A96">
        <w:rPr>
          <w:sz w:val="24"/>
          <w:szCs w:val="24"/>
        </w:rPr>
        <w:t>онкохірургія</w:t>
      </w:r>
      <w:proofErr w:type="spellEnd"/>
    </w:p>
    <w:p w14:paraId="480A0069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7A96">
        <w:rPr>
          <w:bCs/>
          <w:sz w:val="24"/>
          <w:szCs w:val="24"/>
        </w:rPr>
        <w:t xml:space="preserve">ГРИГОРОВ Ю.Б. </w:t>
      </w:r>
      <w:r w:rsidRPr="00A87A96">
        <w:rPr>
          <w:sz w:val="24"/>
          <w:szCs w:val="24"/>
        </w:rPr>
        <w:t>- доктор медичних наук, професор кафедри хірургії №1, спеціалізація хірургія.</w:t>
      </w:r>
    </w:p>
    <w:p w14:paraId="42BE99CE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ТАРАБАН</w:t>
      </w:r>
      <w:r w:rsidRPr="00B60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І.А.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251F4FA0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ЗАМЯТІН П</w:t>
      </w:r>
      <w:r>
        <w:rPr>
          <w:bCs/>
          <w:sz w:val="24"/>
          <w:szCs w:val="24"/>
        </w:rPr>
        <w:t xml:space="preserve">.М.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3D3E7428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МАКАРОВ В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1FFB03DE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КРАСНОЯРУЖСЬКИЙ А</w:t>
      </w:r>
      <w:r>
        <w:rPr>
          <w:bCs/>
          <w:sz w:val="24"/>
          <w:szCs w:val="24"/>
        </w:rPr>
        <w:t xml:space="preserve">.Г.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7BD00D3F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ПРАСОЛ В</w:t>
      </w:r>
      <w:r>
        <w:rPr>
          <w:bCs/>
          <w:sz w:val="24"/>
          <w:szCs w:val="24"/>
        </w:rPr>
        <w:t xml:space="preserve">.О. - </w:t>
      </w:r>
      <w:r w:rsidRPr="00B60BA6">
        <w:rPr>
          <w:sz w:val="24"/>
          <w:szCs w:val="24"/>
        </w:rPr>
        <w:t xml:space="preserve">доктор медичних наук, професор кафедри хірургії №1, спеціалізація </w:t>
      </w:r>
      <w:r>
        <w:rPr>
          <w:sz w:val="24"/>
          <w:szCs w:val="24"/>
        </w:rPr>
        <w:t xml:space="preserve">судинна </w:t>
      </w:r>
      <w:r w:rsidRPr="00B60BA6">
        <w:rPr>
          <w:sz w:val="24"/>
          <w:szCs w:val="24"/>
        </w:rPr>
        <w:t>хірургія.</w:t>
      </w:r>
    </w:p>
    <w:p w14:paraId="77993387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САВВІ</w:t>
      </w:r>
      <w:r>
        <w:rPr>
          <w:bCs/>
          <w:sz w:val="24"/>
          <w:szCs w:val="24"/>
        </w:rPr>
        <w:t xml:space="preserve"> С.О.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4B5AB5CF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ГРОМА</w:t>
      </w:r>
      <w:r>
        <w:rPr>
          <w:bCs/>
          <w:sz w:val="24"/>
          <w:szCs w:val="24"/>
        </w:rPr>
        <w:t xml:space="preserve"> В.Г.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</w:t>
      </w:r>
      <w:r>
        <w:rPr>
          <w:sz w:val="24"/>
          <w:szCs w:val="24"/>
        </w:rPr>
        <w:t>, ендоскопія.</w:t>
      </w:r>
    </w:p>
    <w:p w14:paraId="71FD9219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СУШКОВ С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27DAC95C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ІВАНОВА Ю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0F6BA711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КРИВОРОТЬКО І</w:t>
      </w:r>
      <w:r>
        <w:rPr>
          <w:sz w:val="24"/>
          <w:szCs w:val="24"/>
        </w:rPr>
        <w:t xml:space="preserve">.В. </w:t>
      </w:r>
      <w:r>
        <w:rPr>
          <w:bCs/>
          <w:sz w:val="24"/>
          <w:szCs w:val="24"/>
        </w:rPr>
        <w:t xml:space="preserve">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2FF4E615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СМАЧИЛО Р</w:t>
      </w:r>
      <w:r>
        <w:rPr>
          <w:bCs/>
          <w:sz w:val="24"/>
          <w:szCs w:val="24"/>
        </w:rPr>
        <w:t xml:space="preserve">.М.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612B823A" w14:textId="77777777" w:rsidR="004224ED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ЄВТУШЕНКО Д</w:t>
      </w:r>
      <w:r>
        <w:rPr>
          <w:bCs/>
          <w:sz w:val="24"/>
          <w:szCs w:val="24"/>
        </w:rPr>
        <w:t xml:space="preserve">.О.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5D2FD9AA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ГОНЧАРЕНКО Л</w:t>
      </w:r>
      <w:r>
        <w:rPr>
          <w:bCs/>
          <w:sz w:val="24"/>
          <w:szCs w:val="24"/>
        </w:rPr>
        <w:t xml:space="preserve">.Й.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0FBE2C7F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ЩЕРБАКОВ В</w:t>
      </w:r>
      <w:r>
        <w:rPr>
          <w:bCs/>
          <w:sz w:val="24"/>
          <w:szCs w:val="24"/>
        </w:rPr>
        <w:t xml:space="preserve">.І.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0DBDC088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КУЗНЄЦОВ О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438FE451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ЄФІМОВ Д</w:t>
      </w:r>
      <w:r>
        <w:rPr>
          <w:bCs/>
          <w:sz w:val="24"/>
          <w:szCs w:val="24"/>
        </w:rPr>
        <w:t xml:space="preserve">.С.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0236D923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МІНУХІН Д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0D34C1CD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lastRenderedPageBreak/>
        <w:t>ТИМЧЕНКО М</w:t>
      </w:r>
      <w:r>
        <w:rPr>
          <w:sz w:val="24"/>
          <w:szCs w:val="24"/>
        </w:rPr>
        <w:t xml:space="preserve">.Є. 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3BFB7DC9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ЛАЗИРСЬКИЙ В</w:t>
      </w:r>
      <w:r>
        <w:rPr>
          <w:sz w:val="24"/>
          <w:szCs w:val="24"/>
        </w:rPr>
        <w:t xml:space="preserve">.О. 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3A156E37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ПІСОЦЬКИЙ О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</w:t>
      </w:r>
      <w:r>
        <w:rPr>
          <w:sz w:val="24"/>
          <w:szCs w:val="24"/>
        </w:rPr>
        <w:t>, серцева-судинна хірургія</w:t>
      </w:r>
    </w:p>
    <w:p w14:paraId="6331F53E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БУЧНЄВА О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0E9A2D62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ГОЛОБОРОДЬКО М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4BCBC49E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ДОЦЕНКО Д</w:t>
      </w:r>
      <w:r>
        <w:rPr>
          <w:bCs/>
          <w:sz w:val="24"/>
          <w:szCs w:val="24"/>
        </w:rPr>
        <w:t xml:space="preserve">.Г.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6342CE31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СМОЛЯНИК К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4ED241E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ТОКАРЄВ А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688F3F1B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ШЕВЧЕНКО О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A74CF17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ЛЕЛИЦЯ А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E398EDB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ЛЕБІДЬ П</w:t>
      </w:r>
      <w:r>
        <w:rPr>
          <w:bCs/>
          <w:sz w:val="24"/>
          <w:szCs w:val="24"/>
        </w:rPr>
        <w:t xml:space="preserve">.Б.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12A37CF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ЛЯХ С</w:t>
      </w:r>
      <w:r>
        <w:rPr>
          <w:bCs/>
          <w:sz w:val="24"/>
          <w:szCs w:val="24"/>
        </w:rPr>
        <w:t xml:space="preserve">.І. </w:t>
      </w:r>
      <w:r>
        <w:rPr>
          <w:sz w:val="24"/>
          <w:szCs w:val="24"/>
        </w:rPr>
        <w:t xml:space="preserve">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BABC848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КУЛИК І</w:t>
      </w:r>
      <w:r>
        <w:rPr>
          <w:sz w:val="24"/>
          <w:szCs w:val="24"/>
        </w:rPr>
        <w:t xml:space="preserve">.А.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282F41F5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МИРОШНИЧЕНКО Д</w:t>
      </w:r>
      <w:r>
        <w:rPr>
          <w:sz w:val="24"/>
          <w:szCs w:val="24"/>
        </w:rPr>
        <w:t xml:space="preserve">.О.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380218A4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ЧЕРНЯЄВ М</w:t>
      </w:r>
      <w:r>
        <w:rPr>
          <w:sz w:val="24"/>
          <w:szCs w:val="24"/>
        </w:rPr>
        <w:t xml:space="preserve">.С.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3780DBD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КОРОЛЕВСЬКА А</w:t>
      </w:r>
      <w:r>
        <w:rPr>
          <w:sz w:val="24"/>
          <w:szCs w:val="24"/>
        </w:rPr>
        <w:t xml:space="preserve">.Ю.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6FB3F468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ЗАМЯТІН Д</w:t>
      </w:r>
      <w:r>
        <w:rPr>
          <w:sz w:val="24"/>
          <w:szCs w:val="24"/>
        </w:rPr>
        <w:t xml:space="preserve">.П.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65B4376F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ЛАВРІНЕНКО А</w:t>
      </w:r>
      <w:r>
        <w:rPr>
          <w:sz w:val="24"/>
          <w:szCs w:val="24"/>
        </w:rPr>
        <w:t xml:space="preserve">.С.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DBF8EB1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М</w:t>
      </w:r>
      <w:r w:rsidRPr="008E7364">
        <w:rPr>
          <w:sz w:val="24"/>
          <w:szCs w:val="24"/>
        </w:rPr>
        <w:t>’</w:t>
      </w:r>
      <w:r w:rsidRPr="0083187C">
        <w:rPr>
          <w:sz w:val="24"/>
          <w:szCs w:val="24"/>
        </w:rPr>
        <w:t>ЯСОЄДОВ К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8D1EF52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В</w:t>
      </w:r>
      <w:r w:rsidRPr="008E7364">
        <w:rPr>
          <w:sz w:val="24"/>
          <w:szCs w:val="24"/>
        </w:rPr>
        <w:t>’</w:t>
      </w:r>
      <w:r w:rsidRPr="0083187C">
        <w:rPr>
          <w:sz w:val="24"/>
          <w:szCs w:val="24"/>
        </w:rPr>
        <w:t>ЮН С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38D70085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КІРІЄНКО Д</w:t>
      </w:r>
      <w:r>
        <w:rPr>
          <w:sz w:val="24"/>
          <w:szCs w:val="24"/>
        </w:rPr>
        <w:t xml:space="preserve">.О.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2B3BBF17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БИТЯК С</w:t>
      </w:r>
      <w:r>
        <w:rPr>
          <w:sz w:val="24"/>
          <w:szCs w:val="24"/>
        </w:rPr>
        <w:t xml:space="preserve">.Ю.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2E1EA7DA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 xml:space="preserve">МУШЕНКО </w:t>
      </w:r>
      <w:r>
        <w:rPr>
          <w:sz w:val="24"/>
          <w:szCs w:val="24"/>
        </w:rPr>
        <w:t xml:space="preserve">Є.В.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691A2F82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СОЧНЄВА А</w:t>
      </w:r>
      <w:r>
        <w:rPr>
          <w:sz w:val="24"/>
          <w:szCs w:val="24"/>
        </w:rPr>
        <w:t xml:space="preserve">. Л.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2C9D7BD9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РІГА А</w:t>
      </w:r>
      <w:r>
        <w:rPr>
          <w:sz w:val="24"/>
          <w:szCs w:val="24"/>
        </w:rPr>
        <w:t xml:space="preserve">.С.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30A503B5" w14:textId="77777777" w:rsidR="004224ED" w:rsidRPr="00AE02EC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ПОНОМАРЬОВА</w:t>
      </w:r>
      <w:r w:rsidRPr="0083187C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58C025B" w14:textId="77777777" w:rsidR="004224ED" w:rsidRPr="008E3DC1" w:rsidRDefault="004224ED" w:rsidP="004224ED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14:paraId="27434177" w14:textId="77777777" w:rsidR="004224ED" w:rsidRPr="00A83F90" w:rsidRDefault="004224ED" w:rsidP="004224ED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  <w:lang w:bidi="uk-UA"/>
        </w:rPr>
        <w:t>Контактний</w:t>
      </w:r>
      <w:r>
        <w:rPr>
          <w:b/>
          <w:sz w:val="24"/>
          <w:szCs w:val="24"/>
          <w:lang w:bidi="uk-UA"/>
        </w:rPr>
        <w:t xml:space="preserve"> </w:t>
      </w:r>
      <w:proofErr w:type="spellStart"/>
      <w:r w:rsidRPr="00A83F90">
        <w:rPr>
          <w:b/>
          <w:sz w:val="24"/>
          <w:szCs w:val="24"/>
          <w:lang w:eastAsia="ru-RU" w:bidi="ru-RU"/>
        </w:rPr>
        <w:t>тел</w:t>
      </w:r>
      <w:proofErr w:type="spellEnd"/>
      <w:r w:rsidRPr="00A83F90">
        <w:rPr>
          <w:b/>
          <w:sz w:val="24"/>
          <w:szCs w:val="24"/>
          <w:lang w:eastAsia="ru-RU" w:bidi="ru-RU"/>
        </w:rPr>
        <w:t xml:space="preserve">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 xml:space="preserve">. </w:t>
      </w:r>
      <w:proofErr w:type="spellStart"/>
      <w:r w:rsidRPr="00A83F90">
        <w:rPr>
          <w:sz w:val="24"/>
          <w:szCs w:val="24"/>
        </w:rPr>
        <w:t>тел</w:t>
      </w:r>
      <w:proofErr w:type="spellEnd"/>
      <w:r w:rsidRPr="00A83F90">
        <w:rPr>
          <w:sz w:val="24"/>
          <w:szCs w:val="24"/>
        </w:rPr>
        <w:t>. (057)</w:t>
      </w:r>
      <w:r>
        <w:rPr>
          <w:sz w:val="24"/>
          <w:szCs w:val="24"/>
        </w:rPr>
        <w:t>349-41-51</w:t>
      </w:r>
      <w:r w:rsidRPr="00A83F90">
        <w:rPr>
          <w:sz w:val="24"/>
          <w:szCs w:val="24"/>
        </w:rPr>
        <w:t>,</w:t>
      </w:r>
      <w:r w:rsidRPr="002B6C7F">
        <w:t xml:space="preserve"> </w:t>
      </w:r>
      <w:r w:rsidRPr="002B6C7F">
        <w:rPr>
          <w:sz w:val="24"/>
          <w:szCs w:val="24"/>
        </w:rPr>
        <w:t>khnmusurgery1@ukr.net</w:t>
      </w:r>
      <w:r w:rsidRPr="00A83F90">
        <w:rPr>
          <w:sz w:val="24"/>
          <w:szCs w:val="24"/>
        </w:rPr>
        <w:t xml:space="preserve">  </w:t>
      </w:r>
    </w:p>
    <w:p w14:paraId="5A3334FE" w14:textId="77777777" w:rsidR="004224ED" w:rsidRPr="00A83F90" w:rsidRDefault="004224ED" w:rsidP="004224ED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Очні консультації:</w:t>
      </w:r>
      <w:r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  <w:r w:rsidRPr="00A83F90">
        <w:rPr>
          <w:rFonts w:ascii="Times New Roman" w:hAnsi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14:paraId="7984C80A" w14:textId="77777777" w:rsidR="004224ED" w:rsidRPr="00451738" w:rsidRDefault="004224ED" w:rsidP="004224ED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Pr="00A83F90">
        <w:rPr>
          <w:rFonts w:ascii="Times New Roman" w:hAnsi="Times New Roman"/>
          <w:sz w:val="24"/>
          <w:szCs w:val="24"/>
          <w:lang w:val="uk-UA" w:eastAsia="uk-UA" w:bidi="uk-UA"/>
        </w:rPr>
        <w:t xml:space="preserve">розклад та місце проведення за попередньою домовленістю з </w:t>
      </w:r>
      <w:r w:rsidRPr="00451738">
        <w:rPr>
          <w:rFonts w:ascii="Times New Roman" w:hAnsi="Times New Roman"/>
          <w:sz w:val="24"/>
          <w:szCs w:val="24"/>
          <w:lang w:val="uk-UA" w:eastAsia="uk-UA" w:bidi="uk-UA"/>
        </w:rPr>
        <w:t>викладачем.</w:t>
      </w:r>
    </w:p>
    <w:p w14:paraId="361B56B7" w14:textId="77777777" w:rsidR="004224ED" w:rsidRDefault="004224ED" w:rsidP="008A5814">
      <w:pPr>
        <w:jc w:val="both"/>
        <w:rPr>
          <w:highlight w:val="yellow"/>
        </w:rPr>
      </w:pPr>
    </w:p>
    <w:p w14:paraId="3CED6C8E" w14:textId="77777777" w:rsidR="00902433" w:rsidRPr="00EB11E9" w:rsidRDefault="00902433" w:rsidP="00B07737">
      <w:pPr>
        <w:pStyle w:val="a8"/>
        <w:numPr>
          <w:ilvl w:val="0"/>
          <w:numId w:val="9"/>
        </w:numPr>
        <w:spacing w:line="240" w:lineRule="auto"/>
        <w:jc w:val="center"/>
        <w:rPr>
          <w:b/>
          <w:color w:val="000000"/>
          <w:sz w:val="24"/>
          <w:szCs w:val="24"/>
        </w:rPr>
      </w:pPr>
      <w:r w:rsidRPr="00EB11E9">
        <w:rPr>
          <w:b/>
          <w:color w:val="000000"/>
          <w:sz w:val="24"/>
          <w:szCs w:val="24"/>
        </w:rPr>
        <w:t>Опис навчальної дисципліни (анотація).</w:t>
      </w:r>
    </w:p>
    <w:p w14:paraId="7B6A563B" w14:textId="77777777" w:rsidR="00902433" w:rsidRPr="00EB11E9" w:rsidRDefault="00902433" w:rsidP="00902433">
      <w:pPr>
        <w:ind w:firstLine="709"/>
        <w:jc w:val="both"/>
        <w:rPr>
          <w:color w:val="000000"/>
        </w:rPr>
      </w:pPr>
      <w:r w:rsidRPr="00EB11E9">
        <w:rPr>
          <w:color w:val="000000"/>
          <w:shd w:val="clear" w:color="auto" w:fill="FFFFFF"/>
        </w:rPr>
        <w:t xml:space="preserve">За сучасними уявленнями, хірургія вивчає захворювання які не піддаються терапевтичному лікуванню, методи діагностики захворювань, тактика лікування хворих та профілактика. Хірургія тісно пов’язана з базовими науками як: анатомією, фізіологією, гістологією людини та ін.. Враховуючи ці всі базові науки медицини, лікар найчастіше стає на порозі життя та смерті хворого. </w:t>
      </w:r>
    </w:p>
    <w:p w14:paraId="397AFCAF" w14:textId="77777777" w:rsidR="00902433" w:rsidRPr="00EB11E9" w:rsidRDefault="00902433" w:rsidP="00902433">
      <w:pPr>
        <w:overflowPunct w:val="0"/>
        <w:adjustRightInd w:val="0"/>
        <w:ind w:firstLine="709"/>
        <w:jc w:val="both"/>
        <w:rPr>
          <w:color w:val="000000"/>
        </w:rPr>
      </w:pPr>
      <w:r w:rsidRPr="00EB11E9">
        <w:rPr>
          <w:bCs/>
          <w:color w:val="000000"/>
        </w:rPr>
        <w:t xml:space="preserve">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</w:t>
      </w:r>
      <w:r w:rsidRPr="00EB11E9">
        <w:rPr>
          <w:color w:val="000000"/>
        </w:rPr>
        <w:t xml:space="preserve">набуття загальних та спеціальних </w:t>
      </w:r>
      <w:proofErr w:type="spellStart"/>
      <w:r w:rsidRPr="00EB11E9">
        <w:rPr>
          <w:color w:val="000000"/>
        </w:rPr>
        <w:t>компетентностей</w:t>
      </w:r>
      <w:proofErr w:type="spellEnd"/>
      <w:r w:rsidRPr="00EB11E9">
        <w:rPr>
          <w:color w:val="000000"/>
        </w:rPr>
        <w:t xml:space="preserve">, сфера застосування яких описується визначеними переліками синдромів та симптомів захворювань, невідкладних станів, фізіологічних станів та захворювань, що потребують особливої тактики ведення пацієнтів; лабораторних та інструментальних досліджень, медичних маніпуляцій, оперативних </w:t>
      </w:r>
      <w:proofErr w:type="spellStart"/>
      <w:r w:rsidRPr="00EB11E9">
        <w:rPr>
          <w:color w:val="000000"/>
        </w:rPr>
        <w:t>втручань</w:t>
      </w:r>
      <w:proofErr w:type="spellEnd"/>
      <w:r w:rsidRPr="00EB11E9">
        <w:rPr>
          <w:color w:val="000000"/>
        </w:rPr>
        <w:t xml:space="preserve">, питань трудової, судової та військової експертизи. </w:t>
      </w:r>
    </w:p>
    <w:p w14:paraId="3E3CAB1A" w14:textId="77777777" w:rsidR="00902433" w:rsidRPr="00EB11E9" w:rsidRDefault="00902433" w:rsidP="00902433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Цей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курс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зосереджено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вирішенні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основних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проблем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невідкладної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хірургії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Програма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охоплює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теми,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пов'язані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найпоширенішими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захворюваннями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людей,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які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потребують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оперативних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втручань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Клінічний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досвід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можна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отримати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протягом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практичних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занять курсу в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провідних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установах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регіону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згідно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розкладом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занять.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Студенти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протягом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курсу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мають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змогу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приймати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участь у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курації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демонстрації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хворих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різноманітною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патологією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також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відпрацювання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практичних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навичок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під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 занять  в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фантомних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класах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НН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 </w:t>
      </w:r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ЯО ХНМУ.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Тобто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курс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охоплює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основні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як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практичні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так і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теоретичні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аспекти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діяльності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майбутнього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практикуючого </w:t>
      </w:r>
      <w:proofErr w:type="spellStart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лікаря</w:t>
      </w:r>
      <w:proofErr w:type="spellEnd"/>
      <w:r w:rsidRPr="00EB11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4E2980B" w14:textId="1D8707A3" w:rsidR="00902433" w:rsidRPr="00EB11E9" w:rsidRDefault="00902433" w:rsidP="00902433">
      <w:pPr>
        <w:overflowPunct w:val="0"/>
        <w:adjustRightInd w:val="0"/>
        <w:ind w:firstLine="680"/>
        <w:jc w:val="both"/>
        <w:rPr>
          <w:color w:val="000000"/>
        </w:rPr>
      </w:pPr>
      <w:r w:rsidRPr="00EB11E9">
        <w:rPr>
          <w:color w:val="000000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EB11E9">
        <w:rPr>
          <w:bCs/>
          <w:color w:val="000000"/>
        </w:rPr>
        <w:t xml:space="preserve">галузь знань </w:t>
      </w:r>
      <w:r w:rsidRPr="00EB11E9">
        <w:rPr>
          <w:color w:val="000000"/>
        </w:rPr>
        <w:t xml:space="preserve">- 22 Охорона здоров’я, </w:t>
      </w:r>
      <w:r w:rsidRPr="00EB11E9">
        <w:rPr>
          <w:bCs/>
          <w:color w:val="000000"/>
        </w:rPr>
        <w:t xml:space="preserve">спеціальність </w:t>
      </w:r>
      <w:r w:rsidRPr="00EB11E9">
        <w:rPr>
          <w:color w:val="000000"/>
        </w:rPr>
        <w:t>222 «</w:t>
      </w:r>
      <w:r w:rsidR="006F1064">
        <w:rPr>
          <w:color w:val="000000"/>
        </w:rPr>
        <w:t>Медицина</w:t>
      </w:r>
      <w:r w:rsidRPr="00EB11E9">
        <w:rPr>
          <w:color w:val="000000"/>
        </w:rPr>
        <w:t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13EFD00A" w14:textId="77777777" w:rsidR="00902433" w:rsidRPr="00EB11E9" w:rsidRDefault="00902433" w:rsidP="00902433">
      <w:pPr>
        <w:overflowPunct w:val="0"/>
        <w:adjustRightInd w:val="0"/>
        <w:ind w:firstLine="680"/>
        <w:jc w:val="both"/>
        <w:rPr>
          <w:color w:val="000000"/>
        </w:rPr>
      </w:pPr>
      <w:r w:rsidRPr="00EB11E9">
        <w:rPr>
          <w:color w:val="000000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EB11E9">
        <w:rPr>
          <w:color w:val="000000"/>
        </w:rPr>
        <w:t>компетентностей</w:t>
      </w:r>
      <w:proofErr w:type="spellEnd"/>
      <w:r w:rsidRPr="00EB11E9">
        <w:rPr>
          <w:color w:val="000000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720CD4A4" w14:textId="77777777" w:rsidR="00902433" w:rsidRPr="00EB11E9" w:rsidRDefault="00902433" w:rsidP="00902433">
      <w:pPr>
        <w:overflowPunct w:val="0"/>
        <w:adjustRightInd w:val="0"/>
        <w:ind w:firstLine="680"/>
        <w:jc w:val="both"/>
        <w:rPr>
          <w:color w:val="000000"/>
        </w:rPr>
      </w:pPr>
      <w:r w:rsidRPr="00EB11E9">
        <w:rPr>
          <w:color w:val="000000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71467C94" w14:textId="77777777" w:rsidR="00902433" w:rsidRPr="00EB11E9" w:rsidRDefault="00902433" w:rsidP="00902433">
      <w:pPr>
        <w:tabs>
          <w:tab w:val="left" w:pos="851"/>
          <w:tab w:val="left" w:pos="1418"/>
        </w:tabs>
        <w:spacing w:line="298" w:lineRule="exact"/>
        <w:jc w:val="both"/>
        <w:rPr>
          <w:color w:val="000000"/>
          <w:u w:val="single"/>
          <w:lang w:bidi="uk-UA"/>
        </w:rPr>
      </w:pPr>
    </w:p>
    <w:p w14:paraId="38263446" w14:textId="77777777" w:rsidR="00902433" w:rsidRPr="00EB11E9" w:rsidRDefault="00902433" w:rsidP="00902433">
      <w:pPr>
        <w:overflowPunct w:val="0"/>
        <w:adjustRightInd w:val="0"/>
        <w:ind w:firstLine="680"/>
        <w:jc w:val="both"/>
      </w:pPr>
      <w:r w:rsidRPr="00EB11E9">
        <w:rPr>
          <w:u w:val="single"/>
        </w:rPr>
        <w:t>Посилання на відео-анотацію дисципліни</w:t>
      </w:r>
      <w:r w:rsidRPr="00EB11E9">
        <w:t xml:space="preserve"> (за наявності) і </w:t>
      </w:r>
      <w:proofErr w:type="spellStart"/>
      <w:r w:rsidRPr="00EB11E9">
        <w:t>т.ін</w:t>
      </w:r>
      <w:proofErr w:type="spellEnd"/>
      <w:r w:rsidRPr="00EB11E9">
        <w:t>.: http://www.knmu.kharkov.ua/index.php?option=com_content&amp;view=article&amp;id=95%3A-1&amp;catid=7%3A2011-05-05-09-09-08&amp;Itemid=27&amp;lang=uk</w:t>
      </w:r>
    </w:p>
    <w:p w14:paraId="2CB03AAC" w14:textId="77777777" w:rsidR="00902433" w:rsidRPr="00EB11E9" w:rsidRDefault="00902433" w:rsidP="00902433">
      <w:pPr>
        <w:overflowPunct w:val="0"/>
        <w:adjustRightInd w:val="0"/>
        <w:ind w:firstLine="680"/>
        <w:jc w:val="both"/>
      </w:pPr>
    </w:p>
    <w:p w14:paraId="7FC798C5" w14:textId="77777777" w:rsidR="00902433" w:rsidRPr="00EB11E9" w:rsidRDefault="00902433" w:rsidP="00902433">
      <w:pPr>
        <w:overflowPunct w:val="0"/>
        <w:adjustRightInd w:val="0"/>
        <w:ind w:firstLine="680"/>
        <w:jc w:val="both"/>
      </w:pPr>
      <w:r w:rsidRPr="00EB11E9">
        <w:rPr>
          <w:u w:val="single"/>
        </w:rPr>
        <w:t xml:space="preserve">Сторінка дисципліни в системі </w:t>
      </w:r>
      <w:proofErr w:type="spellStart"/>
      <w:r w:rsidRPr="00EB11E9">
        <w:rPr>
          <w:u w:val="single"/>
        </w:rPr>
        <w:t>Moodle</w:t>
      </w:r>
      <w:proofErr w:type="spellEnd"/>
      <w:r w:rsidRPr="00EB11E9">
        <w:t xml:space="preserve">(за наявності): </w:t>
      </w:r>
    </w:p>
    <w:p w14:paraId="273CB7ED" w14:textId="77777777" w:rsidR="00902433" w:rsidRPr="00EB11E9" w:rsidRDefault="00FC6338" w:rsidP="00902433">
      <w:pPr>
        <w:overflowPunct w:val="0"/>
        <w:adjustRightInd w:val="0"/>
        <w:ind w:firstLine="680"/>
        <w:jc w:val="both"/>
      </w:pPr>
      <w:hyperlink r:id="rId9" w:history="1">
        <w:r w:rsidR="00902433" w:rsidRPr="00EB11E9">
          <w:t>http://31.128.79.157:8083/course/view.php?id=804</w:t>
        </w:r>
      </w:hyperlink>
    </w:p>
    <w:p w14:paraId="5F68CA66" w14:textId="77777777" w:rsidR="00902433" w:rsidRPr="00EB11E9" w:rsidRDefault="00FC6338" w:rsidP="00902433">
      <w:pPr>
        <w:overflowPunct w:val="0"/>
        <w:adjustRightInd w:val="0"/>
        <w:ind w:firstLine="680"/>
        <w:jc w:val="both"/>
      </w:pPr>
      <w:hyperlink r:id="rId10" w:history="1">
        <w:r w:rsidR="00902433" w:rsidRPr="00EB11E9">
          <w:t>http://31.128.79.157:8083/course/view.php?id=803</w:t>
        </w:r>
      </w:hyperlink>
    </w:p>
    <w:p w14:paraId="522999F3" w14:textId="77777777" w:rsidR="00902433" w:rsidRPr="00EB11E9" w:rsidRDefault="00902433" w:rsidP="00902433">
      <w:pPr>
        <w:ind w:right="160"/>
        <w:jc w:val="both"/>
      </w:pPr>
      <w:r w:rsidRPr="00EB11E9">
        <w:t xml:space="preserve">           </w:t>
      </w:r>
      <w:hyperlink r:id="rId11" w:history="1">
        <w:r w:rsidRPr="00EB11E9">
          <w:rPr>
            <w:rStyle w:val="a5"/>
          </w:rPr>
          <w:t>http://31.128.79.157:8083/course/view.php?id=233</w:t>
        </w:r>
      </w:hyperlink>
    </w:p>
    <w:p w14:paraId="2103D286" w14:textId="77777777" w:rsidR="00902433" w:rsidRPr="00EB11E9" w:rsidRDefault="00902433" w:rsidP="00902433">
      <w:pPr>
        <w:ind w:right="160"/>
        <w:jc w:val="both"/>
        <w:rPr>
          <w:b/>
          <w:bCs/>
          <w:color w:val="000000"/>
        </w:rPr>
      </w:pPr>
    </w:p>
    <w:p w14:paraId="2AB030F4" w14:textId="77777777" w:rsidR="00902433" w:rsidRPr="00EB11E9" w:rsidRDefault="00902433" w:rsidP="00B07737">
      <w:pPr>
        <w:pStyle w:val="a4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 w:rsidRPr="00EB11E9">
        <w:rPr>
          <w:b/>
          <w:bCs/>
          <w:color w:val="000000" w:themeColor="text1"/>
          <w:sz w:val="24"/>
          <w:szCs w:val="24"/>
        </w:rPr>
        <w:t>Мета</w:t>
      </w:r>
      <w:r w:rsidRPr="00EB11E9">
        <w:rPr>
          <w:b/>
          <w:color w:val="000000" w:themeColor="text1"/>
          <w:sz w:val="24"/>
          <w:szCs w:val="24"/>
        </w:rPr>
        <w:t xml:space="preserve">: </w:t>
      </w:r>
      <w:r w:rsidRPr="00EB11E9">
        <w:rPr>
          <w:color w:val="000000" w:themeColor="text1"/>
          <w:sz w:val="24"/>
          <w:szCs w:val="24"/>
        </w:rPr>
        <w:t>забезпечити підготовку висококваліфікованих фахівців в галузі хірургії, а саме в плановій хірургії, здатних розв’язувати комплексні проблеми.</w:t>
      </w:r>
    </w:p>
    <w:p w14:paraId="4452C50D" w14:textId="77777777" w:rsidR="00902433" w:rsidRPr="00EB11E9" w:rsidRDefault="00902433" w:rsidP="00902433">
      <w:pPr>
        <w:ind w:firstLine="709"/>
        <w:jc w:val="both"/>
        <w:rPr>
          <w:b/>
          <w:color w:val="000000" w:themeColor="text1"/>
          <w:spacing w:val="-2"/>
        </w:rPr>
      </w:pPr>
    </w:p>
    <w:p w14:paraId="365E5758" w14:textId="77777777" w:rsidR="00902433" w:rsidRPr="00EB11E9" w:rsidRDefault="00902433" w:rsidP="00902433">
      <w:pPr>
        <w:ind w:firstLine="709"/>
        <w:jc w:val="both"/>
        <w:rPr>
          <w:color w:val="000000" w:themeColor="text1"/>
        </w:rPr>
      </w:pPr>
      <w:r w:rsidRPr="00EB11E9">
        <w:rPr>
          <w:b/>
          <w:color w:val="000000" w:themeColor="text1"/>
          <w:spacing w:val="-2"/>
        </w:rPr>
        <w:t xml:space="preserve">Основними завданнями курсу </w:t>
      </w:r>
      <w:r w:rsidRPr="00EB11E9">
        <w:rPr>
          <w:color w:val="000000" w:themeColor="text1"/>
        </w:rPr>
        <w:t xml:space="preserve">є набуття студентами </w:t>
      </w:r>
      <w:proofErr w:type="spellStart"/>
      <w:r w:rsidRPr="00EB11E9">
        <w:rPr>
          <w:color w:val="000000" w:themeColor="text1"/>
        </w:rPr>
        <w:t>компетентностей</w:t>
      </w:r>
      <w:proofErr w:type="spellEnd"/>
      <w:r w:rsidRPr="00EB11E9">
        <w:rPr>
          <w:color w:val="000000" w:themeColor="text1"/>
        </w:rPr>
        <w:t xml:space="preserve"> згідно до загальних і фахових </w:t>
      </w:r>
      <w:proofErr w:type="spellStart"/>
      <w:r w:rsidRPr="00EB11E9">
        <w:rPr>
          <w:color w:val="000000" w:themeColor="text1"/>
        </w:rPr>
        <w:t>компетентностей</w:t>
      </w:r>
      <w:proofErr w:type="spellEnd"/>
      <w:r w:rsidRPr="00EB11E9">
        <w:rPr>
          <w:color w:val="000000" w:themeColor="text1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</w:t>
      </w:r>
      <w:r w:rsidRPr="00EB11E9">
        <w:rPr>
          <w:color w:val="000000" w:themeColor="text1"/>
        </w:rPr>
        <w:lastRenderedPageBreak/>
        <w:t xml:space="preserve">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</w:t>
      </w:r>
      <w:proofErr w:type="spellStart"/>
      <w:r w:rsidRPr="00EB11E9">
        <w:rPr>
          <w:color w:val="000000" w:themeColor="text1"/>
        </w:rPr>
        <w:t>відповідально</w:t>
      </w:r>
      <w:proofErr w:type="spellEnd"/>
      <w:r w:rsidRPr="00EB11E9">
        <w:rPr>
          <w:color w:val="000000" w:themeColor="text1"/>
        </w:rPr>
        <w:t xml:space="preserve"> та свідомо. Навички опитування; здатність до визначення необхідного переліку лабораторних та інструментальних методів досліджень та оцінки їх результатів; здатність до встановлення попереднього та клінічного діагнозу захворювання; здатність до визначення принципів та характеру лікування </w:t>
      </w:r>
      <w:proofErr w:type="spellStart"/>
      <w:r w:rsidRPr="00EB11E9">
        <w:rPr>
          <w:color w:val="000000" w:themeColor="text1"/>
        </w:rPr>
        <w:t>захворювань;здатність</w:t>
      </w:r>
      <w:proofErr w:type="spellEnd"/>
      <w:r w:rsidRPr="00EB11E9">
        <w:rPr>
          <w:color w:val="000000" w:themeColor="text1"/>
        </w:rPr>
        <w:t xml:space="preserve"> до визначення тактики оперативного втручання; необхідного режиму праці та відпочинку, характеру харчування при лікуванні захворювань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</w:t>
      </w:r>
      <w:proofErr w:type="spellStart"/>
      <w:r w:rsidRPr="00EB11E9">
        <w:rPr>
          <w:color w:val="000000" w:themeColor="text1"/>
        </w:rPr>
        <w:t>хвороб</w:t>
      </w:r>
      <w:proofErr w:type="spellEnd"/>
      <w:r w:rsidRPr="00EB11E9">
        <w:rPr>
          <w:color w:val="000000" w:themeColor="text1"/>
        </w:rPr>
        <w:t>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5C4999B8" w14:textId="77777777" w:rsidR="00902433" w:rsidRPr="00EB11E9" w:rsidRDefault="00902433" w:rsidP="00902433">
      <w:pPr>
        <w:ind w:firstLine="709"/>
        <w:jc w:val="both"/>
      </w:pPr>
      <w:r w:rsidRPr="00EB11E9">
        <w:rPr>
          <w:b/>
        </w:rPr>
        <w:t>3. Статус дисципліни: основна; формат дисципліни змішаний</w:t>
      </w:r>
      <w:r w:rsidRPr="00EB11E9">
        <w:t xml:space="preserve"> - дисципліна, що має супровід в системі </w:t>
      </w:r>
      <w:proofErr w:type="spellStart"/>
      <w:r w:rsidRPr="00EB11E9">
        <w:t>Moodle</w:t>
      </w:r>
      <w:proofErr w:type="spellEnd"/>
      <w:r w:rsidRPr="00EB11E9">
        <w:t>, викладання дисципліни, передбачає поєднання традиційних форм аудиторного навчання з елементами дистанційного навчання, в якому використовуються доступні інформаційні інтерактивні технології (</w:t>
      </w:r>
      <w:r w:rsidRPr="00EB11E9">
        <w:rPr>
          <w:lang w:val="en-US"/>
        </w:rPr>
        <w:t>ZOOM</w:t>
      </w:r>
      <w:r w:rsidRPr="00EB11E9">
        <w:t xml:space="preserve">, </w:t>
      </w:r>
      <w:proofErr w:type="spellStart"/>
      <w:r w:rsidRPr="00EB11E9">
        <w:t>Moodle</w:t>
      </w:r>
      <w:proofErr w:type="spellEnd"/>
      <w:r w:rsidRPr="00EB11E9">
        <w:t>), очне та дистанційне консультування.</w:t>
      </w:r>
    </w:p>
    <w:p w14:paraId="0E9AFE04" w14:textId="77777777" w:rsidR="00902433" w:rsidRPr="00EB11E9" w:rsidRDefault="00902433" w:rsidP="00902433">
      <w:pPr>
        <w:ind w:firstLine="709"/>
        <w:jc w:val="both"/>
        <w:rPr>
          <w:b/>
        </w:rPr>
      </w:pPr>
    </w:p>
    <w:p w14:paraId="6B0F8E95" w14:textId="77777777" w:rsidR="00902433" w:rsidRPr="00EB11E9" w:rsidRDefault="00902433" w:rsidP="00902433">
      <w:pPr>
        <w:ind w:firstLine="709"/>
        <w:jc w:val="both"/>
      </w:pPr>
      <w:r w:rsidRPr="00EB11E9">
        <w:rPr>
          <w:b/>
        </w:rPr>
        <w:t>4. Методи навчання</w:t>
      </w:r>
      <w:r w:rsidRPr="00EB11E9">
        <w:t>. Для проведення занять використовуються  клінічний (</w:t>
      </w:r>
      <w:proofErr w:type="spellStart"/>
      <w:r w:rsidRPr="00EB11E9">
        <w:t>курація</w:t>
      </w:r>
      <w:proofErr w:type="spellEnd"/>
      <w:r w:rsidRPr="00EB11E9">
        <w:t xml:space="preserve"> пацієнтів хірургічного профілю), фантомний, електронно-інформаційний (презентації, відео-матеріали,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кейсу)</w:t>
      </w:r>
    </w:p>
    <w:p w14:paraId="4EDDCDA2" w14:textId="77777777" w:rsidR="00902433" w:rsidRPr="00EB11E9" w:rsidRDefault="00902433" w:rsidP="00902433">
      <w:pPr>
        <w:tabs>
          <w:tab w:val="left" w:pos="851"/>
          <w:tab w:val="left" w:pos="1418"/>
        </w:tabs>
        <w:ind w:firstLine="680"/>
        <w:jc w:val="both"/>
        <w:rPr>
          <w:b/>
          <w:color w:val="000000" w:themeColor="text1"/>
        </w:rPr>
      </w:pPr>
    </w:p>
    <w:p w14:paraId="2E26A215" w14:textId="77777777" w:rsidR="00902433" w:rsidRPr="00EB11E9" w:rsidRDefault="00902433" w:rsidP="00902433">
      <w:pPr>
        <w:tabs>
          <w:tab w:val="left" w:pos="851"/>
          <w:tab w:val="left" w:pos="1418"/>
        </w:tabs>
        <w:jc w:val="both"/>
        <w:rPr>
          <w:b/>
          <w:color w:val="000000" w:themeColor="text1"/>
        </w:rPr>
      </w:pPr>
      <w:r w:rsidRPr="00EB11E9">
        <w:rPr>
          <w:b/>
          <w:color w:val="000000" w:themeColor="text1"/>
        </w:rPr>
        <w:t>Рекомендована література:</w:t>
      </w:r>
    </w:p>
    <w:p w14:paraId="1B24DE7E" w14:textId="77777777" w:rsidR="00902433" w:rsidRPr="00EB11E9" w:rsidRDefault="00902433" w:rsidP="00B07737">
      <w:pPr>
        <w:pStyle w:val="20"/>
        <w:numPr>
          <w:ilvl w:val="0"/>
          <w:numId w:val="10"/>
        </w:numPr>
        <w:shd w:val="clear" w:color="auto" w:fill="auto"/>
        <w:tabs>
          <w:tab w:val="left" w:pos="26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1E9">
        <w:rPr>
          <w:rFonts w:ascii="Times New Roman" w:hAnsi="Times New Roman" w:cs="Times New Roman"/>
          <w:color w:val="000000"/>
          <w:sz w:val="24"/>
          <w:szCs w:val="24"/>
        </w:rPr>
        <w:t xml:space="preserve">Хирургия.  Часть IІ. Учебник для студентов VІ курсов медицинских факультетов медицинских вузов (Модуль 4 «Симптомы и синдромы в хирургии»: / Авт. кол.: </w:t>
      </w:r>
      <w:proofErr w:type="spellStart"/>
      <w:r w:rsidRPr="00EB11E9">
        <w:rPr>
          <w:rFonts w:ascii="Times New Roman" w:hAnsi="Times New Roman" w:cs="Times New Roman"/>
          <w:color w:val="000000"/>
          <w:sz w:val="24"/>
          <w:szCs w:val="24"/>
        </w:rPr>
        <w:t>В.В.Бойко</w:t>
      </w:r>
      <w:proofErr w:type="spellEnd"/>
      <w:r w:rsidRPr="00EB11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11E9">
        <w:rPr>
          <w:rFonts w:ascii="Times New Roman" w:hAnsi="Times New Roman" w:cs="Times New Roman"/>
          <w:color w:val="000000"/>
          <w:sz w:val="24"/>
          <w:szCs w:val="24"/>
        </w:rPr>
        <w:t>В.Н.Лесовой</w:t>
      </w:r>
      <w:proofErr w:type="spellEnd"/>
      <w:r w:rsidRPr="00EB11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B11E9">
        <w:rPr>
          <w:rFonts w:ascii="Times New Roman" w:hAnsi="Times New Roman" w:cs="Times New Roman"/>
          <w:color w:val="000000"/>
          <w:sz w:val="24"/>
          <w:szCs w:val="24"/>
        </w:rPr>
        <w:t>Л.И.Гончаренко</w:t>
      </w:r>
      <w:proofErr w:type="spellEnd"/>
      <w:r w:rsidRPr="00EB11E9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проф. </w:t>
      </w:r>
      <w:proofErr w:type="spellStart"/>
      <w:r w:rsidRPr="00EB11E9">
        <w:rPr>
          <w:rFonts w:ascii="Times New Roman" w:hAnsi="Times New Roman" w:cs="Times New Roman"/>
          <w:color w:val="000000"/>
          <w:sz w:val="24"/>
          <w:szCs w:val="24"/>
        </w:rPr>
        <w:t>В.В.Бойко</w:t>
      </w:r>
      <w:proofErr w:type="spellEnd"/>
      <w:r w:rsidRPr="00EB11E9">
        <w:rPr>
          <w:rFonts w:ascii="Times New Roman" w:hAnsi="Times New Roman" w:cs="Times New Roman"/>
          <w:color w:val="000000"/>
          <w:sz w:val="24"/>
          <w:szCs w:val="24"/>
        </w:rPr>
        <w:t xml:space="preserve">; чл.-корр. НАМНУ, проф. </w:t>
      </w:r>
      <w:proofErr w:type="spellStart"/>
      <w:r w:rsidRPr="00EB11E9">
        <w:rPr>
          <w:rFonts w:ascii="Times New Roman" w:hAnsi="Times New Roman" w:cs="Times New Roman"/>
          <w:color w:val="000000"/>
          <w:sz w:val="24"/>
          <w:szCs w:val="24"/>
        </w:rPr>
        <w:t>В.Н.Лесового</w:t>
      </w:r>
      <w:proofErr w:type="spellEnd"/>
      <w:r w:rsidRPr="00EB11E9">
        <w:rPr>
          <w:rFonts w:ascii="Times New Roman" w:hAnsi="Times New Roman" w:cs="Times New Roman"/>
          <w:color w:val="000000"/>
          <w:sz w:val="24"/>
          <w:szCs w:val="24"/>
        </w:rPr>
        <w:t>. – Харьков, «НТМТ», 2013. – 820 с.</w:t>
      </w:r>
    </w:p>
    <w:p w14:paraId="70783999" w14:textId="77777777" w:rsidR="00902433" w:rsidRPr="00EB11E9" w:rsidRDefault="00902433" w:rsidP="00B07737">
      <w:pPr>
        <w:pStyle w:val="20"/>
        <w:numPr>
          <w:ilvl w:val="0"/>
          <w:numId w:val="10"/>
        </w:numPr>
        <w:shd w:val="clear" w:color="auto" w:fill="auto"/>
        <w:tabs>
          <w:tab w:val="left" w:pos="265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1E9">
        <w:rPr>
          <w:rFonts w:ascii="Times New Roman" w:hAnsi="Times New Roman" w:cs="Times New Roman"/>
          <w:sz w:val="24"/>
          <w:szCs w:val="24"/>
        </w:rPr>
        <w:t xml:space="preserve"> Салманов А.Г., </w:t>
      </w:r>
      <w:proofErr w:type="spellStart"/>
      <w:r w:rsidRPr="00EB11E9">
        <w:rPr>
          <w:rFonts w:ascii="Times New Roman" w:hAnsi="Times New Roman" w:cs="Times New Roman"/>
          <w:sz w:val="24"/>
          <w:szCs w:val="24"/>
        </w:rPr>
        <w:t>Марієвський</w:t>
      </w:r>
      <w:proofErr w:type="spellEnd"/>
      <w:r w:rsidRPr="00EB11E9">
        <w:rPr>
          <w:rFonts w:ascii="Times New Roman" w:hAnsi="Times New Roman" w:cs="Times New Roman"/>
          <w:sz w:val="24"/>
          <w:szCs w:val="24"/>
        </w:rPr>
        <w:t xml:space="preserve"> В.Ф., Бойко В.В., </w:t>
      </w:r>
      <w:proofErr w:type="spellStart"/>
      <w:r w:rsidRPr="00EB11E9">
        <w:rPr>
          <w:rFonts w:ascii="Times New Roman" w:hAnsi="Times New Roman" w:cs="Times New Roman"/>
          <w:sz w:val="24"/>
          <w:szCs w:val="24"/>
        </w:rPr>
        <w:t>Іоффе</w:t>
      </w:r>
      <w:proofErr w:type="spellEnd"/>
      <w:r w:rsidRPr="00EB11E9">
        <w:rPr>
          <w:rFonts w:ascii="Times New Roman" w:hAnsi="Times New Roman" w:cs="Times New Roman"/>
          <w:sz w:val="24"/>
          <w:szCs w:val="24"/>
        </w:rPr>
        <w:t xml:space="preserve"> І.В.,</w:t>
      </w:r>
      <w:proofErr w:type="spellStart"/>
      <w:r w:rsidRPr="00EB11E9">
        <w:rPr>
          <w:rFonts w:ascii="Times New Roman" w:hAnsi="Times New Roman" w:cs="Times New Roman"/>
          <w:sz w:val="24"/>
          <w:szCs w:val="24"/>
        </w:rPr>
        <w:t>Тарабан</w:t>
      </w:r>
      <w:proofErr w:type="spellEnd"/>
      <w:r w:rsidRPr="00EB11E9">
        <w:rPr>
          <w:rFonts w:ascii="Times New Roman" w:hAnsi="Times New Roman" w:cs="Times New Roman"/>
          <w:sz w:val="24"/>
          <w:szCs w:val="24"/>
        </w:rPr>
        <w:t xml:space="preserve"> І.А.  </w:t>
      </w:r>
      <w:proofErr w:type="spellStart"/>
      <w:r w:rsidRPr="00EB11E9">
        <w:rPr>
          <w:rFonts w:ascii="Times New Roman" w:hAnsi="Times New Roman" w:cs="Times New Roman"/>
          <w:sz w:val="24"/>
          <w:szCs w:val="24"/>
        </w:rPr>
        <w:t>Антибіотикорезистентность</w:t>
      </w:r>
      <w:proofErr w:type="spellEnd"/>
      <w:r w:rsidRPr="00EB11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11E9">
        <w:rPr>
          <w:rFonts w:ascii="Times New Roman" w:hAnsi="Times New Roman" w:cs="Times New Roman"/>
          <w:sz w:val="24"/>
          <w:szCs w:val="24"/>
        </w:rPr>
        <w:t>хірургії</w:t>
      </w:r>
      <w:proofErr w:type="spellEnd"/>
      <w:r w:rsidRPr="00EB11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11E9">
        <w:rPr>
          <w:rFonts w:ascii="Times New Roman" w:hAnsi="Times New Roman" w:cs="Times New Roman"/>
          <w:sz w:val="24"/>
          <w:szCs w:val="24"/>
        </w:rPr>
        <w:t>Монографія</w:t>
      </w:r>
      <w:proofErr w:type="spellEnd"/>
      <w:r w:rsidRPr="00EB11E9">
        <w:rPr>
          <w:rFonts w:ascii="Times New Roman" w:hAnsi="Times New Roman" w:cs="Times New Roman"/>
          <w:sz w:val="24"/>
          <w:szCs w:val="24"/>
        </w:rPr>
        <w:t>. – Х.: НТМТ. – 2012. – 456 с.</w:t>
      </w:r>
    </w:p>
    <w:p w14:paraId="4F469AC4" w14:textId="77777777" w:rsidR="00902433" w:rsidRDefault="00902433" w:rsidP="00B07737">
      <w:pPr>
        <w:pStyle w:val="a4"/>
        <w:widowControl/>
        <w:numPr>
          <w:ilvl w:val="0"/>
          <w:numId w:val="10"/>
        </w:numPr>
        <w:autoSpaceDE/>
        <w:autoSpaceDN/>
        <w:ind w:left="0" w:firstLine="0"/>
        <w:contextualSpacing w:val="0"/>
        <w:jc w:val="both"/>
        <w:rPr>
          <w:noProof/>
          <w:sz w:val="24"/>
          <w:szCs w:val="24"/>
        </w:rPr>
      </w:pPr>
      <w:r w:rsidRPr="00090E05">
        <w:rPr>
          <w:bCs/>
          <w:sz w:val="24"/>
          <w:szCs w:val="24"/>
        </w:rPr>
        <w:t>Авторський колектив:</w:t>
      </w:r>
      <w:r w:rsidRPr="00090E05">
        <w:rPr>
          <w:b/>
          <w:bCs/>
          <w:sz w:val="24"/>
          <w:szCs w:val="24"/>
        </w:rPr>
        <w:t xml:space="preserve"> </w:t>
      </w:r>
      <w:r w:rsidRPr="00090E05">
        <w:rPr>
          <w:noProof/>
          <w:sz w:val="24"/>
          <w:szCs w:val="24"/>
        </w:rPr>
        <w:t xml:space="preserve"> Бойко В.В., Польовий В.П., Криворучко І.А., Іванова Ю.В., Польова С.П., Пастернак О.В., Сидорчук Р.І.  Патогенетичні аспекти антибіотикотерапії за хірургічної інфекції  /монографія/ за ред. проф.В.В. Бойко, проф.  В.П. Польового. – Харків-Чернівці: Медуні</w:t>
      </w:r>
      <w:r>
        <w:rPr>
          <w:noProof/>
          <w:sz w:val="24"/>
          <w:szCs w:val="24"/>
        </w:rPr>
        <w:t>верситет, 2018. – 273 с.</w:t>
      </w:r>
    </w:p>
    <w:p w14:paraId="62AC3887" w14:textId="77777777" w:rsidR="00902433" w:rsidRPr="00090E05" w:rsidRDefault="00902433" w:rsidP="00B07737">
      <w:pPr>
        <w:pStyle w:val="a4"/>
        <w:widowControl/>
        <w:numPr>
          <w:ilvl w:val="0"/>
          <w:numId w:val="10"/>
        </w:numPr>
        <w:autoSpaceDE/>
        <w:autoSpaceDN/>
        <w:ind w:left="0" w:firstLine="0"/>
        <w:contextualSpacing w:val="0"/>
        <w:jc w:val="both"/>
        <w:rPr>
          <w:noProof/>
          <w:sz w:val="24"/>
          <w:szCs w:val="24"/>
        </w:rPr>
      </w:pPr>
      <w:r w:rsidRPr="00090E05">
        <w:t xml:space="preserve">Хірургія. Частина </w:t>
      </w:r>
      <w:r w:rsidRPr="00090E05">
        <w:rPr>
          <w:lang w:val="en-US"/>
        </w:rPr>
        <w:t>I</w:t>
      </w:r>
      <w:r w:rsidRPr="00090E05">
        <w:t xml:space="preserve">І  Хірургічна гастроентерологія і проктологія: </w:t>
      </w:r>
      <w:proofErr w:type="spellStart"/>
      <w:r w:rsidRPr="00090E05">
        <w:t>навч</w:t>
      </w:r>
      <w:proofErr w:type="spellEnd"/>
      <w:r w:rsidRPr="00090E05">
        <w:t xml:space="preserve">. посібник для студентів  медичних закладів. / І.А. Криворучко, В.М. Лісовий, В.В. Бойко, </w:t>
      </w:r>
      <w:proofErr w:type="spellStart"/>
      <w:r w:rsidRPr="00090E05">
        <w:t>О.А.Тонкоглас</w:t>
      </w:r>
      <w:proofErr w:type="spellEnd"/>
      <w:r w:rsidRPr="00090E05">
        <w:t>. – Харків: ХНМУ, 2018. – 290 с.</w:t>
      </w:r>
    </w:p>
    <w:p w14:paraId="04017F65" w14:textId="77777777" w:rsidR="00902433" w:rsidRPr="00090E05" w:rsidRDefault="00902433" w:rsidP="00B07737">
      <w:pPr>
        <w:widowControl/>
        <w:numPr>
          <w:ilvl w:val="0"/>
          <w:numId w:val="10"/>
        </w:numPr>
        <w:autoSpaceDE/>
        <w:autoSpaceDN/>
        <w:ind w:left="0" w:firstLine="0"/>
      </w:pPr>
      <w:proofErr w:type="spellStart"/>
      <w:r w:rsidRPr="00090E05">
        <w:t>Шалимов</w:t>
      </w:r>
      <w:proofErr w:type="spellEnd"/>
      <w:r w:rsidRPr="00090E05">
        <w:t xml:space="preserve"> А.А., </w:t>
      </w:r>
      <w:proofErr w:type="spellStart"/>
      <w:r w:rsidRPr="00090E05">
        <w:t>Саенко</w:t>
      </w:r>
      <w:proofErr w:type="spellEnd"/>
      <w:r w:rsidRPr="00090E05">
        <w:t xml:space="preserve"> В.Ф. </w:t>
      </w:r>
      <w:proofErr w:type="spellStart"/>
      <w:r w:rsidRPr="00090E05">
        <w:t>Хирургия</w:t>
      </w:r>
      <w:proofErr w:type="spellEnd"/>
      <w:r w:rsidRPr="00090E05">
        <w:t xml:space="preserve"> </w:t>
      </w:r>
      <w:proofErr w:type="spellStart"/>
      <w:r w:rsidRPr="00090E05">
        <w:t>пищеварительного</w:t>
      </w:r>
      <w:proofErr w:type="spellEnd"/>
      <w:r w:rsidRPr="00090E05">
        <w:t xml:space="preserve"> </w:t>
      </w:r>
      <w:proofErr w:type="spellStart"/>
      <w:r w:rsidRPr="00090E05">
        <w:t>тракта</w:t>
      </w:r>
      <w:proofErr w:type="spellEnd"/>
      <w:r w:rsidRPr="00090E05">
        <w:t xml:space="preserve">. </w:t>
      </w:r>
      <w:proofErr w:type="spellStart"/>
      <w:r w:rsidRPr="00090E05">
        <w:t>Киев</w:t>
      </w:r>
      <w:proofErr w:type="spellEnd"/>
      <w:r w:rsidRPr="00090E05">
        <w:t>.:  «</w:t>
      </w:r>
      <w:proofErr w:type="spellStart"/>
      <w:r w:rsidRPr="00090E05">
        <w:t>Здоровье</w:t>
      </w:r>
      <w:proofErr w:type="spellEnd"/>
      <w:r w:rsidRPr="00090E05">
        <w:t>». 1987. – 568 с.</w:t>
      </w:r>
    </w:p>
    <w:p w14:paraId="4880EBD4" w14:textId="77777777" w:rsidR="00902433" w:rsidRPr="00090E05" w:rsidRDefault="00902433" w:rsidP="00B07737">
      <w:pPr>
        <w:widowControl/>
        <w:numPr>
          <w:ilvl w:val="0"/>
          <w:numId w:val="10"/>
        </w:numPr>
        <w:tabs>
          <w:tab w:val="left" w:pos="0"/>
          <w:tab w:val="left" w:pos="900"/>
        </w:tabs>
        <w:autoSpaceDE/>
        <w:autoSpaceDN/>
        <w:ind w:left="0" w:firstLine="0"/>
        <w:jc w:val="both"/>
      </w:pPr>
      <w:r>
        <w:t xml:space="preserve">   </w:t>
      </w:r>
      <w:r w:rsidRPr="00090E05">
        <w:t xml:space="preserve">Бойко В.В., Клименко Г.А., </w:t>
      </w:r>
      <w:proofErr w:type="spellStart"/>
      <w:r w:rsidRPr="00090E05">
        <w:t>Малоштан</w:t>
      </w:r>
      <w:proofErr w:type="spellEnd"/>
      <w:r w:rsidRPr="00090E05">
        <w:t xml:space="preserve"> А.В. </w:t>
      </w:r>
      <w:proofErr w:type="spellStart"/>
      <w:r w:rsidRPr="00090E05">
        <w:t>Холедохолитиаз</w:t>
      </w:r>
      <w:proofErr w:type="spellEnd"/>
      <w:r w:rsidRPr="00090E05">
        <w:t xml:space="preserve"> </w:t>
      </w:r>
      <w:proofErr w:type="spellStart"/>
      <w:r w:rsidRPr="00090E05">
        <w:t>диагностика</w:t>
      </w:r>
      <w:proofErr w:type="spellEnd"/>
      <w:r w:rsidRPr="00090E05">
        <w:t xml:space="preserve"> и </w:t>
      </w:r>
      <w:proofErr w:type="spellStart"/>
      <w:r w:rsidRPr="00090E05">
        <w:t>оперативное</w:t>
      </w:r>
      <w:proofErr w:type="spellEnd"/>
      <w:r w:rsidRPr="00090E05">
        <w:t xml:space="preserve"> </w:t>
      </w:r>
      <w:proofErr w:type="spellStart"/>
      <w:r w:rsidRPr="00090E05">
        <w:t>лечение</w:t>
      </w:r>
      <w:proofErr w:type="spellEnd"/>
      <w:r w:rsidRPr="00090E05">
        <w:t xml:space="preserve"> – Х.:</w:t>
      </w:r>
      <w:proofErr w:type="spellStart"/>
      <w:r w:rsidRPr="00090E05">
        <w:t>Новое</w:t>
      </w:r>
      <w:proofErr w:type="spellEnd"/>
      <w:r w:rsidRPr="00090E05">
        <w:t xml:space="preserve"> слово, 2008. – 216 с. </w:t>
      </w:r>
    </w:p>
    <w:p w14:paraId="14E40F51" w14:textId="77777777" w:rsidR="00902433" w:rsidRPr="00EB11E9" w:rsidRDefault="00902433" w:rsidP="00B07737">
      <w:pPr>
        <w:widowControl/>
        <w:numPr>
          <w:ilvl w:val="0"/>
          <w:numId w:val="10"/>
        </w:numPr>
        <w:tabs>
          <w:tab w:val="left" w:pos="0"/>
          <w:tab w:val="left" w:pos="900"/>
        </w:tabs>
        <w:autoSpaceDE/>
        <w:autoSpaceDN/>
        <w:ind w:left="0" w:firstLine="0"/>
        <w:jc w:val="both"/>
      </w:pPr>
      <w:r>
        <w:t xml:space="preserve">   </w:t>
      </w:r>
      <w:proofErr w:type="spellStart"/>
      <w:r w:rsidRPr="00EB11E9">
        <w:t>Малоштан</w:t>
      </w:r>
      <w:proofErr w:type="spellEnd"/>
      <w:r w:rsidRPr="00EB11E9">
        <w:t xml:space="preserve"> А.В., Бойко В.В., Тищенко А.М., Криворучко И.А. </w:t>
      </w:r>
      <w:proofErr w:type="spellStart"/>
      <w:r w:rsidRPr="00EB11E9">
        <w:t>Лапароскопические</w:t>
      </w:r>
      <w:proofErr w:type="spellEnd"/>
      <w:r w:rsidRPr="00EB11E9">
        <w:t xml:space="preserve"> </w:t>
      </w:r>
      <w:proofErr w:type="spellStart"/>
      <w:r w:rsidRPr="00EB11E9">
        <w:t>технологии</w:t>
      </w:r>
      <w:proofErr w:type="spellEnd"/>
      <w:r w:rsidRPr="00EB11E9">
        <w:t xml:space="preserve"> и </w:t>
      </w:r>
      <w:proofErr w:type="spellStart"/>
      <w:r w:rsidRPr="00EB11E9">
        <w:t>их</w:t>
      </w:r>
      <w:proofErr w:type="spellEnd"/>
      <w:r w:rsidRPr="00EB11E9">
        <w:t xml:space="preserve"> </w:t>
      </w:r>
      <w:proofErr w:type="spellStart"/>
      <w:r w:rsidRPr="00EB11E9">
        <w:t>интеграция</w:t>
      </w:r>
      <w:proofErr w:type="spellEnd"/>
      <w:r w:rsidRPr="00EB11E9">
        <w:t xml:space="preserve"> в </w:t>
      </w:r>
      <w:proofErr w:type="spellStart"/>
      <w:r w:rsidRPr="00EB11E9">
        <w:t>билиарную</w:t>
      </w:r>
      <w:proofErr w:type="spellEnd"/>
      <w:r w:rsidRPr="00EB11E9">
        <w:t xml:space="preserve"> </w:t>
      </w:r>
      <w:proofErr w:type="spellStart"/>
      <w:r w:rsidRPr="00EB11E9">
        <w:t>хирургию</w:t>
      </w:r>
      <w:proofErr w:type="spellEnd"/>
      <w:r w:rsidRPr="00EB11E9">
        <w:t xml:space="preserve"> – Х.:СИМ, 2005 – </w:t>
      </w:r>
    </w:p>
    <w:p w14:paraId="0C2C4E1A" w14:textId="77777777" w:rsidR="00902433" w:rsidRPr="002F0C9E" w:rsidRDefault="00902433" w:rsidP="00B07737">
      <w:pPr>
        <w:widowControl/>
        <w:numPr>
          <w:ilvl w:val="0"/>
          <w:numId w:val="10"/>
        </w:numPr>
        <w:tabs>
          <w:tab w:val="left" w:pos="0"/>
          <w:tab w:val="left" w:pos="900"/>
        </w:tabs>
        <w:autoSpaceDE/>
        <w:autoSpaceDN/>
        <w:ind w:left="0" w:firstLine="0"/>
        <w:jc w:val="both"/>
      </w:pPr>
      <w:r>
        <w:t xml:space="preserve">   </w:t>
      </w:r>
      <w:r w:rsidRPr="00EB11E9">
        <w:t xml:space="preserve">Бойко В.В. и </w:t>
      </w:r>
      <w:proofErr w:type="spellStart"/>
      <w:r w:rsidRPr="00EB11E9">
        <w:t>соавт</w:t>
      </w:r>
      <w:proofErr w:type="spellEnd"/>
      <w:r w:rsidRPr="00EB11E9">
        <w:t xml:space="preserve">. </w:t>
      </w:r>
      <w:proofErr w:type="spellStart"/>
      <w:r w:rsidRPr="00EB11E9">
        <w:t>Портальная</w:t>
      </w:r>
      <w:proofErr w:type="spellEnd"/>
      <w:r w:rsidRPr="00EB11E9">
        <w:t xml:space="preserve"> </w:t>
      </w:r>
      <w:proofErr w:type="spellStart"/>
      <w:r w:rsidRPr="00EB11E9">
        <w:t>гипертензия</w:t>
      </w:r>
      <w:proofErr w:type="spellEnd"/>
      <w:r w:rsidRPr="00EB11E9">
        <w:t xml:space="preserve"> и </w:t>
      </w:r>
      <w:proofErr w:type="spellStart"/>
      <w:r w:rsidRPr="00EB11E9">
        <w:t>ее</w:t>
      </w:r>
      <w:proofErr w:type="spellEnd"/>
      <w:r w:rsidRPr="00EB11E9">
        <w:t xml:space="preserve"> </w:t>
      </w:r>
      <w:proofErr w:type="spellStart"/>
      <w:r w:rsidRPr="00EB11E9">
        <w:t>осложнения</w:t>
      </w:r>
      <w:proofErr w:type="spellEnd"/>
      <w:r w:rsidRPr="00EB11E9">
        <w:t xml:space="preserve"> – Х.:</w:t>
      </w:r>
      <w:proofErr w:type="spellStart"/>
      <w:r w:rsidRPr="00EB11E9">
        <w:t>Мартыняк</w:t>
      </w:r>
      <w:proofErr w:type="spellEnd"/>
      <w:r w:rsidRPr="00EB11E9">
        <w:t xml:space="preserve">, 2008. – 335 </w:t>
      </w:r>
      <w:r w:rsidRPr="002F0C9E">
        <w:t xml:space="preserve">с. </w:t>
      </w:r>
    </w:p>
    <w:p w14:paraId="1ABCED5A" w14:textId="77777777" w:rsidR="00902433" w:rsidRPr="002F0C9E" w:rsidRDefault="00902433" w:rsidP="00B07737">
      <w:pPr>
        <w:widowControl/>
        <w:numPr>
          <w:ilvl w:val="0"/>
          <w:numId w:val="10"/>
        </w:numPr>
        <w:tabs>
          <w:tab w:val="left" w:pos="0"/>
          <w:tab w:val="left" w:pos="900"/>
        </w:tabs>
        <w:autoSpaceDE/>
        <w:autoSpaceDN/>
        <w:ind w:left="0" w:firstLine="0"/>
        <w:jc w:val="both"/>
        <w:rPr>
          <w:noProof/>
        </w:rPr>
      </w:pPr>
      <w:r w:rsidRPr="002F0C9E">
        <w:rPr>
          <w:noProof/>
        </w:rPr>
        <w:t xml:space="preserve">   В.В. Бойко, О.В. Малоштан, А.О. Малоштан, Р.М. Смачило. Кісти та абсцеси печінки (індивідуалізація лікування). – Харків: Промінь, 2018. – 176 с.</w:t>
      </w:r>
    </w:p>
    <w:p w14:paraId="5CEA481F" w14:textId="77777777" w:rsidR="00902433" w:rsidRPr="002F0C9E" w:rsidRDefault="00902433" w:rsidP="00B07737">
      <w:pPr>
        <w:pStyle w:val="a4"/>
        <w:numPr>
          <w:ilvl w:val="0"/>
          <w:numId w:val="10"/>
        </w:numPr>
        <w:ind w:left="0" w:firstLine="0"/>
        <w:rPr>
          <w:noProof/>
        </w:rPr>
      </w:pPr>
      <w:r w:rsidRPr="002F0C9E">
        <w:t xml:space="preserve">133. </w:t>
      </w:r>
      <w:proofErr w:type="spellStart"/>
      <w:r w:rsidRPr="002F0C9E">
        <w:t>В.М.Копчак</w:t>
      </w:r>
      <w:proofErr w:type="spellEnd"/>
      <w:r w:rsidRPr="002F0C9E">
        <w:t xml:space="preserve">, </w:t>
      </w:r>
      <w:proofErr w:type="spellStart"/>
      <w:r w:rsidRPr="002F0C9E">
        <w:t>В.В.</w:t>
      </w:r>
      <w:r w:rsidRPr="002F0C9E">
        <w:rPr>
          <w:noProof/>
        </w:rPr>
        <w:t>Бойко</w:t>
      </w:r>
      <w:proofErr w:type="spellEnd"/>
      <w:r w:rsidRPr="002F0C9E">
        <w:rPr>
          <w:noProof/>
        </w:rPr>
        <w:t>, І.А.Криворучко, О.М.Пісоцький, Н.М.Гончарова, Л.О.Перерва, В.А.Кондратюк.  / Хірургічне лікувіання ускладнених псевдокіст підшлункової залози. – Харків: Видавець О.А.Мірошниченко, 2019. – 216 с.</w:t>
      </w:r>
    </w:p>
    <w:p w14:paraId="22DDB078" w14:textId="77777777" w:rsidR="00902433" w:rsidRPr="00EB11E9" w:rsidRDefault="00902433" w:rsidP="00902433">
      <w:pPr>
        <w:jc w:val="both"/>
        <w:rPr>
          <w:b/>
        </w:rPr>
      </w:pPr>
    </w:p>
    <w:p w14:paraId="2DC7B1F4" w14:textId="77777777" w:rsidR="00902433" w:rsidRPr="00EB11E9" w:rsidRDefault="00902433" w:rsidP="00902433">
      <w:pPr>
        <w:jc w:val="both"/>
        <w:rPr>
          <w:b/>
        </w:rPr>
      </w:pPr>
      <w:r w:rsidRPr="00EB11E9">
        <w:rPr>
          <w:b/>
        </w:rPr>
        <w:t xml:space="preserve">Додаткова література. </w:t>
      </w:r>
    </w:p>
    <w:p w14:paraId="6102A69E" w14:textId="77777777" w:rsidR="00902433" w:rsidRPr="006C38D2" w:rsidRDefault="00902433" w:rsidP="00B07737">
      <w:pPr>
        <w:pStyle w:val="a4"/>
        <w:widowControl/>
        <w:numPr>
          <w:ilvl w:val="0"/>
          <w:numId w:val="11"/>
        </w:numPr>
        <w:autoSpaceDE/>
        <w:autoSpaceDN/>
        <w:ind w:left="0" w:firstLine="0"/>
        <w:jc w:val="both"/>
        <w:rPr>
          <w:sz w:val="24"/>
          <w:szCs w:val="24"/>
        </w:rPr>
      </w:pPr>
      <w:r w:rsidRPr="006C38D2">
        <w:rPr>
          <w:sz w:val="24"/>
          <w:szCs w:val="24"/>
        </w:rPr>
        <w:t xml:space="preserve">Козлов В.К.. </w:t>
      </w:r>
      <w:proofErr w:type="spellStart"/>
      <w:r w:rsidRPr="006C38D2">
        <w:rPr>
          <w:sz w:val="24"/>
          <w:szCs w:val="24"/>
        </w:rPr>
        <w:t>Сепсис:этиология</w:t>
      </w:r>
      <w:proofErr w:type="spellEnd"/>
      <w:r w:rsidRPr="006C38D2">
        <w:rPr>
          <w:sz w:val="24"/>
          <w:szCs w:val="24"/>
        </w:rPr>
        <w:t xml:space="preserve">, </w:t>
      </w:r>
      <w:proofErr w:type="spellStart"/>
      <w:r w:rsidRPr="006C38D2">
        <w:rPr>
          <w:sz w:val="24"/>
          <w:szCs w:val="24"/>
        </w:rPr>
        <w:t>иммунопатогенез</w:t>
      </w:r>
      <w:proofErr w:type="spellEnd"/>
      <w:r w:rsidRPr="006C38D2">
        <w:rPr>
          <w:sz w:val="24"/>
          <w:szCs w:val="24"/>
        </w:rPr>
        <w:t xml:space="preserve">, </w:t>
      </w:r>
      <w:proofErr w:type="spellStart"/>
      <w:r w:rsidRPr="006C38D2">
        <w:rPr>
          <w:sz w:val="24"/>
          <w:szCs w:val="24"/>
        </w:rPr>
        <w:t>концепция</w:t>
      </w:r>
      <w:proofErr w:type="spellEnd"/>
      <w:r w:rsidRPr="006C38D2">
        <w:rPr>
          <w:sz w:val="24"/>
          <w:szCs w:val="24"/>
        </w:rPr>
        <w:t xml:space="preserve"> </w:t>
      </w:r>
      <w:proofErr w:type="spellStart"/>
      <w:r w:rsidRPr="006C38D2">
        <w:rPr>
          <w:sz w:val="24"/>
          <w:szCs w:val="24"/>
        </w:rPr>
        <w:t>современной</w:t>
      </w:r>
      <w:proofErr w:type="spellEnd"/>
      <w:r w:rsidRPr="006C38D2">
        <w:rPr>
          <w:sz w:val="24"/>
          <w:szCs w:val="24"/>
        </w:rPr>
        <w:t xml:space="preserve"> </w:t>
      </w:r>
      <w:proofErr w:type="spellStart"/>
      <w:r w:rsidRPr="006C38D2">
        <w:rPr>
          <w:sz w:val="24"/>
          <w:szCs w:val="24"/>
        </w:rPr>
        <w:t>иммунотерапии</w:t>
      </w:r>
      <w:proofErr w:type="spellEnd"/>
      <w:r w:rsidRPr="006C38D2">
        <w:rPr>
          <w:sz w:val="24"/>
          <w:szCs w:val="24"/>
        </w:rPr>
        <w:t xml:space="preserve">. - СПб.: </w:t>
      </w:r>
      <w:proofErr w:type="spellStart"/>
      <w:r w:rsidRPr="006C38D2">
        <w:rPr>
          <w:sz w:val="24"/>
          <w:szCs w:val="24"/>
        </w:rPr>
        <w:t>Диалект</w:t>
      </w:r>
      <w:proofErr w:type="spellEnd"/>
      <w:r w:rsidRPr="006C38D2">
        <w:rPr>
          <w:sz w:val="24"/>
          <w:szCs w:val="24"/>
        </w:rPr>
        <w:t>, 2006.-304 с</w:t>
      </w:r>
    </w:p>
    <w:p w14:paraId="3DBEF874" w14:textId="77777777" w:rsidR="00902433" w:rsidRPr="006C38D2" w:rsidRDefault="00902433" w:rsidP="00B07737">
      <w:pPr>
        <w:pStyle w:val="a4"/>
        <w:widowControl/>
        <w:numPr>
          <w:ilvl w:val="0"/>
          <w:numId w:val="11"/>
        </w:numPr>
        <w:autoSpaceDE/>
        <w:autoSpaceDN/>
        <w:ind w:left="0" w:firstLine="0"/>
        <w:jc w:val="both"/>
        <w:rPr>
          <w:sz w:val="24"/>
          <w:szCs w:val="24"/>
        </w:rPr>
      </w:pPr>
      <w:r w:rsidRPr="006C38D2">
        <w:rPr>
          <w:sz w:val="24"/>
          <w:szCs w:val="24"/>
        </w:rPr>
        <w:t xml:space="preserve">Назаров И.П., В.А. Мацкевич В.А., ін. </w:t>
      </w:r>
      <w:proofErr w:type="spellStart"/>
      <w:r w:rsidRPr="006C38D2">
        <w:rPr>
          <w:sz w:val="24"/>
          <w:szCs w:val="24"/>
        </w:rPr>
        <w:t>Ожоги</w:t>
      </w:r>
      <w:proofErr w:type="spellEnd"/>
      <w:r w:rsidRPr="006C38D2">
        <w:rPr>
          <w:sz w:val="24"/>
          <w:szCs w:val="24"/>
        </w:rPr>
        <w:t xml:space="preserve">: </w:t>
      </w:r>
      <w:proofErr w:type="spellStart"/>
      <w:r w:rsidRPr="006C38D2">
        <w:rPr>
          <w:sz w:val="24"/>
          <w:szCs w:val="24"/>
        </w:rPr>
        <w:t>интенсивная</w:t>
      </w:r>
      <w:proofErr w:type="spellEnd"/>
      <w:r w:rsidRPr="006C38D2">
        <w:rPr>
          <w:sz w:val="24"/>
          <w:szCs w:val="24"/>
        </w:rPr>
        <w:t xml:space="preserve"> </w:t>
      </w:r>
      <w:proofErr w:type="spellStart"/>
      <w:r w:rsidRPr="006C38D2">
        <w:rPr>
          <w:sz w:val="24"/>
          <w:szCs w:val="24"/>
        </w:rPr>
        <w:t>терапия</w:t>
      </w:r>
      <w:proofErr w:type="spellEnd"/>
      <w:r w:rsidRPr="006C38D2">
        <w:rPr>
          <w:sz w:val="24"/>
          <w:szCs w:val="24"/>
        </w:rPr>
        <w:t xml:space="preserve">. / </w:t>
      </w:r>
      <w:proofErr w:type="spellStart"/>
      <w:r w:rsidRPr="006C38D2">
        <w:rPr>
          <w:sz w:val="24"/>
          <w:szCs w:val="24"/>
        </w:rPr>
        <w:t>учебное</w:t>
      </w:r>
      <w:proofErr w:type="spellEnd"/>
      <w:r w:rsidRPr="006C38D2">
        <w:rPr>
          <w:sz w:val="24"/>
          <w:szCs w:val="24"/>
        </w:rPr>
        <w:t xml:space="preserve"> </w:t>
      </w:r>
      <w:proofErr w:type="spellStart"/>
      <w:r w:rsidRPr="006C38D2">
        <w:rPr>
          <w:sz w:val="24"/>
          <w:szCs w:val="24"/>
        </w:rPr>
        <w:t>пособие</w:t>
      </w:r>
      <w:proofErr w:type="spellEnd"/>
      <w:r w:rsidRPr="006C38D2">
        <w:rPr>
          <w:sz w:val="24"/>
          <w:szCs w:val="24"/>
        </w:rPr>
        <w:t xml:space="preserve">. - Ростов на/Дону: </w:t>
      </w:r>
      <w:proofErr w:type="spellStart"/>
      <w:r w:rsidRPr="006C38D2">
        <w:rPr>
          <w:sz w:val="24"/>
          <w:szCs w:val="24"/>
        </w:rPr>
        <w:t>Феникс</w:t>
      </w:r>
      <w:proofErr w:type="spellEnd"/>
      <w:r w:rsidRPr="006C38D2">
        <w:rPr>
          <w:sz w:val="24"/>
          <w:szCs w:val="24"/>
        </w:rPr>
        <w:t xml:space="preserve">; </w:t>
      </w:r>
      <w:proofErr w:type="spellStart"/>
      <w:r w:rsidRPr="006C38D2">
        <w:rPr>
          <w:sz w:val="24"/>
          <w:szCs w:val="24"/>
        </w:rPr>
        <w:t>Красноярск</w:t>
      </w:r>
      <w:proofErr w:type="spellEnd"/>
      <w:r w:rsidRPr="006C38D2">
        <w:rPr>
          <w:sz w:val="24"/>
          <w:szCs w:val="24"/>
        </w:rPr>
        <w:t xml:space="preserve">: </w:t>
      </w:r>
      <w:proofErr w:type="spellStart"/>
      <w:r w:rsidRPr="006C38D2">
        <w:rPr>
          <w:sz w:val="24"/>
          <w:szCs w:val="24"/>
        </w:rPr>
        <w:t>Издательские</w:t>
      </w:r>
      <w:proofErr w:type="spellEnd"/>
      <w:r w:rsidRPr="006C38D2">
        <w:rPr>
          <w:sz w:val="24"/>
          <w:szCs w:val="24"/>
        </w:rPr>
        <w:t xml:space="preserve"> проекти, 2007.- 416 с. - (</w:t>
      </w:r>
      <w:proofErr w:type="spellStart"/>
      <w:r w:rsidRPr="006C38D2">
        <w:rPr>
          <w:sz w:val="24"/>
          <w:szCs w:val="24"/>
        </w:rPr>
        <w:t>Высшее</w:t>
      </w:r>
      <w:proofErr w:type="spellEnd"/>
      <w:r w:rsidRPr="006C38D2">
        <w:rPr>
          <w:sz w:val="24"/>
          <w:szCs w:val="24"/>
        </w:rPr>
        <w:t xml:space="preserve"> </w:t>
      </w:r>
      <w:proofErr w:type="spellStart"/>
      <w:r w:rsidRPr="006C38D2">
        <w:rPr>
          <w:sz w:val="24"/>
          <w:szCs w:val="24"/>
        </w:rPr>
        <w:t>образование</w:t>
      </w:r>
      <w:proofErr w:type="spellEnd"/>
      <w:r w:rsidRPr="006C38D2">
        <w:rPr>
          <w:sz w:val="24"/>
          <w:szCs w:val="24"/>
        </w:rPr>
        <w:t xml:space="preserve">). </w:t>
      </w:r>
    </w:p>
    <w:p w14:paraId="624E5A0C" w14:textId="77777777" w:rsidR="00902433" w:rsidRDefault="00902433" w:rsidP="00B07737">
      <w:pPr>
        <w:widowControl/>
        <w:numPr>
          <w:ilvl w:val="0"/>
          <w:numId w:val="11"/>
        </w:numPr>
        <w:autoSpaceDE/>
        <w:autoSpaceDN/>
        <w:ind w:left="0" w:firstLine="0"/>
        <w:jc w:val="both"/>
      </w:pPr>
      <w:r w:rsidRPr="006C38D2">
        <w:lastRenderedPageBreak/>
        <w:t xml:space="preserve">Бойко В.В., Криворучко И.А., В.Н. </w:t>
      </w:r>
      <w:proofErr w:type="spellStart"/>
      <w:r w:rsidRPr="006C38D2">
        <w:t>Лесовой</w:t>
      </w:r>
      <w:proofErr w:type="spellEnd"/>
      <w:r w:rsidRPr="006C38D2">
        <w:t xml:space="preserve">, </w:t>
      </w:r>
      <w:proofErr w:type="spellStart"/>
      <w:r w:rsidRPr="006C38D2">
        <w:t>Замятин</w:t>
      </w:r>
      <w:proofErr w:type="spellEnd"/>
      <w:r w:rsidRPr="006C38D2">
        <w:t xml:space="preserve"> П.Н., </w:t>
      </w:r>
      <w:proofErr w:type="spellStart"/>
      <w:r w:rsidRPr="006C38D2">
        <w:t>др</w:t>
      </w:r>
      <w:proofErr w:type="spellEnd"/>
      <w:r w:rsidRPr="006C38D2">
        <w:t xml:space="preserve">.  </w:t>
      </w:r>
      <w:proofErr w:type="spellStart"/>
      <w:r w:rsidRPr="006C38D2">
        <w:t>Руководство</w:t>
      </w:r>
      <w:proofErr w:type="spellEnd"/>
      <w:r w:rsidRPr="006C38D2">
        <w:t xml:space="preserve"> по </w:t>
      </w:r>
      <w:proofErr w:type="spellStart"/>
      <w:r w:rsidRPr="006C38D2">
        <w:t>неотложной</w:t>
      </w:r>
      <w:proofErr w:type="spellEnd"/>
      <w:r w:rsidRPr="006C38D2">
        <w:t xml:space="preserve"> </w:t>
      </w:r>
      <w:proofErr w:type="spellStart"/>
      <w:r w:rsidRPr="006C38D2">
        <w:t>хирургии</w:t>
      </w:r>
      <w:proofErr w:type="spellEnd"/>
      <w:r w:rsidRPr="006C38D2">
        <w:t xml:space="preserve"> </w:t>
      </w:r>
      <w:proofErr w:type="spellStart"/>
      <w:r w:rsidRPr="006C38D2">
        <w:t>органов</w:t>
      </w:r>
      <w:proofErr w:type="spellEnd"/>
      <w:r w:rsidRPr="006C38D2">
        <w:t xml:space="preserve"> </w:t>
      </w:r>
      <w:proofErr w:type="spellStart"/>
      <w:r w:rsidRPr="006C38D2">
        <w:t>брюшной</w:t>
      </w:r>
      <w:proofErr w:type="spellEnd"/>
      <w:r w:rsidRPr="006C38D2">
        <w:t xml:space="preserve"> </w:t>
      </w:r>
      <w:proofErr w:type="spellStart"/>
      <w:r w:rsidRPr="006C38D2">
        <w:t>полости</w:t>
      </w:r>
      <w:proofErr w:type="spellEnd"/>
      <w:r w:rsidRPr="006C38D2">
        <w:t xml:space="preserve">.- </w:t>
      </w:r>
      <w:proofErr w:type="spellStart"/>
      <w:r w:rsidRPr="006C38D2">
        <w:t>Харьков-Черновцы</w:t>
      </w:r>
      <w:proofErr w:type="spellEnd"/>
      <w:r w:rsidRPr="006C38D2">
        <w:t xml:space="preserve">, 2009. -  514 с.  2. Акушерство: </w:t>
      </w:r>
      <w:proofErr w:type="spellStart"/>
      <w:r w:rsidRPr="006C38D2">
        <w:t>Учебник</w:t>
      </w:r>
      <w:proofErr w:type="spellEnd"/>
      <w:r w:rsidRPr="006C38D2">
        <w:t xml:space="preserve"> для </w:t>
      </w:r>
      <w:proofErr w:type="spellStart"/>
      <w:r w:rsidRPr="006C38D2">
        <w:t>медицинских</w:t>
      </w:r>
      <w:proofErr w:type="spellEnd"/>
      <w:r w:rsidRPr="006C38D2">
        <w:t xml:space="preserve"> </w:t>
      </w:r>
      <w:proofErr w:type="spellStart"/>
      <w:r w:rsidRPr="006C38D2">
        <w:t>вузов</w:t>
      </w:r>
      <w:proofErr w:type="spellEnd"/>
      <w:r w:rsidRPr="006C38D2">
        <w:t xml:space="preserve"> / </w:t>
      </w:r>
      <w:proofErr w:type="spellStart"/>
      <w:r w:rsidRPr="006C38D2">
        <w:t>Айламазян</w:t>
      </w:r>
      <w:proofErr w:type="spellEnd"/>
      <w:r w:rsidRPr="006C38D2">
        <w:t xml:space="preserve"> Э.К. – СПб.: </w:t>
      </w:r>
      <w:proofErr w:type="spellStart"/>
      <w:r w:rsidRPr="006C38D2">
        <w:t>СпецЛит</w:t>
      </w:r>
      <w:proofErr w:type="spellEnd"/>
      <w:r w:rsidRPr="006C38D2">
        <w:t xml:space="preserve">, 2003. – 528 с. </w:t>
      </w:r>
    </w:p>
    <w:p w14:paraId="72E16B61" w14:textId="77777777" w:rsidR="00902433" w:rsidRPr="00204885" w:rsidRDefault="00902433" w:rsidP="00B07737">
      <w:pPr>
        <w:widowControl/>
        <w:numPr>
          <w:ilvl w:val="0"/>
          <w:numId w:val="11"/>
        </w:numPr>
        <w:autoSpaceDE/>
        <w:autoSpaceDN/>
        <w:ind w:left="0" w:firstLine="0"/>
        <w:jc w:val="both"/>
      </w:pPr>
      <w:r w:rsidRPr="00354ABB">
        <w:rPr>
          <w:b/>
          <w:bCs/>
        </w:rPr>
        <w:t xml:space="preserve"> </w:t>
      </w:r>
      <w:r w:rsidRPr="00354ABB">
        <w:rPr>
          <w:noProof/>
        </w:rPr>
        <w:t>В.В. Бойко, Р.М.Смачило, О.В.Малоштан, Т.В.Козлова. – Резекція печінки (Науково-практичні аспекти) – Харків: Промінь, 2019. – с. 104.</w:t>
      </w:r>
    </w:p>
    <w:p w14:paraId="4CE14D17" w14:textId="77777777" w:rsidR="00902433" w:rsidRPr="006C38D2" w:rsidRDefault="00902433" w:rsidP="00B07737">
      <w:pPr>
        <w:widowControl/>
        <w:numPr>
          <w:ilvl w:val="0"/>
          <w:numId w:val="11"/>
        </w:numPr>
        <w:tabs>
          <w:tab w:val="left" w:pos="0"/>
          <w:tab w:val="left" w:pos="900"/>
        </w:tabs>
        <w:autoSpaceDE/>
        <w:autoSpaceDN/>
        <w:ind w:left="0" w:firstLine="0"/>
        <w:jc w:val="both"/>
      </w:pPr>
      <w:proofErr w:type="spellStart"/>
      <w:r w:rsidRPr="006C38D2">
        <w:t>Шалимов</w:t>
      </w:r>
      <w:proofErr w:type="spellEnd"/>
      <w:r w:rsidRPr="006C38D2">
        <w:t xml:space="preserve"> А.А., </w:t>
      </w:r>
      <w:proofErr w:type="spellStart"/>
      <w:r w:rsidRPr="006C38D2">
        <w:t>Шалимов</w:t>
      </w:r>
      <w:proofErr w:type="spellEnd"/>
      <w:r w:rsidRPr="006C38D2">
        <w:t xml:space="preserve"> С.А., Нечитайло М.Е., </w:t>
      </w:r>
      <w:proofErr w:type="spellStart"/>
      <w:r w:rsidRPr="006C38D2">
        <w:t>Доманский</w:t>
      </w:r>
      <w:proofErr w:type="spellEnd"/>
      <w:r w:rsidRPr="006C38D2">
        <w:t xml:space="preserve"> Б.З.  </w:t>
      </w:r>
      <w:proofErr w:type="spellStart"/>
      <w:r w:rsidRPr="006C38D2">
        <w:t>Хирургия</w:t>
      </w:r>
      <w:proofErr w:type="spellEnd"/>
      <w:r w:rsidRPr="006C38D2">
        <w:t xml:space="preserve"> </w:t>
      </w:r>
      <w:proofErr w:type="spellStart"/>
      <w:r w:rsidRPr="006C38D2">
        <w:t>печени</w:t>
      </w:r>
      <w:proofErr w:type="spellEnd"/>
      <w:r w:rsidRPr="006C38D2">
        <w:t xml:space="preserve"> и </w:t>
      </w:r>
      <w:proofErr w:type="spellStart"/>
      <w:r w:rsidRPr="006C38D2">
        <w:t>желчных</w:t>
      </w:r>
      <w:proofErr w:type="spellEnd"/>
      <w:r w:rsidRPr="006C38D2">
        <w:t xml:space="preserve"> путей. — </w:t>
      </w:r>
      <w:proofErr w:type="spellStart"/>
      <w:r w:rsidRPr="006C38D2">
        <w:t>Киев</w:t>
      </w:r>
      <w:proofErr w:type="spellEnd"/>
      <w:r w:rsidRPr="006C38D2">
        <w:t xml:space="preserve">, 1993. — 508 с. </w:t>
      </w:r>
    </w:p>
    <w:p w14:paraId="7A575813" w14:textId="77777777" w:rsidR="00902433" w:rsidRPr="006C38D2" w:rsidRDefault="00902433" w:rsidP="00B07737">
      <w:pPr>
        <w:widowControl/>
        <w:numPr>
          <w:ilvl w:val="0"/>
          <w:numId w:val="11"/>
        </w:numPr>
        <w:autoSpaceDE/>
        <w:autoSpaceDN/>
        <w:ind w:left="0" w:firstLine="0"/>
        <w:jc w:val="both"/>
      </w:pPr>
      <w:proofErr w:type="spellStart"/>
      <w:r w:rsidRPr="006C38D2">
        <w:t>Клиническая</w:t>
      </w:r>
      <w:proofErr w:type="spellEnd"/>
      <w:r w:rsidRPr="006C38D2">
        <w:t xml:space="preserve"> </w:t>
      </w:r>
      <w:proofErr w:type="spellStart"/>
      <w:r w:rsidRPr="006C38D2">
        <w:t>хирургия</w:t>
      </w:r>
      <w:proofErr w:type="spellEnd"/>
      <w:r w:rsidRPr="006C38D2">
        <w:t xml:space="preserve">: </w:t>
      </w:r>
      <w:proofErr w:type="spellStart"/>
      <w:r w:rsidRPr="006C38D2">
        <w:t>национальное</w:t>
      </w:r>
      <w:proofErr w:type="spellEnd"/>
      <w:r w:rsidRPr="006C38D2">
        <w:t xml:space="preserve"> </w:t>
      </w:r>
      <w:proofErr w:type="spellStart"/>
      <w:r w:rsidRPr="006C38D2">
        <w:t>руководство</w:t>
      </w:r>
      <w:proofErr w:type="spellEnd"/>
      <w:r w:rsidRPr="006C38D2">
        <w:t xml:space="preserve">. Том 1./ </w:t>
      </w:r>
      <w:proofErr w:type="spellStart"/>
      <w:r w:rsidRPr="006C38D2">
        <w:t>Под</w:t>
      </w:r>
      <w:proofErr w:type="spellEnd"/>
      <w:r w:rsidRPr="006C38D2">
        <w:t xml:space="preserve"> ред. </w:t>
      </w:r>
      <w:proofErr w:type="spellStart"/>
      <w:r w:rsidRPr="006C38D2">
        <w:t>Савельева</w:t>
      </w:r>
      <w:proofErr w:type="spellEnd"/>
      <w:r w:rsidRPr="006C38D2">
        <w:t xml:space="preserve"> В.С., </w:t>
      </w:r>
      <w:proofErr w:type="spellStart"/>
      <w:r w:rsidRPr="006C38D2">
        <w:t>Кириенко</w:t>
      </w:r>
      <w:proofErr w:type="spellEnd"/>
      <w:r w:rsidRPr="006C38D2">
        <w:t xml:space="preserve"> А.И. – «</w:t>
      </w:r>
      <w:proofErr w:type="spellStart"/>
      <w:r w:rsidRPr="006C38D2">
        <w:t>Гэотар-медиа</w:t>
      </w:r>
      <w:proofErr w:type="spellEnd"/>
      <w:r w:rsidRPr="006C38D2">
        <w:t xml:space="preserve">», 2008. – 864 с.  </w:t>
      </w:r>
    </w:p>
    <w:p w14:paraId="03DAC040" w14:textId="77777777" w:rsidR="00902433" w:rsidRPr="006C38D2" w:rsidRDefault="00902433" w:rsidP="00B07737">
      <w:pPr>
        <w:widowControl/>
        <w:numPr>
          <w:ilvl w:val="0"/>
          <w:numId w:val="11"/>
        </w:numPr>
        <w:autoSpaceDE/>
        <w:autoSpaceDN/>
        <w:ind w:left="0" w:firstLine="0"/>
        <w:jc w:val="both"/>
      </w:pPr>
      <w:proofErr w:type="spellStart"/>
      <w:r w:rsidRPr="006C38D2">
        <w:t>Торакальная</w:t>
      </w:r>
      <w:proofErr w:type="spellEnd"/>
      <w:r w:rsidRPr="006C38D2">
        <w:t xml:space="preserve"> </w:t>
      </w:r>
      <w:proofErr w:type="spellStart"/>
      <w:r w:rsidRPr="006C38D2">
        <w:t>хирургия</w:t>
      </w:r>
      <w:proofErr w:type="spellEnd"/>
      <w:r w:rsidRPr="006C38D2">
        <w:t xml:space="preserve">: </w:t>
      </w:r>
      <w:proofErr w:type="spellStart"/>
      <w:r w:rsidRPr="006C38D2">
        <w:t>Руководство</w:t>
      </w:r>
      <w:proofErr w:type="spellEnd"/>
      <w:r w:rsidRPr="006C38D2">
        <w:t xml:space="preserve"> для </w:t>
      </w:r>
      <w:proofErr w:type="spellStart"/>
      <w:r w:rsidRPr="006C38D2">
        <w:t>врачей</w:t>
      </w:r>
      <w:proofErr w:type="spellEnd"/>
      <w:r w:rsidRPr="006C38D2">
        <w:t>. / [</w:t>
      </w:r>
      <w:proofErr w:type="spellStart"/>
      <w:r w:rsidRPr="006C38D2">
        <w:t>Бисенков</w:t>
      </w:r>
      <w:proofErr w:type="spellEnd"/>
      <w:r w:rsidRPr="006C38D2">
        <w:t xml:space="preserve"> Л.Н., </w:t>
      </w:r>
      <w:proofErr w:type="spellStart"/>
      <w:r w:rsidRPr="006C38D2">
        <w:t>Бебия</w:t>
      </w:r>
      <w:proofErr w:type="spellEnd"/>
      <w:r w:rsidRPr="006C38D2">
        <w:t xml:space="preserve"> Н.В., </w:t>
      </w:r>
      <w:proofErr w:type="spellStart"/>
      <w:r w:rsidRPr="006C38D2">
        <w:t>Гришаков</w:t>
      </w:r>
      <w:proofErr w:type="spellEnd"/>
      <w:r w:rsidRPr="006C38D2">
        <w:t xml:space="preserve"> С.В. і ін.]; </w:t>
      </w:r>
      <w:proofErr w:type="spellStart"/>
      <w:r w:rsidRPr="006C38D2">
        <w:t>под</w:t>
      </w:r>
      <w:proofErr w:type="spellEnd"/>
      <w:r w:rsidRPr="006C38D2">
        <w:t xml:space="preserve"> ред. проф. </w:t>
      </w:r>
      <w:proofErr w:type="spellStart"/>
      <w:r w:rsidRPr="006C38D2">
        <w:t>Бисенкова</w:t>
      </w:r>
      <w:proofErr w:type="spellEnd"/>
      <w:r w:rsidRPr="006C38D2">
        <w:t xml:space="preserve"> Л.Н. - СПб.: «ЭЛБИ - СПб», 2004. - 928 с. </w:t>
      </w:r>
    </w:p>
    <w:p w14:paraId="7A0E07BA" w14:textId="77777777" w:rsidR="00902433" w:rsidRPr="006C38D2" w:rsidRDefault="00902433" w:rsidP="00902433">
      <w:pPr>
        <w:jc w:val="both"/>
        <w:rPr>
          <w:b/>
        </w:rPr>
      </w:pPr>
    </w:p>
    <w:p w14:paraId="074B586B" w14:textId="77777777" w:rsidR="00902433" w:rsidRPr="006C38D2" w:rsidRDefault="00902433" w:rsidP="00902433">
      <w:pPr>
        <w:jc w:val="both"/>
        <w:rPr>
          <w:b/>
        </w:rPr>
      </w:pPr>
      <w:r w:rsidRPr="006C38D2">
        <w:rPr>
          <w:b/>
        </w:rPr>
        <w:t xml:space="preserve">6. </w:t>
      </w:r>
      <w:proofErr w:type="spellStart"/>
      <w:r w:rsidRPr="006C38D2">
        <w:rPr>
          <w:b/>
        </w:rPr>
        <w:t>Пререквізити</w:t>
      </w:r>
      <w:proofErr w:type="spellEnd"/>
      <w:r w:rsidRPr="006C38D2">
        <w:rPr>
          <w:b/>
        </w:rPr>
        <w:t xml:space="preserve">, </w:t>
      </w:r>
      <w:proofErr w:type="spellStart"/>
      <w:r w:rsidRPr="006C38D2">
        <w:rPr>
          <w:b/>
        </w:rPr>
        <w:t>кореквізити</w:t>
      </w:r>
      <w:proofErr w:type="spellEnd"/>
      <w:r w:rsidRPr="006C38D2">
        <w:rPr>
          <w:b/>
        </w:rPr>
        <w:t xml:space="preserve">, </w:t>
      </w:r>
      <w:proofErr w:type="spellStart"/>
      <w:r w:rsidRPr="006C38D2">
        <w:rPr>
          <w:b/>
        </w:rPr>
        <w:t>постреквізити</w:t>
      </w:r>
      <w:proofErr w:type="spellEnd"/>
      <w:r w:rsidRPr="006C38D2">
        <w:rPr>
          <w:b/>
        </w:rPr>
        <w:t>.</w:t>
      </w:r>
    </w:p>
    <w:p w14:paraId="708BBF6F" w14:textId="77777777" w:rsidR="00902433" w:rsidRPr="00EB11E9" w:rsidRDefault="00902433" w:rsidP="00902433">
      <w:pPr>
        <w:jc w:val="both"/>
      </w:pPr>
      <w:proofErr w:type="spellStart"/>
      <w:r w:rsidRPr="006C38D2">
        <w:rPr>
          <w:i/>
        </w:rPr>
        <w:t>Пререквізити</w:t>
      </w:r>
      <w:proofErr w:type="spellEnd"/>
      <w:r w:rsidRPr="006C38D2">
        <w:rPr>
          <w:i/>
        </w:rPr>
        <w:t xml:space="preserve">. </w:t>
      </w:r>
      <w:r w:rsidRPr="006C38D2">
        <w:t>Вивчення дисципліни передбачає попереднє засвоєння навчальних дисциплін з медичної біології, нормальної та патоло</w:t>
      </w:r>
      <w:r w:rsidRPr="00EB11E9">
        <w:t xml:space="preserve">гічної анатомії, нормальної та патологічної фізіології, біохімії, мікробіології, медичної генетики, фармакології та медичної рецептури, епідеміології та принципів доказової медицини, військово-польової хірургії, </w:t>
      </w:r>
      <w:proofErr w:type="spellStart"/>
      <w:r w:rsidRPr="00EB11E9">
        <w:t>екстренної</w:t>
      </w:r>
      <w:proofErr w:type="spellEnd"/>
      <w:r w:rsidRPr="00EB11E9">
        <w:t xml:space="preserve"> та невідкладної медичної допомоги, а також мати практичні навички догляду за хворими хірургічного профілю та їх ведення у поліклінічних та стаціонарних умовах.</w:t>
      </w:r>
    </w:p>
    <w:p w14:paraId="3C3BF8DD" w14:textId="77777777" w:rsidR="00902433" w:rsidRPr="00EB11E9" w:rsidRDefault="00902433" w:rsidP="00902433">
      <w:pPr>
        <w:pStyle w:val="a4"/>
        <w:ind w:left="0" w:firstLine="709"/>
        <w:jc w:val="both"/>
        <w:rPr>
          <w:sz w:val="24"/>
          <w:szCs w:val="24"/>
        </w:rPr>
      </w:pPr>
      <w:proofErr w:type="spellStart"/>
      <w:r w:rsidRPr="00EB11E9">
        <w:rPr>
          <w:rStyle w:val="apple-converted-space"/>
          <w:i/>
          <w:sz w:val="24"/>
          <w:szCs w:val="24"/>
          <w:shd w:val="clear" w:color="auto" w:fill="FFFFFF"/>
        </w:rPr>
        <w:t>Кореквізити</w:t>
      </w:r>
      <w:proofErr w:type="spellEnd"/>
      <w:r w:rsidRPr="00EB11E9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EB11E9">
        <w:rPr>
          <w:sz w:val="24"/>
          <w:szCs w:val="24"/>
        </w:rPr>
        <w:t xml:space="preserve">Вивчення дисципліни передбачає сумісне засвоєння знань з навчальних дисциплін: невідкладні стани, травматологія, нейрохірургія, офтальмологія, </w:t>
      </w:r>
      <w:proofErr w:type="spellStart"/>
      <w:r w:rsidRPr="00EB11E9">
        <w:rPr>
          <w:sz w:val="24"/>
          <w:szCs w:val="24"/>
        </w:rPr>
        <w:t>отоларінгологія</w:t>
      </w:r>
      <w:proofErr w:type="spellEnd"/>
      <w:r w:rsidRPr="00EB11E9">
        <w:rPr>
          <w:sz w:val="24"/>
          <w:szCs w:val="24"/>
        </w:rPr>
        <w:t>, онкологія.</w:t>
      </w:r>
    </w:p>
    <w:p w14:paraId="63C713B8" w14:textId="77777777" w:rsidR="00902433" w:rsidRPr="00EB11E9" w:rsidRDefault="00902433" w:rsidP="00902433">
      <w:pPr>
        <w:pStyle w:val="a4"/>
        <w:ind w:left="0" w:firstLine="709"/>
        <w:jc w:val="both"/>
        <w:rPr>
          <w:sz w:val="24"/>
          <w:szCs w:val="24"/>
        </w:rPr>
      </w:pPr>
      <w:proofErr w:type="spellStart"/>
      <w:r w:rsidRPr="00EB11E9">
        <w:rPr>
          <w:rStyle w:val="apple-converted-space"/>
          <w:i/>
          <w:sz w:val="24"/>
          <w:szCs w:val="24"/>
          <w:shd w:val="clear" w:color="auto" w:fill="FFFFFF"/>
        </w:rPr>
        <w:t>Постреквізити</w:t>
      </w:r>
      <w:proofErr w:type="spellEnd"/>
      <w:r w:rsidRPr="00EB11E9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EB11E9">
        <w:rPr>
          <w:sz w:val="24"/>
          <w:szCs w:val="24"/>
        </w:rPr>
        <w:t xml:space="preserve">Основні положення навчальної дисципліни мають застосовуватися при вивченні суміжних дисциплін впродовж 6 року навчання, є базою для підготовки до ліцензійного іспиту ЄДКІ, підготовки до навчання у закладах вищої освіти на програмах третього </w:t>
      </w:r>
      <w:proofErr w:type="spellStart"/>
      <w:r w:rsidRPr="00EB11E9">
        <w:rPr>
          <w:sz w:val="24"/>
          <w:szCs w:val="24"/>
        </w:rPr>
        <w:t>освітньо</w:t>
      </w:r>
      <w:proofErr w:type="spellEnd"/>
      <w:r w:rsidRPr="00EB11E9">
        <w:rPr>
          <w:sz w:val="24"/>
          <w:szCs w:val="24"/>
        </w:rPr>
        <w:t>-наукового рівня вищої освіти.</w:t>
      </w:r>
    </w:p>
    <w:p w14:paraId="674C6716" w14:textId="77777777" w:rsidR="00902433" w:rsidRPr="00EB11E9" w:rsidRDefault="00902433" w:rsidP="00902433">
      <w:pPr>
        <w:pStyle w:val="a4"/>
        <w:ind w:left="0" w:firstLine="709"/>
        <w:jc w:val="both"/>
        <w:rPr>
          <w:sz w:val="24"/>
          <w:szCs w:val="24"/>
        </w:rPr>
      </w:pPr>
    </w:p>
    <w:p w14:paraId="791BB0BF" w14:textId="77777777" w:rsidR="00902433" w:rsidRPr="00EB11E9" w:rsidRDefault="00902433" w:rsidP="00902433">
      <w:pPr>
        <w:ind w:firstLine="708"/>
        <w:jc w:val="both"/>
        <w:rPr>
          <w:color w:val="000000" w:themeColor="text1"/>
        </w:rPr>
      </w:pPr>
      <w:r w:rsidRPr="00EB11E9">
        <w:rPr>
          <w:b/>
          <w:color w:val="000000" w:themeColor="text1"/>
        </w:rPr>
        <w:t>7. Результати навчання</w:t>
      </w:r>
      <w:r w:rsidRPr="00EB11E9">
        <w:rPr>
          <w:color w:val="000000" w:themeColor="text1"/>
        </w:rPr>
        <w:t>, в тому числі практичні навички (перелік знань, умінь та навиків, які здобуває здобувач вищої освіти в процесі її вивчення).</w:t>
      </w:r>
    </w:p>
    <w:p w14:paraId="365895F5" w14:textId="77777777" w:rsidR="00902433" w:rsidRPr="00EB11E9" w:rsidRDefault="00902433" w:rsidP="00902433">
      <w:pPr>
        <w:ind w:firstLine="567"/>
        <w:jc w:val="both"/>
        <w:rPr>
          <w:bCs/>
          <w:color w:val="000000" w:themeColor="text1"/>
        </w:rPr>
      </w:pPr>
      <w:r w:rsidRPr="00EB11E9">
        <w:rPr>
          <w:bCs/>
          <w:color w:val="000000" w:themeColor="text1"/>
        </w:rPr>
        <w:t xml:space="preserve">Цей курс зосереджений на основних проблемах </w:t>
      </w:r>
      <w:proofErr w:type="spellStart"/>
      <w:r>
        <w:rPr>
          <w:bCs/>
          <w:color w:val="000000" w:themeColor="text1"/>
        </w:rPr>
        <w:t>лікування,</w:t>
      </w:r>
      <w:r w:rsidRPr="00EB11E9">
        <w:rPr>
          <w:bCs/>
          <w:color w:val="000000" w:themeColor="text1"/>
        </w:rPr>
        <w:t>дорослого</w:t>
      </w:r>
      <w:proofErr w:type="spellEnd"/>
      <w:r w:rsidRPr="00EB11E9">
        <w:rPr>
          <w:bCs/>
          <w:color w:val="000000" w:themeColor="text1"/>
        </w:rPr>
        <w:t xml:space="preserve"> населення на планову хірургічну патологію, її діагностику, тактику консервативного і оперативного лікування, перебування хворого в післяопераційному періоді. Клінічний досвід можна отримати протягом практичних занять курсу в провідних установах регіону (у серцево-судинних відділеннях ДУ «</w:t>
      </w:r>
      <w:proofErr w:type="spellStart"/>
      <w:r w:rsidRPr="00EB11E9">
        <w:rPr>
          <w:bCs/>
          <w:color w:val="000000" w:themeColor="text1"/>
        </w:rPr>
        <w:t>Iнститут</w:t>
      </w:r>
      <w:proofErr w:type="spellEnd"/>
      <w:r w:rsidRPr="00EB11E9">
        <w:rPr>
          <w:bCs/>
          <w:color w:val="000000" w:themeColor="text1"/>
        </w:rPr>
        <w:t xml:space="preserve"> загальної та </w:t>
      </w:r>
      <w:proofErr w:type="spellStart"/>
      <w:r w:rsidRPr="00EB11E9">
        <w:rPr>
          <w:bCs/>
          <w:color w:val="000000" w:themeColor="text1"/>
        </w:rPr>
        <w:t>невiдкладної</w:t>
      </w:r>
      <w:proofErr w:type="spellEnd"/>
      <w:r w:rsidRPr="00EB11E9">
        <w:rPr>
          <w:bCs/>
          <w:color w:val="000000" w:themeColor="text1"/>
        </w:rPr>
        <w:t xml:space="preserve"> хірургії </w:t>
      </w:r>
      <w:proofErr w:type="spellStart"/>
      <w:r w:rsidRPr="00EB11E9">
        <w:rPr>
          <w:bCs/>
          <w:color w:val="000000" w:themeColor="text1"/>
        </w:rPr>
        <w:t>iм</w:t>
      </w:r>
      <w:proofErr w:type="spellEnd"/>
      <w:r w:rsidRPr="00EB11E9">
        <w:rPr>
          <w:bCs/>
          <w:color w:val="000000" w:themeColor="text1"/>
        </w:rPr>
        <w:t xml:space="preserve">. </w:t>
      </w:r>
      <w:proofErr w:type="spellStart"/>
      <w:r w:rsidRPr="00EB11E9">
        <w:rPr>
          <w:bCs/>
          <w:color w:val="000000" w:themeColor="text1"/>
        </w:rPr>
        <w:t>В.Т.Зайцева</w:t>
      </w:r>
      <w:proofErr w:type="spellEnd"/>
      <w:r w:rsidRPr="00EB11E9">
        <w:rPr>
          <w:bCs/>
          <w:color w:val="000000" w:themeColor="text1"/>
        </w:rPr>
        <w:t xml:space="preserve"> НАМНУ», згідно з розкладом занять. Студенти протягом курсу мають змогу приймати участь у </w:t>
      </w:r>
      <w:proofErr w:type="spellStart"/>
      <w:r w:rsidRPr="00EB11E9">
        <w:rPr>
          <w:bCs/>
          <w:color w:val="000000" w:themeColor="text1"/>
        </w:rPr>
        <w:t>курації</w:t>
      </w:r>
      <w:proofErr w:type="spellEnd"/>
      <w:r w:rsidRPr="00EB11E9">
        <w:rPr>
          <w:bCs/>
          <w:color w:val="000000" w:themeColor="text1"/>
        </w:rPr>
        <w:t xml:space="preserve"> та демонстрації хворих, а також відвідування операційних. Тобто курс охоплює основні як практичні, так і теоретичні аспекти діяльнос</w:t>
      </w:r>
      <w:r>
        <w:rPr>
          <w:bCs/>
          <w:color w:val="000000" w:themeColor="text1"/>
        </w:rPr>
        <w:t>ті майбутнього сімейного лікаря та лікарів інших спеціальностей.</w:t>
      </w:r>
    </w:p>
    <w:p w14:paraId="7F7DBA88" w14:textId="77777777" w:rsidR="00902433" w:rsidRPr="00EB11E9" w:rsidRDefault="00902433" w:rsidP="00902433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Зміст дисципліни</w:t>
      </w:r>
    </w:p>
    <w:p w14:paraId="1569EE24" w14:textId="77777777" w:rsidR="00902433" w:rsidRPr="00EB11E9" w:rsidRDefault="00902433" w:rsidP="00902433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right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sz w:val="24"/>
          <w:szCs w:val="24"/>
          <w:lang w:val="uk-UA" w:eastAsia="uk-UA" w:bidi="uk-UA"/>
        </w:rPr>
        <w:t>Таблиця 2</w:t>
      </w:r>
    </w:p>
    <w:p w14:paraId="1BE1A2F0" w14:textId="77777777" w:rsidR="00902433" w:rsidRPr="00EB11E9" w:rsidRDefault="00902433" w:rsidP="00902433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EB11E9">
        <w:rPr>
          <w:rFonts w:ascii="Times New Roman" w:hAnsi="Times New Roman" w:cs="Times New Roman"/>
          <w:sz w:val="24"/>
          <w:szCs w:val="24"/>
          <w:lang w:val="uk-UA" w:eastAsia="uk-UA" w:bidi="uk-UA"/>
        </w:rPr>
        <w:t>Навчально-тематичний план дисципліни.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134"/>
        <w:gridCol w:w="1128"/>
      </w:tblGrid>
      <w:tr w:rsidR="00902433" w:rsidRPr="00EB11E9" w14:paraId="267F7E21" w14:textId="77777777" w:rsidTr="00902433">
        <w:tc>
          <w:tcPr>
            <w:tcW w:w="562" w:type="dxa"/>
            <w:vMerge w:val="restart"/>
          </w:tcPr>
          <w:p w14:paraId="3A348C15" w14:textId="77777777" w:rsidR="00902433" w:rsidRPr="00EB11E9" w:rsidRDefault="00902433" w:rsidP="00902433">
            <w:pPr>
              <w:jc w:val="center"/>
              <w:rPr>
                <w:bCs/>
              </w:rPr>
            </w:pPr>
            <w:r w:rsidRPr="00EB11E9">
              <w:rPr>
                <w:bCs/>
              </w:rPr>
              <w:t>№</w:t>
            </w:r>
          </w:p>
          <w:p w14:paraId="0CEED2A1" w14:textId="77777777" w:rsidR="00902433" w:rsidRPr="00EB11E9" w:rsidRDefault="00902433" w:rsidP="00902433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з/п</w:t>
            </w:r>
          </w:p>
        </w:tc>
        <w:tc>
          <w:tcPr>
            <w:tcW w:w="6521" w:type="dxa"/>
            <w:vMerge w:val="restart"/>
          </w:tcPr>
          <w:p w14:paraId="41132B87" w14:textId="77777777" w:rsidR="00902433" w:rsidRPr="00EB11E9" w:rsidRDefault="00902433" w:rsidP="00902433">
            <w:pPr>
              <w:jc w:val="center"/>
              <w:rPr>
                <w:bCs/>
              </w:rPr>
            </w:pPr>
            <w:r w:rsidRPr="00EB11E9">
              <w:rPr>
                <w:bCs/>
              </w:rPr>
              <w:t xml:space="preserve">Теми </w:t>
            </w:r>
          </w:p>
        </w:tc>
        <w:tc>
          <w:tcPr>
            <w:tcW w:w="2262" w:type="dxa"/>
            <w:gridSpan w:val="2"/>
          </w:tcPr>
          <w:p w14:paraId="1779A6FF" w14:textId="77777777" w:rsidR="00902433" w:rsidRPr="00EB11E9" w:rsidRDefault="00902433" w:rsidP="00902433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Кількість</w:t>
            </w:r>
          </w:p>
          <w:p w14:paraId="31084D05" w14:textId="77777777" w:rsidR="00902433" w:rsidRPr="00EB11E9" w:rsidRDefault="00902433" w:rsidP="00902433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годин</w:t>
            </w:r>
          </w:p>
        </w:tc>
      </w:tr>
      <w:tr w:rsidR="00902433" w:rsidRPr="00EB11E9" w14:paraId="09EC3DFE" w14:textId="77777777" w:rsidTr="00902433">
        <w:tc>
          <w:tcPr>
            <w:tcW w:w="562" w:type="dxa"/>
            <w:vMerge/>
          </w:tcPr>
          <w:p w14:paraId="04166C24" w14:textId="77777777" w:rsidR="00902433" w:rsidRPr="00EB11E9" w:rsidRDefault="00902433" w:rsidP="0090243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521" w:type="dxa"/>
            <w:vMerge/>
          </w:tcPr>
          <w:p w14:paraId="6B3F64BC" w14:textId="77777777" w:rsidR="00902433" w:rsidRPr="00EB11E9" w:rsidRDefault="00902433" w:rsidP="00902433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7A088152" w14:textId="77777777" w:rsidR="00902433" w:rsidRPr="00EB11E9" w:rsidRDefault="00902433" w:rsidP="00902433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очне</w:t>
            </w:r>
          </w:p>
        </w:tc>
        <w:tc>
          <w:tcPr>
            <w:tcW w:w="1128" w:type="dxa"/>
          </w:tcPr>
          <w:p w14:paraId="33561EE6" w14:textId="77777777" w:rsidR="00902433" w:rsidRPr="00EB11E9" w:rsidRDefault="00902433" w:rsidP="00902433">
            <w:pPr>
              <w:jc w:val="center"/>
              <w:rPr>
                <w:bCs/>
              </w:rPr>
            </w:pPr>
            <w:r w:rsidRPr="00EB11E9">
              <w:rPr>
                <w:bCs/>
              </w:rPr>
              <w:t>СРС</w:t>
            </w:r>
          </w:p>
        </w:tc>
      </w:tr>
      <w:tr w:rsidR="00902433" w:rsidRPr="00EB11E9" w14:paraId="34866947" w14:textId="77777777" w:rsidTr="00902433">
        <w:tc>
          <w:tcPr>
            <w:tcW w:w="562" w:type="dxa"/>
          </w:tcPr>
          <w:p w14:paraId="4712E3FC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 w:rsidRPr="00EB11E9">
              <w:rPr>
                <w:bCs/>
                <w:color w:val="000000" w:themeColor="text1"/>
              </w:rPr>
              <w:t>1.</w:t>
            </w:r>
          </w:p>
        </w:tc>
        <w:tc>
          <w:tcPr>
            <w:tcW w:w="6521" w:type="dxa"/>
            <w:vAlign w:val="center"/>
          </w:tcPr>
          <w:p w14:paraId="3AC1028E" w14:textId="77777777" w:rsidR="00902433" w:rsidRPr="00EB11E9" w:rsidRDefault="00902433" w:rsidP="00902433">
            <w:pPr>
              <w:keepNext/>
              <w:ind w:left="57" w:right="57"/>
            </w:pPr>
            <w:r w:rsidRPr="00EB11E9">
              <w:t xml:space="preserve"> Історія хірургії України. Організація хірургічної допомоги в Україні. Етика та деонтологія в хірургії.</w:t>
            </w:r>
          </w:p>
        </w:tc>
        <w:tc>
          <w:tcPr>
            <w:tcW w:w="1134" w:type="dxa"/>
            <w:vAlign w:val="center"/>
          </w:tcPr>
          <w:p w14:paraId="198BCA6B" w14:textId="77777777" w:rsidR="00902433" w:rsidRPr="00EB11E9" w:rsidRDefault="00902433" w:rsidP="00902433">
            <w:pPr>
              <w:keepNext/>
              <w:jc w:val="center"/>
            </w:pPr>
          </w:p>
        </w:tc>
        <w:tc>
          <w:tcPr>
            <w:tcW w:w="1128" w:type="dxa"/>
            <w:vAlign w:val="center"/>
          </w:tcPr>
          <w:p w14:paraId="22E133A1" w14:textId="77777777" w:rsidR="00902433" w:rsidRPr="00EB11E9" w:rsidRDefault="00902433" w:rsidP="00902433">
            <w:pPr>
              <w:keepNext/>
              <w:jc w:val="center"/>
            </w:pPr>
          </w:p>
        </w:tc>
      </w:tr>
      <w:tr w:rsidR="00902433" w:rsidRPr="00EB11E9" w14:paraId="37B97ACE" w14:textId="77777777" w:rsidTr="00902433">
        <w:tc>
          <w:tcPr>
            <w:tcW w:w="562" w:type="dxa"/>
          </w:tcPr>
          <w:p w14:paraId="23818EB4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 w:rsidRPr="00EB11E9">
              <w:rPr>
                <w:bCs/>
                <w:color w:val="000000" w:themeColor="text1"/>
              </w:rPr>
              <w:t>2.</w:t>
            </w:r>
          </w:p>
        </w:tc>
        <w:tc>
          <w:tcPr>
            <w:tcW w:w="6521" w:type="dxa"/>
            <w:vAlign w:val="center"/>
          </w:tcPr>
          <w:p w14:paraId="3C4C54ED" w14:textId="77777777" w:rsidR="00902433" w:rsidRPr="00EB11E9" w:rsidRDefault="00902433" w:rsidP="00902433">
            <w:pPr>
              <w:keepNext/>
              <w:ind w:left="57" w:right="57"/>
            </w:pPr>
            <w:r w:rsidRPr="00EB11E9">
              <w:t xml:space="preserve"> Методи діагностики в хірургії. </w:t>
            </w:r>
          </w:p>
        </w:tc>
        <w:tc>
          <w:tcPr>
            <w:tcW w:w="1134" w:type="dxa"/>
            <w:vAlign w:val="center"/>
          </w:tcPr>
          <w:p w14:paraId="5762D127" w14:textId="77777777" w:rsidR="00902433" w:rsidRPr="00EB11E9" w:rsidRDefault="00902433" w:rsidP="00902433">
            <w:pPr>
              <w:keepNext/>
              <w:jc w:val="center"/>
            </w:pPr>
          </w:p>
        </w:tc>
        <w:tc>
          <w:tcPr>
            <w:tcW w:w="1128" w:type="dxa"/>
            <w:vAlign w:val="center"/>
          </w:tcPr>
          <w:p w14:paraId="04FEA2D5" w14:textId="77777777" w:rsidR="00902433" w:rsidRPr="00EB11E9" w:rsidRDefault="00902433" w:rsidP="00902433">
            <w:pPr>
              <w:keepNext/>
              <w:jc w:val="center"/>
            </w:pPr>
          </w:p>
        </w:tc>
      </w:tr>
      <w:tr w:rsidR="00902433" w:rsidRPr="00EB11E9" w14:paraId="430E7751" w14:textId="77777777" w:rsidTr="00902433">
        <w:tc>
          <w:tcPr>
            <w:tcW w:w="562" w:type="dxa"/>
          </w:tcPr>
          <w:p w14:paraId="61A8F7DE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 w:rsidRPr="00EB11E9">
              <w:rPr>
                <w:bCs/>
                <w:color w:val="000000" w:themeColor="text1"/>
              </w:rPr>
              <w:t>3.</w:t>
            </w:r>
          </w:p>
        </w:tc>
        <w:tc>
          <w:tcPr>
            <w:tcW w:w="6521" w:type="dxa"/>
            <w:vAlign w:val="center"/>
          </w:tcPr>
          <w:p w14:paraId="2A39E0FB" w14:textId="77777777" w:rsidR="00902433" w:rsidRPr="00EB11E9" w:rsidRDefault="00902433" w:rsidP="00902433">
            <w:pPr>
              <w:keepNext/>
              <w:ind w:left="57" w:right="57"/>
            </w:pPr>
            <w:r w:rsidRPr="00EB11E9">
              <w:t xml:space="preserve">Принципи раціональної </w:t>
            </w:r>
            <w:proofErr w:type="spellStart"/>
            <w:r w:rsidRPr="00EB11E9">
              <w:t>антибіотикотерапії</w:t>
            </w:r>
            <w:proofErr w:type="spellEnd"/>
            <w:r w:rsidRPr="00EB11E9">
              <w:t xml:space="preserve"> в хірургії.</w:t>
            </w:r>
          </w:p>
        </w:tc>
        <w:tc>
          <w:tcPr>
            <w:tcW w:w="1134" w:type="dxa"/>
            <w:vAlign w:val="center"/>
          </w:tcPr>
          <w:p w14:paraId="0978D527" w14:textId="77777777" w:rsidR="00902433" w:rsidRPr="00EB11E9" w:rsidRDefault="00902433" w:rsidP="00902433">
            <w:pPr>
              <w:keepNext/>
              <w:jc w:val="center"/>
            </w:pPr>
          </w:p>
        </w:tc>
        <w:tc>
          <w:tcPr>
            <w:tcW w:w="1128" w:type="dxa"/>
            <w:vAlign w:val="center"/>
          </w:tcPr>
          <w:p w14:paraId="7B95F615" w14:textId="77777777" w:rsidR="00902433" w:rsidRPr="00EB11E9" w:rsidRDefault="00902433" w:rsidP="00902433">
            <w:pPr>
              <w:keepNext/>
              <w:jc w:val="center"/>
            </w:pPr>
          </w:p>
        </w:tc>
      </w:tr>
      <w:tr w:rsidR="00902433" w:rsidRPr="00EB11E9" w14:paraId="0FACC7D3" w14:textId="77777777" w:rsidTr="00902433">
        <w:tc>
          <w:tcPr>
            <w:tcW w:w="562" w:type="dxa"/>
          </w:tcPr>
          <w:p w14:paraId="1D0449A7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 w:rsidRPr="00EB11E9">
              <w:rPr>
                <w:bCs/>
                <w:color w:val="000000" w:themeColor="text1"/>
              </w:rPr>
              <w:t>4.</w:t>
            </w:r>
          </w:p>
        </w:tc>
        <w:tc>
          <w:tcPr>
            <w:tcW w:w="6521" w:type="dxa"/>
            <w:vAlign w:val="center"/>
          </w:tcPr>
          <w:p w14:paraId="488A3C5F" w14:textId="77777777" w:rsidR="00902433" w:rsidRPr="00EB11E9" w:rsidRDefault="00902433" w:rsidP="00902433">
            <w:pPr>
              <w:keepNext/>
              <w:ind w:left="57" w:right="57"/>
            </w:pPr>
            <w:r w:rsidRPr="00EB11E9">
              <w:t xml:space="preserve"> Хірургічні захворювання шкіри та підшкірної клітковини. Принципи діагностики та показання до хірургічного лікування.</w:t>
            </w:r>
          </w:p>
        </w:tc>
        <w:tc>
          <w:tcPr>
            <w:tcW w:w="1134" w:type="dxa"/>
            <w:vAlign w:val="center"/>
          </w:tcPr>
          <w:p w14:paraId="7A3AE4E5" w14:textId="77777777" w:rsidR="00902433" w:rsidRPr="00EB11E9" w:rsidRDefault="00902433" w:rsidP="00902433">
            <w:pPr>
              <w:keepNext/>
              <w:jc w:val="center"/>
            </w:pPr>
          </w:p>
        </w:tc>
        <w:tc>
          <w:tcPr>
            <w:tcW w:w="1128" w:type="dxa"/>
            <w:vAlign w:val="center"/>
          </w:tcPr>
          <w:p w14:paraId="406C23F8" w14:textId="77777777" w:rsidR="00902433" w:rsidRPr="00EB11E9" w:rsidRDefault="00902433" w:rsidP="00902433">
            <w:pPr>
              <w:keepNext/>
              <w:jc w:val="center"/>
            </w:pPr>
          </w:p>
        </w:tc>
      </w:tr>
      <w:tr w:rsidR="00902433" w:rsidRPr="00EB11E9" w14:paraId="09F9E612" w14:textId="77777777" w:rsidTr="00902433">
        <w:tc>
          <w:tcPr>
            <w:tcW w:w="562" w:type="dxa"/>
          </w:tcPr>
          <w:p w14:paraId="727A9E40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 w:rsidRPr="00EB11E9">
              <w:rPr>
                <w:bCs/>
                <w:color w:val="000000" w:themeColor="text1"/>
              </w:rPr>
              <w:t>5.</w:t>
            </w:r>
          </w:p>
        </w:tc>
        <w:tc>
          <w:tcPr>
            <w:tcW w:w="6521" w:type="dxa"/>
            <w:vAlign w:val="center"/>
          </w:tcPr>
          <w:p w14:paraId="6515EAB8" w14:textId="77777777" w:rsidR="00902433" w:rsidRPr="00EB11E9" w:rsidRDefault="00902433" w:rsidP="00902433">
            <w:pPr>
              <w:keepNext/>
              <w:ind w:left="57" w:right="57"/>
            </w:pPr>
            <w:r w:rsidRPr="00EB11E9">
              <w:t xml:space="preserve">Виразкова хвороба </w:t>
            </w:r>
            <w:proofErr w:type="spellStart"/>
            <w:r w:rsidRPr="00EB11E9">
              <w:t>шлунка</w:t>
            </w:r>
            <w:proofErr w:type="spellEnd"/>
            <w:r w:rsidRPr="00EB11E9">
              <w:t xml:space="preserve"> і дванадцятипалої кишки. Доброякісні новоутворення шлунково-кишкового тракту. </w:t>
            </w:r>
          </w:p>
        </w:tc>
        <w:tc>
          <w:tcPr>
            <w:tcW w:w="1134" w:type="dxa"/>
            <w:vAlign w:val="center"/>
          </w:tcPr>
          <w:p w14:paraId="14DA7D39" w14:textId="77777777" w:rsidR="00902433" w:rsidRPr="00EB11E9" w:rsidRDefault="00902433" w:rsidP="00902433">
            <w:pPr>
              <w:keepNext/>
              <w:jc w:val="center"/>
            </w:pPr>
          </w:p>
        </w:tc>
        <w:tc>
          <w:tcPr>
            <w:tcW w:w="1128" w:type="dxa"/>
            <w:vAlign w:val="center"/>
          </w:tcPr>
          <w:p w14:paraId="1D02A829" w14:textId="77777777" w:rsidR="00902433" w:rsidRPr="00EB11E9" w:rsidRDefault="00902433" w:rsidP="00902433">
            <w:pPr>
              <w:keepNext/>
              <w:jc w:val="center"/>
            </w:pPr>
          </w:p>
        </w:tc>
      </w:tr>
      <w:tr w:rsidR="00902433" w:rsidRPr="00EB11E9" w14:paraId="38644DD8" w14:textId="77777777" w:rsidTr="00902433">
        <w:tc>
          <w:tcPr>
            <w:tcW w:w="562" w:type="dxa"/>
          </w:tcPr>
          <w:p w14:paraId="52FBE45B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 w:rsidRPr="00EB11E9">
              <w:rPr>
                <w:bCs/>
                <w:color w:val="000000" w:themeColor="text1"/>
              </w:rPr>
              <w:t>6.</w:t>
            </w:r>
          </w:p>
        </w:tc>
        <w:tc>
          <w:tcPr>
            <w:tcW w:w="6521" w:type="dxa"/>
            <w:vAlign w:val="center"/>
          </w:tcPr>
          <w:p w14:paraId="24744A28" w14:textId="77777777" w:rsidR="00902433" w:rsidRPr="00EB11E9" w:rsidRDefault="00902433" w:rsidP="00902433">
            <w:pPr>
              <w:keepNext/>
              <w:ind w:left="57" w:right="57"/>
              <w:rPr>
                <w:b/>
              </w:rPr>
            </w:pPr>
            <w:r w:rsidRPr="00EB11E9">
              <w:t xml:space="preserve"> Захворювання </w:t>
            </w:r>
            <w:proofErr w:type="spellStart"/>
            <w:r w:rsidRPr="00EB11E9">
              <w:t>гепато-панкреато-біліарної</w:t>
            </w:r>
            <w:proofErr w:type="spellEnd"/>
            <w:r w:rsidRPr="00EB11E9">
              <w:t xml:space="preserve"> зони (хронічний холецистит, хронічний панкреатит, </w:t>
            </w:r>
            <w:proofErr w:type="spellStart"/>
            <w:r w:rsidRPr="00EB11E9">
              <w:t>небластоматозні</w:t>
            </w:r>
            <w:proofErr w:type="spellEnd"/>
            <w:r w:rsidRPr="00EB11E9">
              <w:t xml:space="preserve"> утворення печінки і жовчовивідних шляхів).</w:t>
            </w:r>
          </w:p>
        </w:tc>
        <w:tc>
          <w:tcPr>
            <w:tcW w:w="1134" w:type="dxa"/>
            <w:vAlign w:val="center"/>
          </w:tcPr>
          <w:p w14:paraId="1C4DA4DE" w14:textId="77777777" w:rsidR="00902433" w:rsidRPr="00EB11E9" w:rsidRDefault="00902433" w:rsidP="00902433">
            <w:pPr>
              <w:keepNext/>
              <w:jc w:val="center"/>
            </w:pPr>
          </w:p>
        </w:tc>
        <w:tc>
          <w:tcPr>
            <w:tcW w:w="1128" w:type="dxa"/>
            <w:vAlign w:val="center"/>
          </w:tcPr>
          <w:p w14:paraId="69BAA54C" w14:textId="77777777" w:rsidR="00902433" w:rsidRPr="00EB11E9" w:rsidRDefault="00902433" w:rsidP="00902433">
            <w:pPr>
              <w:keepNext/>
              <w:jc w:val="center"/>
            </w:pPr>
          </w:p>
        </w:tc>
      </w:tr>
      <w:tr w:rsidR="00902433" w:rsidRPr="00EB11E9" w14:paraId="68C3CB23" w14:textId="77777777" w:rsidTr="00902433">
        <w:tc>
          <w:tcPr>
            <w:tcW w:w="562" w:type="dxa"/>
          </w:tcPr>
          <w:p w14:paraId="7B0B2D42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 w:rsidRPr="00EB11E9">
              <w:rPr>
                <w:bCs/>
                <w:color w:val="000000" w:themeColor="text1"/>
              </w:rPr>
              <w:t>7.</w:t>
            </w:r>
          </w:p>
        </w:tc>
        <w:tc>
          <w:tcPr>
            <w:tcW w:w="6521" w:type="dxa"/>
            <w:vAlign w:val="center"/>
          </w:tcPr>
          <w:p w14:paraId="76D43C5A" w14:textId="77777777" w:rsidR="00902433" w:rsidRPr="00EB11E9" w:rsidRDefault="00902433" w:rsidP="00902433">
            <w:pPr>
              <w:keepNext/>
              <w:ind w:left="57" w:right="57"/>
            </w:pPr>
            <w:r w:rsidRPr="00EB11E9">
              <w:t xml:space="preserve"> Синдром портальної гіпертензії в хірургії.</w:t>
            </w:r>
          </w:p>
        </w:tc>
        <w:tc>
          <w:tcPr>
            <w:tcW w:w="1134" w:type="dxa"/>
            <w:vAlign w:val="center"/>
          </w:tcPr>
          <w:p w14:paraId="471C40CE" w14:textId="77777777" w:rsidR="00902433" w:rsidRPr="00EB11E9" w:rsidRDefault="00902433" w:rsidP="00902433">
            <w:pPr>
              <w:keepNext/>
              <w:jc w:val="center"/>
            </w:pPr>
          </w:p>
        </w:tc>
        <w:tc>
          <w:tcPr>
            <w:tcW w:w="1128" w:type="dxa"/>
            <w:vAlign w:val="center"/>
          </w:tcPr>
          <w:p w14:paraId="21EEFF45" w14:textId="77777777" w:rsidR="00902433" w:rsidRPr="00EB11E9" w:rsidRDefault="00902433" w:rsidP="00902433">
            <w:pPr>
              <w:keepNext/>
              <w:jc w:val="center"/>
            </w:pPr>
          </w:p>
        </w:tc>
      </w:tr>
      <w:tr w:rsidR="00902433" w:rsidRPr="00EB11E9" w14:paraId="0338EEBD" w14:textId="77777777" w:rsidTr="00902433">
        <w:tc>
          <w:tcPr>
            <w:tcW w:w="562" w:type="dxa"/>
          </w:tcPr>
          <w:p w14:paraId="3A54EC16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 w:rsidRPr="00EB11E9">
              <w:rPr>
                <w:bCs/>
                <w:color w:val="000000" w:themeColor="text1"/>
              </w:rPr>
              <w:lastRenderedPageBreak/>
              <w:t>8.</w:t>
            </w:r>
          </w:p>
        </w:tc>
        <w:tc>
          <w:tcPr>
            <w:tcW w:w="6521" w:type="dxa"/>
            <w:vAlign w:val="center"/>
          </w:tcPr>
          <w:p w14:paraId="66F1D0D2" w14:textId="77777777" w:rsidR="00902433" w:rsidRPr="00EB11E9" w:rsidRDefault="00902433" w:rsidP="00902433">
            <w:pPr>
              <w:keepNext/>
              <w:ind w:left="57" w:right="57"/>
            </w:pPr>
            <w:r w:rsidRPr="00EB11E9">
              <w:t xml:space="preserve"> Особливості </w:t>
            </w:r>
            <w:proofErr w:type="spellStart"/>
            <w:r w:rsidRPr="00EB11E9">
              <w:t>перебіру</w:t>
            </w:r>
            <w:proofErr w:type="spellEnd"/>
            <w:r w:rsidRPr="00EB11E9">
              <w:t xml:space="preserve"> хірургічних </w:t>
            </w:r>
            <w:proofErr w:type="spellStart"/>
            <w:r w:rsidRPr="00EB11E9">
              <w:t>хвороб</w:t>
            </w:r>
            <w:proofErr w:type="spellEnd"/>
            <w:r w:rsidRPr="00EB11E9">
              <w:t xml:space="preserve"> у вагітних і у осіб старечого віку.</w:t>
            </w:r>
          </w:p>
        </w:tc>
        <w:tc>
          <w:tcPr>
            <w:tcW w:w="1134" w:type="dxa"/>
            <w:vAlign w:val="center"/>
          </w:tcPr>
          <w:p w14:paraId="65E4F768" w14:textId="77777777" w:rsidR="00902433" w:rsidRPr="00EB11E9" w:rsidRDefault="00902433" w:rsidP="00902433">
            <w:pPr>
              <w:keepNext/>
              <w:jc w:val="center"/>
            </w:pPr>
          </w:p>
        </w:tc>
        <w:tc>
          <w:tcPr>
            <w:tcW w:w="1128" w:type="dxa"/>
            <w:vAlign w:val="center"/>
          </w:tcPr>
          <w:p w14:paraId="1BF438EF" w14:textId="77777777" w:rsidR="00902433" w:rsidRPr="00EB11E9" w:rsidRDefault="00902433" w:rsidP="00902433">
            <w:pPr>
              <w:keepNext/>
              <w:jc w:val="center"/>
            </w:pPr>
          </w:p>
        </w:tc>
      </w:tr>
      <w:tr w:rsidR="00902433" w:rsidRPr="00EB11E9" w14:paraId="34D3BBB5" w14:textId="77777777" w:rsidTr="00902433">
        <w:tc>
          <w:tcPr>
            <w:tcW w:w="562" w:type="dxa"/>
          </w:tcPr>
          <w:p w14:paraId="3A2B67D5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 w:rsidRPr="00EB11E9">
              <w:rPr>
                <w:bCs/>
                <w:color w:val="000000" w:themeColor="text1"/>
              </w:rPr>
              <w:t>9.</w:t>
            </w:r>
          </w:p>
        </w:tc>
        <w:tc>
          <w:tcPr>
            <w:tcW w:w="6521" w:type="dxa"/>
            <w:vAlign w:val="center"/>
          </w:tcPr>
          <w:p w14:paraId="2E3B1F70" w14:textId="77777777" w:rsidR="00902433" w:rsidRPr="00EB11E9" w:rsidRDefault="00902433" w:rsidP="00902433">
            <w:pPr>
              <w:keepNext/>
              <w:ind w:left="57" w:right="57"/>
            </w:pPr>
            <w:r w:rsidRPr="00EB11E9">
              <w:t xml:space="preserve"> Хірургічні захворювання шиї та органів середостіння. Принципи діагностики та обрання лікувальної тактики.</w:t>
            </w:r>
          </w:p>
        </w:tc>
        <w:tc>
          <w:tcPr>
            <w:tcW w:w="1134" w:type="dxa"/>
            <w:vAlign w:val="center"/>
          </w:tcPr>
          <w:p w14:paraId="2D31D9FD" w14:textId="77777777" w:rsidR="00902433" w:rsidRPr="00EB11E9" w:rsidRDefault="00902433" w:rsidP="00902433">
            <w:pPr>
              <w:keepNext/>
              <w:jc w:val="center"/>
            </w:pPr>
          </w:p>
        </w:tc>
        <w:tc>
          <w:tcPr>
            <w:tcW w:w="1128" w:type="dxa"/>
            <w:vAlign w:val="center"/>
          </w:tcPr>
          <w:p w14:paraId="6C8491A1" w14:textId="77777777" w:rsidR="00902433" w:rsidRPr="00EB11E9" w:rsidRDefault="00902433" w:rsidP="00902433">
            <w:pPr>
              <w:keepNext/>
              <w:jc w:val="center"/>
            </w:pPr>
          </w:p>
        </w:tc>
      </w:tr>
      <w:tr w:rsidR="00902433" w:rsidRPr="00EB11E9" w14:paraId="368F7BB2" w14:textId="77777777" w:rsidTr="00902433">
        <w:tc>
          <w:tcPr>
            <w:tcW w:w="562" w:type="dxa"/>
          </w:tcPr>
          <w:p w14:paraId="39D4F016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 w:rsidRPr="00EB11E9">
              <w:rPr>
                <w:bCs/>
                <w:color w:val="000000" w:themeColor="text1"/>
              </w:rPr>
              <w:t>10.</w:t>
            </w:r>
          </w:p>
        </w:tc>
        <w:tc>
          <w:tcPr>
            <w:tcW w:w="6521" w:type="dxa"/>
            <w:vAlign w:val="center"/>
          </w:tcPr>
          <w:p w14:paraId="390B53F5" w14:textId="77777777" w:rsidR="00902433" w:rsidRPr="00EB11E9" w:rsidRDefault="00902433" w:rsidP="00902433">
            <w:pPr>
              <w:keepNext/>
              <w:ind w:left="57"/>
              <w:rPr>
                <w:bCs/>
              </w:rPr>
            </w:pPr>
            <w:r w:rsidRPr="00EB11E9">
              <w:rPr>
                <w:bCs/>
              </w:rPr>
              <w:t xml:space="preserve"> Хірургічне лікування </w:t>
            </w:r>
            <w:proofErr w:type="spellStart"/>
            <w:r w:rsidRPr="00EB11E9">
              <w:rPr>
                <w:bCs/>
              </w:rPr>
              <w:t>небластоматозних</w:t>
            </w:r>
            <w:proofErr w:type="spellEnd"/>
            <w:r w:rsidRPr="00EB11E9">
              <w:rPr>
                <w:bCs/>
              </w:rPr>
              <w:t xml:space="preserve"> новоутворень </w:t>
            </w:r>
            <w:proofErr w:type="spellStart"/>
            <w:r w:rsidRPr="00EB11E9">
              <w:rPr>
                <w:bCs/>
              </w:rPr>
              <w:t>заочеревинного</w:t>
            </w:r>
            <w:proofErr w:type="spellEnd"/>
            <w:r w:rsidRPr="00EB11E9">
              <w:rPr>
                <w:bCs/>
              </w:rPr>
              <w:t xml:space="preserve"> простору. </w:t>
            </w:r>
            <w:r w:rsidRPr="00EB11E9">
              <w:t xml:space="preserve"> </w:t>
            </w:r>
            <w:proofErr w:type="spellStart"/>
            <w:r w:rsidRPr="00EB11E9">
              <w:t>Курація</w:t>
            </w:r>
            <w:proofErr w:type="spellEnd"/>
            <w:r w:rsidRPr="00EB11E9">
              <w:t xml:space="preserve"> хворого.</w:t>
            </w:r>
          </w:p>
        </w:tc>
        <w:tc>
          <w:tcPr>
            <w:tcW w:w="1134" w:type="dxa"/>
            <w:vAlign w:val="center"/>
          </w:tcPr>
          <w:p w14:paraId="02A0C14A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6C23DAD8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EB11E9" w14:paraId="12744CB9" w14:textId="77777777" w:rsidTr="00902433">
        <w:tc>
          <w:tcPr>
            <w:tcW w:w="562" w:type="dxa"/>
          </w:tcPr>
          <w:p w14:paraId="3989235F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</w:t>
            </w:r>
          </w:p>
        </w:tc>
        <w:tc>
          <w:tcPr>
            <w:tcW w:w="6521" w:type="dxa"/>
            <w:vAlign w:val="center"/>
          </w:tcPr>
          <w:p w14:paraId="5D1EC6D5" w14:textId="77777777" w:rsidR="00902433" w:rsidRPr="00EB11E9" w:rsidRDefault="00902433" w:rsidP="00902433">
            <w:pPr>
              <w:keepNext/>
              <w:shd w:val="clear" w:color="auto" w:fill="FFFFFF"/>
              <w:ind w:left="57" w:right="57"/>
            </w:pPr>
            <w:r w:rsidRPr="00657FB5">
              <w:rPr>
                <w:sz w:val="22"/>
                <w:szCs w:val="22"/>
              </w:rPr>
              <w:t>Вади розвитку у дітей, діагностика, лікувальна тактика та надання екстреної медичної допомоги.</w:t>
            </w:r>
            <w:r w:rsidRPr="00250352">
              <w:t xml:space="preserve"> Невідкладна допомога при серцево-судинній недостатності.</w:t>
            </w:r>
          </w:p>
        </w:tc>
        <w:tc>
          <w:tcPr>
            <w:tcW w:w="1134" w:type="dxa"/>
            <w:vAlign w:val="center"/>
          </w:tcPr>
          <w:p w14:paraId="00BEB29F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2ED73E0D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EB11E9" w14:paraId="0A16FA35" w14:textId="77777777" w:rsidTr="00902433">
        <w:tc>
          <w:tcPr>
            <w:tcW w:w="562" w:type="dxa"/>
          </w:tcPr>
          <w:p w14:paraId="12B00594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</w:t>
            </w:r>
          </w:p>
        </w:tc>
        <w:tc>
          <w:tcPr>
            <w:tcW w:w="6521" w:type="dxa"/>
            <w:vAlign w:val="center"/>
          </w:tcPr>
          <w:p w14:paraId="05D2A89E" w14:textId="77777777" w:rsidR="00902433" w:rsidRPr="00657FB5" w:rsidRDefault="00902433" w:rsidP="00902433">
            <w:pPr>
              <w:keepNext/>
              <w:ind w:left="57" w:right="57"/>
              <w:rPr>
                <w:sz w:val="22"/>
                <w:szCs w:val="22"/>
              </w:rPr>
            </w:pPr>
            <w:r w:rsidRPr="00657FB5">
              <w:rPr>
                <w:sz w:val="22"/>
                <w:szCs w:val="22"/>
              </w:rPr>
              <w:t>Вроджені кісти легень. Гіпоплазія легень.</w:t>
            </w:r>
          </w:p>
          <w:p w14:paraId="7D9B66CF" w14:textId="77777777" w:rsidR="00902433" w:rsidRPr="00EB11E9" w:rsidRDefault="00902433" w:rsidP="00902433">
            <w:pPr>
              <w:keepNext/>
              <w:shd w:val="clear" w:color="auto" w:fill="FFFFFF"/>
              <w:ind w:left="57" w:right="57"/>
            </w:pPr>
            <w:r w:rsidRPr="00657FB5">
              <w:rPr>
                <w:sz w:val="22"/>
                <w:szCs w:val="22"/>
              </w:rPr>
              <w:t>Вроджена часткова емфізема. Секвестрація легень.</w:t>
            </w:r>
            <w:r>
              <w:rPr>
                <w:sz w:val="22"/>
                <w:szCs w:val="22"/>
              </w:rPr>
              <w:t xml:space="preserve"> </w:t>
            </w:r>
            <w:r w:rsidRPr="00250352">
              <w:t>Невідкладна допомога при дихальній недостатності.</w:t>
            </w:r>
          </w:p>
        </w:tc>
        <w:tc>
          <w:tcPr>
            <w:tcW w:w="1134" w:type="dxa"/>
            <w:vAlign w:val="center"/>
          </w:tcPr>
          <w:p w14:paraId="4DC41E9A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77D6E4DD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EB11E9" w14:paraId="4B0DB8B3" w14:textId="77777777" w:rsidTr="00902433">
        <w:tc>
          <w:tcPr>
            <w:tcW w:w="562" w:type="dxa"/>
          </w:tcPr>
          <w:p w14:paraId="2E8989EA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</w:t>
            </w:r>
          </w:p>
        </w:tc>
        <w:tc>
          <w:tcPr>
            <w:tcW w:w="6521" w:type="dxa"/>
            <w:vAlign w:val="center"/>
          </w:tcPr>
          <w:p w14:paraId="6D7C947F" w14:textId="77777777" w:rsidR="00902433" w:rsidRPr="00EB11E9" w:rsidRDefault="00902433" w:rsidP="00902433">
            <w:pPr>
              <w:keepNext/>
              <w:shd w:val="clear" w:color="auto" w:fill="FFFFFF"/>
              <w:ind w:left="57" w:right="57"/>
            </w:pPr>
            <w:r w:rsidRPr="00657FB5">
              <w:rPr>
                <w:sz w:val="22"/>
                <w:szCs w:val="22"/>
              </w:rPr>
              <w:t xml:space="preserve">Шлунково-стравохідний </w:t>
            </w:r>
            <w:proofErr w:type="spellStart"/>
            <w:r w:rsidRPr="00657FB5">
              <w:rPr>
                <w:sz w:val="22"/>
                <w:szCs w:val="22"/>
              </w:rPr>
              <w:t>рефлюкс</w:t>
            </w:r>
            <w:proofErr w:type="spellEnd"/>
            <w:r w:rsidRPr="00657FB5">
              <w:rPr>
                <w:sz w:val="22"/>
                <w:szCs w:val="22"/>
              </w:rPr>
              <w:t xml:space="preserve">. </w:t>
            </w:r>
            <w:proofErr w:type="spellStart"/>
            <w:r w:rsidRPr="00657FB5">
              <w:rPr>
                <w:sz w:val="22"/>
                <w:szCs w:val="22"/>
              </w:rPr>
              <w:t>Ахалазія</w:t>
            </w:r>
            <w:proofErr w:type="spellEnd"/>
            <w:r w:rsidRPr="00657FB5">
              <w:rPr>
                <w:sz w:val="22"/>
                <w:szCs w:val="22"/>
              </w:rPr>
              <w:t xml:space="preserve">. Вроджений </w:t>
            </w:r>
            <w:proofErr w:type="spellStart"/>
            <w:r w:rsidRPr="00657FB5">
              <w:rPr>
                <w:sz w:val="22"/>
                <w:szCs w:val="22"/>
              </w:rPr>
              <w:t>пілоростеноз</w:t>
            </w:r>
            <w:proofErr w:type="spellEnd"/>
            <w:r w:rsidRPr="00657FB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5F59B8B5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100FD93D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EB11E9" w14:paraId="25E68FD9" w14:textId="77777777" w:rsidTr="00902433">
        <w:tc>
          <w:tcPr>
            <w:tcW w:w="562" w:type="dxa"/>
          </w:tcPr>
          <w:p w14:paraId="68738610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</w:t>
            </w:r>
          </w:p>
        </w:tc>
        <w:tc>
          <w:tcPr>
            <w:tcW w:w="6521" w:type="dxa"/>
            <w:vAlign w:val="center"/>
          </w:tcPr>
          <w:p w14:paraId="32EB0841" w14:textId="77777777" w:rsidR="00902433" w:rsidRPr="00EB11E9" w:rsidRDefault="00902433" w:rsidP="00902433">
            <w:pPr>
              <w:keepNext/>
              <w:shd w:val="clear" w:color="auto" w:fill="FFFFFF"/>
              <w:ind w:left="57" w:right="57"/>
            </w:pPr>
            <w:r w:rsidRPr="00657FB5">
              <w:rPr>
                <w:sz w:val="22"/>
                <w:szCs w:val="22"/>
              </w:rPr>
              <w:t>Атрезія стравоходу.</w:t>
            </w:r>
          </w:p>
        </w:tc>
        <w:tc>
          <w:tcPr>
            <w:tcW w:w="1134" w:type="dxa"/>
            <w:vAlign w:val="center"/>
          </w:tcPr>
          <w:p w14:paraId="7DA8636D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3FFB472E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BA499C" w14:paraId="4D30CCAE" w14:textId="77777777" w:rsidTr="00902433">
        <w:tc>
          <w:tcPr>
            <w:tcW w:w="562" w:type="dxa"/>
          </w:tcPr>
          <w:p w14:paraId="19292D09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15.</w:t>
            </w:r>
          </w:p>
        </w:tc>
        <w:tc>
          <w:tcPr>
            <w:tcW w:w="6521" w:type="dxa"/>
            <w:vAlign w:val="center"/>
          </w:tcPr>
          <w:p w14:paraId="5BB16465" w14:textId="77777777" w:rsidR="00902433" w:rsidRPr="00EB11E9" w:rsidRDefault="00902433" w:rsidP="00902433">
            <w:pPr>
              <w:keepNext/>
              <w:shd w:val="clear" w:color="auto" w:fill="FFFFFF"/>
              <w:ind w:left="57" w:right="57"/>
            </w:pPr>
            <w:r w:rsidRPr="00657FB5">
              <w:rPr>
                <w:sz w:val="22"/>
                <w:szCs w:val="22"/>
              </w:rPr>
              <w:t xml:space="preserve">Діафрагмальні грижі. </w:t>
            </w:r>
            <w:proofErr w:type="spellStart"/>
            <w:r w:rsidRPr="00657FB5">
              <w:rPr>
                <w:sz w:val="22"/>
                <w:szCs w:val="22"/>
              </w:rPr>
              <w:t>Біліарна</w:t>
            </w:r>
            <w:proofErr w:type="spellEnd"/>
            <w:r w:rsidRPr="00657FB5">
              <w:rPr>
                <w:sz w:val="22"/>
                <w:szCs w:val="22"/>
              </w:rPr>
              <w:t xml:space="preserve"> атрезія. Кіста </w:t>
            </w:r>
            <w:proofErr w:type="spellStart"/>
            <w:r w:rsidRPr="00657FB5">
              <w:rPr>
                <w:sz w:val="22"/>
                <w:szCs w:val="22"/>
              </w:rPr>
              <w:t>холедоха</w:t>
            </w:r>
            <w:proofErr w:type="spellEnd"/>
            <w:r w:rsidRPr="00657FB5">
              <w:rPr>
                <w:sz w:val="22"/>
                <w:szCs w:val="22"/>
              </w:rPr>
              <w:t>.</w:t>
            </w:r>
            <w:r w:rsidRPr="00250352">
              <w:t xml:space="preserve"> Невідкладна допомога при печінковій недостатності</w:t>
            </w:r>
            <w:r>
              <w:t>.</w:t>
            </w:r>
          </w:p>
        </w:tc>
        <w:tc>
          <w:tcPr>
            <w:tcW w:w="1134" w:type="dxa"/>
            <w:vAlign w:val="center"/>
          </w:tcPr>
          <w:p w14:paraId="3F656463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2FC900CF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EB11E9" w14:paraId="1053C130" w14:textId="77777777" w:rsidTr="00902433">
        <w:tc>
          <w:tcPr>
            <w:tcW w:w="562" w:type="dxa"/>
          </w:tcPr>
          <w:p w14:paraId="642913FD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16.</w:t>
            </w:r>
          </w:p>
        </w:tc>
        <w:tc>
          <w:tcPr>
            <w:tcW w:w="6521" w:type="dxa"/>
            <w:vAlign w:val="center"/>
          </w:tcPr>
          <w:p w14:paraId="16F0B684" w14:textId="77777777" w:rsidR="00902433" w:rsidRPr="00EB11E9" w:rsidRDefault="00902433" w:rsidP="00902433">
            <w:pPr>
              <w:keepNext/>
              <w:shd w:val="clear" w:color="auto" w:fill="FFFFFF"/>
              <w:ind w:left="57" w:right="57"/>
            </w:pPr>
            <w:r w:rsidRPr="00657FB5">
              <w:rPr>
                <w:sz w:val="22"/>
                <w:szCs w:val="22"/>
              </w:rPr>
              <w:t>Вади розвитку, які супроводжуються кишковою непрохідністю.</w:t>
            </w:r>
            <w:r w:rsidRPr="00657FB5">
              <w:rPr>
                <w:b/>
                <w:sz w:val="22"/>
                <w:szCs w:val="22"/>
              </w:rPr>
              <w:t xml:space="preserve"> </w:t>
            </w:r>
            <w:r w:rsidRPr="00657FB5">
              <w:rPr>
                <w:sz w:val="22"/>
                <w:szCs w:val="22"/>
              </w:rPr>
              <w:t>Вади розвитку товстої кишки (</w:t>
            </w:r>
            <w:proofErr w:type="spellStart"/>
            <w:r w:rsidRPr="00657FB5">
              <w:rPr>
                <w:sz w:val="22"/>
                <w:szCs w:val="22"/>
              </w:rPr>
              <w:t>аноректальні</w:t>
            </w:r>
            <w:proofErr w:type="spellEnd"/>
            <w:r w:rsidRPr="00657FB5">
              <w:rPr>
                <w:sz w:val="22"/>
                <w:szCs w:val="22"/>
              </w:rPr>
              <w:t xml:space="preserve"> вади, х</w:t>
            </w:r>
            <w:r w:rsidRPr="00657FB5">
              <w:rPr>
                <w:color w:val="000000"/>
                <w:sz w:val="22"/>
                <w:szCs w:val="22"/>
              </w:rPr>
              <w:t xml:space="preserve">вороба </w:t>
            </w:r>
            <w:proofErr w:type="spellStart"/>
            <w:r w:rsidRPr="00657FB5">
              <w:rPr>
                <w:caps/>
                <w:color w:val="000000"/>
                <w:sz w:val="22"/>
                <w:szCs w:val="22"/>
              </w:rPr>
              <w:t>г</w:t>
            </w:r>
            <w:r w:rsidRPr="00657FB5">
              <w:rPr>
                <w:color w:val="000000"/>
                <w:sz w:val="22"/>
                <w:szCs w:val="22"/>
              </w:rPr>
              <w:t>іршпрунга</w:t>
            </w:r>
            <w:proofErr w:type="spellEnd"/>
            <w:r w:rsidRPr="00657FB5">
              <w:rPr>
                <w:color w:val="000000"/>
                <w:sz w:val="22"/>
                <w:szCs w:val="22"/>
              </w:rPr>
              <w:t>).</w:t>
            </w:r>
          </w:p>
        </w:tc>
        <w:tc>
          <w:tcPr>
            <w:tcW w:w="1134" w:type="dxa"/>
            <w:vAlign w:val="center"/>
          </w:tcPr>
          <w:p w14:paraId="2B96A51F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4D494E75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EB11E9" w14:paraId="67777F52" w14:textId="77777777" w:rsidTr="00902433">
        <w:tc>
          <w:tcPr>
            <w:tcW w:w="562" w:type="dxa"/>
          </w:tcPr>
          <w:p w14:paraId="78270A61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17.</w:t>
            </w:r>
          </w:p>
        </w:tc>
        <w:tc>
          <w:tcPr>
            <w:tcW w:w="6521" w:type="dxa"/>
            <w:vAlign w:val="center"/>
          </w:tcPr>
          <w:p w14:paraId="0CC61112" w14:textId="77777777" w:rsidR="00902433" w:rsidRPr="00EB11E9" w:rsidRDefault="00902433" w:rsidP="00902433">
            <w:pPr>
              <w:keepNext/>
              <w:shd w:val="clear" w:color="auto" w:fill="FFFFFF"/>
              <w:ind w:left="57" w:right="57"/>
            </w:pPr>
            <w:r w:rsidRPr="00657FB5">
              <w:rPr>
                <w:sz w:val="22"/>
                <w:szCs w:val="22"/>
              </w:rPr>
              <w:t xml:space="preserve">Вади розвитку передньої черевної стінки (ембріональні грижі пупкового канатика, </w:t>
            </w:r>
            <w:proofErr w:type="spellStart"/>
            <w:r w:rsidRPr="00657FB5">
              <w:rPr>
                <w:sz w:val="22"/>
                <w:szCs w:val="22"/>
              </w:rPr>
              <w:t>гастрошизис</w:t>
            </w:r>
            <w:proofErr w:type="spellEnd"/>
            <w:r w:rsidRPr="00657FB5">
              <w:rPr>
                <w:sz w:val="22"/>
                <w:szCs w:val="22"/>
              </w:rPr>
              <w:t>, пупкова та пахвинна грижі). Крипторхізм.</w:t>
            </w:r>
          </w:p>
        </w:tc>
        <w:tc>
          <w:tcPr>
            <w:tcW w:w="1134" w:type="dxa"/>
            <w:vAlign w:val="center"/>
          </w:tcPr>
          <w:p w14:paraId="25898D52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28FF5BF5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BA499C" w14:paraId="2E368C78" w14:textId="77777777" w:rsidTr="00902433">
        <w:tc>
          <w:tcPr>
            <w:tcW w:w="562" w:type="dxa"/>
          </w:tcPr>
          <w:p w14:paraId="6E5C6B44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18.</w:t>
            </w:r>
          </w:p>
        </w:tc>
        <w:tc>
          <w:tcPr>
            <w:tcW w:w="6521" w:type="dxa"/>
            <w:vAlign w:val="center"/>
          </w:tcPr>
          <w:p w14:paraId="6A8C00EB" w14:textId="77777777" w:rsidR="00902433" w:rsidRPr="00EB11E9" w:rsidRDefault="00902433" w:rsidP="00902433">
            <w:pPr>
              <w:keepNext/>
              <w:shd w:val="clear" w:color="auto" w:fill="FFFFFF"/>
              <w:ind w:left="57" w:right="57"/>
            </w:pPr>
            <w:r w:rsidRPr="00657FB5">
              <w:rPr>
                <w:sz w:val="22"/>
                <w:szCs w:val="22"/>
              </w:rPr>
              <w:t xml:space="preserve">Вади розвитку сечової та статевої систем </w:t>
            </w:r>
            <w:r w:rsidRPr="00657FB5">
              <w:rPr>
                <w:bCs/>
                <w:sz w:val="22"/>
                <w:szCs w:val="22"/>
              </w:rPr>
              <w:t>(г</w:t>
            </w:r>
            <w:r w:rsidRPr="00657FB5">
              <w:rPr>
                <w:sz w:val="22"/>
                <w:szCs w:val="22"/>
              </w:rPr>
              <w:t xml:space="preserve">ідронефроз, </w:t>
            </w:r>
            <w:proofErr w:type="spellStart"/>
            <w:r w:rsidRPr="00657FB5">
              <w:rPr>
                <w:sz w:val="22"/>
                <w:szCs w:val="22"/>
              </w:rPr>
              <w:t>міхурово</w:t>
            </w:r>
            <w:proofErr w:type="spellEnd"/>
            <w:r w:rsidRPr="00657FB5">
              <w:rPr>
                <w:sz w:val="22"/>
                <w:szCs w:val="22"/>
              </w:rPr>
              <w:t xml:space="preserve">-сечовідний </w:t>
            </w:r>
            <w:proofErr w:type="spellStart"/>
            <w:r w:rsidRPr="00657FB5">
              <w:rPr>
                <w:sz w:val="22"/>
                <w:szCs w:val="22"/>
              </w:rPr>
              <w:t>рефлюкс</w:t>
            </w:r>
            <w:proofErr w:type="spellEnd"/>
            <w:r w:rsidRPr="00657FB5">
              <w:rPr>
                <w:sz w:val="22"/>
                <w:szCs w:val="22"/>
              </w:rPr>
              <w:t>, в</w:t>
            </w:r>
            <w:r w:rsidRPr="00657FB5">
              <w:rPr>
                <w:bCs/>
                <w:sz w:val="22"/>
                <w:szCs w:val="22"/>
              </w:rPr>
              <w:t xml:space="preserve">ади розвитку </w:t>
            </w:r>
            <w:r w:rsidRPr="00657FB5">
              <w:rPr>
                <w:sz w:val="22"/>
                <w:szCs w:val="22"/>
              </w:rPr>
              <w:t>сечівника та сечового міхура).</w:t>
            </w:r>
            <w:r w:rsidRPr="00250352">
              <w:t xml:space="preserve"> Невідкладна допомога при нирковій недостатності.</w:t>
            </w:r>
          </w:p>
        </w:tc>
        <w:tc>
          <w:tcPr>
            <w:tcW w:w="1134" w:type="dxa"/>
            <w:vAlign w:val="center"/>
          </w:tcPr>
          <w:p w14:paraId="180C22E5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24A377C5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EB11E9" w14:paraId="6DF71493" w14:textId="77777777" w:rsidTr="00902433">
        <w:tc>
          <w:tcPr>
            <w:tcW w:w="562" w:type="dxa"/>
          </w:tcPr>
          <w:p w14:paraId="7DB7B181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</w:t>
            </w:r>
          </w:p>
        </w:tc>
        <w:tc>
          <w:tcPr>
            <w:tcW w:w="6521" w:type="dxa"/>
            <w:vAlign w:val="center"/>
          </w:tcPr>
          <w:p w14:paraId="0B21A0DF" w14:textId="77777777" w:rsidR="00902433" w:rsidRPr="00EB11E9" w:rsidRDefault="00902433" w:rsidP="00902433">
            <w:pPr>
              <w:keepNext/>
              <w:shd w:val="clear" w:color="auto" w:fill="FFFFFF"/>
              <w:ind w:left="57" w:right="57"/>
            </w:pPr>
            <w:r w:rsidRPr="00657FB5">
              <w:rPr>
                <w:sz w:val="22"/>
                <w:szCs w:val="22"/>
              </w:rPr>
              <w:t>Вади розвитку опорно-рухового апарату (вроджений вивих стегна, вроджена клишоногість, вроджена м</w:t>
            </w:r>
            <w:r>
              <w:rPr>
                <w:sz w:val="22"/>
                <w:szCs w:val="22"/>
              </w:rPr>
              <w:t>’</w:t>
            </w:r>
            <w:r w:rsidRPr="00657FB5">
              <w:rPr>
                <w:sz w:val="22"/>
                <w:szCs w:val="22"/>
              </w:rPr>
              <w:t>язова кривошия).</w:t>
            </w:r>
          </w:p>
        </w:tc>
        <w:tc>
          <w:tcPr>
            <w:tcW w:w="1134" w:type="dxa"/>
            <w:vAlign w:val="center"/>
          </w:tcPr>
          <w:p w14:paraId="242539FE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432E9AD7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EB11E9" w14:paraId="7B1A5958" w14:textId="77777777" w:rsidTr="00902433">
        <w:tc>
          <w:tcPr>
            <w:tcW w:w="562" w:type="dxa"/>
          </w:tcPr>
          <w:p w14:paraId="3ADD4FE0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</w:t>
            </w:r>
          </w:p>
        </w:tc>
        <w:tc>
          <w:tcPr>
            <w:tcW w:w="6521" w:type="dxa"/>
            <w:vAlign w:val="center"/>
          </w:tcPr>
          <w:p w14:paraId="574E239C" w14:textId="77777777" w:rsidR="00902433" w:rsidRPr="00EB11E9" w:rsidRDefault="00902433" w:rsidP="00902433">
            <w:pPr>
              <w:keepNext/>
              <w:shd w:val="clear" w:color="auto" w:fill="FFFFFF"/>
              <w:ind w:left="57" w:right="57"/>
            </w:pPr>
            <w:proofErr w:type="spellStart"/>
            <w:r w:rsidRPr="00657FB5">
              <w:rPr>
                <w:sz w:val="22"/>
                <w:szCs w:val="22"/>
              </w:rPr>
              <w:t>Допологова</w:t>
            </w:r>
            <w:proofErr w:type="spellEnd"/>
            <w:r w:rsidRPr="00657FB5">
              <w:rPr>
                <w:sz w:val="22"/>
                <w:szCs w:val="22"/>
              </w:rPr>
              <w:t xml:space="preserve"> діагностика вад розвитку. Вирішення даної проблеми. Оптимальні строки лікування вроджених вад у дітей. </w:t>
            </w:r>
          </w:p>
        </w:tc>
        <w:tc>
          <w:tcPr>
            <w:tcW w:w="1134" w:type="dxa"/>
            <w:vAlign w:val="center"/>
          </w:tcPr>
          <w:p w14:paraId="6BB8EC57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304FA930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EB11E9" w14:paraId="0C50115E" w14:textId="77777777" w:rsidTr="00902433">
        <w:tc>
          <w:tcPr>
            <w:tcW w:w="562" w:type="dxa"/>
          </w:tcPr>
          <w:p w14:paraId="3CE28D0A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21.</w:t>
            </w:r>
          </w:p>
        </w:tc>
        <w:tc>
          <w:tcPr>
            <w:tcW w:w="6521" w:type="dxa"/>
            <w:vAlign w:val="center"/>
          </w:tcPr>
          <w:p w14:paraId="5A498D13" w14:textId="77777777" w:rsidR="00902433" w:rsidRPr="00EB11E9" w:rsidRDefault="00902433" w:rsidP="00902433">
            <w:pPr>
              <w:keepNext/>
              <w:shd w:val="clear" w:color="auto" w:fill="FFFFFF"/>
              <w:ind w:left="57" w:right="57"/>
            </w:pPr>
            <w:proofErr w:type="spellStart"/>
            <w:r w:rsidRPr="00657FB5">
              <w:rPr>
                <w:bCs/>
                <w:sz w:val="22"/>
                <w:szCs w:val="22"/>
              </w:rPr>
              <w:t>Малоінвазивна</w:t>
            </w:r>
            <w:proofErr w:type="spellEnd"/>
            <w:r w:rsidRPr="00657FB5">
              <w:rPr>
                <w:bCs/>
                <w:sz w:val="22"/>
                <w:szCs w:val="22"/>
              </w:rPr>
              <w:t xml:space="preserve"> хірургія.  </w:t>
            </w:r>
          </w:p>
        </w:tc>
        <w:tc>
          <w:tcPr>
            <w:tcW w:w="1134" w:type="dxa"/>
            <w:vAlign w:val="center"/>
          </w:tcPr>
          <w:p w14:paraId="52B606F1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2C351AC0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EB11E9" w14:paraId="5F632CDC" w14:textId="77777777" w:rsidTr="00902433">
        <w:tc>
          <w:tcPr>
            <w:tcW w:w="562" w:type="dxa"/>
          </w:tcPr>
          <w:p w14:paraId="76B6FFEA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22.</w:t>
            </w:r>
          </w:p>
        </w:tc>
        <w:tc>
          <w:tcPr>
            <w:tcW w:w="6521" w:type="dxa"/>
            <w:vAlign w:val="center"/>
          </w:tcPr>
          <w:p w14:paraId="658499C2" w14:textId="77777777" w:rsidR="00902433" w:rsidRPr="00EB11E9" w:rsidRDefault="00902433" w:rsidP="00902433">
            <w:pPr>
              <w:keepNext/>
              <w:shd w:val="clear" w:color="auto" w:fill="FFFFFF"/>
              <w:ind w:left="57" w:right="57"/>
            </w:pPr>
            <w:proofErr w:type="spellStart"/>
            <w:r w:rsidRPr="00657FB5">
              <w:rPr>
                <w:bCs/>
                <w:sz w:val="22"/>
                <w:szCs w:val="22"/>
              </w:rPr>
              <w:t>Неонатальна</w:t>
            </w:r>
            <w:proofErr w:type="spellEnd"/>
            <w:r w:rsidRPr="00657FB5">
              <w:rPr>
                <w:bCs/>
                <w:sz w:val="22"/>
                <w:szCs w:val="22"/>
              </w:rPr>
              <w:t xml:space="preserve"> урологія</w:t>
            </w:r>
            <w:r w:rsidRPr="00657FB5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1134" w:type="dxa"/>
            <w:vAlign w:val="center"/>
          </w:tcPr>
          <w:p w14:paraId="2B0B9B18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7749A59B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  <w:tr w:rsidR="00902433" w:rsidRPr="00EB11E9" w14:paraId="73FAFCF7" w14:textId="77777777" w:rsidTr="00902433">
        <w:tc>
          <w:tcPr>
            <w:tcW w:w="562" w:type="dxa"/>
          </w:tcPr>
          <w:p w14:paraId="7ABCD001" w14:textId="77777777" w:rsidR="00902433" w:rsidRPr="00EB11E9" w:rsidRDefault="00902433" w:rsidP="0090243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23.</w:t>
            </w:r>
          </w:p>
        </w:tc>
        <w:tc>
          <w:tcPr>
            <w:tcW w:w="6521" w:type="dxa"/>
            <w:vAlign w:val="center"/>
          </w:tcPr>
          <w:p w14:paraId="3884BFA2" w14:textId="77777777" w:rsidR="00902433" w:rsidRPr="00657FB5" w:rsidRDefault="00902433" w:rsidP="00902433">
            <w:pPr>
              <w:keepNext/>
              <w:shd w:val="clear" w:color="auto" w:fill="FFFFFF"/>
              <w:ind w:left="57" w:right="57"/>
              <w:rPr>
                <w:bCs/>
                <w:sz w:val="22"/>
                <w:szCs w:val="22"/>
              </w:rPr>
            </w:pPr>
            <w:r w:rsidRPr="00EB11E9">
              <w:t>Підсумковий контроль знань. Диференційний залік</w:t>
            </w:r>
          </w:p>
        </w:tc>
        <w:tc>
          <w:tcPr>
            <w:tcW w:w="1134" w:type="dxa"/>
            <w:vAlign w:val="center"/>
          </w:tcPr>
          <w:p w14:paraId="57B87AB3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  <w:tc>
          <w:tcPr>
            <w:tcW w:w="1128" w:type="dxa"/>
            <w:vAlign w:val="center"/>
          </w:tcPr>
          <w:p w14:paraId="5B47FE7E" w14:textId="77777777" w:rsidR="00902433" w:rsidRPr="00EB11E9" w:rsidRDefault="00902433" w:rsidP="00902433">
            <w:pPr>
              <w:keepNext/>
              <w:jc w:val="center"/>
              <w:rPr>
                <w:bCs/>
              </w:rPr>
            </w:pPr>
          </w:p>
        </w:tc>
      </w:tr>
    </w:tbl>
    <w:p w14:paraId="37E44159" w14:textId="77777777" w:rsidR="00902433" w:rsidRPr="00EB11E9" w:rsidRDefault="00902433" w:rsidP="00902433">
      <w:pPr>
        <w:ind w:firstLine="567"/>
        <w:jc w:val="both"/>
        <w:rPr>
          <w:bCs/>
          <w:color w:val="000000" w:themeColor="text1"/>
        </w:rPr>
      </w:pPr>
    </w:p>
    <w:p w14:paraId="4AABB472" w14:textId="77777777" w:rsidR="00902433" w:rsidRDefault="00902433" w:rsidP="00902433">
      <w:pPr>
        <w:jc w:val="center"/>
        <w:rPr>
          <w:b/>
          <w:lang w:bidi="uk-UA"/>
        </w:rPr>
      </w:pPr>
      <w:r w:rsidRPr="00EB11E9">
        <w:rPr>
          <w:b/>
          <w:lang w:bidi="uk-UA"/>
        </w:rPr>
        <w:t>Навчально-тематичний план СРС</w:t>
      </w:r>
    </w:p>
    <w:p w14:paraId="38364D56" w14:textId="77777777" w:rsidR="00902433" w:rsidRPr="00EB11E9" w:rsidRDefault="00902433" w:rsidP="00902433">
      <w:pPr>
        <w:jc w:val="right"/>
      </w:pPr>
      <w:r>
        <w:t>Таблиця 3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521"/>
        <w:gridCol w:w="2262"/>
      </w:tblGrid>
      <w:tr w:rsidR="00902433" w:rsidRPr="00EB11E9" w14:paraId="4C6A1748" w14:textId="77777777" w:rsidTr="00902433">
        <w:tc>
          <w:tcPr>
            <w:tcW w:w="567" w:type="dxa"/>
          </w:tcPr>
          <w:p w14:paraId="1641A081" w14:textId="77777777" w:rsidR="00902433" w:rsidRPr="00EB11E9" w:rsidRDefault="00902433" w:rsidP="00902433">
            <w:pPr>
              <w:jc w:val="center"/>
              <w:rPr>
                <w:bCs/>
              </w:rPr>
            </w:pPr>
            <w:r w:rsidRPr="00EB11E9">
              <w:rPr>
                <w:bCs/>
              </w:rPr>
              <w:t>№</w:t>
            </w:r>
          </w:p>
          <w:p w14:paraId="6EB73A8B" w14:textId="77777777" w:rsidR="00902433" w:rsidRPr="00EB11E9" w:rsidRDefault="00902433" w:rsidP="00902433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з/п</w:t>
            </w:r>
          </w:p>
        </w:tc>
        <w:tc>
          <w:tcPr>
            <w:tcW w:w="6521" w:type="dxa"/>
          </w:tcPr>
          <w:p w14:paraId="064DE3DB" w14:textId="77777777" w:rsidR="00902433" w:rsidRPr="00EB11E9" w:rsidRDefault="00902433" w:rsidP="00902433">
            <w:pPr>
              <w:jc w:val="center"/>
              <w:rPr>
                <w:bCs/>
              </w:rPr>
            </w:pPr>
            <w:r w:rsidRPr="00EB11E9">
              <w:rPr>
                <w:bCs/>
              </w:rPr>
              <w:t xml:space="preserve">Теми </w:t>
            </w:r>
          </w:p>
        </w:tc>
        <w:tc>
          <w:tcPr>
            <w:tcW w:w="2262" w:type="dxa"/>
          </w:tcPr>
          <w:p w14:paraId="752AF7B0" w14:textId="77777777" w:rsidR="00902433" w:rsidRPr="00EB11E9" w:rsidRDefault="00902433" w:rsidP="00902433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Кількість</w:t>
            </w:r>
          </w:p>
          <w:p w14:paraId="0C6CFE72" w14:textId="77777777" w:rsidR="00902433" w:rsidRPr="00EB11E9" w:rsidRDefault="00902433" w:rsidP="00902433">
            <w:pPr>
              <w:jc w:val="center"/>
              <w:rPr>
                <w:bCs/>
              </w:rPr>
            </w:pPr>
            <w:r w:rsidRPr="00EB11E9">
              <w:rPr>
                <w:bCs/>
              </w:rPr>
              <w:t>годин</w:t>
            </w:r>
          </w:p>
        </w:tc>
      </w:tr>
      <w:tr w:rsidR="00902433" w:rsidRPr="00EB11E9" w14:paraId="43C66C2B" w14:textId="77777777" w:rsidTr="00902433">
        <w:tc>
          <w:tcPr>
            <w:tcW w:w="567" w:type="dxa"/>
          </w:tcPr>
          <w:p w14:paraId="1D0C0405" w14:textId="77777777" w:rsidR="00902433" w:rsidRPr="004267A6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  <w:r w:rsidRPr="00EB11E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521" w:type="dxa"/>
          </w:tcPr>
          <w:p w14:paraId="7102E5A4" w14:textId="77777777" w:rsidR="00902433" w:rsidRPr="00EB11E9" w:rsidRDefault="00902433" w:rsidP="00902433">
            <w:pPr>
              <w:rPr>
                <w:color w:val="000000" w:themeColor="text1"/>
                <w:highlight w:val="yellow"/>
              </w:rPr>
            </w:pPr>
            <w:r w:rsidRPr="00EB11E9">
              <w:t>Неспецифічний виразковий коліт, хвороба Крона.</w:t>
            </w:r>
          </w:p>
        </w:tc>
        <w:tc>
          <w:tcPr>
            <w:tcW w:w="2262" w:type="dxa"/>
          </w:tcPr>
          <w:p w14:paraId="1730BCC4" w14:textId="77777777" w:rsidR="00902433" w:rsidRPr="00EB11E9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02433" w:rsidRPr="00EB11E9" w14:paraId="6B370B2B" w14:textId="77777777" w:rsidTr="00902433">
        <w:tc>
          <w:tcPr>
            <w:tcW w:w="567" w:type="dxa"/>
          </w:tcPr>
          <w:p w14:paraId="2E30739B" w14:textId="77777777" w:rsidR="00902433" w:rsidRPr="004267A6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  <w:r w:rsidRPr="00EB11E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521" w:type="dxa"/>
          </w:tcPr>
          <w:p w14:paraId="13CFCDD0" w14:textId="77777777" w:rsidR="00902433" w:rsidRPr="00EB11E9" w:rsidRDefault="00902433" w:rsidP="00902433">
            <w:pPr>
              <w:rPr>
                <w:color w:val="000000" w:themeColor="text1"/>
                <w:highlight w:val="yellow"/>
              </w:rPr>
            </w:pPr>
            <w:r w:rsidRPr="00EB11E9">
              <w:t xml:space="preserve">Диференційна діагностика захворювань прямої кишки і </w:t>
            </w:r>
            <w:proofErr w:type="spellStart"/>
            <w:r w:rsidRPr="00EB11E9">
              <w:t>параректального</w:t>
            </w:r>
            <w:proofErr w:type="spellEnd"/>
            <w:r w:rsidRPr="00EB11E9">
              <w:t xml:space="preserve"> простору.</w:t>
            </w:r>
          </w:p>
        </w:tc>
        <w:tc>
          <w:tcPr>
            <w:tcW w:w="2262" w:type="dxa"/>
          </w:tcPr>
          <w:p w14:paraId="26176980" w14:textId="77777777" w:rsidR="00902433" w:rsidRPr="00EB11E9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02433" w:rsidRPr="00EB11E9" w14:paraId="680B873E" w14:textId="77777777" w:rsidTr="00902433">
        <w:tc>
          <w:tcPr>
            <w:tcW w:w="567" w:type="dxa"/>
          </w:tcPr>
          <w:p w14:paraId="39B46F40" w14:textId="77777777" w:rsidR="00902433" w:rsidRPr="004267A6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  <w:r w:rsidRPr="00EB11E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521" w:type="dxa"/>
          </w:tcPr>
          <w:p w14:paraId="5A1CC330" w14:textId="77777777" w:rsidR="00902433" w:rsidRPr="00EB11E9" w:rsidRDefault="00902433" w:rsidP="00902433">
            <w:pPr>
              <w:jc w:val="both"/>
            </w:pPr>
            <w:r w:rsidRPr="00EB11E9">
              <w:t xml:space="preserve">Синдром жовтяниці в хірургії.  </w:t>
            </w:r>
          </w:p>
        </w:tc>
        <w:tc>
          <w:tcPr>
            <w:tcW w:w="2262" w:type="dxa"/>
          </w:tcPr>
          <w:p w14:paraId="1C78F995" w14:textId="77777777" w:rsidR="00902433" w:rsidRPr="00EB11E9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02433" w:rsidRPr="00EB11E9" w14:paraId="46EEDCA3" w14:textId="77777777" w:rsidTr="00902433">
        <w:tc>
          <w:tcPr>
            <w:tcW w:w="567" w:type="dxa"/>
          </w:tcPr>
          <w:p w14:paraId="1D50459E" w14:textId="77777777" w:rsidR="00902433" w:rsidRPr="004267A6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  <w:r w:rsidRPr="00EB11E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6521" w:type="dxa"/>
          </w:tcPr>
          <w:p w14:paraId="2B8B8E0C" w14:textId="77777777" w:rsidR="00902433" w:rsidRPr="00EB11E9" w:rsidRDefault="00902433" w:rsidP="00902433">
            <w:pPr>
              <w:rPr>
                <w:color w:val="000000" w:themeColor="text1"/>
              </w:rPr>
            </w:pPr>
            <w:proofErr w:type="spellStart"/>
            <w:r w:rsidRPr="00EB11E9">
              <w:rPr>
                <w:bCs/>
              </w:rPr>
              <w:t>Бронхоектатична</w:t>
            </w:r>
            <w:proofErr w:type="spellEnd"/>
            <w:r w:rsidRPr="00EB11E9">
              <w:rPr>
                <w:bCs/>
              </w:rPr>
              <w:t xml:space="preserve"> хвороба.</w:t>
            </w:r>
          </w:p>
        </w:tc>
        <w:tc>
          <w:tcPr>
            <w:tcW w:w="2262" w:type="dxa"/>
          </w:tcPr>
          <w:p w14:paraId="23D53F6C" w14:textId="77777777" w:rsidR="00902433" w:rsidRPr="00EB11E9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02433" w:rsidRPr="00EB11E9" w14:paraId="28D16133" w14:textId="77777777" w:rsidTr="00902433">
        <w:tc>
          <w:tcPr>
            <w:tcW w:w="567" w:type="dxa"/>
          </w:tcPr>
          <w:p w14:paraId="54934137" w14:textId="77777777" w:rsidR="00902433" w:rsidRPr="00EB11E9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  <w:r w:rsidRPr="00EB11E9">
              <w:rPr>
                <w:color w:val="000000" w:themeColor="text1"/>
              </w:rPr>
              <w:t>5.</w:t>
            </w:r>
          </w:p>
        </w:tc>
        <w:tc>
          <w:tcPr>
            <w:tcW w:w="6521" w:type="dxa"/>
          </w:tcPr>
          <w:p w14:paraId="3039B951" w14:textId="77777777" w:rsidR="00902433" w:rsidRPr="00EB11E9" w:rsidRDefault="00902433" w:rsidP="00902433">
            <w:pPr>
              <w:rPr>
                <w:bCs/>
              </w:rPr>
            </w:pPr>
            <w:r w:rsidRPr="00EB11E9">
              <w:rPr>
                <w:bCs/>
              </w:rPr>
              <w:t>Грижі рідкої локалізації</w:t>
            </w:r>
          </w:p>
        </w:tc>
        <w:tc>
          <w:tcPr>
            <w:tcW w:w="2262" w:type="dxa"/>
          </w:tcPr>
          <w:p w14:paraId="31872634" w14:textId="77777777" w:rsidR="00902433" w:rsidRPr="00EB11E9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02433" w:rsidRPr="004267A6" w14:paraId="66575A2B" w14:textId="77777777" w:rsidTr="00902433">
        <w:tc>
          <w:tcPr>
            <w:tcW w:w="567" w:type="dxa"/>
          </w:tcPr>
          <w:p w14:paraId="038A9FDF" w14:textId="77777777" w:rsidR="00902433" w:rsidRPr="00EB11E9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6521" w:type="dxa"/>
            <w:vAlign w:val="center"/>
          </w:tcPr>
          <w:p w14:paraId="7823E648" w14:textId="77777777" w:rsidR="00902433" w:rsidRPr="00EB11E9" w:rsidRDefault="00902433" w:rsidP="00902433">
            <w:pPr>
              <w:rPr>
                <w:bCs/>
              </w:rPr>
            </w:pPr>
            <w:proofErr w:type="spellStart"/>
            <w:r w:rsidRPr="00250352">
              <w:t>Внутрішньоутробні.</w:t>
            </w:r>
            <w:r>
              <w:t>та</w:t>
            </w:r>
            <w:proofErr w:type="spellEnd"/>
            <w:r>
              <w:t xml:space="preserve"> е</w:t>
            </w:r>
            <w:r w:rsidRPr="00250352">
              <w:t>ндоскопічні методи операцій</w:t>
            </w:r>
            <w:r>
              <w:t xml:space="preserve"> в дитячій хірургії</w:t>
            </w:r>
            <w:r w:rsidRPr="00250352">
              <w:t>.</w:t>
            </w:r>
          </w:p>
        </w:tc>
        <w:tc>
          <w:tcPr>
            <w:tcW w:w="2262" w:type="dxa"/>
          </w:tcPr>
          <w:p w14:paraId="144641CF" w14:textId="77777777" w:rsidR="00902433" w:rsidRPr="00EB11E9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02433" w:rsidRPr="00EB11E9" w14:paraId="22EC5614" w14:textId="77777777" w:rsidTr="00902433">
        <w:tc>
          <w:tcPr>
            <w:tcW w:w="567" w:type="dxa"/>
          </w:tcPr>
          <w:p w14:paraId="402B17C3" w14:textId="77777777" w:rsidR="00902433" w:rsidRPr="00EB11E9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6521" w:type="dxa"/>
            <w:vAlign w:val="center"/>
          </w:tcPr>
          <w:p w14:paraId="503B5C25" w14:textId="77777777" w:rsidR="00902433" w:rsidRPr="00EB11E9" w:rsidRDefault="00902433" w:rsidP="00902433">
            <w:pPr>
              <w:rPr>
                <w:bCs/>
              </w:rPr>
            </w:pPr>
            <w:r w:rsidRPr="00250352">
              <w:t xml:space="preserve">Парентеральне та </w:t>
            </w:r>
            <w:proofErr w:type="spellStart"/>
            <w:r w:rsidRPr="00250352">
              <w:t>ентеральне</w:t>
            </w:r>
            <w:proofErr w:type="spellEnd"/>
            <w:r w:rsidRPr="00250352">
              <w:t xml:space="preserve"> годування дітей.</w:t>
            </w:r>
          </w:p>
        </w:tc>
        <w:tc>
          <w:tcPr>
            <w:tcW w:w="2262" w:type="dxa"/>
          </w:tcPr>
          <w:p w14:paraId="104ADC26" w14:textId="77777777" w:rsidR="00902433" w:rsidRPr="00EB11E9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02433" w:rsidRPr="00EB11E9" w14:paraId="6D2C7A18" w14:textId="77777777" w:rsidTr="00902433">
        <w:tc>
          <w:tcPr>
            <w:tcW w:w="567" w:type="dxa"/>
          </w:tcPr>
          <w:p w14:paraId="5FAF008D" w14:textId="77777777" w:rsidR="00902433" w:rsidRPr="00EB11E9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6521" w:type="dxa"/>
            <w:vAlign w:val="center"/>
          </w:tcPr>
          <w:p w14:paraId="57B4FF68" w14:textId="77777777" w:rsidR="00902433" w:rsidRPr="00EB11E9" w:rsidRDefault="00902433" w:rsidP="00902433">
            <w:pPr>
              <w:rPr>
                <w:bCs/>
              </w:rPr>
            </w:pPr>
            <w:r w:rsidRPr="00250352">
              <w:t>Диференційна діагностика гідронефрозу.</w:t>
            </w:r>
          </w:p>
        </w:tc>
        <w:tc>
          <w:tcPr>
            <w:tcW w:w="2262" w:type="dxa"/>
          </w:tcPr>
          <w:p w14:paraId="55B71EFC" w14:textId="77777777" w:rsidR="00902433" w:rsidRPr="00EB11E9" w:rsidRDefault="00902433" w:rsidP="00902433">
            <w:pPr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14:paraId="370CE9B3" w14:textId="77777777" w:rsidR="00902433" w:rsidRPr="00EB11E9" w:rsidRDefault="00902433" w:rsidP="00902433">
      <w:pPr>
        <w:jc w:val="center"/>
        <w:rPr>
          <w:b/>
          <w:color w:val="FF0000"/>
        </w:rPr>
      </w:pPr>
    </w:p>
    <w:p w14:paraId="056E4369" w14:textId="77777777" w:rsidR="00902433" w:rsidRPr="00EB11E9" w:rsidRDefault="00902433" w:rsidP="00902433">
      <w:pPr>
        <w:jc w:val="center"/>
        <w:rPr>
          <w:b/>
        </w:rPr>
      </w:pPr>
      <w:r w:rsidRPr="00EB11E9">
        <w:rPr>
          <w:b/>
        </w:rPr>
        <w:t>Тематика практичних занять</w:t>
      </w:r>
    </w:p>
    <w:p w14:paraId="721CBC47" w14:textId="77777777" w:rsidR="00902433" w:rsidRPr="00EB11E9" w:rsidRDefault="00902433" w:rsidP="00902433">
      <w:pPr>
        <w:jc w:val="center"/>
        <w:rPr>
          <w:b/>
        </w:rPr>
      </w:pPr>
    </w:p>
    <w:p w14:paraId="536FE548" w14:textId="77777777" w:rsidR="00902433" w:rsidRPr="00EB11E9" w:rsidRDefault="00902433" w:rsidP="00902433">
      <w:pPr>
        <w:ind w:firstLine="709"/>
        <w:jc w:val="both"/>
        <w:rPr>
          <w:b/>
        </w:rPr>
      </w:pPr>
      <w:r w:rsidRPr="00EB11E9">
        <w:t xml:space="preserve">1. </w:t>
      </w:r>
      <w:r w:rsidRPr="00EB11E9">
        <w:rPr>
          <w:b/>
        </w:rPr>
        <w:t>Історія хірургії України. Організація хірургічної допомоги в Україні. Етика та деонтологія в хірургії.</w:t>
      </w:r>
    </w:p>
    <w:p w14:paraId="06BBCDCE" w14:textId="77777777" w:rsidR="00902433" w:rsidRPr="00EB11E9" w:rsidRDefault="00902433" w:rsidP="00902433">
      <w:pPr>
        <w:ind w:firstLine="709"/>
        <w:jc w:val="both"/>
      </w:pPr>
      <w:r w:rsidRPr="00EB11E9">
        <w:t xml:space="preserve">Вивчення історії розвитку хірургічної науки Склад і структура хірургічного відділення в поліклініці, що залежить від кількості населення, яке обслуговується поліклінікою. Показання до госпіталізації хворих у стаціонар: термінові і планові. Термінова госпіталізація при ушкодженнях, при яких надання термінової допомоги в умовах поліклініки в повному обсязі неможливе; гостра хірургічна інфекція, що вимагає великого оперативного втручання або постійного нагляду за хворим; гострі захворювання органів грудної і черевної порожнини; гострі захворювання судин </w:t>
      </w:r>
      <w:r w:rsidRPr="00EB11E9">
        <w:lastRenderedPageBreak/>
        <w:t xml:space="preserve">(гострий тромбоз, емболія); діагностична госпіталізація (умови нагляду за хворим у поліклініці не дозволяють виключити гостре захворювання) і </w:t>
      </w:r>
      <w:proofErr w:type="spellStart"/>
      <w:r w:rsidRPr="00EB11E9">
        <w:t>т.д</w:t>
      </w:r>
      <w:proofErr w:type="spellEnd"/>
      <w:r w:rsidRPr="00EB11E9">
        <w:t xml:space="preserve">.  Показаннями до планової госпіталізації служать: захворювання, що вимагають великого оперативного втручання; хронічні захворювання, лікування яких в умовах поліклініки виявилися неефективними; діагностична госпіталізація, що вимагає застосування спеціальної апаратури або особливих умов дослідження; невелике оперативне втручання в осіб з важкою супутньою патологією і </w:t>
      </w:r>
      <w:proofErr w:type="spellStart"/>
      <w:r w:rsidRPr="00EB11E9">
        <w:t>т.п</w:t>
      </w:r>
      <w:proofErr w:type="spellEnd"/>
      <w:r w:rsidRPr="00EB11E9">
        <w:t>.</w:t>
      </w:r>
      <w:r w:rsidRPr="00EB11E9">
        <w:rPr>
          <w:b/>
          <w:i/>
        </w:rPr>
        <w:t xml:space="preserve"> </w:t>
      </w:r>
      <w:r w:rsidRPr="00EB11E9">
        <w:rPr>
          <w:b/>
        </w:rPr>
        <w:t>Д</w:t>
      </w:r>
      <w:r w:rsidRPr="00EB11E9">
        <w:rPr>
          <w:b/>
          <w:i/>
        </w:rPr>
        <w:t xml:space="preserve">испансеризація </w:t>
      </w:r>
      <w:r w:rsidRPr="00EB11E9">
        <w:t xml:space="preserve">– метод активного динамічного спостереження за станом здоров'я груп населення з метою виявлення, взяття на диспансерний облік і лікування найбільш ранніх форм хронічних хірургічних захворювань. </w:t>
      </w:r>
    </w:p>
    <w:p w14:paraId="6DD318B9" w14:textId="77777777" w:rsidR="00902433" w:rsidRPr="00EB11E9" w:rsidRDefault="00902433" w:rsidP="00902433">
      <w:pPr>
        <w:ind w:firstLine="709"/>
        <w:jc w:val="both"/>
        <w:rPr>
          <w:b/>
        </w:rPr>
      </w:pPr>
      <w:r w:rsidRPr="00EB11E9">
        <w:rPr>
          <w:b/>
        </w:rPr>
        <w:t>2. Методи діагностики в хірургії.</w:t>
      </w:r>
    </w:p>
    <w:p w14:paraId="56685695" w14:textId="77777777" w:rsidR="00902433" w:rsidRPr="00EB11E9" w:rsidRDefault="00902433" w:rsidP="00902433">
      <w:pPr>
        <w:ind w:firstLine="284"/>
        <w:jc w:val="both"/>
      </w:pPr>
      <w:r w:rsidRPr="00EB11E9">
        <w:t xml:space="preserve">Розвиток техніки, її широке злиття з медичною наукою дуже впливає на вдосконалення методів діагностики та лікування в практичній медицині і хірургії зокрема. Ці методи дозволяють скоротити терміни обстеження, точно встановити діагноз, провести високоефективне лікування з мінімальною інвазією і часто без проведення великого «розрізу». </w:t>
      </w:r>
      <w:proofErr w:type="spellStart"/>
      <w:r w:rsidRPr="00EB11E9">
        <w:t>Мініінвазивні</w:t>
      </w:r>
      <w:proofErr w:type="spellEnd"/>
      <w:r w:rsidRPr="00EB11E9">
        <w:t xml:space="preserve"> втручання знайшли своє застосування практично у всіх областях хірургії. Це призвело до максимального економічного ефекту, зменшення перебування хворого в стаціонарі, скорочення до- і після операційного періоду. Серед нових діагностичних і лікувальних технологій в хірургії в даний час найбільш широко використовуються </w:t>
      </w:r>
      <w:proofErr w:type="spellStart"/>
      <w:r w:rsidRPr="00EB11E9">
        <w:t>відеоендоскопічні</w:t>
      </w:r>
      <w:proofErr w:type="spellEnd"/>
      <w:r w:rsidRPr="00EB11E9">
        <w:t xml:space="preserve">, </w:t>
      </w:r>
      <w:proofErr w:type="spellStart"/>
      <w:r w:rsidRPr="00EB11E9">
        <w:t>рентгенендоваскулярні</w:t>
      </w:r>
      <w:proofErr w:type="spellEnd"/>
      <w:r w:rsidRPr="00EB11E9">
        <w:t>, ультразвукові та методи комп'ютерної томографії.</w:t>
      </w:r>
    </w:p>
    <w:p w14:paraId="7BCE8930" w14:textId="77777777" w:rsidR="00902433" w:rsidRPr="00EB11E9" w:rsidRDefault="00902433" w:rsidP="00902433">
      <w:pPr>
        <w:ind w:firstLine="680"/>
        <w:jc w:val="both"/>
      </w:pPr>
      <w:r w:rsidRPr="00EB11E9">
        <w:rPr>
          <w:b/>
        </w:rPr>
        <w:t xml:space="preserve">3.Принципи раціональної </w:t>
      </w:r>
      <w:proofErr w:type="spellStart"/>
      <w:r w:rsidRPr="00EB11E9">
        <w:rPr>
          <w:b/>
        </w:rPr>
        <w:t>антибіотикотерапії</w:t>
      </w:r>
      <w:proofErr w:type="spellEnd"/>
      <w:r w:rsidRPr="00EB11E9">
        <w:rPr>
          <w:b/>
        </w:rPr>
        <w:t xml:space="preserve"> в хірургії.</w:t>
      </w:r>
    </w:p>
    <w:p w14:paraId="3D71E854" w14:textId="77777777" w:rsidR="00902433" w:rsidRPr="00EB11E9" w:rsidRDefault="00902433" w:rsidP="00902433">
      <w:pPr>
        <w:pStyle w:val="a4"/>
        <w:ind w:left="0" w:firstLine="709"/>
        <w:jc w:val="both"/>
        <w:rPr>
          <w:sz w:val="24"/>
          <w:szCs w:val="24"/>
        </w:rPr>
      </w:pPr>
      <w:r w:rsidRPr="00EB11E9">
        <w:rPr>
          <w:sz w:val="24"/>
          <w:szCs w:val="24"/>
        </w:rPr>
        <w:t xml:space="preserve">Класифікація антибактеріальних препаратів. Антибіотики в профілактиці хірургічної інфекції. Антибактеріальна терапія хірургічних інфекцій. Шляхи введення антибіотиків. </w:t>
      </w:r>
      <w:proofErr w:type="spellStart"/>
      <w:r w:rsidRPr="00EB11E9">
        <w:rPr>
          <w:sz w:val="24"/>
          <w:szCs w:val="24"/>
        </w:rPr>
        <w:t>Деескалаційна</w:t>
      </w:r>
      <w:proofErr w:type="spellEnd"/>
      <w:r w:rsidRPr="00EB11E9">
        <w:rPr>
          <w:sz w:val="24"/>
          <w:szCs w:val="24"/>
        </w:rPr>
        <w:t xml:space="preserve"> терапія. Ступінчаста </w:t>
      </w:r>
      <w:proofErr w:type="spellStart"/>
      <w:r w:rsidRPr="00EB11E9">
        <w:rPr>
          <w:sz w:val="24"/>
          <w:szCs w:val="24"/>
        </w:rPr>
        <w:t>антибіотикотерапія</w:t>
      </w:r>
      <w:proofErr w:type="spellEnd"/>
      <w:r w:rsidRPr="00EB11E9">
        <w:rPr>
          <w:sz w:val="24"/>
          <w:szCs w:val="24"/>
        </w:rPr>
        <w:t xml:space="preserve"> в хірургії.</w:t>
      </w:r>
    </w:p>
    <w:p w14:paraId="55EABBF3" w14:textId="77777777" w:rsidR="00902433" w:rsidRPr="00EB11E9" w:rsidRDefault="00902433" w:rsidP="00902433">
      <w:pPr>
        <w:pStyle w:val="a4"/>
        <w:ind w:left="0" w:firstLine="709"/>
        <w:jc w:val="both"/>
        <w:rPr>
          <w:sz w:val="24"/>
          <w:szCs w:val="24"/>
        </w:rPr>
      </w:pPr>
      <w:r w:rsidRPr="00EB11E9">
        <w:rPr>
          <w:b/>
          <w:sz w:val="24"/>
          <w:szCs w:val="24"/>
        </w:rPr>
        <w:t>4. Хірургічні захворювання шкіри та підшкірної клітковини. Принципи діагностики та показання до хірургічного лікування</w:t>
      </w:r>
      <w:r w:rsidRPr="00EB11E9">
        <w:rPr>
          <w:sz w:val="24"/>
          <w:szCs w:val="24"/>
        </w:rPr>
        <w:t>.</w:t>
      </w:r>
    </w:p>
    <w:p w14:paraId="29394686" w14:textId="77777777" w:rsidR="00902433" w:rsidRPr="00EB11E9" w:rsidRDefault="00902433" w:rsidP="00902433">
      <w:pPr>
        <w:pStyle w:val="a4"/>
        <w:ind w:left="0" w:firstLine="709"/>
        <w:jc w:val="both"/>
        <w:rPr>
          <w:sz w:val="24"/>
          <w:szCs w:val="24"/>
        </w:rPr>
      </w:pPr>
      <w:r w:rsidRPr="00EB11E9">
        <w:rPr>
          <w:sz w:val="24"/>
          <w:szCs w:val="24"/>
        </w:rPr>
        <w:t xml:space="preserve">Хірургічні захворювання шкіри та підшкірної клітковини.  Атерома, ліпома та інші </w:t>
      </w:r>
      <w:proofErr w:type="spellStart"/>
      <w:r w:rsidRPr="00EB11E9">
        <w:rPr>
          <w:sz w:val="24"/>
          <w:szCs w:val="24"/>
        </w:rPr>
        <w:t>небластоматозні</w:t>
      </w:r>
      <w:proofErr w:type="spellEnd"/>
      <w:r w:rsidRPr="00EB11E9">
        <w:rPr>
          <w:sz w:val="24"/>
          <w:szCs w:val="24"/>
        </w:rPr>
        <w:t xml:space="preserve"> захворювання шкіри, її дериватів і підшкірної клітковини. Принципи діагностики і показання до хірургічного лікування.</w:t>
      </w:r>
    </w:p>
    <w:p w14:paraId="15535614" w14:textId="77777777" w:rsidR="00902433" w:rsidRPr="00EB11E9" w:rsidRDefault="00902433" w:rsidP="00902433">
      <w:pPr>
        <w:pStyle w:val="a4"/>
        <w:ind w:left="0" w:firstLine="709"/>
        <w:jc w:val="both"/>
        <w:rPr>
          <w:b/>
          <w:sz w:val="24"/>
          <w:szCs w:val="24"/>
        </w:rPr>
      </w:pPr>
      <w:r w:rsidRPr="00EB11E9">
        <w:rPr>
          <w:b/>
          <w:sz w:val="24"/>
          <w:szCs w:val="24"/>
        </w:rPr>
        <w:t xml:space="preserve">5. Виразкова хвороба </w:t>
      </w:r>
      <w:proofErr w:type="spellStart"/>
      <w:r w:rsidRPr="00EB11E9">
        <w:rPr>
          <w:b/>
          <w:sz w:val="24"/>
          <w:szCs w:val="24"/>
        </w:rPr>
        <w:t>шлунка</w:t>
      </w:r>
      <w:proofErr w:type="spellEnd"/>
      <w:r w:rsidRPr="00EB11E9">
        <w:rPr>
          <w:b/>
          <w:sz w:val="24"/>
          <w:szCs w:val="24"/>
        </w:rPr>
        <w:t xml:space="preserve"> і дванадцятипалої кишки. Доброякісні новоутворення шлунково-кишкового тракту.</w:t>
      </w:r>
    </w:p>
    <w:p w14:paraId="3919F71C" w14:textId="77777777" w:rsidR="00902433" w:rsidRPr="00EB11E9" w:rsidRDefault="00902433" w:rsidP="00902433">
      <w:pPr>
        <w:pStyle w:val="a4"/>
        <w:ind w:left="0" w:firstLine="709"/>
        <w:jc w:val="both"/>
        <w:rPr>
          <w:sz w:val="24"/>
          <w:szCs w:val="24"/>
        </w:rPr>
      </w:pPr>
      <w:r w:rsidRPr="00EB11E9">
        <w:rPr>
          <w:sz w:val="24"/>
          <w:szCs w:val="24"/>
        </w:rPr>
        <w:t xml:space="preserve">Виразкова хвороба </w:t>
      </w:r>
      <w:proofErr w:type="spellStart"/>
      <w:r w:rsidRPr="00EB11E9">
        <w:rPr>
          <w:sz w:val="24"/>
          <w:szCs w:val="24"/>
        </w:rPr>
        <w:t>шлунка</w:t>
      </w:r>
      <w:proofErr w:type="spellEnd"/>
      <w:r w:rsidRPr="00EB11E9">
        <w:rPr>
          <w:sz w:val="24"/>
          <w:szCs w:val="24"/>
        </w:rPr>
        <w:t xml:space="preserve"> і дванадцятипалої кишки. Принципи діагностики, показання до хірургічного лікування. Сучасні принципи профілактики ускладнень. Сучасні методи хірургічного лікування. Доброякісні новоутворення шлунково-кишкового тракту.</w:t>
      </w:r>
    </w:p>
    <w:p w14:paraId="3429CFB4" w14:textId="77777777" w:rsidR="00902433" w:rsidRPr="00EB11E9" w:rsidRDefault="00902433" w:rsidP="00902433">
      <w:pPr>
        <w:pStyle w:val="a4"/>
        <w:ind w:left="0" w:firstLine="709"/>
        <w:jc w:val="both"/>
        <w:rPr>
          <w:b/>
          <w:sz w:val="24"/>
          <w:szCs w:val="24"/>
        </w:rPr>
      </w:pPr>
      <w:r w:rsidRPr="00EB11E9">
        <w:rPr>
          <w:b/>
          <w:sz w:val="24"/>
          <w:szCs w:val="24"/>
        </w:rPr>
        <w:t xml:space="preserve">6. Захворювання </w:t>
      </w:r>
      <w:proofErr w:type="spellStart"/>
      <w:r w:rsidRPr="00EB11E9">
        <w:rPr>
          <w:b/>
          <w:sz w:val="24"/>
          <w:szCs w:val="24"/>
        </w:rPr>
        <w:t>гепато-панкреато-біліарної</w:t>
      </w:r>
      <w:proofErr w:type="spellEnd"/>
      <w:r w:rsidRPr="00EB11E9">
        <w:rPr>
          <w:b/>
          <w:sz w:val="24"/>
          <w:szCs w:val="24"/>
        </w:rPr>
        <w:t xml:space="preserve"> зони (хронічний холецистит, хронічний панкреатит, </w:t>
      </w:r>
      <w:proofErr w:type="spellStart"/>
      <w:r w:rsidRPr="00EB11E9">
        <w:rPr>
          <w:b/>
          <w:sz w:val="24"/>
          <w:szCs w:val="24"/>
        </w:rPr>
        <w:t>небластоматозні</w:t>
      </w:r>
      <w:proofErr w:type="spellEnd"/>
      <w:r w:rsidRPr="00EB11E9">
        <w:rPr>
          <w:b/>
          <w:sz w:val="24"/>
          <w:szCs w:val="24"/>
        </w:rPr>
        <w:t xml:space="preserve"> утворення печінки і жовчовивідних шляхів).</w:t>
      </w:r>
    </w:p>
    <w:p w14:paraId="431200C3" w14:textId="77777777" w:rsidR="00902433" w:rsidRPr="00EB11E9" w:rsidRDefault="00902433" w:rsidP="00902433">
      <w:pPr>
        <w:pStyle w:val="a4"/>
        <w:ind w:left="0" w:firstLine="709"/>
        <w:jc w:val="both"/>
        <w:rPr>
          <w:sz w:val="24"/>
          <w:szCs w:val="24"/>
        </w:rPr>
      </w:pPr>
      <w:r w:rsidRPr="00EB11E9">
        <w:rPr>
          <w:sz w:val="24"/>
          <w:szCs w:val="24"/>
        </w:rPr>
        <w:t xml:space="preserve">Захворювання </w:t>
      </w:r>
      <w:proofErr w:type="spellStart"/>
      <w:r w:rsidRPr="00EB11E9">
        <w:rPr>
          <w:sz w:val="24"/>
          <w:szCs w:val="24"/>
        </w:rPr>
        <w:t>гепатопанкреатобіліарної</w:t>
      </w:r>
      <w:proofErr w:type="spellEnd"/>
      <w:r w:rsidRPr="00EB11E9">
        <w:rPr>
          <w:sz w:val="24"/>
          <w:szCs w:val="24"/>
        </w:rPr>
        <w:t xml:space="preserve"> зони (хронічний холецистит, хронічний панкреатит, </w:t>
      </w:r>
      <w:proofErr w:type="spellStart"/>
      <w:r w:rsidRPr="00EB11E9">
        <w:rPr>
          <w:sz w:val="24"/>
          <w:szCs w:val="24"/>
        </w:rPr>
        <w:t>небластоматозні</w:t>
      </w:r>
      <w:proofErr w:type="spellEnd"/>
      <w:r w:rsidRPr="00EB11E9">
        <w:rPr>
          <w:sz w:val="24"/>
          <w:szCs w:val="24"/>
        </w:rPr>
        <w:t xml:space="preserve"> утворення печінки). Диференціальна діагностика доброякісних і </w:t>
      </w:r>
      <w:proofErr w:type="spellStart"/>
      <w:r w:rsidRPr="00EB11E9">
        <w:rPr>
          <w:sz w:val="24"/>
          <w:szCs w:val="24"/>
        </w:rPr>
        <w:t>бластоматозних</w:t>
      </w:r>
      <w:proofErr w:type="spellEnd"/>
      <w:r w:rsidRPr="00EB11E9">
        <w:rPr>
          <w:sz w:val="24"/>
          <w:szCs w:val="24"/>
        </w:rPr>
        <w:t xml:space="preserve"> процесів. Сучасні хірургічні підходи до хірургічного лікування. Етапні підходи до хірургічного лікування.  </w:t>
      </w:r>
    </w:p>
    <w:p w14:paraId="24B4008C" w14:textId="77777777" w:rsidR="00902433" w:rsidRPr="00EB11E9" w:rsidRDefault="00902433" w:rsidP="00902433">
      <w:pPr>
        <w:pStyle w:val="a4"/>
        <w:ind w:left="0" w:firstLine="709"/>
        <w:jc w:val="both"/>
        <w:rPr>
          <w:b/>
          <w:sz w:val="24"/>
          <w:szCs w:val="24"/>
        </w:rPr>
      </w:pPr>
      <w:r w:rsidRPr="00EB11E9">
        <w:rPr>
          <w:b/>
          <w:sz w:val="24"/>
          <w:szCs w:val="24"/>
        </w:rPr>
        <w:t xml:space="preserve"> 7. Синдром портальної гіпертензії в хірургії.</w:t>
      </w:r>
    </w:p>
    <w:p w14:paraId="2885CE2E" w14:textId="77777777" w:rsidR="00902433" w:rsidRPr="00EB11E9" w:rsidRDefault="00902433" w:rsidP="00902433">
      <w:pPr>
        <w:pStyle w:val="a4"/>
        <w:ind w:left="0" w:firstLine="709"/>
        <w:jc w:val="both"/>
        <w:rPr>
          <w:sz w:val="24"/>
          <w:szCs w:val="24"/>
        </w:rPr>
      </w:pPr>
      <w:r w:rsidRPr="00EB11E9">
        <w:rPr>
          <w:sz w:val="24"/>
          <w:szCs w:val="24"/>
        </w:rPr>
        <w:t xml:space="preserve">Синдром портальної гіпертензії в хірургії. Головні принципи диференціальної діагностики. Сучасні методи хірургічного лікування (ендоскопічні, </w:t>
      </w:r>
      <w:proofErr w:type="spellStart"/>
      <w:r w:rsidRPr="00EB11E9">
        <w:rPr>
          <w:sz w:val="24"/>
          <w:szCs w:val="24"/>
        </w:rPr>
        <w:t>ендоваскулярні</w:t>
      </w:r>
      <w:proofErr w:type="spellEnd"/>
      <w:r w:rsidRPr="00EB11E9">
        <w:rPr>
          <w:sz w:val="24"/>
          <w:szCs w:val="24"/>
        </w:rPr>
        <w:t xml:space="preserve"> хірургічні втручання). Етапні підходи до хірургічного лікування.</w:t>
      </w:r>
    </w:p>
    <w:p w14:paraId="304393F4" w14:textId="77777777" w:rsidR="00902433" w:rsidRPr="00EB11E9" w:rsidRDefault="00902433" w:rsidP="00902433">
      <w:pPr>
        <w:pStyle w:val="a4"/>
        <w:ind w:left="0" w:firstLine="709"/>
        <w:jc w:val="both"/>
        <w:rPr>
          <w:b/>
          <w:sz w:val="24"/>
          <w:szCs w:val="24"/>
        </w:rPr>
      </w:pPr>
      <w:r w:rsidRPr="00EB11E9">
        <w:rPr>
          <w:b/>
          <w:sz w:val="24"/>
          <w:szCs w:val="24"/>
        </w:rPr>
        <w:t xml:space="preserve">8. Особливості </w:t>
      </w:r>
      <w:proofErr w:type="spellStart"/>
      <w:r w:rsidRPr="00EB11E9">
        <w:rPr>
          <w:b/>
          <w:sz w:val="24"/>
          <w:szCs w:val="24"/>
        </w:rPr>
        <w:t>перебіру</w:t>
      </w:r>
      <w:proofErr w:type="spellEnd"/>
      <w:r w:rsidRPr="00EB11E9">
        <w:rPr>
          <w:b/>
          <w:sz w:val="24"/>
          <w:szCs w:val="24"/>
        </w:rPr>
        <w:t xml:space="preserve"> хірургічних </w:t>
      </w:r>
      <w:proofErr w:type="spellStart"/>
      <w:r w:rsidRPr="00EB11E9">
        <w:rPr>
          <w:b/>
          <w:sz w:val="24"/>
          <w:szCs w:val="24"/>
        </w:rPr>
        <w:t>хвороб</w:t>
      </w:r>
      <w:proofErr w:type="spellEnd"/>
      <w:r w:rsidRPr="00EB11E9">
        <w:rPr>
          <w:b/>
          <w:sz w:val="24"/>
          <w:szCs w:val="24"/>
        </w:rPr>
        <w:t xml:space="preserve"> у вагітних і у осіб старечого віку.</w:t>
      </w:r>
    </w:p>
    <w:p w14:paraId="2B8FB7EE" w14:textId="77777777" w:rsidR="00902433" w:rsidRPr="00EB11E9" w:rsidRDefault="00902433" w:rsidP="00902433">
      <w:pPr>
        <w:ind w:firstLine="284"/>
        <w:jc w:val="both"/>
      </w:pPr>
      <w:r w:rsidRPr="00EB11E9">
        <w:t xml:space="preserve">Особливості </w:t>
      </w:r>
      <w:proofErr w:type="spellStart"/>
      <w:r w:rsidRPr="00EB11E9">
        <w:t>перебіру</w:t>
      </w:r>
      <w:proofErr w:type="spellEnd"/>
      <w:r w:rsidRPr="00EB11E9">
        <w:t xml:space="preserve"> хірургічних </w:t>
      </w:r>
      <w:proofErr w:type="spellStart"/>
      <w:r w:rsidRPr="00EB11E9">
        <w:t>хвороб</w:t>
      </w:r>
      <w:proofErr w:type="spellEnd"/>
      <w:r w:rsidRPr="00EB11E9">
        <w:t xml:space="preserve"> у вагітних і у осіб старечого віку. Анатомо-фізіологічні особливості вагітних жінок. Особливості діагностичних підходів у вагітних. Анатомо-фізіологічні особливості осіб похилого віку. Особливості діагностики і хірургічних підходів до хірургічних захворювань осіб похилого і старечого віку.</w:t>
      </w:r>
    </w:p>
    <w:p w14:paraId="438FF975" w14:textId="77777777" w:rsidR="00902433" w:rsidRPr="00EB11E9" w:rsidRDefault="00902433" w:rsidP="00902433">
      <w:pPr>
        <w:ind w:firstLine="680"/>
        <w:jc w:val="both"/>
        <w:rPr>
          <w:b/>
        </w:rPr>
      </w:pPr>
      <w:r w:rsidRPr="00EB11E9">
        <w:rPr>
          <w:b/>
        </w:rPr>
        <w:t>9. Хірургічні захворювання шиї та органів середостіння. Принципи діагностики та обрання лікувальної тактики.</w:t>
      </w:r>
    </w:p>
    <w:p w14:paraId="0561C8BC" w14:textId="77777777" w:rsidR="00902433" w:rsidRPr="00EB11E9" w:rsidRDefault="00902433" w:rsidP="00902433">
      <w:pPr>
        <w:ind w:firstLine="680"/>
        <w:jc w:val="both"/>
      </w:pPr>
      <w:r w:rsidRPr="00EB11E9">
        <w:t xml:space="preserve">Хірургічні захворювання шиї та органів середостіння. Принципи </w:t>
      </w:r>
      <w:proofErr w:type="spellStart"/>
      <w:r w:rsidRPr="00EB11E9">
        <w:t>діференційної</w:t>
      </w:r>
      <w:proofErr w:type="spellEnd"/>
      <w:r w:rsidRPr="00EB11E9">
        <w:t xml:space="preserve"> діагностики </w:t>
      </w:r>
      <w:proofErr w:type="spellStart"/>
      <w:r w:rsidRPr="00EB11E9">
        <w:t>бластоматозниих</w:t>
      </w:r>
      <w:proofErr w:type="spellEnd"/>
      <w:r w:rsidRPr="00EB11E9">
        <w:t xml:space="preserve"> і </w:t>
      </w:r>
      <w:proofErr w:type="spellStart"/>
      <w:r w:rsidRPr="00EB11E9">
        <w:t>небластоматозних</w:t>
      </w:r>
      <w:proofErr w:type="spellEnd"/>
      <w:r w:rsidRPr="00EB11E9">
        <w:t xml:space="preserve"> процесів. Показання і протипоказання до хірургічного лікування новоутворень шиї і середостіння. Сучасні методи хірургічного лікування.  </w:t>
      </w:r>
    </w:p>
    <w:p w14:paraId="135E95DD" w14:textId="77777777" w:rsidR="00902433" w:rsidRPr="00EB11E9" w:rsidRDefault="00902433" w:rsidP="00902433">
      <w:pPr>
        <w:ind w:firstLine="680"/>
        <w:jc w:val="both"/>
        <w:rPr>
          <w:b/>
        </w:rPr>
      </w:pPr>
      <w:r w:rsidRPr="00EB11E9">
        <w:rPr>
          <w:b/>
        </w:rPr>
        <w:t xml:space="preserve">10. </w:t>
      </w:r>
      <w:r w:rsidRPr="00EB11E9">
        <w:rPr>
          <w:b/>
          <w:bCs/>
        </w:rPr>
        <w:t xml:space="preserve">Хірургічне лікування </w:t>
      </w:r>
      <w:proofErr w:type="spellStart"/>
      <w:r w:rsidRPr="00EB11E9">
        <w:rPr>
          <w:b/>
          <w:bCs/>
        </w:rPr>
        <w:t>небластоматозних</w:t>
      </w:r>
      <w:proofErr w:type="spellEnd"/>
      <w:r w:rsidRPr="00EB11E9">
        <w:rPr>
          <w:b/>
          <w:bCs/>
        </w:rPr>
        <w:t xml:space="preserve"> новоутворень </w:t>
      </w:r>
      <w:proofErr w:type="spellStart"/>
      <w:r w:rsidRPr="00EB11E9">
        <w:rPr>
          <w:b/>
          <w:bCs/>
        </w:rPr>
        <w:t>заочеревинного</w:t>
      </w:r>
      <w:proofErr w:type="spellEnd"/>
      <w:r w:rsidRPr="00EB11E9">
        <w:rPr>
          <w:b/>
          <w:bCs/>
        </w:rPr>
        <w:t xml:space="preserve"> простору. </w:t>
      </w:r>
      <w:r w:rsidRPr="00EB11E9">
        <w:rPr>
          <w:b/>
        </w:rPr>
        <w:t xml:space="preserve"> </w:t>
      </w:r>
      <w:proofErr w:type="spellStart"/>
      <w:r w:rsidRPr="00EB11E9">
        <w:rPr>
          <w:b/>
        </w:rPr>
        <w:t>Курація</w:t>
      </w:r>
      <w:proofErr w:type="spellEnd"/>
      <w:r w:rsidRPr="00EB11E9">
        <w:rPr>
          <w:b/>
        </w:rPr>
        <w:t xml:space="preserve"> хворого.</w:t>
      </w:r>
    </w:p>
    <w:p w14:paraId="2EA7F04A" w14:textId="77777777" w:rsidR="00902433" w:rsidRPr="00EB11E9" w:rsidRDefault="00902433" w:rsidP="00902433">
      <w:pPr>
        <w:ind w:firstLine="680"/>
        <w:jc w:val="both"/>
        <w:rPr>
          <w:bCs/>
        </w:rPr>
      </w:pPr>
      <w:r w:rsidRPr="00EB11E9">
        <w:rPr>
          <w:bCs/>
        </w:rPr>
        <w:t xml:space="preserve">Хірургічне лікування </w:t>
      </w:r>
      <w:proofErr w:type="spellStart"/>
      <w:r w:rsidRPr="00EB11E9">
        <w:rPr>
          <w:bCs/>
        </w:rPr>
        <w:t>небластоматозних</w:t>
      </w:r>
      <w:proofErr w:type="spellEnd"/>
      <w:r w:rsidRPr="00EB11E9">
        <w:rPr>
          <w:bCs/>
        </w:rPr>
        <w:t xml:space="preserve"> новоутворень </w:t>
      </w:r>
      <w:proofErr w:type="spellStart"/>
      <w:r w:rsidRPr="00EB11E9">
        <w:rPr>
          <w:bCs/>
        </w:rPr>
        <w:t>заочеревинного</w:t>
      </w:r>
      <w:proofErr w:type="spellEnd"/>
      <w:r w:rsidRPr="00EB11E9">
        <w:rPr>
          <w:bCs/>
        </w:rPr>
        <w:t xml:space="preserve"> простору.  </w:t>
      </w:r>
      <w:proofErr w:type="spellStart"/>
      <w:r w:rsidRPr="00EB11E9">
        <w:rPr>
          <w:bCs/>
        </w:rPr>
        <w:lastRenderedPageBreak/>
        <w:t>Мультідисциплінарний</w:t>
      </w:r>
      <w:proofErr w:type="spellEnd"/>
      <w:r w:rsidRPr="00EB11E9">
        <w:rPr>
          <w:bCs/>
        </w:rPr>
        <w:t xml:space="preserve"> підхід до лікування новоутворень наднирників. Показання і протипоказання до хірургічного </w:t>
      </w:r>
      <w:proofErr w:type="spellStart"/>
      <w:r w:rsidRPr="00EB11E9">
        <w:rPr>
          <w:bCs/>
        </w:rPr>
        <w:t>дікуання</w:t>
      </w:r>
      <w:proofErr w:type="spellEnd"/>
      <w:r w:rsidRPr="00EB11E9">
        <w:rPr>
          <w:bCs/>
        </w:rPr>
        <w:t xml:space="preserve"> </w:t>
      </w:r>
      <w:proofErr w:type="spellStart"/>
      <w:r w:rsidRPr="00EB11E9">
        <w:rPr>
          <w:bCs/>
        </w:rPr>
        <w:t>Малоінвазивні</w:t>
      </w:r>
      <w:proofErr w:type="spellEnd"/>
      <w:r w:rsidRPr="00EB11E9">
        <w:rPr>
          <w:bCs/>
        </w:rPr>
        <w:t xml:space="preserve"> методи лікування утворень органів </w:t>
      </w:r>
      <w:proofErr w:type="spellStart"/>
      <w:r w:rsidRPr="00EB11E9">
        <w:rPr>
          <w:bCs/>
        </w:rPr>
        <w:t>заочеревинного</w:t>
      </w:r>
      <w:proofErr w:type="spellEnd"/>
      <w:r w:rsidRPr="00EB11E9">
        <w:rPr>
          <w:bCs/>
        </w:rPr>
        <w:t xml:space="preserve"> простору.   </w:t>
      </w:r>
      <w:r w:rsidRPr="00EB11E9">
        <w:t xml:space="preserve"> </w:t>
      </w:r>
      <w:proofErr w:type="spellStart"/>
      <w:r w:rsidRPr="00EB11E9">
        <w:t>Курація</w:t>
      </w:r>
      <w:proofErr w:type="spellEnd"/>
      <w:r w:rsidRPr="00EB11E9">
        <w:t xml:space="preserve"> хворого </w:t>
      </w:r>
      <w:r w:rsidRPr="00EB11E9">
        <w:rPr>
          <w:bCs/>
        </w:rPr>
        <w:t>із заповненням історії хвороби.</w:t>
      </w:r>
    </w:p>
    <w:p w14:paraId="7BBA18C7" w14:textId="77777777" w:rsidR="00902433" w:rsidRPr="00EB11E9" w:rsidRDefault="00902433" w:rsidP="00902433">
      <w:pPr>
        <w:ind w:firstLine="680"/>
        <w:jc w:val="both"/>
        <w:rPr>
          <w:b/>
        </w:rPr>
      </w:pPr>
      <w:r w:rsidRPr="00EB11E9">
        <w:rPr>
          <w:b/>
          <w:bCs/>
        </w:rPr>
        <w:t xml:space="preserve">11. </w:t>
      </w:r>
      <w:r w:rsidRPr="00EB11E9">
        <w:rPr>
          <w:b/>
        </w:rPr>
        <w:t>Підсумкове заняття. Диференційний залік.</w:t>
      </w:r>
    </w:p>
    <w:p w14:paraId="2D557897" w14:textId="77777777" w:rsidR="00902433" w:rsidRPr="00EB11E9" w:rsidRDefault="00902433" w:rsidP="00902433">
      <w:pPr>
        <w:jc w:val="center"/>
        <w:rPr>
          <w:b/>
        </w:rPr>
      </w:pPr>
    </w:p>
    <w:p w14:paraId="42FFFAB8" w14:textId="77777777" w:rsidR="00902433" w:rsidRPr="00B85595" w:rsidRDefault="00902433" w:rsidP="00902433">
      <w:pPr>
        <w:spacing w:line="240" w:lineRule="exact"/>
        <w:jc w:val="center"/>
      </w:pPr>
      <w:r w:rsidRPr="00B85595">
        <w:rPr>
          <w:b/>
        </w:rPr>
        <w:t xml:space="preserve">Політика </w:t>
      </w:r>
      <w:r w:rsidRPr="00B85595">
        <w:rPr>
          <w:b/>
          <w:lang w:bidi="uk-UA"/>
        </w:rPr>
        <w:t>та цінності дисципліни.</w:t>
      </w:r>
    </w:p>
    <w:p w14:paraId="714231B8" w14:textId="77777777" w:rsidR="00902433" w:rsidRPr="00B85595" w:rsidRDefault="00902433" w:rsidP="00902433">
      <w:pPr>
        <w:spacing w:line="276" w:lineRule="auto"/>
        <w:ind w:firstLine="708"/>
        <w:jc w:val="both"/>
      </w:pPr>
      <w:r w:rsidRPr="00B85595"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Ви її потребуєте.</w:t>
      </w:r>
    </w:p>
    <w:p w14:paraId="137A479F" w14:textId="77777777" w:rsidR="00902433" w:rsidRPr="00EB11E9" w:rsidRDefault="00902433" w:rsidP="00902433">
      <w:pPr>
        <w:pStyle w:val="Iauiue"/>
        <w:spacing w:line="276" w:lineRule="auto"/>
        <w:ind w:firstLine="708"/>
        <w:jc w:val="both"/>
        <w:rPr>
          <w:sz w:val="24"/>
          <w:szCs w:val="24"/>
        </w:rPr>
      </w:pPr>
      <w:proofErr w:type="spellStart"/>
      <w:r w:rsidRPr="00EB11E9">
        <w:rPr>
          <w:sz w:val="24"/>
          <w:szCs w:val="24"/>
          <w:lang w:val="ru-RU"/>
        </w:rPr>
        <w:t>Студенти</w:t>
      </w:r>
      <w:proofErr w:type="spellEnd"/>
      <w:r w:rsidRPr="00EB11E9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 з метою, не пов’язаною з навчальним процесом. Не допускаються запізнення студентів на практичні заняття. </w:t>
      </w:r>
    </w:p>
    <w:p w14:paraId="551A6844" w14:textId="77777777" w:rsidR="00902433" w:rsidRPr="00EB11E9" w:rsidRDefault="00902433" w:rsidP="00902433">
      <w:pPr>
        <w:pStyle w:val="Iauiue"/>
        <w:ind w:firstLine="708"/>
        <w:jc w:val="both"/>
        <w:rPr>
          <w:sz w:val="24"/>
          <w:szCs w:val="24"/>
        </w:rPr>
      </w:pPr>
      <w:r w:rsidRPr="00EB11E9">
        <w:rPr>
          <w:sz w:val="24"/>
          <w:szCs w:val="24"/>
        </w:rPr>
        <w:t xml:space="preserve">Відвідування пацієнтів під час </w:t>
      </w:r>
      <w:proofErr w:type="spellStart"/>
      <w:r w:rsidRPr="00EB11E9">
        <w:rPr>
          <w:sz w:val="24"/>
          <w:szCs w:val="24"/>
        </w:rPr>
        <w:t>курації</w:t>
      </w:r>
      <w:proofErr w:type="spellEnd"/>
      <w:r w:rsidRPr="00EB11E9">
        <w:rPr>
          <w:sz w:val="24"/>
          <w:szCs w:val="24"/>
        </w:rPr>
        <w:t xml:space="preserve"> в лікарні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вакцинацію), або іншими інфекційними захворюваннями згідно поточній епідемічній ситуації.</w:t>
      </w:r>
    </w:p>
    <w:p w14:paraId="711ED9CF" w14:textId="77777777" w:rsidR="00902433" w:rsidRPr="00EB11E9" w:rsidRDefault="00902433" w:rsidP="00902433">
      <w:pPr>
        <w:ind w:firstLine="709"/>
        <w:jc w:val="both"/>
      </w:pPr>
      <w:r w:rsidRPr="00EB11E9"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14:paraId="4796C3A0" w14:textId="77777777" w:rsidR="00902433" w:rsidRPr="00EB11E9" w:rsidRDefault="00902433" w:rsidP="00902433">
      <w:pPr>
        <w:ind w:firstLine="709"/>
        <w:jc w:val="both"/>
      </w:pPr>
      <w:r w:rsidRPr="00EB11E9">
        <w:t xml:space="preserve">Заохочується участь студентів у проведенні наукових досліджень та </w:t>
      </w:r>
      <w:proofErr w:type="spellStart"/>
      <w:r w:rsidRPr="00EB11E9">
        <w:t>конференціяхза</w:t>
      </w:r>
      <w:proofErr w:type="spellEnd"/>
      <w:r w:rsidRPr="00EB11E9">
        <w:t xml:space="preserve"> даною тематикою.</w:t>
      </w:r>
    </w:p>
    <w:p w14:paraId="7DDB9A7A" w14:textId="77777777" w:rsidR="00902433" w:rsidRPr="00EB11E9" w:rsidRDefault="00902433" w:rsidP="00902433">
      <w:pPr>
        <w:ind w:firstLine="709"/>
        <w:jc w:val="both"/>
      </w:pPr>
      <w:r w:rsidRPr="00EB11E9">
        <w:t xml:space="preserve"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 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</w:t>
      </w:r>
      <w:proofErr w:type="spellStart"/>
      <w:r w:rsidRPr="00EB11E9">
        <w:t>жінок;Зауваження</w:t>
      </w:r>
      <w:proofErr w:type="spellEnd"/>
      <w:r w:rsidRPr="00EB11E9">
        <w:t xml:space="preserve">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</w:t>
      </w:r>
      <w:proofErr w:type="spellStart"/>
      <w:r w:rsidRPr="00EB11E9">
        <w:t>експлуатації.Університет</w:t>
      </w:r>
      <w:proofErr w:type="spellEnd"/>
      <w:r w:rsidRPr="00EB11E9">
        <w:t xml:space="preserve">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6CC233DA" w14:textId="77777777" w:rsidR="00902433" w:rsidRPr="00EB11E9" w:rsidRDefault="00902433" w:rsidP="00902433">
      <w:pPr>
        <w:ind w:firstLine="709"/>
        <w:jc w:val="both"/>
      </w:pPr>
      <w:r w:rsidRPr="00EB11E9"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</w:t>
      </w:r>
      <w:proofErr w:type="spellStart"/>
      <w:r w:rsidRPr="00EB11E9">
        <w:t>цям</w:t>
      </w:r>
      <w:proofErr w:type="spellEnd"/>
      <w:r w:rsidRPr="00EB11E9">
        <w:t xml:space="preserve"> університету, розповсюджуються </w:t>
      </w:r>
      <w:r w:rsidRPr="00EB11E9">
        <w:lastRenderedPageBreak/>
        <w:t xml:space="preserve">на всіх без винятку за умови належної кваліфікації. </w:t>
      </w:r>
      <w:proofErr w:type="spellStart"/>
      <w:r w:rsidRPr="00EB11E9">
        <w:t>Антидискримінаційна</w:t>
      </w:r>
      <w:proofErr w:type="spellEnd"/>
      <w:r w:rsidRPr="00EB11E9">
        <w:t xml:space="preserve"> політика та політика протидії сексуальним домаганням ХНМУ підтверджується Кодексом корпоративної етики та Статутом ХНМУ.</w:t>
      </w:r>
    </w:p>
    <w:p w14:paraId="714C2402" w14:textId="77777777" w:rsidR="00902433" w:rsidRPr="00EB11E9" w:rsidRDefault="00902433" w:rsidP="00902433">
      <w:pPr>
        <w:tabs>
          <w:tab w:val="left" w:pos="993"/>
        </w:tabs>
      </w:pPr>
    </w:p>
    <w:p w14:paraId="110E5DA3" w14:textId="77777777" w:rsidR="00902433" w:rsidRPr="00EB11E9" w:rsidRDefault="00902433" w:rsidP="00902433">
      <w:pPr>
        <w:tabs>
          <w:tab w:val="left" w:pos="993"/>
        </w:tabs>
        <w:ind w:firstLine="709"/>
        <w:jc w:val="center"/>
      </w:pPr>
      <w:r w:rsidRPr="00EB11E9">
        <w:t>Поведінка в аудиторії</w:t>
      </w:r>
    </w:p>
    <w:p w14:paraId="6F2AE1E5" w14:textId="77777777" w:rsidR="00902433" w:rsidRPr="00EB11E9" w:rsidRDefault="00902433" w:rsidP="00902433">
      <w:pPr>
        <w:tabs>
          <w:tab w:val="left" w:pos="993"/>
        </w:tabs>
        <w:ind w:firstLine="709"/>
        <w:jc w:val="both"/>
        <w:rPr>
          <w:rStyle w:val="tlid-translation"/>
        </w:rPr>
      </w:pPr>
      <w:r w:rsidRPr="00EB11E9">
        <w:t xml:space="preserve">Студентству важливо </w:t>
      </w:r>
      <w:r w:rsidRPr="00EB11E9">
        <w:rPr>
          <w:rStyle w:val="tlid-translation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</w:t>
      </w:r>
      <w:proofErr w:type="spellStart"/>
      <w:r w:rsidRPr="00EB11E9">
        <w:rPr>
          <w:rStyle w:val="tlid-translation"/>
        </w:rPr>
        <w:t>ць</w:t>
      </w:r>
      <w:proofErr w:type="spellEnd"/>
      <w:r w:rsidRPr="00EB11E9">
        <w:rPr>
          <w:rStyle w:val="tlid-translation"/>
        </w:rPr>
        <w:t>, і принципово не відрізняються від загальноприйнятих норм.</w:t>
      </w:r>
    </w:p>
    <w:p w14:paraId="5B290A6C" w14:textId="77777777" w:rsidR="00902433" w:rsidRPr="00EB11E9" w:rsidRDefault="00902433" w:rsidP="00902433">
      <w:pPr>
        <w:tabs>
          <w:tab w:val="left" w:pos="993"/>
        </w:tabs>
        <w:ind w:firstLine="709"/>
        <w:jc w:val="both"/>
        <w:rPr>
          <w:rStyle w:val="tlid-translation"/>
        </w:rPr>
      </w:pPr>
      <w:r w:rsidRPr="00EB11E9">
        <w:rPr>
          <w:rStyle w:val="tlid-translation"/>
        </w:rPr>
        <w:t xml:space="preserve">Під час занять дозволяється: </w:t>
      </w:r>
    </w:p>
    <w:p w14:paraId="5081B15E" w14:textId="77777777" w:rsidR="00902433" w:rsidRPr="00EB11E9" w:rsidRDefault="00902433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1A7E3EB7" w14:textId="77777777" w:rsidR="00902433" w:rsidRPr="00EB11E9" w:rsidRDefault="00902433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пити безалкогольні напої;</w:t>
      </w:r>
    </w:p>
    <w:p w14:paraId="7838A49B" w14:textId="77777777" w:rsidR="00902433" w:rsidRPr="00EB11E9" w:rsidRDefault="00902433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фотографувати слайди презентацій;</w:t>
      </w:r>
    </w:p>
    <w:p w14:paraId="300FBC01" w14:textId="77777777" w:rsidR="00902433" w:rsidRPr="00EB11E9" w:rsidRDefault="00902433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14:paraId="66AC4934" w14:textId="77777777" w:rsidR="00902433" w:rsidRPr="00EB11E9" w:rsidRDefault="00902433" w:rsidP="00902433">
      <w:pPr>
        <w:pStyle w:val="a4"/>
        <w:widowControl/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Заборонено:</w:t>
      </w:r>
    </w:p>
    <w:p w14:paraId="7A813DBB" w14:textId="77777777" w:rsidR="00902433" w:rsidRPr="00EB11E9" w:rsidRDefault="00902433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4B2A3A13" w14:textId="77777777" w:rsidR="00902433" w:rsidRPr="00EB11E9" w:rsidRDefault="00902433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2E02D095" w14:textId="77777777" w:rsidR="00902433" w:rsidRPr="00EB11E9" w:rsidRDefault="00902433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3D08AA43" w14:textId="77777777" w:rsidR="00902433" w:rsidRPr="00EB11E9" w:rsidRDefault="00902433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грати в азартні ігри;</w:t>
      </w:r>
    </w:p>
    <w:p w14:paraId="1078A6C8" w14:textId="77777777" w:rsidR="00902433" w:rsidRPr="00EB11E9" w:rsidRDefault="00902433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7FA30358" w14:textId="77777777" w:rsidR="00902433" w:rsidRPr="00A06A7C" w:rsidRDefault="00902433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EB11E9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2BC44C1E" w14:textId="77777777" w:rsidR="00902433" w:rsidRPr="00EB11E9" w:rsidRDefault="00902433" w:rsidP="00902433">
      <w:pPr>
        <w:pStyle w:val="a4"/>
        <w:tabs>
          <w:tab w:val="left" w:pos="993"/>
        </w:tabs>
        <w:ind w:left="0" w:firstLine="709"/>
        <w:jc w:val="center"/>
        <w:rPr>
          <w:sz w:val="24"/>
          <w:szCs w:val="24"/>
        </w:rPr>
      </w:pPr>
      <w:r w:rsidRPr="00EB11E9">
        <w:rPr>
          <w:sz w:val="24"/>
          <w:szCs w:val="24"/>
        </w:rPr>
        <w:t>Плагіат та академічна доброчесність</w:t>
      </w:r>
    </w:p>
    <w:p w14:paraId="24A8EC33" w14:textId="77777777" w:rsidR="00902433" w:rsidRPr="00EB11E9" w:rsidRDefault="00902433" w:rsidP="00902433">
      <w:pPr>
        <w:tabs>
          <w:tab w:val="left" w:pos="993"/>
        </w:tabs>
        <w:ind w:firstLine="709"/>
        <w:jc w:val="both"/>
      </w:pPr>
      <w:r w:rsidRPr="00EB11E9">
        <w:t xml:space="preserve">Кафедра хірургії №1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</w:r>
      <w:proofErr w:type="spellStart"/>
      <w:r w:rsidRPr="00EB11E9">
        <w:t>коректно</w:t>
      </w:r>
      <w:proofErr w:type="spellEnd"/>
      <w:r w:rsidRPr="00EB11E9">
        <w:t xml:space="preserve"> здійснювати дослідницько-науковий пошук.</w:t>
      </w:r>
    </w:p>
    <w:p w14:paraId="7F7A1712" w14:textId="77777777" w:rsidR="00902433" w:rsidRPr="00EB11E9" w:rsidRDefault="00902433" w:rsidP="00902433">
      <w:pPr>
        <w:tabs>
          <w:tab w:val="left" w:pos="993"/>
        </w:tabs>
        <w:ind w:firstLine="709"/>
        <w:jc w:val="center"/>
      </w:pPr>
    </w:p>
    <w:p w14:paraId="09D416BD" w14:textId="77777777" w:rsidR="00902433" w:rsidRPr="00EB11E9" w:rsidRDefault="00902433" w:rsidP="00902433">
      <w:pPr>
        <w:tabs>
          <w:tab w:val="left" w:pos="993"/>
        </w:tabs>
        <w:ind w:firstLine="709"/>
        <w:jc w:val="center"/>
      </w:pPr>
      <w:r w:rsidRPr="00EB11E9">
        <w:t>Охорона праці</w:t>
      </w:r>
    </w:p>
    <w:p w14:paraId="2878F441" w14:textId="77777777" w:rsidR="00902433" w:rsidRPr="00EB11E9" w:rsidRDefault="00902433" w:rsidP="00902433">
      <w:pPr>
        <w:tabs>
          <w:tab w:val="left" w:pos="993"/>
        </w:tabs>
        <w:ind w:firstLine="709"/>
        <w:jc w:val="both"/>
      </w:pPr>
      <w:r w:rsidRPr="00EB11E9"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433F1FCE" w14:textId="77777777" w:rsidR="00902433" w:rsidRPr="00EB11E9" w:rsidRDefault="00902433" w:rsidP="00902433">
      <w:pPr>
        <w:jc w:val="both"/>
      </w:pPr>
    </w:p>
    <w:p w14:paraId="67B3F288" w14:textId="77777777" w:rsidR="00902433" w:rsidRPr="00A06A7C" w:rsidRDefault="00902433" w:rsidP="00902433">
      <w:pPr>
        <w:suppressAutoHyphens/>
        <w:snapToGrid w:val="0"/>
        <w:spacing w:line="276" w:lineRule="auto"/>
        <w:jc w:val="both"/>
        <w:rPr>
          <w:lang w:eastAsia="ar-SA"/>
        </w:rPr>
      </w:pPr>
      <w:r w:rsidRPr="00EB11E9">
        <w:rPr>
          <w:b/>
        </w:rPr>
        <w:t xml:space="preserve">Порядок інформування про зміни у </w:t>
      </w:r>
      <w:proofErr w:type="spellStart"/>
      <w:r w:rsidRPr="00EB11E9">
        <w:rPr>
          <w:b/>
        </w:rPr>
        <w:t>силабусі</w:t>
      </w:r>
      <w:proofErr w:type="spellEnd"/>
      <w:r w:rsidRPr="00EB11E9">
        <w:t xml:space="preserve">: необхідні зміни у </w:t>
      </w:r>
      <w:proofErr w:type="spellStart"/>
      <w:r w:rsidRPr="00EB11E9">
        <w:t>силабусі</w:t>
      </w:r>
      <w:proofErr w:type="spellEnd"/>
      <w:r w:rsidRPr="00EB11E9">
        <w:t xml:space="preserve"> затверджуються на </w:t>
      </w:r>
      <w:r w:rsidRPr="00EB11E9">
        <w:rPr>
          <w:lang w:eastAsia="ar-SA"/>
        </w:rPr>
        <w:t xml:space="preserve">методичній комісії ХНМУ з проблем професійної підготовки хірургічного профілю та оприлюднюються на сайті ХНМУ, </w:t>
      </w:r>
      <w:r>
        <w:rPr>
          <w:lang w:eastAsia="ar-SA"/>
        </w:rPr>
        <w:t>сайті кафедри хірургії №1 ХНМУ.</w:t>
      </w:r>
    </w:p>
    <w:p w14:paraId="7D6C3D4B" w14:textId="77777777" w:rsidR="00902433" w:rsidRPr="00EB11E9" w:rsidRDefault="00902433" w:rsidP="00902433">
      <w:pPr>
        <w:suppressAutoHyphens/>
        <w:snapToGrid w:val="0"/>
        <w:spacing w:line="276" w:lineRule="auto"/>
        <w:jc w:val="center"/>
        <w:rPr>
          <w:b/>
        </w:rPr>
      </w:pPr>
      <w:r w:rsidRPr="00EB11E9">
        <w:rPr>
          <w:b/>
        </w:rPr>
        <w:t>Політика оцінювання</w:t>
      </w:r>
    </w:p>
    <w:p w14:paraId="3C786A0C" w14:textId="77777777" w:rsidR="00902433" w:rsidRPr="00EB11E9" w:rsidRDefault="00902433" w:rsidP="00902433">
      <w:pPr>
        <w:spacing w:line="276" w:lineRule="auto"/>
        <w:ind w:firstLine="567"/>
        <w:jc w:val="both"/>
        <w:rPr>
          <w:bCs/>
          <w:iCs/>
        </w:rPr>
      </w:pPr>
      <w:r w:rsidRPr="00EB11E9">
        <w:rPr>
          <w:bCs/>
          <w:iCs/>
        </w:rPr>
        <w:t xml:space="preserve">Для отримання заліку з курсу «Планова хірургічна патологія»  необхідним є відвідування усіх практичних занять, мати необхідні рівень знань  за темами занять, вміння </w:t>
      </w:r>
      <w:proofErr w:type="spellStart"/>
      <w:r w:rsidRPr="00EB11E9">
        <w:rPr>
          <w:bCs/>
          <w:iCs/>
        </w:rPr>
        <w:t>роз’язувати</w:t>
      </w:r>
      <w:proofErr w:type="spellEnd"/>
      <w:r w:rsidRPr="00EB11E9">
        <w:rPr>
          <w:bCs/>
          <w:iCs/>
        </w:rPr>
        <w:t xml:space="preserve"> питання з ліцензійного іспиту КРОК – 2 з курсу Хірургія. Кількість отриманих студентом балів за курс залежить від  рівня  знань, ступеню оволодіння практичними навичками.</w:t>
      </w:r>
    </w:p>
    <w:p w14:paraId="72891550" w14:textId="77777777" w:rsidR="00902433" w:rsidRPr="00EB11E9" w:rsidRDefault="00902433" w:rsidP="00902433">
      <w:pPr>
        <w:ind w:left="142" w:firstLine="425"/>
      </w:pPr>
      <w:r w:rsidRPr="00EB11E9">
        <w:t>- Поточний – поточна навчальна діяльність.</w:t>
      </w:r>
    </w:p>
    <w:p w14:paraId="10039ECB" w14:textId="77777777" w:rsidR="00902433" w:rsidRPr="00EB11E9" w:rsidRDefault="00902433" w:rsidP="00902433">
      <w:pPr>
        <w:ind w:left="142" w:firstLine="425"/>
      </w:pPr>
      <w:r>
        <w:t>- Заключний – диференцій</w:t>
      </w:r>
      <w:r w:rsidRPr="00EB11E9">
        <w:t>ний залік.</w:t>
      </w:r>
    </w:p>
    <w:p w14:paraId="75EF879E" w14:textId="77777777" w:rsidR="00902433" w:rsidRPr="00EB11E9" w:rsidRDefault="00902433" w:rsidP="00902433">
      <w:pPr>
        <w:ind w:left="142" w:firstLine="425"/>
      </w:pPr>
    </w:p>
    <w:p w14:paraId="0132A93F" w14:textId="77777777" w:rsidR="00902433" w:rsidRPr="00EB11E9" w:rsidRDefault="00902433" w:rsidP="00902433">
      <w:pPr>
        <w:pStyle w:val="21"/>
        <w:ind w:right="0"/>
        <w:rPr>
          <w:spacing w:val="4"/>
          <w:sz w:val="24"/>
          <w:szCs w:val="24"/>
        </w:rPr>
      </w:pPr>
      <w:r w:rsidRPr="00EB11E9">
        <w:rPr>
          <w:b/>
          <w:bCs/>
          <w:spacing w:val="4"/>
          <w:sz w:val="24"/>
          <w:szCs w:val="24"/>
        </w:rPr>
        <w:t>Оцінювання індивідуальних завдань студента</w:t>
      </w:r>
      <w:r w:rsidRPr="00EB11E9">
        <w:rPr>
          <w:spacing w:val="4"/>
          <w:sz w:val="24"/>
          <w:szCs w:val="24"/>
        </w:rPr>
        <w:t xml:space="preserve"> здійснюється за виконання завдань викладача:</w:t>
      </w:r>
    </w:p>
    <w:p w14:paraId="0F937848" w14:textId="77777777" w:rsidR="00902433" w:rsidRPr="00EB11E9" w:rsidRDefault="00902433" w:rsidP="00B07737">
      <w:pPr>
        <w:pStyle w:val="21"/>
        <w:numPr>
          <w:ilvl w:val="0"/>
          <w:numId w:val="6"/>
        </w:numPr>
        <w:ind w:right="0"/>
        <w:rPr>
          <w:rFonts w:eastAsia="MS Mincho"/>
          <w:sz w:val="24"/>
          <w:szCs w:val="24"/>
          <w:lang w:eastAsia="uk-UA"/>
        </w:rPr>
      </w:pPr>
      <w:r w:rsidRPr="00EB11E9">
        <w:rPr>
          <w:rFonts w:eastAsia="MS Mincho"/>
          <w:sz w:val="24"/>
          <w:szCs w:val="24"/>
          <w:lang w:eastAsia="uk-UA"/>
        </w:rPr>
        <w:t xml:space="preserve">доповідь </w:t>
      </w:r>
      <w:proofErr w:type="spellStart"/>
      <w:r w:rsidRPr="00EB11E9">
        <w:rPr>
          <w:rFonts w:eastAsia="MS Mincho"/>
          <w:sz w:val="24"/>
          <w:szCs w:val="24"/>
          <w:lang w:eastAsia="uk-UA"/>
        </w:rPr>
        <w:t>реферата</w:t>
      </w:r>
      <w:proofErr w:type="spellEnd"/>
      <w:r w:rsidRPr="00EB11E9">
        <w:rPr>
          <w:rFonts w:eastAsia="MS Mincho"/>
          <w:sz w:val="24"/>
          <w:szCs w:val="24"/>
          <w:lang w:eastAsia="uk-UA"/>
        </w:rPr>
        <w:t xml:space="preserve"> на практичному занятті 0 – 2 бали; </w:t>
      </w:r>
    </w:p>
    <w:p w14:paraId="277A23F2" w14:textId="77777777" w:rsidR="00902433" w:rsidRPr="00EB11E9" w:rsidRDefault="00902433" w:rsidP="00B07737">
      <w:pPr>
        <w:pStyle w:val="21"/>
        <w:numPr>
          <w:ilvl w:val="0"/>
          <w:numId w:val="6"/>
        </w:numPr>
        <w:ind w:right="0"/>
        <w:rPr>
          <w:rFonts w:eastAsia="MS Mincho"/>
          <w:sz w:val="24"/>
          <w:szCs w:val="24"/>
          <w:lang w:eastAsia="uk-UA"/>
        </w:rPr>
      </w:pPr>
      <w:r w:rsidRPr="00EB11E9">
        <w:rPr>
          <w:rFonts w:eastAsia="MS Mincho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13C1CC54" w14:textId="77777777" w:rsidR="00902433" w:rsidRPr="00EB11E9" w:rsidRDefault="00902433" w:rsidP="00B07737">
      <w:pPr>
        <w:pStyle w:val="21"/>
        <w:numPr>
          <w:ilvl w:val="0"/>
          <w:numId w:val="6"/>
        </w:numPr>
        <w:ind w:right="0"/>
        <w:rPr>
          <w:rFonts w:eastAsia="MS Mincho"/>
          <w:sz w:val="24"/>
          <w:szCs w:val="24"/>
          <w:lang w:eastAsia="uk-UA"/>
        </w:rPr>
      </w:pPr>
      <w:r w:rsidRPr="00EB11E9">
        <w:rPr>
          <w:rFonts w:eastAsia="MS Mincho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0CC86056" w14:textId="77777777" w:rsidR="00902433" w:rsidRPr="00EB11E9" w:rsidRDefault="00902433" w:rsidP="00B07737">
      <w:pPr>
        <w:pStyle w:val="21"/>
        <w:numPr>
          <w:ilvl w:val="0"/>
          <w:numId w:val="6"/>
        </w:numPr>
        <w:ind w:right="0"/>
        <w:rPr>
          <w:rFonts w:eastAsia="MS Mincho"/>
          <w:sz w:val="24"/>
          <w:szCs w:val="24"/>
        </w:rPr>
      </w:pPr>
      <w:r w:rsidRPr="00EB11E9">
        <w:rPr>
          <w:bCs/>
          <w:sz w:val="24"/>
          <w:szCs w:val="24"/>
        </w:rPr>
        <w:t>участь у Всеукраїнській олімпіаді –5</w:t>
      </w:r>
      <w:r w:rsidRPr="00EB11E9">
        <w:rPr>
          <w:rFonts w:eastAsia="MS Mincho"/>
          <w:sz w:val="24"/>
          <w:szCs w:val="24"/>
          <w:lang w:eastAsia="uk-UA"/>
        </w:rPr>
        <w:t xml:space="preserve"> – 10 балів</w:t>
      </w:r>
    </w:p>
    <w:p w14:paraId="7E248CB5" w14:textId="77777777" w:rsidR="00902433" w:rsidRPr="00EB11E9" w:rsidRDefault="00902433" w:rsidP="00902433">
      <w:pPr>
        <w:ind w:left="142" w:firstLine="425"/>
      </w:pPr>
    </w:p>
    <w:p w14:paraId="5B36EC8F" w14:textId="77777777" w:rsidR="00902433" w:rsidRPr="00EB11E9" w:rsidRDefault="00902433" w:rsidP="00902433">
      <w:pPr>
        <w:ind w:left="142" w:firstLine="425"/>
        <w:jc w:val="both"/>
        <w:rPr>
          <w:lang w:eastAsia="ar-SA"/>
        </w:rPr>
      </w:pPr>
      <w:r>
        <w:rPr>
          <w:b/>
        </w:rPr>
        <w:t>Диференцій</w:t>
      </w:r>
      <w:r w:rsidRPr="00EB11E9">
        <w:rPr>
          <w:b/>
        </w:rPr>
        <w:t xml:space="preserve">ний залік  – </w:t>
      </w:r>
      <w:r w:rsidRPr="00EB11E9"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</w:t>
      </w:r>
    </w:p>
    <w:p w14:paraId="651E024A" w14:textId="77777777" w:rsidR="00902433" w:rsidRPr="00EB11E9" w:rsidRDefault="00902433" w:rsidP="00902433">
      <w:pPr>
        <w:suppressAutoHyphens/>
        <w:ind w:right="-425"/>
        <w:jc w:val="right"/>
        <w:rPr>
          <w:lang w:eastAsia="ar-SA"/>
        </w:rPr>
      </w:pPr>
      <w:r w:rsidRPr="00EB11E9">
        <w:rPr>
          <w:lang w:eastAsia="ar-SA"/>
        </w:rPr>
        <w:t>Таблиця 4</w:t>
      </w:r>
    </w:p>
    <w:p w14:paraId="4B4AB0A4" w14:textId="77777777" w:rsidR="00902433" w:rsidRPr="00EB11E9" w:rsidRDefault="00902433" w:rsidP="00902433">
      <w:pPr>
        <w:suppressAutoHyphens/>
        <w:ind w:right="-425"/>
        <w:jc w:val="center"/>
        <w:rPr>
          <w:b/>
          <w:lang w:eastAsia="ar-SA"/>
        </w:rPr>
      </w:pPr>
      <w:r w:rsidRPr="00EB11E9">
        <w:rPr>
          <w:b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0B6762AA" w14:textId="77777777" w:rsidR="00902433" w:rsidRPr="00EB11E9" w:rsidRDefault="00902433" w:rsidP="00902433">
      <w:pPr>
        <w:suppressAutoHyphens/>
        <w:ind w:right="-425"/>
        <w:jc w:val="center"/>
        <w:rPr>
          <w:b/>
          <w:lang w:eastAsia="ar-SA"/>
        </w:rPr>
      </w:pPr>
      <w:r w:rsidRPr="00EB11E9">
        <w:rPr>
          <w:b/>
          <w:lang w:eastAsia="ar-SA"/>
        </w:rPr>
        <w:t>(для дисциплін, що завершуються д/з або іспитом)</w:t>
      </w:r>
    </w:p>
    <w:p w14:paraId="1840DA7E" w14:textId="77777777" w:rsidR="00902433" w:rsidRPr="00EB11E9" w:rsidRDefault="00902433" w:rsidP="00902433">
      <w:pPr>
        <w:suppressAutoHyphens/>
        <w:ind w:right="-425"/>
        <w:jc w:val="center"/>
        <w:rPr>
          <w:b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902433" w:rsidRPr="00EB11E9" w14:paraId="0E0824CE" w14:textId="77777777" w:rsidTr="00902433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AD93C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C94E2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2883E2" w14:textId="77777777" w:rsidR="00902433" w:rsidRPr="00EB11E9" w:rsidRDefault="00902433" w:rsidP="0090243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5084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A282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200-бальна шкала</w:t>
            </w:r>
          </w:p>
        </w:tc>
      </w:tr>
      <w:tr w:rsidR="00902433" w:rsidRPr="00EB11E9" w14:paraId="52979BBF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8A290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16333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78327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F5106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4358F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94</w:t>
            </w:r>
          </w:p>
        </w:tc>
      </w:tr>
      <w:tr w:rsidR="00902433" w:rsidRPr="00EB11E9" w14:paraId="08376B0E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EBE56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18BBD1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9FAD8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919F9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60F57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93</w:t>
            </w:r>
          </w:p>
        </w:tc>
      </w:tr>
      <w:tr w:rsidR="00902433" w:rsidRPr="00EB11E9" w14:paraId="757FC385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2AD0F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60266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6D6C0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95977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A22A5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92</w:t>
            </w:r>
          </w:p>
        </w:tc>
      </w:tr>
      <w:tr w:rsidR="00902433" w:rsidRPr="00EB11E9" w14:paraId="62F61866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CAC45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99CB8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E2DE4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33EA6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73057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91</w:t>
            </w:r>
          </w:p>
        </w:tc>
      </w:tr>
      <w:tr w:rsidR="00902433" w:rsidRPr="00EB11E9" w14:paraId="313104D7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2F400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7608A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AF8558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B5A82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C0964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90</w:t>
            </w:r>
          </w:p>
        </w:tc>
      </w:tr>
      <w:tr w:rsidR="00902433" w:rsidRPr="00EB11E9" w14:paraId="576DC532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378D5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F5D37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7FF04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FF15FE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B8D70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89</w:t>
            </w:r>
          </w:p>
        </w:tc>
      </w:tr>
      <w:tr w:rsidR="00902433" w:rsidRPr="00EB11E9" w14:paraId="52E67A66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330241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A5174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43A0D0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D24F3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F72DE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88</w:t>
            </w:r>
          </w:p>
        </w:tc>
      </w:tr>
      <w:tr w:rsidR="00902433" w:rsidRPr="00EB11E9" w14:paraId="383C1F9E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28D65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273C92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4BA7FE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8BE40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276435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87</w:t>
            </w:r>
          </w:p>
        </w:tc>
      </w:tr>
      <w:tr w:rsidR="00902433" w:rsidRPr="00EB11E9" w14:paraId="27FED2AC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95CC7B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293F5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82C87D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23CE1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63291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86</w:t>
            </w:r>
          </w:p>
        </w:tc>
      </w:tr>
      <w:tr w:rsidR="00902433" w:rsidRPr="00EB11E9" w14:paraId="14796D18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E4DCD5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8DB1A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A5ADF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D0277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466D2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85</w:t>
            </w:r>
          </w:p>
        </w:tc>
      </w:tr>
      <w:tr w:rsidR="00902433" w:rsidRPr="00EB11E9" w14:paraId="33F31631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AED4A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DF2DE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B1754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A9B79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B665F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84</w:t>
            </w:r>
          </w:p>
        </w:tc>
      </w:tr>
      <w:tr w:rsidR="00902433" w:rsidRPr="00EB11E9" w14:paraId="088AD7D9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71AD0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C5C35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A0B0A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63170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34F03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83</w:t>
            </w:r>
          </w:p>
        </w:tc>
      </w:tr>
      <w:tr w:rsidR="00902433" w:rsidRPr="00EB11E9" w14:paraId="579FD3ED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874452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4E93C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48EC5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5EB96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BD964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82</w:t>
            </w:r>
          </w:p>
        </w:tc>
      </w:tr>
      <w:tr w:rsidR="00902433" w:rsidRPr="00EB11E9" w14:paraId="7B53465F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921C04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99506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703A2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352BE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A0449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81</w:t>
            </w:r>
          </w:p>
        </w:tc>
      </w:tr>
      <w:tr w:rsidR="00902433" w:rsidRPr="00EB11E9" w14:paraId="07B80721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FB342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CB17D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1B8F6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1AA2F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A875F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80</w:t>
            </w:r>
          </w:p>
        </w:tc>
      </w:tr>
      <w:tr w:rsidR="00902433" w:rsidRPr="00EB11E9" w14:paraId="4D4AB3F9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F638A2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768CF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C8B65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C4C07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D7412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79</w:t>
            </w:r>
          </w:p>
        </w:tc>
      </w:tr>
      <w:tr w:rsidR="00902433" w:rsidRPr="00EB11E9" w14:paraId="69B61921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E744B4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380C9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07F3A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DB69A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30650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78</w:t>
            </w:r>
          </w:p>
        </w:tc>
      </w:tr>
      <w:tr w:rsidR="00902433" w:rsidRPr="00EB11E9" w14:paraId="527DBC61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F00AD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99FBA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7162DB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A65EA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4B3AD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77</w:t>
            </w:r>
          </w:p>
        </w:tc>
      </w:tr>
      <w:tr w:rsidR="00902433" w:rsidRPr="00EB11E9" w14:paraId="7DF1BAC0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0A87C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C6F51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876134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A8B526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A418E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76</w:t>
            </w:r>
          </w:p>
        </w:tc>
      </w:tr>
      <w:tr w:rsidR="00902433" w:rsidRPr="00EB11E9" w14:paraId="257040B1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6539B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244E3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9A1AB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BD180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0CDB4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75</w:t>
            </w:r>
          </w:p>
        </w:tc>
      </w:tr>
      <w:tr w:rsidR="00902433" w:rsidRPr="00EB11E9" w14:paraId="25E5D239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E9905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14309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59186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CB90B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39C09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74</w:t>
            </w:r>
          </w:p>
        </w:tc>
      </w:tr>
      <w:tr w:rsidR="00902433" w:rsidRPr="00EB11E9" w14:paraId="2F73C79E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BE9D16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D40AA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C69459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5E4F6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D87E9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73</w:t>
            </w:r>
          </w:p>
        </w:tc>
      </w:tr>
      <w:tr w:rsidR="00902433" w:rsidRPr="00EB11E9" w14:paraId="06A03B24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BDC74D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392B7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043BC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34131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8A9A1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72</w:t>
            </w:r>
          </w:p>
        </w:tc>
      </w:tr>
      <w:tr w:rsidR="00902433" w:rsidRPr="00EB11E9" w14:paraId="5D6E0CD9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0989A7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2A0A3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9664F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6970E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FDA9F5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71</w:t>
            </w:r>
          </w:p>
        </w:tc>
      </w:tr>
      <w:tr w:rsidR="00902433" w:rsidRPr="00EB11E9" w14:paraId="690C3608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EFC070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68033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0F381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A6092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rPr>
                <w:lang w:val="en-US"/>
              </w:rPr>
              <w:t>3</w:t>
            </w:r>
            <w:r w:rsidRPr="00EB11E9">
              <w:t>.</w:t>
            </w:r>
            <w:r w:rsidRPr="00EB11E9">
              <w:rPr>
                <w:lang w:val="en-US"/>
              </w:rPr>
              <w:t>0</w:t>
            </w:r>
            <w:r w:rsidRPr="00EB11E9"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7B088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70</w:t>
            </w:r>
          </w:p>
        </w:tc>
      </w:tr>
      <w:tr w:rsidR="00902433" w:rsidRPr="00EB11E9" w14:paraId="388D87CA" w14:textId="77777777" w:rsidTr="00902433">
        <w:trPr>
          <w:trHeight w:val="60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1CEF0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C9498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D6907" w14:textId="77777777" w:rsidR="00902433" w:rsidRPr="00EB11E9" w:rsidRDefault="00902433" w:rsidP="00902433">
            <w:pPr>
              <w:snapToGrid w:val="0"/>
              <w:jc w:val="center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831B44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rPr>
                <w:spacing w:val="-6"/>
              </w:rPr>
              <w:t>Менше</w:t>
            </w:r>
            <w:r w:rsidRPr="00EB11E9"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9E4DC" w14:textId="77777777" w:rsidR="00902433" w:rsidRPr="00EB11E9" w:rsidRDefault="00902433" w:rsidP="00902433">
            <w:pPr>
              <w:snapToGrid w:val="0"/>
              <w:jc w:val="center"/>
            </w:pPr>
            <w:r w:rsidRPr="00EB11E9">
              <w:t>Недостатньо</w:t>
            </w:r>
          </w:p>
        </w:tc>
      </w:tr>
    </w:tbl>
    <w:p w14:paraId="4252B759" w14:textId="77777777" w:rsidR="003D6F80" w:rsidRDefault="003D6F80" w:rsidP="00902433">
      <w:pPr>
        <w:ind w:firstLine="720"/>
        <w:jc w:val="both"/>
        <w:rPr>
          <w:bCs/>
        </w:rPr>
      </w:pPr>
    </w:p>
    <w:p w14:paraId="289F2F3E" w14:textId="77777777" w:rsidR="00902433" w:rsidRPr="00EB11E9" w:rsidRDefault="00902433" w:rsidP="00902433">
      <w:pPr>
        <w:ind w:firstLine="720"/>
        <w:jc w:val="both"/>
      </w:pPr>
      <w:r w:rsidRPr="00EB11E9">
        <w:rPr>
          <w:bCs/>
        </w:rPr>
        <w:t>Д</w:t>
      </w:r>
      <w:r>
        <w:rPr>
          <w:iCs/>
        </w:rPr>
        <w:t>иференцій</w:t>
      </w:r>
      <w:r w:rsidRPr="00EB11E9">
        <w:rPr>
          <w:iCs/>
        </w:rPr>
        <w:t>ний залік</w:t>
      </w:r>
      <w:r w:rsidRPr="00EB11E9">
        <w:t xml:space="preserve"> (ДЗ) за тематикою дисципліни </w:t>
      </w:r>
      <w:r w:rsidRPr="00EB11E9">
        <w:rPr>
          <w:bCs/>
          <w:iCs/>
        </w:rPr>
        <w:t>«Планова хірургічна патологія» п</w:t>
      </w:r>
      <w:r w:rsidRPr="00EB11E9">
        <w:t>роводиться викладачем групи.</w:t>
      </w:r>
    </w:p>
    <w:p w14:paraId="7DE435B6" w14:textId="77777777" w:rsidR="00902433" w:rsidRPr="00EB11E9" w:rsidRDefault="00902433" w:rsidP="00902433">
      <w:pPr>
        <w:ind w:firstLine="720"/>
        <w:jc w:val="both"/>
      </w:pPr>
      <w:r w:rsidRPr="00EB11E9">
        <w:t xml:space="preserve">До складання ДЗ допускаються студенти, які набрали не менш мінімальної кількості підсумкових балів за ПНД - 70 балів. </w:t>
      </w:r>
    </w:p>
    <w:p w14:paraId="36ED7F4E" w14:textId="77777777" w:rsidR="00902433" w:rsidRPr="00EB11E9" w:rsidRDefault="00902433" w:rsidP="00902433">
      <w:pPr>
        <w:ind w:firstLine="709"/>
        <w:jc w:val="both"/>
        <w:rPr>
          <w:bCs/>
          <w:iCs/>
        </w:rPr>
      </w:pPr>
      <w:r w:rsidRPr="00EB11E9">
        <w:t xml:space="preserve">Форма проведення ДЗ стандартизована і за затвердженою кафедрою методикою </w:t>
      </w:r>
      <w:r w:rsidRPr="00EB11E9">
        <w:rPr>
          <w:bCs/>
          <w:iCs/>
        </w:rPr>
        <w:t>проводиться в два етапи.</w:t>
      </w:r>
    </w:p>
    <w:p w14:paraId="5039944C" w14:textId="77777777" w:rsidR="00902433" w:rsidRPr="00EB11E9" w:rsidRDefault="00902433" w:rsidP="00902433">
      <w:pPr>
        <w:ind w:firstLine="720"/>
        <w:jc w:val="both"/>
      </w:pPr>
      <w:r w:rsidRPr="00EB11E9">
        <w:t>І етап - вихідний рівень оцінювання ДЗ складається з 2-х частин:</w:t>
      </w:r>
    </w:p>
    <w:p w14:paraId="4BFB13F5" w14:textId="77777777" w:rsidR="00902433" w:rsidRPr="00EB11E9" w:rsidRDefault="00902433" w:rsidP="00902433">
      <w:pPr>
        <w:ind w:firstLine="720"/>
        <w:jc w:val="both"/>
      </w:pPr>
      <w:r w:rsidRPr="00EB11E9">
        <w:t>1. Практично-орієнтована частина, яка передбачає виконання завдань, встановлених ОКХ на рівні базових вимог до знань, умінь та навичок з хірургічного профілю, і включає:</w:t>
      </w:r>
    </w:p>
    <w:p w14:paraId="7A396A81" w14:textId="77777777" w:rsidR="00902433" w:rsidRPr="00EB11E9" w:rsidRDefault="00902433" w:rsidP="00902433">
      <w:pPr>
        <w:ind w:firstLine="720"/>
        <w:jc w:val="both"/>
      </w:pPr>
      <w:r w:rsidRPr="00EB11E9">
        <w:t>1) завдання з професійної підготовки по роботі з хірургічними хворими;</w:t>
      </w:r>
    </w:p>
    <w:p w14:paraId="07B7C22A" w14:textId="77777777" w:rsidR="00902433" w:rsidRPr="00EB11E9" w:rsidRDefault="00902433" w:rsidP="00902433">
      <w:pPr>
        <w:ind w:firstLine="720"/>
        <w:jc w:val="both"/>
      </w:pPr>
      <w:r w:rsidRPr="00EB11E9">
        <w:t>2) завдання з оцінювання результатів лабораторних та інструментальних методів досліджень у хірургічних хворих;</w:t>
      </w:r>
    </w:p>
    <w:p w14:paraId="2FA07CEE" w14:textId="77777777" w:rsidR="00902433" w:rsidRPr="00EB11E9" w:rsidRDefault="00902433" w:rsidP="00902433">
      <w:pPr>
        <w:ind w:firstLine="720"/>
        <w:jc w:val="both"/>
      </w:pPr>
      <w:r w:rsidRPr="00EB11E9">
        <w:t>3) завдання з діагностики та надання  невідкладної медичної допомоги при невідкладних станах в хірургії.</w:t>
      </w:r>
    </w:p>
    <w:p w14:paraId="3AE58EBA" w14:textId="77777777" w:rsidR="00902433" w:rsidRPr="00EB11E9" w:rsidRDefault="00902433" w:rsidP="00902433">
      <w:pPr>
        <w:ind w:firstLine="720"/>
        <w:jc w:val="both"/>
      </w:pPr>
      <w:r w:rsidRPr="00EB11E9">
        <w:t xml:space="preserve">Практично-орієнтована частина ДЗ </w:t>
      </w:r>
      <w:proofErr w:type="spellStart"/>
      <w:r w:rsidRPr="00EB11E9">
        <w:t>проводится</w:t>
      </w:r>
      <w:proofErr w:type="spellEnd"/>
      <w:r w:rsidRPr="00EB11E9">
        <w:t xml:space="preserve"> у формі </w:t>
      </w:r>
      <w:proofErr w:type="spellStart"/>
      <w:r w:rsidRPr="00EB11E9">
        <w:t>курації</w:t>
      </w:r>
      <w:proofErr w:type="spellEnd"/>
      <w:r w:rsidRPr="00EB11E9">
        <w:t xml:space="preserve"> кожним студентом хворого за вивченою тематикою  дисципліни «</w:t>
      </w:r>
      <w:r>
        <w:t>Планова хірургічна патологія</w:t>
      </w:r>
      <w:r w:rsidRPr="00EB11E9">
        <w:t xml:space="preserve">»  з заповненням «Протоколу </w:t>
      </w:r>
      <w:proofErr w:type="spellStart"/>
      <w:r w:rsidRPr="00EB11E9">
        <w:t>курації</w:t>
      </w:r>
      <w:proofErr w:type="spellEnd"/>
      <w:r w:rsidRPr="00EB11E9">
        <w:t>»</w:t>
      </w:r>
    </w:p>
    <w:p w14:paraId="13A14E5D" w14:textId="77777777" w:rsidR="00902433" w:rsidRPr="00EB11E9" w:rsidRDefault="00902433" w:rsidP="00902433">
      <w:pPr>
        <w:ind w:left="142" w:firstLine="425"/>
        <w:jc w:val="both"/>
      </w:pPr>
      <w:r>
        <w:t>Безпосередньо диференцій</w:t>
      </w:r>
      <w:r w:rsidRPr="00EB11E9">
        <w:t xml:space="preserve">ний залік оцінюється: мінімально -  50 балів,  максимально -  80 </w:t>
      </w:r>
      <w:r w:rsidRPr="00EB11E9">
        <w:lastRenderedPageBreak/>
        <w:t xml:space="preserve">балів. Оцінка з </w:t>
      </w:r>
      <w:proofErr w:type="spellStart"/>
      <w:r w:rsidRPr="00EB11E9">
        <w:t>дисципліниє</w:t>
      </w:r>
      <w:proofErr w:type="spellEnd"/>
      <w:r w:rsidRPr="00EB11E9">
        <w:t xml:space="preserve"> сума балів за поточної навчальної діяльності та диференційованого заліку у балах: мінімально – 120  балів, максимально -   200 балів і відповідає національній шкалі та шкалі ECTS. </w:t>
      </w:r>
    </w:p>
    <w:p w14:paraId="2E4802A1" w14:textId="77777777" w:rsidR="00902433" w:rsidRPr="00EB11E9" w:rsidRDefault="00902433" w:rsidP="00902433">
      <w:pPr>
        <w:ind w:right="50" w:firstLine="567"/>
        <w:jc w:val="both"/>
      </w:pPr>
      <w:r w:rsidRPr="00EB11E9">
        <w:t>Під час оцінювання засвоєння кожної навчальної теми дисципліни (</w:t>
      </w:r>
      <w:r w:rsidRPr="00EB11E9">
        <w:rPr>
          <w:b/>
        </w:rPr>
        <w:t>ПНД</w:t>
      </w:r>
      <w:r w:rsidRPr="00EB11E9">
        <w:t>) та підсумкового заняття (</w:t>
      </w:r>
      <w:r w:rsidRPr="00EB11E9">
        <w:rPr>
          <w:b/>
        </w:rPr>
        <w:t>ПЗ</w:t>
      </w:r>
      <w:r w:rsidRPr="00EB11E9"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1B99A0D9" w14:textId="77777777" w:rsidR="00902433" w:rsidRPr="00EB11E9" w:rsidRDefault="00902433" w:rsidP="00902433">
      <w:pPr>
        <w:tabs>
          <w:tab w:val="left" w:pos="567"/>
        </w:tabs>
        <w:jc w:val="both"/>
      </w:pPr>
      <w:r w:rsidRPr="00EB11E9">
        <w:tab/>
        <w:t>Підсумковий бал за поточну навчальну діяльність (</w:t>
      </w:r>
      <w:r w:rsidRPr="00EB11E9">
        <w:rPr>
          <w:b/>
        </w:rPr>
        <w:t>ПНД</w:t>
      </w:r>
      <w:r w:rsidRPr="00EB11E9">
        <w:t>)  та підсумкові заняття (</w:t>
      </w:r>
      <w:r w:rsidRPr="00EB11E9">
        <w:rPr>
          <w:b/>
        </w:rPr>
        <w:t>ПЗ</w:t>
      </w:r>
      <w:r w:rsidRPr="00EB11E9">
        <w:t xml:space="preserve">) визначається як середнє арифметичне традиційних оцінок за кожне заняття та </w:t>
      </w:r>
      <w:r w:rsidRPr="00EB11E9">
        <w:rPr>
          <w:b/>
        </w:rPr>
        <w:t>ПЗ</w:t>
      </w:r>
      <w:r w:rsidRPr="00EB11E9">
        <w:t>, округлене до 2-х знаків після коми та перераховується у б</w:t>
      </w:r>
      <w:r>
        <w:t>агатобальну шкалу за таблицями 4</w:t>
      </w:r>
      <w:r w:rsidRPr="00EB11E9">
        <w:t>.</w:t>
      </w:r>
    </w:p>
    <w:p w14:paraId="6FBC6DCF" w14:textId="77777777" w:rsidR="00902433" w:rsidRPr="00EB11E9" w:rsidRDefault="00902433" w:rsidP="00902433">
      <w:pPr>
        <w:tabs>
          <w:tab w:val="left" w:pos="567"/>
        </w:tabs>
        <w:ind w:firstLine="567"/>
        <w:jc w:val="both"/>
      </w:pPr>
      <w:r w:rsidRPr="00EB11E9">
        <w:t xml:space="preserve">Перерахунок середньої оцінки за </w:t>
      </w:r>
      <w:r w:rsidRPr="00EB11E9">
        <w:rPr>
          <w:b/>
        </w:rPr>
        <w:t xml:space="preserve">ПНД </w:t>
      </w:r>
      <w:r w:rsidRPr="00EB11E9">
        <w:t xml:space="preserve">та </w:t>
      </w:r>
      <w:r w:rsidRPr="00EB11E9">
        <w:rPr>
          <w:b/>
        </w:rPr>
        <w:t>ПЗ</w:t>
      </w:r>
      <w:r w:rsidRPr="00EB11E9">
        <w:t xml:space="preserve"> для дисциплін, які завершуються диференційованим заліком, проводиться відповідно до таблиці 1. Мінімальна кількість балів, яку має набрати студент для допуску до диференційованого заліку - 70 балів, мінімальна позитивна оцінка на диференційованому заліку відповідно  50 балів,  максимально – 80 балів. Максимальна оцінка за диференційований залік 200 балів, мінімальні – 120 балів. </w:t>
      </w:r>
    </w:p>
    <w:p w14:paraId="2ACD9B42" w14:textId="77777777" w:rsidR="00902433" w:rsidRPr="00EB11E9" w:rsidRDefault="00902433" w:rsidP="00902433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2CC9EC99" w14:textId="77777777" w:rsidR="00902433" w:rsidRPr="00EB11E9" w:rsidRDefault="00902433" w:rsidP="00902433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14:paraId="59867735" w14:textId="77777777" w:rsidR="00902433" w:rsidRPr="00EB11E9" w:rsidRDefault="00902433" w:rsidP="00902433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Тестовий контроль включає 50 тестових завдань.</w:t>
      </w:r>
    </w:p>
    <w:p w14:paraId="16980CFD" w14:textId="77777777" w:rsidR="00902433" w:rsidRPr="00EB11E9" w:rsidRDefault="00902433" w:rsidP="00902433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14:paraId="62370C7E" w14:textId="77777777" w:rsidR="00902433" w:rsidRPr="00EB11E9" w:rsidRDefault="00902433" w:rsidP="00902433">
      <w:pPr>
        <w:spacing w:line="276" w:lineRule="auto"/>
        <w:ind w:firstLine="708"/>
        <w:jc w:val="both"/>
        <w:rPr>
          <w:bCs/>
        </w:rPr>
      </w:pPr>
      <w:r w:rsidRPr="00EB11E9">
        <w:rPr>
          <w:bCs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74E71BA8" w14:textId="77777777" w:rsidR="00902433" w:rsidRPr="00EB11E9" w:rsidRDefault="00902433" w:rsidP="00902433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14:paraId="611CECB9" w14:textId="77777777" w:rsidR="00902433" w:rsidRPr="00EB11E9" w:rsidRDefault="00902433" w:rsidP="00902433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рівень теоретичних знань;</w:t>
      </w:r>
    </w:p>
    <w:p w14:paraId="2DB2563E" w14:textId="77777777" w:rsidR="00902433" w:rsidRPr="00EB11E9" w:rsidRDefault="00902433" w:rsidP="00902433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розвиток творчого мислення;</w:t>
      </w:r>
    </w:p>
    <w:p w14:paraId="2DA3449E" w14:textId="77777777" w:rsidR="00902433" w:rsidRPr="00EB11E9" w:rsidRDefault="00902433" w:rsidP="00902433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навички самостійної роботи;</w:t>
      </w:r>
    </w:p>
    <w:p w14:paraId="6B8C2ECC" w14:textId="77777777" w:rsidR="00902433" w:rsidRPr="00EB11E9" w:rsidRDefault="00902433" w:rsidP="00902433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- компетенції - вміння синтезувати отримані знання і застосовувати їх у вирішенні практичних завдань.</w:t>
      </w:r>
    </w:p>
    <w:p w14:paraId="7BEC3A4C" w14:textId="77777777" w:rsidR="00902433" w:rsidRPr="00EB11E9" w:rsidRDefault="00902433" w:rsidP="00902433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14:paraId="30856EEB" w14:textId="77777777" w:rsidR="00902433" w:rsidRPr="00EB11E9" w:rsidRDefault="00902433" w:rsidP="00902433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Якщо іспит не складено, встановлюються дати перескладання під час канікул, до початку наступного семестру.</w:t>
      </w:r>
    </w:p>
    <w:p w14:paraId="09FD0A36" w14:textId="77777777" w:rsidR="00902433" w:rsidRPr="00EB11E9" w:rsidRDefault="00902433" w:rsidP="00902433">
      <w:pPr>
        <w:tabs>
          <w:tab w:val="left" w:pos="567"/>
        </w:tabs>
        <w:ind w:firstLine="567"/>
        <w:jc w:val="both"/>
        <w:rPr>
          <w:bCs/>
        </w:rPr>
      </w:pPr>
      <w:r w:rsidRPr="00EB11E9">
        <w:rPr>
          <w:bCs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14:paraId="4B7D6F1E" w14:textId="77777777" w:rsidR="00902433" w:rsidRPr="00EB11E9" w:rsidRDefault="00902433" w:rsidP="00902433">
      <w:pPr>
        <w:tabs>
          <w:tab w:val="left" w:pos="567"/>
        </w:tabs>
        <w:ind w:firstLine="567"/>
        <w:jc w:val="right"/>
      </w:pPr>
      <w:r w:rsidRPr="00EB11E9">
        <w:t>Таблиця 5</w:t>
      </w:r>
    </w:p>
    <w:p w14:paraId="261C9FE7" w14:textId="77777777" w:rsidR="00902433" w:rsidRPr="00EB11E9" w:rsidRDefault="00902433" w:rsidP="00902433">
      <w:pPr>
        <w:ind w:firstLine="567"/>
        <w:jc w:val="both"/>
        <w:rPr>
          <w:bCs/>
          <w:iCs/>
          <w:lang w:val="en-US"/>
        </w:rPr>
      </w:pPr>
      <w:r w:rsidRPr="00EB11E9">
        <w:rPr>
          <w:bCs/>
          <w:iCs/>
        </w:rPr>
        <w:t xml:space="preserve">Відповідність оцінок за 200-бальною шкалою, чотирибальною «національною» та шкалою </w:t>
      </w:r>
      <w:r w:rsidRPr="00EB11E9">
        <w:rPr>
          <w:bCs/>
          <w:iCs/>
          <w:lang w:val="en-US"/>
        </w:rPr>
        <w:t>ECTS</w:t>
      </w:r>
    </w:p>
    <w:p w14:paraId="332F17C4" w14:textId="77777777" w:rsidR="00902433" w:rsidRPr="00EB11E9" w:rsidRDefault="00902433" w:rsidP="00902433">
      <w:pPr>
        <w:ind w:firstLine="567"/>
        <w:jc w:val="both"/>
        <w:rPr>
          <w:bCs/>
          <w:iCs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2816"/>
        <w:gridCol w:w="2840"/>
      </w:tblGrid>
      <w:tr w:rsidR="00902433" w:rsidRPr="00EB11E9" w14:paraId="0E8BC54D" w14:textId="77777777" w:rsidTr="00902433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AF928B" w14:textId="77777777" w:rsidR="00902433" w:rsidRPr="00EB11E9" w:rsidRDefault="00902433" w:rsidP="00902433">
            <w:pPr>
              <w:spacing w:after="135"/>
              <w:jc w:val="center"/>
            </w:pPr>
            <w:r w:rsidRPr="00EB11E9"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A95BE41" w14:textId="77777777" w:rsidR="00902433" w:rsidRPr="00EB11E9" w:rsidRDefault="00902433" w:rsidP="00902433">
            <w:pPr>
              <w:spacing w:after="135"/>
              <w:jc w:val="center"/>
            </w:pPr>
            <w:r w:rsidRPr="00EB11E9">
              <w:t>Оцінка за шкалою 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3DB0A2B3" w14:textId="77777777" w:rsidR="00902433" w:rsidRPr="00EB11E9" w:rsidRDefault="00902433" w:rsidP="00902433">
            <w:pPr>
              <w:spacing w:after="135"/>
              <w:jc w:val="center"/>
            </w:pPr>
            <w:r w:rsidRPr="00EB11E9">
              <w:t>Оцінка за</w:t>
            </w:r>
          </w:p>
          <w:p w14:paraId="3C5E73C3" w14:textId="77777777" w:rsidR="00902433" w:rsidRPr="00EB11E9" w:rsidRDefault="00902433" w:rsidP="00902433">
            <w:pPr>
              <w:spacing w:after="135"/>
              <w:jc w:val="center"/>
            </w:pPr>
            <w:r w:rsidRPr="00EB11E9">
              <w:t>чотирибальною «національною» шкалою</w:t>
            </w:r>
          </w:p>
        </w:tc>
      </w:tr>
      <w:tr w:rsidR="00902433" w:rsidRPr="00EB11E9" w14:paraId="16F13363" w14:textId="77777777" w:rsidTr="00902433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1CDD10" w14:textId="77777777" w:rsidR="00902433" w:rsidRPr="00EB11E9" w:rsidRDefault="00902433" w:rsidP="00902433">
            <w:pPr>
              <w:spacing w:after="135"/>
              <w:jc w:val="center"/>
            </w:pPr>
            <w:r w:rsidRPr="00EB11E9">
              <w:rPr>
                <w:bCs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5596A3C" w14:textId="77777777" w:rsidR="00902433" w:rsidRPr="00EB11E9" w:rsidRDefault="00902433" w:rsidP="00902433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24D34D8" w14:textId="77777777" w:rsidR="00902433" w:rsidRPr="00EB11E9" w:rsidRDefault="00902433" w:rsidP="00902433">
            <w:pPr>
              <w:spacing w:after="135"/>
              <w:jc w:val="center"/>
            </w:pPr>
            <w:r w:rsidRPr="00EB11E9">
              <w:rPr>
                <w:bCs/>
              </w:rPr>
              <w:t>відмінно</w:t>
            </w:r>
          </w:p>
        </w:tc>
      </w:tr>
      <w:tr w:rsidR="00902433" w:rsidRPr="00EB11E9" w14:paraId="73BFA20B" w14:textId="77777777" w:rsidTr="00902433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4D2C9D" w14:textId="77777777" w:rsidR="00902433" w:rsidRPr="00EB11E9" w:rsidRDefault="00902433" w:rsidP="00902433">
            <w:pPr>
              <w:spacing w:after="135"/>
              <w:jc w:val="center"/>
            </w:pPr>
            <w:r w:rsidRPr="00EB11E9">
              <w:rPr>
                <w:bCs/>
              </w:rPr>
              <w:lastRenderedPageBreak/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1B56019" w14:textId="77777777" w:rsidR="00902433" w:rsidRPr="00EB11E9" w:rsidRDefault="00902433" w:rsidP="00902433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634697D" w14:textId="77777777" w:rsidR="00902433" w:rsidRPr="00EB11E9" w:rsidRDefault="00902433" w:rsidP="00902433">
            <w:pPr>
              <w:spacing w:after="135"/>
              <w:jc w:val="center"/>
            </w:pPr>
            <w:r w:rsidRPr="00EB11E9">
              <w:rPr>
                <w:bCs/>
              </w:rPr>
              <w:t>добре</w:t>
            </w:r>
          </w:p>
        </w:tc>
      </w:tr>
      <w:tr w:rsidR="00902433" w:rsidRPr="00EB11E9" w14:paraId="3D21CAA7" w14:textId="77777777" w:rsidTr="00902433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B884B2" w14:textId="77777777" w:rsidR="00902433" w:rsidRPr="00EB11E9" w:rsidRDefault="00902433" w:rsidP="00902433">
            <w:pPr>
              <w:spacing w:after="135"/>
              <w:jc w:val="center"/>
            </w:pPr>
            <w:r w:rsidRPr="00EB11E9">
              <w:rPr>
                <w:bCs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56C76E83" w14:textId="77777777" w:rsidR="00902433" w:rsidRPr="00EB11E9" w:rsidRDefault="00902433" w:rsidP="00902433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BE78D3A" w14:textId="77777777" w:rsidR="00902433" w:rsidRPr="00EB11E9" w:rsidRDefault="00902433" w:rsidP="00902433">
            <w:pPr>
              <w:spacing w:after="135"/>
              <w:jc w:val="center"/>
            </w:pPr>
            <w:r w:rsidRPr="00EB11E9">
              <w:rPr>
                <w:bCs/>
              </w:rPr>
              <w:t>добре</w:t>
            </w:r>
          </w:p>
        </w:tc>
      </w:tr>
      <w:tr w:rsidR="00902433" w:rsidRPr="00EB11E9" w14:paraId="3CE3B621" w14:textId="77777777" w:rsidTr="00902433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546847AD" w14:textId="77777777" w:rsidR="00902433" w:rsidRPr="00EB11E9" w:rsidRDefault="00902433" w:rsidP="00902433">
            <w:pPr>
              <w:spacing w:after="135"/>
              <w:jc w:val="center"/>
            </w:pPr>
            <w:r w:rsidRPr="00EB11E9"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29DFA" w14:textId="77777777" w:rsidR="00902433" w:rsidRPr="00EB11E9" w:rsidRDefault="00902433" w:rsidP="00902433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34966" w14:textId="77777777" w:rsidR="00902433" w:rsidRPr="00EB11E9" w:rsidRDefault="00902433" w:rsidP="00902433">
            <w:pPr>
              <w:spacing w:after="135"/>
              <w:jc w:val="center"/>
            </w:pPr>
            <w:r w:rsidRPr="00EB11E9">
              <w:rPr>
                <w:bCs/>
              </w:rPr>
              <w:t>задовільно</w:t>
            </w:r>
          </w:p>
        </w:tc>
      </w:tr>
      <w:tr w:rsidR="00902433" w:rsidRPr="00EB11E9" w14:paraId="4489ABF8" w14:textId="77777777" w:rsidTr="00902433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6CEF55F" w14:textId="77777777" w:rsidR="00902433" w:rsidRPr="00EB11E9" w:rsidRDefault="00902433" w:rsidP="00902433">
            <w:pPr>
              <w:spacing w:after="135"/>
              <w:jc w:val="center"/>
              <w:rPr>
                <w:bCs/>
              </w:rPr>
            </w:pPr>
            <w:r w:rsidRPr="00EB11E9">
              <w:rPr>
                <w:bCs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A7E7C5" w14:textId="77777777" w:rsidR="00902433" w:rsidRPr="00EB11E9" w:rsidRDefault="00902433" w:rsidP="00902433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35B7D" w14:textId="77777777" w:rsidR="00902433" w:rsidRPr="00EB11E9" w:rsidRDefault="00902433" w:rsidP="00902433">
            <w:pPr>
              <w:spacing w:after="135"/>
              <w:jc w:val="center"/>
              <w:rPr>
                <w:bCs/>
              </w:rPr>
            </w:pPr>
            <w:r w:rsidRPr="00EB11E9">
              <w:rPr>
                <w:bCs/>
              </w:rPr>
              <w:t>задовільно</w:t>
            </w:r>
          </w:p>
        </w:tc>
      </w:tr>
      <w:tr w:rsidR="00902433" w:rsidRPr="00EB11E9" w14:paraId="487FCE07" w14:textId="77777777" w:rsidTr="00902433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0970F99" w14:textId="77777777" w:rsidR="00902433" w:rsidRPr="00EB11E9" w:rsidRDefault="00902433" w:rsidP="00902433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E5DDC" w14:textId="77777777" w:rsidR="00902433" w:rsidRPr="00EB11E9" w:rsidRDefault="00902433" w:rsidP="00902433">
            <w:pPr>
              <w:spacing w:after="135"/>
              <w:jc w:val="center"/>
              <w:rPr>
                <w:bCs/>
                <w:lang w:val="en-US"/>
              </w:rPr>
            </w:pPr>
            <w:r w:rsidRPr="00EB11E9">
              <w:rPr>
                <w:bCs/>
                <w:lang w:val="en-US"/>
              </w:rPr>
              <w:t>F</w:t>
            </w:r>
            <w:r w:rsidRPr="00EB11E9">
              <w:rPr>
                <w:bCs/>
              </w:rPr>
              <w:t xml:space="preserve">, </w:t>
            </w:r>
            <w:proofErr w:type="spellStart"/>
            <w:r w:rsidRPr="00EB11E9">
              <w:rPr>
                <w:bCs/>
                <w:lang w:val="en-US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A3B5BC" w14:textId="77777777" w:rsidR="00902433" w:rsidRPr="00EB11E9" w:rsidRDefault="00902433" w:rsidP="00902433">
            <w:pPr>
              <w:spacing w:after="135"/>
              <w:jc w:val="center"/>
              <w:rPr>
                <w:bCs/>
              </w:rPr>
            </w:pPr>
            <w:r w:rsidRPr="00EB11E9">
              <w:rPr>
                <w:bCs/>
              </w:rPr>
              <w:t>незадовільно</w:t>
            </w:r>
          </w:p>
        </w:tc>
      </w:tr>
    </w:tbl>
    <w:p w14:paraId="6A0FCF7D" w14:textId="77777777" w:rsidR="00902433" w:rsidRPr="00EB11E9" w:rsidRDefault="00902433" w:rsidP="00902433">
      <w:pPr>
        <w:jc w:val="both"/>
        <w:rPr>
          <w:bCs/>
          <w:iCs/>
        </w:rPr>
      </w:pPr>
    </w:p>
    <w:p w14:paraId="7B97CC4B" w14:textId="77777777" w:rsidR="00902433" w:rsidRPr="00EB11E9" w:rsidRDefault="00902433" w:rsidP="00902433">
      <w:pPr>
        <w:ind w:firstLine="567"/>
        <w:jc w:val="both"/>
        <w:rPr>
          <w:bCs/>
          <w:iCs/>
        </w:rPr>
      </w:pPr>
      <w:r w:rsidRPr="00EB11E9">
        <w:rPr>
          <w:bCs/>
          <w:iCs/>
        </w:rPr>
        <w:t>Максимальна кількість балів, яку студент може набрати за вивчення дисципліни – 200 балів, у тому числі максимальна кількість балів за  поточну навчальну діяльність – 120 балів, а також максимальна кількість балів за результатами диференційованого заліку - 80 балів. Мінімальна кількість балів становить 120 балів, у тому числі мінімальна поточна навчальна діяльність – 70 та за результатами ДЗ– 50 балів.</w:t>
      </w:r>
    </w:p>
    <w:p w14:paraId="136F0FCD" w14:textId="77777777" w:rsidR="00902433" w:rsidRDefault="00902433" w:rsidP="008A5814">
      <w:pPr>
        <w:jc w:val="both"/>
        <w:rPr>
          <w:highlight w:val="yellow"/>
        </w:rPr>
      </w:pPr>
    </w:p>
    <w:p w14:paraId="39F8AD65" w14:textId="3B499792" w:rsidR="00902433" w:rsidRPr="00902433" w:rsidRDefault="00902433" w:rsidP="003D6F80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33618F">
        <w:rPr>
          <w:b/>
          <w:sz w:val="24"/>
          <w:szCs w:val="24"/>
        </w:rPr>
        <w:t>НАВЧАЛЬН</w:t>
      </w:r>
      <w:r>
        <w:rPr>
          <w:b/>
          <w:sz w:val="24"/>
          <w:szCs w:val="24"/>
        </w:rPr>
        <w:t>А ДИСЦИПЛІНА «</w:t>
      </w:r>
      <w:r w:rsidR="006F1064">
        <w:rPr>
          <w:b/>
          <w:sz w:val="24"/>
          <w:szCs w:val="24"/>
        </w:rPr>
        <w:t>ХІРУРГІЯ, У ТОМУ ЧИСЛІ ДИТЯЧА ХІРУРГІЯ У ЗАГАЛЬНІЙ ПРАКТИЦІ</w:t>
      </w:r>
      <w:r w:rsidRPr="0033618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 РОЗДІЛ «</w:t>
      </w:r>
      <w:r w:rsidRPr="00985C19">
        <w:rPr>
          <w:b/>
          <w:color w:val="000000" w:themeColor="text1"/>
          <w:sz w:val="24"/>
          <w:szCs w:val="24"/>
        </w:rPr>
        <w:t>СЕРЦЕВО-СУДИННА ХІРУРГІЯ</w:t>
      </w:r>
      <w:r>
        <w:rPr>
          <w:b/>
          <w:sz w:val="24"/>
          <w:szCs w:val="24"/>
        </w:rPr>
        <w:t>»</w:t>
      </w:r>
    </w:p>
    <w:p w14:paraId="1420C9C5" w14:textId="77777777" w:rsidR="00902433" w:rsidRDefault="00902433" w:rsidP="003D6F80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</w:p>
    <w:p w14:paraId="48E94862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bCs/>
          <w:sz w:val="24"/>
          <w:szCs w:val="24"/>
        </w:rPr>
      </w:pPr>
      <w:r w:rsidRPr="00A83F90">
        <w:rPr>
          <w:b/>
          <w:bCs/>
          <w:sz w:val="24"/>
          <w:szCs w:val="24"/>
        </w:rPr>
        <w:t xml:space="preserve">Розробники: </w:t>
      </w:r>
      <w:r w:rsidRPr="003124E6">
        <w:rPr>
          <w:bCs/>
          <w:sz w:val="24"/>
          <w:szCs w:val="24"/>
        </w:rPr>
        <w:t>Бойко</w:t>
      </w:r>
      <w:r>
        <w:rPr>
          <w:b/>
          <w:bCs/>
          <w:sz w:val="24"/>
          <w:szCs w:val="24"/>
        </w:rPr>
        <w:t xml:space="preserve"> </w:t>
      </w:r>
      <w:r w:rsidRPr="00D21017">
        <w:rPr>
          <w:bCs/>
          <w:sz w:val="24"/>
          <w:szCs w:val="24"/>
        </w:rPr>
        <w:t xml:space="preserve">Валерій Володимирович, </w:t>
      </w:r>
      <w:r>
        <w:rPr>
          <w:bCs/>
          <w:sz w:val="24"/>
          <w:szCs w:val="24"/>
        </w:rPr>
        <w:t>Макаров Віталій  Володимирович, Тарасенко Людмила Григорівна, Тимченко Михайло Євгенович.</w:t>
      </w:r>
    </w:p>
    <w:p w14:paraId="388AABD2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>
        <w:rPr>
          <w:b/>
          <w:sz w:val="24"/>
          <w:szCs w:val="24"/>
        </w:rPr>
        <w:t xml:space="preserve"> </w:t>
      </w:r>
    </w:p>
    <w:p w14:paraId="3AEE776C" w14:textId="77777777" w:rsidR="00902433" w:rsidRPr="00A87A96" w:rsidRDefault="00902433" w:rsidP="00902433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A87A96">
        <w:rPr>
          <w:b/>
          <w:sz w:val="24"/>
          <w:szCs w:val="24"/>
        </w:rPr>
        <w:t xml:space="preserve">Інформація про викладача: </w:t>
      </w:r>
    </w:p>
    <w:p w14:paraId="696845CB" w14:textId="77777777" w:rsidR="00902433" w:rsidRPr="00A87A96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7A96">
        <w:rPr>
          <w:bCs/>
          <w:sz w:val="24"/>
          <w:szCs w:val="24"/>
        </w:rPr>
        <w:t>БОЙКО</w:t>
      </w:r>
      <w:r w:rsidRPr="00A87A96">
        <w:rPr>
          <w:sz w:val="24"/>
          <w:szCs w:val="24"/>
        </w:rPr>
        <w:t xml:space="preserve"> В.В. - член-кореспондент НАМНУ, доктор медичних наук, професор, завідувач кафедри хірургії №1, спеціалізація: </w:t>
      </w:r>
      <w:proofErr w:type="spellStart"/>
      <w:r w:rsidRPr="00A87A96">
        <w:rPr>
          <w:sz w:val="24"/>
          <w:szCs w:val="24"/>
        </w:rPr>
        <w:t>хірургія,судинна</w:t>
      </w:r>
      <w:proofErr w:type="spellEnd"/>
      <w:r w:rsidRPr="00A87A96">
        <w:rPr>
          <w:sz w:val="24"/>
          <w:szCs w:val="24"/>
        </w:rPr>
        <w:t xml:space="preserve"> хірургія, </w:t>
      </w:r>
      <w:proofErr w:type="spellStart"/>
      <w:r w:rsidRPr="00A87A96">
        <w:rPr>
          <w:sz w:val="24"/>
          <w:szCs w:val="24"/>
        </w:rPr>
        <w:t>торакальна</w:t>
      </w:r>
      <w:proofErr w:type="spellEnd"/>
      <w:r w:rsidRPr="00A87A96">
        <w:rPr>
          <w:sz w:val="24"/>
          <w:szCs w:val="24"/>
        </w:rPr>
        <w:t xml:space="preserve"> хірургія, хірургія серця і магістральних судин, </w:t>
      </w:r>
      <w:proofErr w:type="spellStart"/>
      <w:r w:rsidRPr="00A87A96">
        <w:rPr>
          <w:sz w:val="24"/>
          <w:szCs w:val="24"/>
        </w:rPr>
        <w:t>онкохірургія</w:t>
      </w:r>
      <w:proofErr w:type="spellEnd"/>
    </w:p>
    <w:p w14:paraId="604A7B99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7A96">
        <w:rPr>
          <w:bCs/>
          <w:sz w:val="24"/>
          <w:szCs w:val="24"/>
        </w:rPr>
        <w:t xml:space="preserve">ГРИГОРОВ Ю.Б. </w:t>
      </w:r>
      <w:r w:rsidRPr="00A87A96">
        <w:rPr>
          <w:sz w:val="24"/>
          <w:szCs w:val="24"/>
        </w:rPr>
        <w:t>- доктор медичних наук, професор кафедри хірургії №1, спеціалізація хірургія.</w:t>
      </w:r>
    </w:p>
    <w:p w14:paraId="24748A47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ТАРАБАН</w:t>
      </w:r>
      <w:r w:rsidRPr="00B60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І.А.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25E99CA3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ЗАМЯТІН П</w:t>
      </w:r>
      <w:r>
        <w:rPr>
          <w:bCs/>
          <w:sz w:val="24"/>
          <w:szCs w:val="24"/>
        </w:rPr>
        <w:t xml:space="preserve">.М.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0E2AE0B3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МАКАРОВ В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1DFAF172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КРАСНОЯРУЖСЬКИЙ А</w:t>
      </w:r>
      <w:r>
        <w:rPr>
          <w:bCs/>
          <w:sz w:val="24"/>
          <w:szCs w:val="24"/>
        </w:rPr>
        <w:t xml:space="preserve">.Г.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3F0D61A7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ПРАСОЛ В</w:t>
      </w:r>
      <w:r>
        <w:rPr>
          <w:bCs/>
          <w:sz w:val="24"/>
          <w:szCs w:val="24"/>
        </w:rPr>
        <w:t xml:space="preserve">.О. - </w:t>
      </w:r>
      <w:r w:rsidRPr="00B60BA6">
        <w:rPr>
          <w:sz w:val="24"/>
          <w:szCs w:val="24"/>
        </w:rPr>
        <w:t xml:space="preserve">доктор медичних наук, професор кафедри хірургії №1, спеціалізація </w:t>
      </w:r>
      <w:r>
        <w:rPr>
          <w:sz w:val="24"/>
          <w:szCs w:val="24"/>
        </w:rPr>
        <w:t xml:space="preserve">судинна </w:t>
      </w:r>
      <w:r w:rsidRPr="00B60BA6">
        <w:rPr>
          <w:sz w:val="24"/>
          <w:szCs w:val="24"/>
        </w:rPr>
        <w:t>хірургія.</w:t>
      </w:r>
    </w:p>
    <w:p w14:paraId="7F682931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САВВІ</w:t>
      </w:r>
      <w:r>
        <w:rPr>
          <w:bCs/>
          <w:sz w:val="24"/>
          <w:szCs w:val="24"/>
        </w:rPr>
        <w:t xml:space="preserve"> С.О.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5A0141B9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ГРОМА</w:t>
      </w:r>
      <w:r>
        <w:rPr>
          <w:bCs/>
          <w:sz w:val="24"/>
          <w:szCs w:val="24"/>
        </w:rPr>
        <w:t xml:space="preserve"> В.Г.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</w:t>
      </w:r>
      <w:r>
        <w:rPr>
          <w:sz w:val="24"/>
          <w:szCs w:val="24"/>
        </w:rPr>
        <w:t>, ендоскопія.</w:t>
      </w:r>
    </w:p>
    <w:p w14:paraId="7D433909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СУШКОВ С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16EFFE84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ІВАНОВА Ю</w:t>
      </w:r>
      <w:r>
        <w:rPr>
          <w:bCs/>
          <w:sz w:val="24"/>
          <w:szCs w:val="24"/>
        </w:rPr>
        <w:t xml:space="preserve">.В.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1003C554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КРИВОРОТЬКО І</w:t>
      </w:r>
      <w:r>
        <w:rPr>
          <w:sz w:val="24"/>
          <w:szCs w:val="24"/>
        </w:rPr>
        <w:t xml:space="preserve">.В. </w:t>
      </w:r>
      <w:r>
        <w:rPr>
          <w:bCs/>
          <w:sz w:val="24"/>
          <w:szCs w:val="24"/>
        </w:rPr>
        <w:t xml:space="preserve">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7BB5E3E8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СМАЧИЛО Р</w:t>
      </w:r>
      <w:r>
        <w:rPr>
          <w:bCs/>
          <w:sz w:val="24"/>
          <w:szCs w:val="24"/>
        </w:rPr>
        <w:t xml:space="preserve">.М.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0BF5248F" w14:textId="77777777" w:rsidR="00902433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ЄВТУШЕНКО Д</w:t>
      </w:r>
      <w:r>
        <w:rPr>
          <w:bCs/>
          <w:sz w:val="24"/>
          <w:szCs w:val="24"/>
        </w:rPr>
        <w:t xml:space="preserve">.О. - </w:t>
      </w:r>
      <w:r w:rsidRPr="00B60BA6">
        <w:rPr>
          <w:sz w:val="24"/>
          <w:szCs w:val="24"/>
        </w:rPr>
        <w:t>доктор медичних наук, професор кафедри хірургії №1, спеціалізація хірургія.</w:t>
      </w:r>
    </w:p>
    <w:p w14:paraId="56883D5E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ГОНЧАРЕНКО Л</w:t>
      </w:r>
      <w:r>
        <w:rPr>
          <w:bCs/>
          <w:sz w:val="24"/>
          <w:szCs w:val="24"/>
        </w:rPr>
        <w:t xml:space="preserve">.Й.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43A71A90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ЩЕРБАКОВ В</w:t>
      </w:r>
      <w:r>
        <w:rPr>
          <w:bCs/>
          <w:sz w:val="24"/>
          <w:szCs w:val="24"/>
        </w:rPr>
        <w:t xml:space="preserve">.І.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доцент кафедри хірургії №1, спеціалізація </w:t>
      </w:r>
      <w:r w:rsidRPr="00AE02EC">
        <w:rPr>
          <w:sz w:val="24"/>
          <w:szCs w:val="24"/>
        </w:rPr>
        <w:lastRenderedPageBreak/>
        <w:t>хірургія.</w:t>
      </w:r>
    </w:p>
    <w:p w14:paraId="7CB2D0DD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КУЗНЄЦОВ О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7303A438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ЄФІМОВ Д</w:t>
      </w:r>
      <w:r>
        <w:rPr>
          <w:bCs/>
          <w:sz w:val="24"/>
          <w:szCs w:val="24"/>
        </w:rPr>
        <w:t xml:space="preserve">.С.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6DBFF4F2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МІНУХІН Д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7824EAD0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ТИМЧЕНКО М</w:t>
      </w:r>
      <w:r>
        <w:rPr>
          <w:sz w:val="24"/>
          <w:szCs w:val="24"/>
        </w:rPr>
        <w:t xml:space="preserve">.Є. 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3B5113FD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ЛАЗИРСЬКИЙ В</w:t>
      </w:r>
      <w:r>
        <w:rPr>
          <w:sz w:val="24"/>
          <w:szCs w:val="24"/>
        </w:rPr>
        <w:t xml:space="preserve">.О. 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3078B670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ПІСОЦЬКИЙ О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</w:t>
      </w:r>
      <w:r>
        <w:rPr>
          <w:sz w:val="24"/>
          <w:szCs w:val="24"/>
        </w:rPr>
        <w:t>, серцева-судинна хірургія</w:t>
      </w:r>
    </w:p>
    <w:p w14:paraId="21FBC540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БУЧНЄВА О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52CAE491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ГОЛОБОРОДЬКО М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4CAF70FB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ДОЦЕНКО Д</w:t>
      </w:r>
      <w:r>
        <w:rPr>
          <w:bCs/>
          <w:sz w:val="24"/>
          <w:szCs w:val="24"/>
        </w:rPr>
        <w:t xml:space="preserve">.Г.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>кандидат медичних наук, доцент кафедри хірургії №1, спеціалізація хірургія.</w:t>
      </w:r>
    </w:p>
    <w:p w14:paraId="018E3304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СМОЛЯНИК К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747CE29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ТОКАРЄВ А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28BCCD18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ШЕВЧЕНКО О</w:t>
      </w:r>
      <w:r>
        <w:rPr>
          <w:bCs/>
          <w:sz w:val="24"/>
          <w:szCs w:val="24"/>
        </w:rPr>
        <w:t xml:space="preserve">.М.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6E14DA9F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ЛЕЛИЦЯ А</w:t>
      </w:r>
      <w:r>
        <w:rPr>
          <w:bCs/>
          <w:sz w:val="24"/>
          <w:szCs w:val="24"/>
        </w:rPr>
        <w:t xml:space="preserve">.В. </w:t>
      </w:r>
      <w:r>
        <w:rPr>
          <w:sz w:val="24"/>
          <w:szCs w:val="24"/>
        </w:rPr>
        <w:t xml:space="preserve">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3113FBDA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ЛЕБІДЬ П</w:t>
      </w:r>
      <w:r>
        <w:rPr>
          <w:bCs/>
          <w:sz w:val="24"/>
          <w:szCs w:val="24"/>
        </w:rPr>
        <w:t xml:space="preserve">.Б. </w:t>
      </w:r>
      <w:r>
        <w:rPr>
          <w:sz w:val="24"/>
          <w:szCs w:val="24"/>
        </w:rPr>
        <w:t xml:space="preserve">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66B197DC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bCs/>
          <w:sz w:val="24"/>
          <w:szCs w:val="24"/>
        </w:rPr>
        <w:t>ЛЯХ С</w:t>
      </w:r>
      <w:r>
        <w:rPr>
          <w:bCs/>
          <w:sz w:val="24"/>
          <w:szCs w:val="24"/>
        </w:rPr>
        <w:t xml:space="preserve">.І. </w:t>
      </w:r>
      <w:r>
        <w:rPr>
          <w:sz w:val="24"/>
          <w:szCs w:val="24"/>
        </w:rPr>
        <w:t xml:space="preserve">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61BBF91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КУЛИК І</w:t>
      </w:r>
      <w:r>
        <w:rPr>
          <w:sz w:val="24"/>
          <w:szCs w:val="24"/>
        </w:rPr>
        <w:t xml:space="preserve">.А.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3191060D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МИРОШНИЧЕНКО Д</w:t>
      </w:r>
      <w:r>
        <w:rPr>
          <w:sz w:val="24"/>
          <w:szCs w:val="24"/>
        </w:rPr>
        <w:t xml:space="preserve">.О.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23A1FB8A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ЧЕРНЯЄВ М</w:t>
      </w:r>
      <w:r>
        <w:rPr>
          <w:sz w:val="24"/>
          <w:szCs w:val="24"/>
        </w:rPr>
        <w:t xml:space="preserve">.С.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183B964E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КОРОЛЕВСЬКА А</w:t>
      </w:r>
      <w:r>
        <w:rPr>
          <w:sz w:val="24"/>
          <w:szCs w:val="24"/>
        </w:rPr>
        <w:t xml:space="preserve">.Ю.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101F884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ЗАМЯТІН Д</w:t>
      </w:r>
      <w:r>
        <w:rPr>
          <w:sz w:val="24"/>
          <w:szCs w:val="24"/>
        </w:rPr>
        <w:t xml:space="preserve">.П.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03A7B30D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ЛАВРІНЕНКО А</w:t>
      </w:r>
      <w:r>
        <w:rPr>
          <w:sz w:val="24"/>
          <w:szCs w:val="24"/>
        </w:rPr>
        <w:t xml:space="preserve">.С.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38CBE0E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М</w:t>
      </w:r>
      <w:r w:rsidRPr="008E7364">
        <w:rPr>
          <w:sz w:val="24"/>
          <w:szCs w:val="24"/>
        </w:rPr>
        <w:t>’</w:t>
      </w:r>
      <w:r w:rsidRPr="0083187C">
        <w:rPr>
          <w:sz w:val="24"/>
          <w:szCs w:val="24"/>
        </w:rPr>
        <w:t>ЯСОЄДОВ К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964121A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В</w:t>
      </w:r>
      <w:r w:rsidRPr="008E7364">
        <w:rPr>
          <w:sz w:val="24"/>
          <w:szCs w:val="24"/>
        </w:rPr>
        <w:t>’</w:t>
      </w:r>
      <w:r w:rsidRPr="0083187C">
        <w:rPr>
          <w:sz w:val="24"/>
          <w:szCs w:val="24"/>
        </w:rPr>
        <w:t>ЮН С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6F174250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КІРІЄНКО Д</w:t>
      </w:r>
      <w:r>
        <w:rPr>
          <w:sz w:val="24"/>
          <w:szCs w:val="24"/>
        </w:rPr>
        <w:t xml:space="preserve">.О.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6A57F337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БИТЯК С</w:t>
      </w:r>
      <w:r>
        <w:rPr>
          <w:sz w:val="24"/>
          <w:szCs w:val="24"/>
        </w:rPr>
        <w:t xml:space="preserve">.Ю.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4B1A846F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 xml:space="preserve">МУШЕНКО </w:t>
      </w:r>
      <w:r>
        <w:rPr>
          <w:sz w:val="24"/>
          <w:szCs w:val="24"/>
        </w:rPr>
        <w:t xml:space="preserve">Є.В.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3576F0A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СОЧНЄВА А</w:t>
      </w:r>
      <w:r>
        <w:rPr>
          <w:sz w:val="24"/>
          <w:szCs w:val="24"/>
        </w:rPr>
        <w:t xml:space="preserve">. Л.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C4BAEDE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3187C">
        <w:rPr>
          <w:sz w:val="24"/>
          <w:szCs w:val="24"/>
        </w:rPr>
        <w:t>РІГА А</w:t>
      </w:r>
      <w:r>
        <w:rPr>
          <w:sz w:val="24"/>
          <w:szCs w:val="24"/>
        </w:rPr>
        <w:t xml:space="preserve">.С. -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спеціалізація хірургія.</w:t>
      </w:r>
    </w:p>
    <w:p w14:paraId="5E806B7D" w14:textId="77777777" w:rsidR="00902433" w:rsidRPr="00AE02EC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ПОНОМАРЬОВА</w:t>
      </w:r>
      <w:r w:rsidRPr="0083187C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.В. - </w:t>
      </w:r>
      <w:r w:rsidRPr="00AE02EC">
        <w:rPr>
          <w:sz w:val="24"/>
          <w:szCs w:val="24"/>
        </w:rPr>
        <w:t xml:space="preserve">кандидат медичних наук, </w:t>
      </w:r>
      <w:r w:rsidRPr="008E3DC1">
        <w:rPr>
          <w:sz w:val="24"/>
          <w:szCs w:val="24"/>
        </w:rPr>
        <w:t>асистент</w:t>
      </w:r>
      <w:r w:rsidRPr="00AE02EC">
        <w:rPr>
          <w:sz w:val="24"/>
          <w:szCs w:val="24"/>
        </w:rPr>
        <w:t xml:space="preserve"> кафедри хірургії №1, </w:t>
      </w:r>
      <w:r w:rsidRPr="00AE02EC">
        <w:rPr>
          <w:sz w:val="24"/>
          <w:szCs w:val="24"/>
        </w:rPr>
        <w:lastRenderedPageBreak/>
        <w:t>спеціалізація хірургія.</w:t>
      </w:r>
    </w:p>
    <w:p w14:paraId="7FA88960" w14:textId="77777777" w:rsidR="00902433" w:rsidRPr="008E3DC1" w:rsidRDefault="00902433" w:rsidP="00902433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14:paraId="7FAB2873" w14:textId="77777777" w:rsidR="00902433" w:rsidRPr="00A83F90" w:rsidRDefault="00902433" w:rsidP="00902433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  <w:lang w:bidi="uk-UA"/>
        </w:rPr>
        <w:t>Контактний</w:t>
      </w:r>
      <w:r>
        <w:rPr>
          <w:b/>
          <w:sz w:val="24"/>
          <w:szCs w:val="24"/>
          <w:lang w:bidi="uk-UA"/>
        </w:rPr>
        <w:t xml:space="preserve"> </w:t>
      </w:r>
      <w:proofErr w:type="spellStart"/>
      <w:r w:rsidRPr="00A83F90">
        <w:rPr>
          <w:b/>
          <w:sz w:val="24"/>
          <w:szCs w:val="24"/>
          <w:lang w:eastAsia="ru-RU" w:bidi="ru-RU"/>
        </w:rPr>
        <w:t>тел</w:t>
      </w:r>
      <w:proofErr w:type="spellEnd"/>
      <w:r w:rsidRPr="00A83F90">
        <w:rPr>
          <w:b/>
          <w:sz w:val="24"/>
          <w:szCs w:val="24"/>
          <w:lang w:eastAsia="ru-RU" w:bidi="ru-RU"/>
        </w:rPr>
        <w:t xml:space="preserve">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 xml:space="preserve">. </w:t>
      </w:r>
      <w:proofErr w:type="spellStart"/>
      <w:r w:rsidRPr="00A83F90">
        <w:rPr>
          <w:sz w:val="24"/>
          <w:szCs w:val="24"/>
        </w:rPr>
        <w:t>тел</w:t>
      </w:r>
      <w:proofErr w:type="spellEnd"/>
      <w:r w:rsidRPr="00A83F90">
        <w:rPr>
          <w:sz w:val="24"/>
          <w:szCs w:val="24"/>
        </w:rPr>
        <w:t>. (057)</w:t>
      </w:r>
      <w:r>
        <w:rPr>
          <w:sz w:val="24"/>
          <w:szCs w:val="24"/>
        </w:rPr>
        <w:t>349-41-51</w:t>
      </w:r>
      <w:r w:rsidRPr="00A83F90">
        <w:rPr>
          <w:sz w:val="24"/>
          <w:szCs w:val="24"/>
        </w:rPr>
        <w:t>,</w:t>
      </w:r>
      <w:r w:rsidRPr="002B6C7F">
        <w:t xml:space="preserve"> </w:t>
      </w:r>
      <w:r w:rsidRPr="002B6C7F">
        <w:rPr>
          <w:sz w:val="24"/>
          <w:szCs w:val="24"/>
        </w:rPr>
        <w:t>khnmusurgery1@ukr.net</w:t>
      </w:r>
      <w:r w:rsidRPr="00A83F90">
        <w:rPr>
          <w:sz w:val="24"/>
          <w:szCs w:val="24"/>
        </w:rPr>
        <w:t xml:space="preserve">  </w:t>
      </w:r>
    </w:p>
    <w:p w14:paraId="643BB84A" w14:textId="77777777" w:rsidR="00902433" w:rsidRPr="00A83F90" w:rsidRDefault="00902433" w:rsidP="00902433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Очні консультації:</w:t>
      </w:r>
      <w:r>
        <w:rPr>
          <w:rFonts w:ascii="Times New Roman" w:hAnsi="Times New Roman"/>
          <w:b/>
          <w:sz w:val="24"/>
          <w:szCs w:val="24"/>
          <w:lang w:val="uk-UA" w:eastAsia="uk-UA" w:bidi="uk-UA"/>
        </w:rPr>
        <w:t xml:space="preserve"> </w:t>
      </w:r>
      <w:r w:rsidRPr="00A83F90">
        <w:rPr>
          <w:rFonts w:ascii="Times New Roman" w:hAnsi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14:paraId="6219DA1A" w14:textId="77777777" w:rsidR="00902433" w:rsidRPr="00451738" w:rsidRDefault="00902433" w:rsidP="00902433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Pr="00A83F90">
        <w:rPr>
          <w:rFonts w:ascii="Times New Roman" w:hAnsi="Times New Roman"/>
          <w:sz w:val="24"/>
          <w:szCs w:val="24"/>
          <w:lang w:val="uk-UA" w:eastAsia="uk-UA" w:bidi="uk-UA"/>
        </w:rPr>
        <w:t xml:space="preserve">розклад та місце проведення за попередньою домовленістю з </w:t>
      </w:r>
      <w:r w:rsidRPr="00451738">
        <w:rPr>
          <w:rFonts w:ascii="Times New Roman" w:hAnsi="Times New Roman"/>
          <w:sz w:val="24"/>
          <w:szCs w:val="24"/>
          <w:lang w:val="uk-UA" w:eastAsia="uk-UA" w:bidi="uk-UA"/>
        </w:rPr>
        <w:t>викладачем.</w:t>
      </w:r>
    </w:p>
    <w:p w14:paraId="426C9317" w14:textId="77777777" w:rsidR="00902433" w:rsidRDefault="00902433" w:rsidP="008A5814">
      <w:pPr>
        <w:jc w:val="both"/>
        <w:rPr>
          <w:highlight w:val="yellow"/>
        </w:rPr>
      </w:pPr>
    </w:p>
    <w:p w14:paraId="57DA992A" w14:textId="77777777" w:rsidR="00902433" w:rsidRPr="00985C19" w:rsidRDefault="00902433" w:rsidP="00B07737">
      <w:pPr>
        <w:pStyle w:val="a8"/>
        <w:numPr>
          <w:ilvl w:val="0"/>
          <w:numId w:val="9"/>
        </w:numPr>
        <w:spacing w:line="240" w:lineRule="auto"/>
        <w:ind w:left="0" w:firstLine="709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t>Опис навчальної дисципліни (анотація).</w:t>
      </w:r>
    </w:p>
    <w:p w14:paraId="7832B719" w14:textId="77777777" w:rsidR="00902433" w:rsidRPr="00985C19" w:rsidRDefault="00902433" w:rsidP="00902433">
      <w:pPr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color w:val="000000" w:themeColor="text1"/>
          <w:sz w:val="24"/>
          <w:szCs w:val="24"/>
          <w:shd w:val="clear" w:color="auto" w:fill="FFFFFF"/>
        </w:rPr>
        <w:t xml:space="preserve">За сучасними уявленнями, хірургія вивчає захворювання які не піддаються терапевтичному лікуванню, методи діагностики захворювань, тактика лікування хворих та профілактика. Хірургія тісно пов’язана з базовими науками як: анатомією, фізіологією, гістологією людини та ін.. Враховуючи ці всі базові науки медицини, лікар найчастіше стає на порозі життя та смерті хворого. </w:t>
      </w:r>
    </w:p>
    <w:p w14:paraId="4CA727ED" w14:textId="77777777" w:rsidR="00902433" w:rsidRPr="00985C19" w:rsidRDefault="00902433" w:rsidP="00902433">
      <w:pPr>
        <w:overflowPunct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bCs/>
          <w:color w:val="000000" w:themeColor="text1"/>
          <w:sz w:val="24"/>
          <w:szCs w:val="24"/>
        </w:rPr>
        <w:t xml:space="preserve">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 на посаді шляхом </w:t>
      </w:r>
      <w:r w:rsidRPr="00985C19">
        <w:rPr>
          <w:color w:val="000000" w:themeColor="text1"/>
          <w:sz w:val="24"/>
          <w:szCs w:val="24"/>
        </w:rPr>
        <w:t xml:space="preserve">набуття загальних та спеціальних </w:t>
      </w:r>
      <w:proofErr w:type="spellStart"/>
      <w:r w:rsidRPr="00985C19">
        <w:rPr>
          <w:color w:val="000000" w:themeColor="text1"/>
          <w:sz w:val="24"/>
          <w:szCs w:val="24"/>
        </w:rPr>
        <w:t>компетентностей</w:t>
      </w:r>
      <w:proofErr w:type="spellEnd"/>
      <w:r w:rsidRPr="00985C19">
        <w:rPr>
          <w:color w:val="000000" w:themeColor="text1"/>
          <w:sz w:val="24"/>
          <w:szCs w:val="24"/>
        </w:rPr>
        <w:t xml:space="preserve">, сфера застосування яких описується визначеними переліками синдромів та симптомів захворювань, невідкладних станів, фізіологічних станів та захворювань, що потребують особливої тактики ведення пацієнтів; лабораторних та інструментальних досліджень, медичних маніпуляцій, оперативних </w:t>
      </w:r>
      <w:proofErr w:type="spellStart"/>
      <w:r w:rsidRPr="00985C19">
        <w:rPr>
          <w:color w:val="000000" w:themeColor="text1"/>
          <w:sz w:val="24"/>
          <w:szCs w:val="24"/>
        </w:rPr>
        <w:t>втручань</w:t>
      </w:r>
      <w:proofErr w:type="spellEnd"/>
      <w:r w:rsidRPr="00985C19">
        <w:rPr>
          <w:color w:val="000000" w:themeColor="text1"/>
          <w:sz w:val="24"/>
          <w:szCs w:val="24"/>
        </w:rPr>
        <w:t xml:space="preserve">, питань трудової, судової та військової експертизи. </w:t>
      </w:r>
    </w:p>
    <w:p w14:paraId="43B39407" w14:textId="77777777" w:rsidR="00902433" w:rsidRPr="00A8115C" w:rsidRDefault="00902433" w:rsidP="00902433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Цей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курс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зосереджено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вирішенні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основних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проблем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серцево-судинної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хірургії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Програма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охоплює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теми,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пов'язані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найпоширенішими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захворюваннями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людей,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які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потребують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оперативних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втручань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Клінічний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досвід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можна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отримати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протягом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практичних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занять курсу в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провідних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установах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регіону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згідно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розкладом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занять.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Студенти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протягом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курсу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мають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змогу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приймати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участь у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курації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демонстрації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хворих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різноманітною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патологією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а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також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відпрацювання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практичних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навичок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під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час занять  в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фантомних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класах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НН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І </w:t>
      </w:r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ЯО ХНМУ.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Тобто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курс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охоплює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основні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як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практичні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так і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теоретичні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аспекти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діяльності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майбутнього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практикуючого </w:t>
      </w:r>
      <w:proofErr w:type="spellStart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лікаря</w:t>
      </w:r>
      <w:proofErr w:type="spellEnd"/>
      <w:r w:rsidRPr="00985C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1F4A7A7" w14:textId="77777777" w:rsidR="00902433" w:rsidRPr="00985C19" w:rsidRDefault="00902433" w:rsidP="00902433">
      <w:pPr>
        <w:overflowPunct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color w:val="000000" w:themeColor="text1"/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985C19">
        <w:rPr>
          <w:bCs/>
          <w:color w:val="000000" w:themeColor="text1"/>
          <w:sz w:val="24"/>
          <w:szCs w:val="24"/>
        </w:rPr>
        <w:t xml:space="preserve">галузь знань </w:t>
      </w:r>
      <w:r w:rsidRPr="00985C19">
        <w:rPr>
          <w:color w:val="000000" w:themeColor="text1"/>
          <w:sz w:val="24"/>
          <w:szCs w:val="24"/>
        </w:rPr>
        <w:t xml:space="preserve">- 22 Охорона здоров’я, </w:t>
      </w:r>
      <w:r w:rsidRPr="00985C19">
        <w:rPr>
          <w:bCs/>
          <w:color w:val="000000" w:themeColor="text1"/>
          <w:sz w:val="24"/>
          <w:szCs w:val="24"/>
        </w:rPr>
        <w:t xml:space="preserve">спеціальність </w:t>
      </w:r>
      <w:r w:rsidRPr="00985C19">
        <w:rPr>
          <w:color w:val="000000" w:themeColor="text1"/>
          <w:sz w:val="24"/>
          <w:szCs w:val="24"/>
        </w:rPr>
        <w:t>222 «Хірургія»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11D0836B" w14:textId="77777777" w:rsidR="00902433" w:rsidRPr="00985C19" w:rsidRDefault="00902433" w:rsidP="00902433">
      <w:pPr>
        <w:overflowPunct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color w:val="000000" w:themeColor="text1"/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985C19">
        <w:rPr>
          <w:color w:val="000000" w:themeColor="text1"/>
          <w:sz w:val="24"/>
          <w:szCs w:val="24"/>
        </w:rPr>
        <w:t>компетентностей</w:t>
      </w:r>
      <w:proofErr w:type="spellEnd"/>
      <w:r w:rsidRPr="00985C19">
        <w:rPr>
          <w:color w:val="000000" w:themeColor="text1"/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074E59DF" w14:textId="77777777" w:rsidR="00902433" w:rsidRPr="00985C19" w:rsidRDefault="00902433" w:rsidP="00902433">
      <w:pPr>
        <w:overflowPunct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color w:val="000000" w:themeColor="text1"/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63DA63C0" w14:textId="77777777" w:rsidR="00902433" w:rsidRPr="00985C19" w:rsidRDefault="00902433" w:rsidP="00902433">
      <w:pPr>
        <w:tabs>
          <w:tab w:val="left" w:pos="851"/>
          <w:tab w:val="left" w:pos="1418"/>
        </w:tabs>
        <w:ind w:firstLine="709"/>
        <w:jc w:val="both"/>
        <w:rPr>
          <w:rFonts w:eastAsia="Times New Roman"/>
          <w:color w:val="000000" w:themeColor="text1"/>
          <w:sz w:val="24"/>
          <w:szCs w:val="24"/>
          <w:u w:val="single"/>
          <w:lang w:bidi="uk-UA"/>
        </w:rPr>
      </w:pPr>
    </w:p>
    <w:p w14:paraId="4C31AF3D" w14:textId="77777777" w:rsidR="00902433" w:rsidRPr="00985C19" w:rsidRDefault="00902433" w:rsidP="00902433">
      <w:pPr>
        <w:overflowPunct w:val="0"/>
        <w:adjustRightInd w:val="0"/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  <w:u w:val="single"/>
        </w:rPr>
        <w:t>Посилання на відео-анотацію дисципліни</w:t>
      </w:r>
      <w:r w:rsidRPr="00985C19">
        <w:rPr>
          <w:sz w:val="24"/>
          <w:szCs w:val="24"/>
        </w:rPr>
        <w:t xml:space="preserve"> (за наявності) і </w:t>
      </w:r>
      <w:proofErr w:type="spellStart"/>
      <w:r w:rsidRPr="00985C19">
        <w:rPr>
          <w:sz w:val="24"/>
          <w:szCs w:val="24"/>
        </w:rPr>
        <w:t>т.ін</w:t>
      </w:r>
      <w:proofErr w:type="spellEnd"/>
      <w:r w:rsidRPr="00985C19">
        <w:rPr>
          <w:sz w:val="24"/>
          <w:szCs w:val="24"/>
        </w:rPr>
        <w:t>.: http://www.knmu.kharkov.ua/index.php?option=com_content&amp;view=article&amp;id=95%3A-1&amp;catid=7%3A2011-05-05-09-09-08&amp;Itemid=27&amp;lang=uk</w:t>
      </w:r>
    </w:p>
    <w:p w14:paraId="291CA5FB" w14:textId="77777777" w:rsidR="00902433" w:rsidRPr="00985C19" w:rsidRDefault="00902433" w:rsidP="00902433">
      <w:pPr>
        <w:overflowPunct w:val="0"/>
        <w:adjustRightInd w:val="0"/>
        <w:ind w:firstLine="709"/>
        <w:jc w:val="both"/>
        <w:rPr>
          <w:sz w:val="24"/>
          <w:szCs w:val="24"/>
        </w:rPr>
      </w:pPr>
    </w:p>
    <w:p w14:paraId="4B185A76" w14:textId="77777777" w:rsidR="00902433" w:rsidRPr="00985C19" w:rsidRDefault="00902433" w:rsidP="00902433">
      <w:pPr>
        <w:overflowPunct w:val="0"/>
        <w:adjustRightInd w:val="0"/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  <w:u w:val="single"/>
        </w:rPr>
        <w:t xml:space="preserve">Сторінка дисципліни в системі </w:t>
      </w:r>
      <w:proofErr w:type="spellStart"/>
      <w:r w:rsidRPr="00985C19">
        <w:rPr>
          <w:sz w:val="24"/>
          <w:szCs w:val="24"/>
          <w:u w:val="single"/>
        </w:rPr>
        <w:t>Moodle</w:t>
      </w:r>
      <w:proofErr w:type="spellEnd"/>
      <w:r w:rsidRPr="00985C19">
        <w:rPr>
          <w:sz w:val="24"/>
          <w:szCs w:val="24"/>
        </w:rPr>
        <w:t xml:space="preserve">(за наявності): </w:t>
      </w:r>
    </w:p>
    <w:p w14:paraId="00533744" w14:textId="77777777" w:rsidR="00902433" w:rsidRPr="00985C19" w:rsidRDefault="00FC6338" w:rsidP="00902433">
      <w:pPr>
        <w:overflowPunct w:val="0"/>
        <w:adjustRightInd w:val="0"/>
        <w:ind w:firstLine="709"/>
        <w:jc w:val="both"/>
        <w:rPr>
          <w:sz w:val="24"/>
          <w:szCs w:val="24"/>
        </w:rPr>
      </w:pPr>
      <w:hyperlink r:id="rId12" w:history="1">
        <w:r w:rsidR="00902433" w:rsidRPr="00985C19">
          <w:rPr>
            <w:sz w:val="24"/>
            <w:szCs w:val="24"/>
          </w:rPr>
          <w:t>http://31.128.79.157:8083/course/view.php?id=804</w:t>
        </w:r>
      </w:hyperlink>
    </w:p>
    <w:p w14:paraId="137BC961" w14:textId="77777777" w:rsidR="00902433" w:rsidRPr="00985C19" w:rsidRDefault="00FC6338" w:rsidP="00902433">
      <w:pPr>
        <w:overflowPunct w:val="0"/>
        <w:adjustRightInd w:val="0"/>
        <w:ind w:firstLine="709"/>
        <w:jc w:val="both"/>
        <w:rPr>
          <w:sz w:val="24"/>
          <w:szCs w:val="24"/>
        </w:rPr>
      </w:pPr>
      <w:hyperlink r:id="rId13" w:history="1">
        <w:r w:rsidR="00902433" w:rsidRPr="00985C19">
          <w:rPr>
            <w:sz w:val="24"/>
            <w:szCs w:val="24"/>
          </w:rPr>
          <w:t>http://31.128.79.157:8083/course/view.php?id=803</w:t>
        </w:r>
      </w:hyperlink>
    </w:p>
    <w:p w14:paraId="0EE93F05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           </w:t>
      </w:r>
      <w:hyperlink r:id="rId14" w:history="1">
        <w:r w:rsidRPr="00985C19">
          <w:rPr>
            <w:rStyle w:val="a5"/>
            <w:sz w:val="24"/>
            <w:szCs w:val="24"/>
          </w:rPr>
          <w:t>http://31.128.79.157:8083/course/view.php?id=233</w:t>
        </w:r>
      </w:hyperlink>
    </w:p>
    <w:p w14:paraId="25236E2D" w14:textId="77777777" w:rsidR="00902433" w:rsidRPr="00985C19" w:rsidRDefault="00902433" w:rsidP="00902433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14:paraId="5B468BB2" w14:textId="77777777" w:rsidR="00902433" w:rsidRPr="00985C19" w:rsidRDefault="00902433" w:rsidP="00B07737">
      <w:pPr>
        <w:pStyle w:val="a4"/>
        <w:numPr>
          <w:ilvl w:val="0"/>
          <w:numId w:val="9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985C19">
        <w:rPr>
          <w:b/>
          <w:bCs/>
          <w:color w:val="000000" w:themeColor="text1"/>
          <w:sz w:val="24"/>
          <w:szCs w:val="24"/>
        </w:rPr>
        <w:t>Мета</w:t>
      </w:r>
      <w:r w:rsidRPr="00985C19">
        <w:rPr>
          <w:b/>
          <w:color w:val="000000" w:themeColor="text1"/>
          <w:sz w:val="24"/>
          <w:szCs w:val="24"/>
        </w:rPr>
        <w:t xml:space="preserve">: </w:t>
      </w:r>
      <w:r w:rsidRPr="00985C19">
        <w:rPr>
          <w:color w:val="000000" w:themeColor="text1"/>
          <w:sz w:val="24"/>
          <w:szCs w:val="24"/>
        </w:rPr>
        <w:t>забезпечити підготовку висококваліфікованих фахівців в галузі хірургії, а саме в серцево-судинній хірургії, здатних розв’язувати комплексні проблеми.</w:t>
      </w:r>
    </w:p>
    <w:p w14:paraId="3C6A056E" w14:textId="77777777" w:rsidR="00902433" w:rsidRPr="00985C19" w:rsidRDefault="00902433" w:rsidP="00902433">
      <w:pPr>
        <w:ind w:firstLine="709"/>
        <w:jc w:val="both"/>
        <w:rPr>
          <w:b/>
          <w:color w:val="000000" w:themeColor="text1"/>
          <w:spacing w:val="-2"/>
          <w:sz w:val="24"/>
          <w:szCs w:val="24"/>
        </w:rPr>
      </w:pPr>
    </w:p>
    <w:p w14:paraId="4A5F17AA" w14:textId="77777777" w:rsidR="00902433" w:rsidRPr="00985C19" w:rsidRDefault="00902433" w:rsidP="00902433">
      <w:pPr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pacing w:val="-2"/>
          <w:sz w:val="24"/>
          <w:szCs w:val="24"/>
        </w:rPr>
        <w:t xml:space="preserve">Основними завданнями курсу </w:t>
      </w:r>
      <w:r w:rsidRPr="00985C19">
        <w:rPr>
          <w:color w:val="000000" w:themeColor="text1"/>
          <w:sz w:val="24"/>
          <w:szCs w:val="24"/>
        </w:rPr>
        <w:t xml:space="preserve">є набуття студентами </w:t>
      </w:r>
      <w:proofErr w:type="spellStart"/>
      <w:r w:rsidRPr="00985C19">
        <w:rPr>
          <w:color w:val="000000" w:themeColor="text1"/>
          <w:sz w:val="24"/>
          <w:szCs w:val="24"/>
        </w:rPr>
        <w:t>компетентностей</w:t>
      </w:r>
      <w:proofErr w:type="spellEnd"/>
      <w:r w:rsidRPr="00985C19">
        <w:rPr>
          <w:color w:val="000000" w:themeColor="text1"/>
          <w:sz w:val="24"/>
          <w:szCs w:val="24"/>
        </w:rPr>
        <w:t xml:space="preserve"> згідно до загальних і фахових </w:t>
      </w:r>
      <w:proofErr w:type="spellStart"/>
      <w:r w:rsidRPr="00985C19">
        <w:rPr>
          <w:color w:val="000000" w:themeColor="text1"/>
          <w:sz w:val="24"/>
          <w:szCs w:val="24"/>
        </w:rPr>
        <w:t>компетентностей</w:t>
      </w:r>
      <w:proofErr w:type="spellEnd"/>
      <w:r w:rsidRPr="00985C19">
        <w:rPr>
          <w:color w:val="000000" w:themeColor="text1"/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</w:t>
      </w:r>
      <w:proofErr w:type="spellStart"/>
      <w:r w:rsidRPr="00985C19">
        <w:rPr>
          <w:color w:val="000000" w:themeColor="text1"/>
          <w:sz w:val="24"/>
          <w:szCs w:val="24"/>
        </w:rPr>
        <w:t>відповідально</w:t>
      </w:r>
      <w:proofErr w:type="spellEnd"/>
      <w:r w:rsidRPr="00985C19">
        <w:rPr>
          <w:color w:val="000000" w:themeColor="text1"/>
          <w:sz w:val="24"/>
          <w:szCs w:val="24"/>
        </w:rPr>
        <w:t xml:space="preserve"> та свідомо. Навички опитування; здатність до визначення необхідного переліку лабораторних та інструментальних методів досліджень та оцінки їх результатів; здатність до встановлення попереднього та клінічного діагнозу захворювання; здатність до визначення принципів та характеру лікування </w:t>
      </w:r>
      <w:proofErr w:type="spellStart"/>
      <w:r w:rsidRPr="00985C19">
        <w:rPr>
          <w:color w:val="000000" w:themeColor="text1"/>
          <w:sz w:val="24"/>
          <w:szCs w:val="24"/>
        </w:rPr>
        <w:t>захворювань;здатність</w:t>
      </w:r>
      <w:proofErr w:type="spellEnd"/>
      <w:r w:rsidRPr="00985C19">
        <w:rPr>
          <w:color w:val="000000" w:themeColor="text1"/>
          <w:sz w:val="24"/>
          <w:szCs w:val="24"/>
        </w:rPr>
        <w:t xml:space="preserve"> до визначення тактики оперативного втручання; необхідного режиму праці та відпочинку, характеру харчування при лікуванні захворювань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</w:t>
      </w:r>
      <w:proofErr w:type="spellStart"/>
      <w:r w:rsidRPr="00985C19">
        <w:rPr>
          <w:color w:val="000000" w:themeColor="text1"/>
          <w:sz w:val="24"/>
          <w:szCs w:val="24"/>
        </w:rPr>
        <w:t>хвороб</w:t>
      </w:r>
      <w:proofErr w:type="spellEnd"/>
      <w:r w:rsidRPr="00985C19">
        <w:rPr>
          <w:color w:val="000000" w:themeColor="text1"/>
          <w:sz w:val="24"/>
          <w:szCs w:val="24"/>
        </w:rPr>
        <w:t>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3D1BB245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b/>
          <w:sz w:val="24"/>
          <w:szCs w:val="24"/>
        </w:rPr>
        <w:t>3. Статус дисципліни: основна; формат дисципліни змішаний</w:t>
      </w:r>
      <w:r w:rsidRPr="00985C19">
        <w:rPr>
          <w:sz w:val="24"/>
          <w:szCs w:val="24"/>
        </w:rPr>
        <w:t xml:space="preserve"> - дисципліна, що має супровід в системі </w:t>
      </w:r>
      <w:proofErr w:type="spellStart"/>
      <w:r w:rsidRPr="00985C19">
        <w:rPr>
          <w:sz w:val="24"/>
          <w:szCs w:val="24"/>
        </w:rPr>
        <w:t>Moodle</w:t>
      </w:r>
      <w:proofErr w:type="spellEnd"/>
      <w:r w:rsidRPr="00985C19">
        <w:rPr>
          <w:sz w:val="24"/>
          <w:szCs w:val="24"/>
        </w:rPr>
        <w:t>, викладання дисципліни, передбачає поєднання традиційних форм аудиторного навчання з елементами дистанційного навчання, в якому використовуються доступні інформаційні інтерактивні технології (</w:t>
      </w:r>
      <w:r w:rsidRPr="00985C19">
        <w:rPr>
          <w:sz w:val="24"/>
          <w:szCs w:val="24"/>
          <w:lang w:val="en-US"/>
        </w:rPr>
        <w:t>ZOOM</w:t>
      </w:r>
      <w:r w:rsidRPr="00985C19">
        <w:rPr>
          <w:sz w:val="24"/>
          <w:szCs w:val="24"/>
        </w:rPr>
        <w:t xml:space="preserve">, </w:t>
      </w:r>
      <w:proofErr w:type="spellStart"/>
      <w:r w:rsidRPr="00985C19">
        <w:rPr>
          <w:sz w:val="24"/>
          <w:szCs w:val="24"/>
        </w:rPr>
        <w:t>Moodle</w:t>
      </w:r>
      <w:proofErr w:type="spellEnd"/>
      <w:r w:rsidRPr="00985C19">
        <w:rPr>
          <w:sz w:val="24"/>
          <w:szCs w:val="24"/>
        </w:rPr>
        <w:t>), очне та дистанційне консультування.</w:t>
      </w:r>
    </w:p>
    <w:p w14:paraId="6A92CEEA" w14:textId="77777777" w:rsidR="00902433" w:rsidRPr="00985C19" w:rsidRDefault="00902433" w:rsidP="00902433">
      <w:pPr>
        <w:ind w:firstLine="709"/>
        <w:jc w:val="both"/>
        <w:rPr>
          <w:b/>
          <w:sz w:val="24"/>
          <w:szCs w:val="24"/>
        </w:rPr>
      </w:pPr>
    </w:p>
    <w:p w14:paraId="1D18DCA6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b/>
          <w:sz w:val="24"/>
          <w:szCs w:val="24"/>
        </w:rPr>
        <w:t>4. Методи навчання</w:t>
      </w:r>
      <w:r w:rsidRPr="00985C19">
        <w:rPr>
          <w:sz w:val="24"/>
          <w:szCs w:val="24"/>
        </w:rPr>
        <w:t>. Для проведення занять використовуються  клінічний (</w:t>
      </w:r>
      <w:proofErr w:type="spellStart"/>
      <w:r w:rsidRPr="00985C19">
        <w:rPr>
          <w:sz w:val="24"/>
          <w:szCs w:val="24"/>
        </w:rPr>
        <w:t>курація</w:t>
      </w:r>
      <w:proofErr w:type="spellEnd"/>
      <w:r w:rsidRPr="00985C19">
        <w:rPr>
          <w:sz w:val="24"/>
          <w:szCs w:val="24"/>
        </w:rPr>
        <w:t xml:space="preserve"> пацієнтів хірургічного профілю), фантомний, електронно-інформаційний (презентації, відео-матеріали,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кейсу)</w:t>
      </w:r>
    </w:p>
    <w:p w14:paraId="5DD58686" w14:textId="77777777" w:rsidR="00902433" w:rsidRPr="00985C19" w:rsidRDefault="00902433" w:rsidP="00902433">
      <w:pPr>
        <w:tabs>
          <w:tab w:val="left" w:pos="851"/>
          <w:tab w:val="left" w:pos="1418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6396A1B0" w14:textId="77777777" w:rsidR="00902433" w:rsidRPr="00985C19" w:rsidRDefault="00902433" w:rsidP="00902433">
      <w:pPr>
        <w:tabs>
          <w:tab w:val="left" w:pos="851"/>
          <w:tab w:val="left" w:pos="1418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t>Рекомендована література:</w:t>
      </w:r>
    </w:p>
    <w:p w14:paraId="24C5C311" w14:textId="77777777" w:rsidR="00902433" w:rsidRPr="00985C19" w:rsidRDefault="00902433" w:rsidP="00B07737">
      <w:pPr>
        <w:pStyle w:val="3"/>
        <w:numPr>
          <w:ilvl w:val="0"/>
          <w:numId w:val="14"/>
        </w:numPr>
        <w:spacing w:after="0"/>
        <w:ind w:left="0" w:firstLine="709"/>
        <w:jc w:val="both"/>
        <w:rPr>
          <w:color w:val="000000" w:themeColor="text1"/>
          <w:sz w:val="24"/>
          <w:szCs w:val="24"/>
          <w:lang w:val="uk-UA"/>
        </w:rPr>
      </w:pPr>
      <w:proofErr w:type="spellStart"/>
      <w:r w:rsidRPr="00985C19">
        <w:rPr>
          <w:color w:val="000000" w:themeColor="text1"/>
          <w:sz w:val="24"/>
          <w:szCs w:val="24"/>
          <w:lang w:val="uk-UA"/>
        </w:rPr>
        <w:t>В.В.Бойко</w:t>
      </w:r>
      <w:proofErr w:type="spellEnd"/>
      <w:r w:rsidRPr="00985C19">
        <w:rPr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85C19">
        <w:rPr>
          <w:color w:val="000000" w:themeColor="text1"/>
          <w:sz w:val="24"/>
          <w:szCs w:val="24"/>
          <w:lang w:val="uk-UA"/>
        </w:rPr>
        <w:t>П.М.Замятін</w:t>
      </w:r>
      <w:proofErr w:type="spellEnd"/>
      <w:r w:rsidRPr="00985C19">
        <w:rPr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85C19">
        <w:rPr>
          <w:color w:val="000000" w:themeColor="text1"/>
          <w:sz w:val="24"/>
          <w:szCs w:val="24"/>
          <w:lang w:val="uk-UA"/>
        </w:rPr>
        <w:t>І.В.Полівенок</w:t>
      </w:r>
      <w:proofErr w:type="spellEnd"/>
      <w:r w:rsidRPr="00985C19">
        <w:rPr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985C19">
        <w:rPr>
          <w:color w:val="000000" w:themeColor="text1"/>
          <w:sz w:val="24"/>
          <w:szCs w:val="24"/>
          <w:lang w:val="uk-UA"/>
        </w:rPr>
        <w:t>О.В.Бучнєва</w:t>
      </w:r>
      <w:proofErr w:type="spellEnd"/>
      <w:r w:rsidRPr="00985C19">
        <w:rPr>
          <w:color w:val="000000" w:themeColor="text1"/>
          <w:sz w:val="24"/>
          <w:szCs w:val="24"/>
          <w:lang w:val="uk-UA"/>
        </w:rPr>
        <w:t>. – Хірургія серцевих ушкоджень (особливості сучасної доктрини). – Харків: «Промінь», 2015. – 156 с.</w:t>
      </w:r>
    </w:p>
    <w:p w14:paraId="51D92CC1" w14:textId="77777777" w:rsidR="00902433" w:rsidRPr="00985C19" w:rsidRDefault="00902433" w:rsidP="00B07737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Хірургія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торакальна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серцево-судинна, ендокринна.  Підручник для студентів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курсів медичних факультетів медичних вузів. /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Авт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.: В. В. Бойко, В.М. Лісовий, Л.Й. Гончаренко, І.А.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Тарабан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ін.; під ред. проф.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В.В. Бойка, чл.-кор. НАМНУ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проф. В.М.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Лісового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-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, «НТМТ», 2016. -  406 с.</w:t>
      </w:r>
    </w:p>
    <w:p w14:paraId="1396D031" w14:textId="77777777" w:rsidR="00902433" w:rsidRPr="00985C19" w:rsidRDefault="00902433" w:rsidP="00B07737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Хирургия.  Часть IІ. Учебник для студентов VІ курсов медицинских факультетов медицинских вузов (Модуль 4 «Симптомы и синдромы в хирургии»: / Авт. кол.: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В.Н.Лесовой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Л.И.Гончаренко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др.; под ред. проф.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чл.-корр. НАМНУ, проф.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В.Н.Лесового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. – Харьков, «НТМТ», 2013. – 820 с.</w:t>
      </w:r>
    </w:p>
    <w:p w14:paraId="1BBDA6BE" w14:textId="77777777" w:rsidR="00902433" w:rsidRPr="00985C19" w:rsidRDefault="00902433" w:rsidP="00B07737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Ангиография и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рентгенэндоваскулярная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хирургия торакоабдоминальных 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кровотеччений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: учебник   / Ю.В.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Авдосьев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В.В. Бойко, И.В. Белозеров и др. - Х. : ХНУ имени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В.Н.Каразина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, 2015. – 504 с.</w:t>
      </w:r>
    </w:p>
    <w:p w14:paraId="55B290AD" w14:textId="77777777" w:rsidR="00902433" w:rsidRPr="00985C19" w:rsidRDefault="00902433" w:rsidP="00B07737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Флорикян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А.К., Зайцев В.Т.   Клиника, диагностика и лечение травмы грудной клетки, ее органов и сосудов. Учебное пособие. М., 1984. </w:t>
      </w:r>
    </w:p>
    <w:p w14:paraId="3E652BE4" w14:textId="77777777" w:rsidR="00902433" w:rsidRPr="00985C19" w:rsidRDefault="00902433" w:rsidP="00B07737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Лизогуб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Михневич К.Г., Курсов С.В.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Григоров Ю.Б та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Невідкладні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стани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медичні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маніпуляції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навчальний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посібник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підготовки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студентів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вищих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медичних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навчальних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закладів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практично-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орієнтованого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державного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іспиту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спеціальностями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7.110.101 «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Лікувальна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справа», 7.110104 «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Педіатрія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», 7.110.104 «Медико-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профілактична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справа». За ред..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В.А.Капустника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А.А.Хижняка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М.О.Міхаліна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. – Х.: «Новое слово», 2009. – 286 с.</w:t>
      </w:r>
    </w:p>
    <w:p w14:paraId="4A51AB03" w14:textId="77777777" w:rsidR="00902433" w:rsidRPr="00985C19" w:rsidRDefault="00902433" w:rsidP="00B07737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Сучасна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трансфузіологія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: [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навчально-методичний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посібник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/ Бойко В.В., Суслов В.В.,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Яворський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Малигон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О.І., Павлов О.О. – Х.:СПДФО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Брові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О.В., 2012. -200 с.</w:t>
      </w:r>
    </w:p>
    <w:p w14:paraId="3A1A5C1F" w14:textId="77777777" w:rsidR="00902433" w:rsidRPr="00985C19" w:rsidRDefault="00902433" w:rsidP="00B07737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Комплексная диагностика и дифференцированное лечение острых тромбозов в системе нижней полой вены.  Монография / Авт. Кол.: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В.А.Прасол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И.А.Тарабан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В.И.Троян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Д.В.Оклей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 ред.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. – Х.: «НТМТ», 2013. – 192 с.</w:t>
      </w:r>
    </w:p>
    <w:p w14:paraId="204CD66C" w14:textId="77777777" w:rsidR="00902433" w:rsidRPr="00985C19" w:rsidRDefault="00902433" w:rsidP="00B07737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Реанімаційно-хірургічна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допомога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зоні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бойових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дій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етапах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медичної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евакуації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Методичні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рекомендації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студентів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лікарів-інтернів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лікарів-курсантів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грифом МОЗ та МО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Автори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В..Бойко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П.М.Замятін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-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, 2014.  -  40 с.</w:t>
      </w:r>
    </w:p>
    <w:p w14:paraId="3ECAB9D0" w14:textId="77777777" w:rsidR="00902433" w:rsidRPr="00985C19" w:rsidRDefault="00902433" w:rsidP="00B07737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П.М.Замятін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І.В.Полівенок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О.В.Бучнєва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Хірургія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серцевих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ушкоджень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особливості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сучасної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доктрини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–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Промінь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», 2015. – 156 с.</w:t>
      </w:r>
    </w:p>
    <w:p w14:paraId="02472C78" w14:textId="77777777" w:rsidR="00902433" w:rsidRPr="00985C19" w:rsidRDefault="00902433" w:rsidP="00B07737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Секела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М.В., Макаров В.В.,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Калабуха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Жехонек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А., Кузик П.В. /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Невдкладністани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торакальнійхірургії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монографія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 2-х книгах. [наук.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ред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проф.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] - Львов: СПОЛОМ, 2015. – 272с.</w:t>
      </w:r>
    </w:p>
    <w:p w14:paraId="7F81AB24" w14:textId="77777777" w:rsidR="00902433" w:rsidRPr="00985C19" w:rsidRDefault="00902433" w:rsidP="00B07737">
      <w:pPr>
        <w:pStyle w:val="20"/>
        <w:numPr>
          <w:ilvl w:val="0"/>
          <w:numId w:val="14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В.В.Бойко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А.Г.Краснояружський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Ю.М.Скібо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І.В.Полівенок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–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Комбіновані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операції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легенях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серці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особливості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сучасної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доктрини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–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Харків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Промінь</w:t>
      </w:r>
      <w:proofErr w:type="spellEnd"/>
      <w:r w:rsidRPr="00985C19">
        <w:rPr>
          <w:rFonts w:ascii="Times New Roman" w:hAnsi="Times New Roman" w:cs="Times New Roman"/>
          <w:color w:val="000000" w:themeColor="text1"/>
          <w:sz w:val="24"/>
          <w:szCs w:val="24"/>
        </w:rPr>
        <w:t>, 2016. – 160 с.</w:t>
      </w:r>
    </w:p>
    <w:p w14:paraId="2C8F8316" w14:textId="77777777" w:rsidR="00902433" w:rsidRPr="00985C19" w:rsidRDefault="00902433" w:rsidP="00902433">
      <w:pPr>
        <w:pStyle w:val="a8"/>
        <w:spacing w:line="240" w:lineRule="auto"/>
        <w:ind w:left="0" w:firstLine="709"/>
        <w:rPr>
          <w:b/>
          <w:color w:val="000000" w:themeColor="text1"/>
          <w:sz w:val="24"/>
          <w:szCs w:val="24"/>
        </w:rPr>
      </w:pPr>
    </w:p>
    <w:p w14:paraId="18A4A8E7" w14:textId="77777777" w:rsidR="00902433" w:rsidRPr="00985C19" w:rsidRDefault="00902433" w:rsidP="00902433">
      <w:pPr>
        <w:ind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</w:rPr>
        <w:t xml:space="preserve">6. </w:t>
      </w:r>
      <w:proofErr w:type="spellStart"/>
      <w:r w:rsidRPr="00985C19">
        <w:rPr>
          <w:b/>
          <w:sz w:val="24"/>
          <w:szCs w:val="24"/>
        </w:rPr>
        <w:t>Пререквізити</w:t>
      </w:r>
      <w:proofErr w:type="spellEnd"/>
      <w:r w:rsidRPr="00985C19">
        <w:rPr>
          <w:b/>
          <w:sz w:val="24"/>
          <w:szCs w:val="24"/>
        </w:rPr>
        <w:t xml:space="preserve">, </w:t>
      </w:r>
      <w:proofErr w:type="spellStart"/>
      <w:r w:rsidRPr="00985C19">
        <w:rPr>
          <w:b/>
          <w:sz w:val="24"/>
          <w:szCs w:val="24"/>
        </w:rPr>
        <w:t>кореквізити</w:t>
      </w:r>
      <w:proofErr w:type="spellEnd"/>
      <w:r w:rsidRPr="00985C19">
        <w:rPr>
          <w:b/>
          <w:sz w:val="24"/>
          <w:szCs w:val="24"/>
        </w:rPr>
        <w:t xml:space="preserve">, </w:t>
      </w:r>
      <w:proofErr w:type="spellStart"/>
      <w:r w:rsidRPr="00985C19">
        <w:rPr>
          <w:b/>
          <w:sz w:val="24"/>
          <w:szCs w:val="24"/>
        </w:rPr>
        <w:t>постреквізити</w:t>
      </w:r>
      <w:proofErr w:type="spellEnd"/>
      <w:r w:rsidRPr="00985C19">
        <w:rPr>
          <w:b/>
          <w:sz w:val="24"/>
          <w:szCs w:val="24"/>
        </w:rPr>
        <w:t>.</w:t>
      </w:r>
    </w:p>
    <w:p w14:paraId="7FF06B73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proofErr w:type="spellStart"/>
      <w:r w:rsidRPr="00985C19">
        <w:rPr>
          <w:i/>
          <w:sz w:val="24"/>
          <w:szCs w:val="24"/>
        </w:rPr>
        <w:t>Пререквізити</w:t>
      </w:r>
      <w:proofErr w:type="spellEnd"/>
      <w:r w:rsidRPr="00985C19">
        <w:rPr>
          <w:i/>
          <w:sz w:val="24"/>
          <w:szCs w:val="24"/>
        </w:rPr>
        <w:t xml:space="preserve">. </w:t>
      </w:r>
      <w:r w:rsidRPr="00985C19">
        <w:rPr>
          <w:sz w:val="24"/>
          <w:szCs w:val="24"/>
        </w:rPr>
        <w:t xml:space="preserve">Вивчення дисципліни передбачає попереднє засвоєння навчальних дисциплін з медичної біології, нормальної та патологічної анатомії, нормальної та патологічної фізіології, біохімії, мікробіології, медичної генетики, фармакології та медичної рецептури, епідеміології та принципів доказової медицини, військово-польової хірургії, </w:t>
      </w:r>
      <w:proofErr w:type="spellStart"/>
      <w:r w:rsidRPr="00985C19">
        <w:rPr>
          <w:sz w:val="24"/>
          <w:szCs w:val="24"/>
        </w:rPr>
        <w:t>екстренної</w:t>
      </w:r>
      <w:proofErr w:type="spellEnd"/>
      <w:r w:rsidRPr="00985C19">
        <w:rPr>
          <w:sz w:val="24"/>
          <w:szCs w:val="24"/>
        </w:rPr>
        <w:t xml:space="preserve"> та невідкладної медичної допомоги, а також мати практичні навички догляду за хворими хірургічного профілю та їх ведення у поліклінічних та стаціонарних умовах.</w:t>
      </w:r>
    </w:p>
    <w:p w14:paraId="45570A32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proofErr w:type="spellStart"/>
      <w:r w:rsidRPr="00985C19">
        <w:rPr>
          <w:rStyle w:val="apple-converted-space"/>
          <w:i/>
          <w:sz w:val="24"/>
          <w:szCs w:val="24"/>
          <w:shd w:val="clear" w:color="auto" w:fill="FFFFFF"/>
        </w:rPr>
        <w:t>Кореквізити</w:t>
      </w:r>
      <w:proofErr w:type="spellEnd"/>
      <w:r w:rsidRPr="00985C19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985C19">
        <w:rPr>
          <w:sz w:val="24"/>
          <w:szCs w:val="24"/>
        </w:rPr>
        <w:t xml:space="preserve">Вивчення дисципліни передбачає сумісне засвоєння знань з навчальних дисциплін: невідкладні стани, травматологія, нейрохірургія, офтальмологія, </w:t>
      </w:r>
      <w:proofErr w:type="spellStart"/>
      <w:r w:rsidRPr="00985C19">
        <w:rPr>
          <w:sz w:val="24"/>
          <w:szCs w:val="24"/>
        </w:rPr>
        <w:t>отоларінгологія</w:t>
      </w:r>
      <w:proofErr w:type="spellEnd"/>
      <w:r w:rsidRPr="00985C19">
        <w:rPr>
          <w:sz w:val="24"/>
          <w:szCs w:val="24"/>
        </w:rPr>
        <w:t>, онкологія.</w:t>
      </w:r>
    </w:p>
    <w:p w14:paraId="372EFDE6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proofErr w:type="spellStart"/>
      <w:r w:rsidRPr="00985C19">
        <w:rPr>
          <w:rStyle w:val="apple-converted-space"/>
          <w:i/>
          <w:sz w:val="24"/>
          <w:szCs w:val="24"/>
          <w:shd w:val="clear" w:color="auto" w:fill="FFFFFF"/>
        </w:rPr>
        <w:t>Постреквізити</w:t>
      </w:r>
      <w:proofErr w:type="spellEnd"/>
      <w:r w:rsidRPr="00985C19">
        <w:rPr>
          <w:rStyle w:val="apple-converted-space"/>
          <w:sz w:val="24"/>
          <w:szCs w:val="24"/>
          <w:shd w:val="clear" w:color="auto" w:fill="FFFFFF"/>
        </w:rPr>
        <w:t xml:space="preserve">. </w:t>
      </w:r>
      <w:r w:rsidRPr="00985C19">
        <w:rPr>
          <w:sz w:val="24"/>
          <w:szCs w:val="24"/>
        </w:rPr>
        <w:t xml:space="preserve">Основні положення навчальної дисципліни мають застосовуватися при вивченні суміжних дисциплін впродовж 6 року навчання, є базою для підготовки до ліцензійного іспиту ЄДКІ, підготовки до навчання у закладах вищої освіти на програмах третього </w:t>
      </w:r>
      <w:proofErr w:type="spellStart"/>
      <w:r w:rsidRPr="00985C19">
        <w:rPr>
          <w:sz w:val="24"/>
          <w:szCs w:val="24"/>
        </w:rPr>
        <w:t>освітньо</w:t>
      </w:r>
      <w:proofErr w:type="spellEnd"/>
      <w:r w:rsidRPr="00985C19">
        <w:rPr>
          <w:sz w:val="24"/>
          <w:szCs w:val="24"/>
        </w:rPr>
        <w:t>-наукового рівня вищої освіти.</w:t>
      </w:r>
    </w:p>
    <w:p w14:paraId="20CF4350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</w:p>
    <w:p w14:paraId="4A5616F9" w14:textId="77777777" w:rsidR="00902433" w:rsidRPr="00985C19" w:rsidRDefault="00902433" w:rsidP="00902433">
      <w:pPr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985C19">
        <w:rPr>
          <w:b/>
          <w:color w:val="000000" w:themeColor="text1"/>
          <w:sz w:val="24"/>
          <w:szCs w:val="24"/>
        </w:rPr>
        <w:t>7. Результати навчання</w:t>
      </w:r>
      <w:r w:rsidRPr="00985C19">
        <w:rPr>
          <w:color w:val="000000" w:themeColor="text1"/>
          <w:sz w:val="24"/>
          <w:szCs w:val="24"/>
        </w:rPr>
        <w:t>, в тому числі практичні навички (перелік знань, умінь та навиків, які здобуває здобувач вищої освіти в процесі її вивчення)</w:t>
      </w:r>
      <w:r w:rsidRPr="00985C19">
        <w:rPr>
          <w:color w:val="000000" w:themeColor="text1"/>
          <w:sz w:val="24"/>
          <w:szCs w:val="24"/>
          <w:lang w:val="ru-RU"/>
        </w:rPr>
        <w:t>.</w:t>
      </w:r>
    </w:p>
    <w:p w14:paraId="63BC3029" w14:textId="77777777" w:rsidR="00902433" w:rsidRPr="00985C19" w:rsidRDefault="00902433" w:rsidP="00902433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985C19">
        <w:rPr>
          <w:bCs/>
          <w:color w:val="000000" w:themeColor="text1"/>
          <w:sz w:val="24"/>
          <w:szCs w:val="24"/>
        </w:rPr>
        <w:t xml:space="preserve">Цей курс зосереджений на основних проблемах дорослого населення на серцево-судинну патологію, її </w:t>
      </w:r>
      <w:proofErr w:type="spellStart"/>
      <w:r w:rsidRPr="00985C19">
        <w:rPr>
          <w:bCs/>
          <w:color w:val="000000" w:themeColor="text1"/>
          <w:sz w:val="24"/>
          <w:szCs w:val="24"/>
          <w:lang w:val="ru-RU"/>
        </w:rPr>
        <w:t>діагностику</w:t>
      </w:r>
      <w:proofErr w:type="spellEnd"/>
      <w:r w:rsidRPr="00985C19">
        <w:rPr>
          <w:bCs/>
          <w:color w:val="000000" w:themeColor="text1"/>
          <w:sz w:val="24"/>
          <w:szCs w:val="24"/>
          <w:lang w:val="ru-RU"/>
        </w:rPr>
        <w:t xml:space="preserve">, тактику консервативного і оперативного </w:t>
      </w:r>
      <w:proofErr w:type="spellStart"/>
      <w:r w:rsidRPr="00985C19">
        <w:rPr>
          <w:bCs/>
          <w:color w:val="000000" w:themeColor="text1"/>
          <w:sz w:val="24"/>
          <w:szCs w:val="24"/>
          <w:lang w:val="ru-RU"/>
        </w:rPr>
        <w:t>лікування</w:t>
      </w:r>
      <w:proofErr w:type="spellEnd"/>
      <w:r w:rsidRPr="00985C19">
        <w:rPr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985C19">
        <w:rPr>
          <w:bCs/>
          <w:color w:val="000000" w:themeColor="text1"/>
          <w:sz w:val="24"/>
          <w:szCs w:val="24"/>
          <w:lang w:val="ru-RU"/>
        </w:rPr>
        <w:t>перебування</w:t>
      </w:r>
      <w:proofErr w:type="spellEnd"/>
      <w:r w:rsidRPr="00985C19">
        <w:rPr>
          <w:bCs/>
          <w:color w:val="000000" w:themeColor="text1"/>
          <w:sz w:val="24"/>
          <w:szCs w:val="24"/>
          <w:lang w:val="ru-RU"/>
        </w:rPr>
        <w:t xml:space="preserve"> хворого в </w:t>
      </w:r>
      <w:proofErr w:type="spellStart"/>
      <w:r w:rsidRPr="00985C19">
        <w:rPr>
          <w:bCs/>
          <w:color w:val="000000" w:themeColor="text1"/>
          <w:sz w:val="24"/>
          <w:szCs w:val="24"/>
          <w:lang w:val="ru-RU"/>
        </w:rPr>
        <w:t>післяопераційному</w:t>
      </w:r>
      <w:proofErr w:type="spellEnd"/>
      <w:r w:rsidRPr="00985C19">
        <w:rPr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85C19">
        <w:rPr>
          <w:bCs/>
          <w:color w:val="000000" w:themeColor="text1"/>
          <w:sz w:val="24"/>
          <w:szCs w:val="24"/>
          <w:lang w:val="ru-RU"/>
        </w:rPr>
        <w:t>періоді</w:t>
      </w:r>
      <w:proofErr w:type="spellEnd"/>
      <w:r w:rsidRPr="00985C19">
        <w:rPr>
          <w:bCs/>
          <w:color w:val="000000" w:themeColor="text1"/>
          <w:sz w:val="24"/>
          <w:szCs w:val="24"/>
        </w:rPr>
        <w:t xml:space="preserve">. Клінічний досвід можна отримати протягом практичних занять курсу в провідних установах регіону (у серцево-судинних </w:t>
      </w:r>
      <w:r w:rsidRPr="00985C19">
        <w:rPr>
          <w:bCs/>
          <w:color w:val="000000" w:themeColor="text1"/>
          <w:sz w:val="24"/>
          <w:szCs w:val="24"/>
        </w:rPr>
        <w:lastRenderedPageBreak/>
        <w:t>відділеннях ДУ «</w:t>
      </w:r>
      <w:proofErr w:type="spellStart"/>
      <w:r w:rsidRPr="00985C19">
        <w:rPr>
          <w:bCs/>
          <w:color w:val="000000" w:themeColor="text1"/>
          <w:sz w:val="24"/>
          <w:szCs w:val="24"/>
        </w:rPr>
        <w:t>Iнститут</w:t>
      </w:r>
      <w:proofErr w:type="spellEnd"/>
      <w:r w:rsidRPr="00985C19">
        <w:rPr>
          <w:bCs/>
          <w:color w:val="000000" w:themeColor="text1"/>
          <w:sz w:val="24"/>
          <w:szCs w:val="24"/>
        </w:rPr>
        <w:t xml:space="preserve"> загальної та </w:t>
      </w:r>
      <w:proofErr w:type="spellStart"/>
      <w:r w:rsidRPr="00985C19">
        <w:rPr>
          <w:bCs/>
          <w:color w:val="000000" w:themeColor="text1"/>
          <w:sz w:val="24"/>
          <w:szCs w:val="24"/>
        </w:rPr>
        <w:t>невiдкладної</w:t>
      </w:r>
      <w:proofErr w:type="spellEnd"/>
      <w:r w:rsidRPr="00985C19">
        <w:rPr>
          <w:bCs/>
          <w:color w:val="000000" w:themeColor="text1"/>
          <w:sz w:val="24"/>
          <w:szCs w:val="24"/>
        </w:rPr>
        <w:t xml:space="preserve"> хірургії </w:t>
      </w:r>
      <w:proofErr w:type="spellStart"/>
      <w:r w:rsidRPr="00985C19">
        <w:rPr>
          <w:bCs/>
          <w:color w:val="000000" w:themeColor="text1"/>
          <w:sz w:val="24"/>
          <w:szCs w:val="24"/>
        </w:rPr>
        <w:t>iм</w:t>
      </w:r>
      <w:proofErr w:type="spellEnd"/>
      <w:r w:rsidRPr="00985C19">
        <w:rPr>
          <w:bCs/>
          <w:color w:val="000000" w:themeColor="text1"/>
          <w:sz w:val="24"/>
          <w:szCs w:val="24"/>
        </w:rPr>
        <w:t xml:space="preserve">. </w:t>
      </w:r>
      <w:proofErr w:type="spellStart"/>
      <w:r w:rsidRPr="00985C19">
        <w:rPr>
          <w:bCs/>
          <w:color w:val="000000" w:themeColor="text1"/>
          <w:sz w:val="24"/>
          <w:szCs w:val="24"/>
        </w:rPr>
        <w:t>В.Т.Зайцева</w:t>
      </w:r>
      <w:proofErr w:type="spellEnd"/>
      <w:r w:rsidRPr="00985C19">
        <w:rPr>
          <w:bCs/>
          <w:color w:val="000000" w:themeColor="text1"/>
          <w:sz w:val="24"/>
          <w:szCs w:val="24"/>
        </w:rPr>
        <w:t xml:space="preserve"> НАМНУ», згідно з розкладом занять. Студенти протягом курсу мають змогу приймати участь у </w:t>
      </w:r>
      <w:proofErr w:type="spellStart"/>
      <w:r w:rsidRPr="00985C19">
        <w:rPr>
          <w:bCs/>
          <w:color w:val="000000" w:themeColor="text1"/>
          <w:sz w:val="24"/>
          <w:szCs w:val="24"/>
        </w:rPr>
        <w:t>курації</w:t>
      </w:r>
      <w:proofErr w:type="spellEnd"/>
      <w:r w:rsidRPr="00985C19">
        <w:rPr>
          <w:bCs/>
          <w:color w:val="000000" w:themeColor="text1"/>
          <w:sz w:val="24"/>
          <w:szCs w:val="24"/>
        </w:rPr>
        <w:t xml:space="preserve"> та демонстрації хворих, а також відвідування операційних. Тобто курс охоплює основні як практичні, так і теоретичні аспекти діяльності майбутнього сімейного лікаря.</w:t>
      </w:r>
    </w:p>
    <w:p w14:paraId="45908FB4" w14:textId="77777777" w:rsidR="00902433" w:rsidRDefault="00902433" w:rsidP="00902433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55E5BB10" w14:textId="77777777" w:rsidR="00902433" w:rsidRPr="00165654" w:rsidRDefault="00902433" w:rsidP="00902433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  <w:r w:rsidRPr="00165654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Навчально-тематичний план дисципліни.</w:t>
      </w:r>
    </w:p>
    <w:p w14:paraId="69464A5F" w14:textId="77777777" w:rsidR="00902433" w:rsidRDefault="00902433" w:rsidP="00902433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</w:pPr>
    </w:p>
    <w:p w14:paraId="48A01E7D" w14:textId="77777777" w:rsidR="00902433" w:rsidRPr="00985C19" w:rsidRDefault="00902433" w:rsidP="00902433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985C19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Зміст дисципліни</w:t>
      </w:r>
    </w:p>
    <w:p w14:paraId="41BE848A" w14:textId="77777777" w:rsidR="00902433" w:rsidRPr="00985C19" w:rsidRDefault="00902433" w:rsidP="00902433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985C19">
        <w:rPr>
          <w:rFonts w:ascii="Times New Roman" w:hAnsi="Times New Roman" w:cs="Times New Roman"/>
          <w:sz w:val="24"/>
          <w:szCs w:val="24"/>
          <w:lang w:val="uk-UA" w:eastAsia="uk-UA" w:bidi="uk-UA"/>
        </w:rPr>
        <w:t>Таблиця 2</w:t>
      </w:r>
    </w:p>
    <w:tbl>
      <w:tblPr>
        <w:tblpPr w:leftFromText="180" w:rightFromText="180" w:vertAnchor="text" w:horzAnchor="margin" w:tblpXSpec="center" w:tblpY="148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8"/>
        <w:gridCol w:w="1134"/>
        <w:gridCol w:w="1300"/>
      </w:tblGrid>
      <w:tr w:rsidR="00902433" w:rsidRPr="00985C19" w14:paraId="343F77A8" w14:textId="77777777" w:rsidTr="00902433">
        <w:tc>
          <w:tcPr>
            <w:tcW w:w="675" w:type="dxa"/>
            <w:vMerge w:val="restart"/>
          </w:tcPr>
          <w:p w14:paraId="44EF87E3" w14:textId="77777777" w:rsidR="00902433" w:rsidRPr="00985C19" w:rsidRDefault="00902433" w:rsidP="00902433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№</w:t>
            </w:r>
          </w:p>
          <w:p w14:paraId="343CDC91" w14:textId="77777777" w:rsidR="00902433" w:rsidRPr="00985C19" w:rsidRDefault="00902433" w:rsidP="00902433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6238" w:type="dxa"/>
            <w:vMerge w:val="restart"/>
          </w:tcPr>
          <w:p w14:paraId="1DE67CFF" w14:textId="77777777" w:rsidR="00902433" w:rsidRPr="00985C19" w:rsidRDefault="00902433" w:rsidP="0090243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Теми</w:t>
            </w:r>
          </w:p>
        </w:tc>
        <w:tc>
          <w:tcPr>
            <w:tcW w:w="2434" w:type="dxa"/>
            <w:gridSpan w:val="2"/>
          </w:tcPr>
          <w:p w14:paraId="2E55FFB4" w14:textId="77777777" w:rsidR="00902433" w:rsidRPr="00985C19" w:rsidRDefault="00902433" w:rsidP="00902433">
            <w:pPr>
              <w:jc w:val="both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Кількість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85C19">
              <w:rPr>
                <w:bCs/>
                <w:sz w:val="24"/>
                <w:szCs w:val="24"/>
              </w:rPr>
              <w:t>годин</w:t>
            </w:r>
          </w:p>
        </w:tc>
      </w:tr>
      <w:tr w:rsidR="00902433" w:rsidRPr="00985C19" w14:paraId="11132D26" w14:textId="77777777" w:rsidTr="00902433">
        <w:trPr>
          <w:trHeight w:val="270"/>
        </w:trPr>
        <w:tc>
          <w:tcPr>
            <w:tcW w:w="675" w:type="dxa"/>
            <w:vMerge/>
          </w:tcPr>
          <w:p w14:paraId="01DE24A7" w14:textId="77777777" w:rsidR="00902433" w:rsidRPr="00985C19" w:rsidRDefault="00902433" w:rsidP="00902433">
            <w:pPr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8" w:type="dxa"/>
            <w:vMerge/>
          </w:tcPr>
          <w:p w14:paraId="4230CC1F" w14:textId="77777777" w:rsidR="00902433" w:rsidRPr="00985C19" w:rsidRDefault="00902433" w:rsidP="00902433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13969B" w14:textId="77777777" w:rsidR="00902433" w:rsidRPr="00985C19" w:rsidRDefault="00902433" w:rsidP="00902433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очне</w:t>
            </w:r>
          </w:p>
        </w:tc>
        <w:tc>
          <w:tcPr>
            <w:tcW w:w="1300" w:type="dxa"/>
          </w:tcPr>
          <w:p w14:paraId="3B85A4E1" w14:textId="77777777" w:rsidR="00902433" w:rsidRPr="00985C19" w:rsidRDefault="00902433" w:rsidP="00902433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СРС</w:t>
            </w:r>
          </w:p>
        </w:tc>
      </w:tr>
      <w:tr w:rsidR="00902433" w:rsidRPr="00985C19" w14:paraId="6A9ED492" w14:textId="77777777" w:rsidTr="00902433">
        <w:trPr>
          <w:trHeight w:val="502"/>
        </w:trPr>
        <w:tc>
          <w:tcPr>
            <w:tcW w:w="675" w:type="dxa"/>
          </w:tcPr>
          <w:p w14:paraId="27B7C361" w14:textId="77777777" w:rsidR="00902433" w:rsidRPr="00985C19" w:rsidRDefault="00902433" w:rsidP="0090243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14:paraId="4FCF1909" w14:textId="77777777" w:rsidR="00902433" w:rsidRPr="00985C19" w:rsidRDefault="00902433" w:rsidP="00902433">
            <w:pPr>
              <w:jc w:val="both"/>
              <w:rPr>
                <w:sz w:val="24"/>
                <w:szCs w:val="24"/>
              </w:rPr>
            </w:pPr>
            <w:r w:rsidRPr="00985C19">
              <w:rPr>
                <w:color w:val="000000" w:themeColor="text1"/>
                <w:sz w:val="24"/>
                <w:szCs w:val="24"/>
              </w:rPr>
              <w:t>Артеріальні емболії та гострі артеріальні тромбози кінцівок (синдром гострої ішемії кінцівок).</w:t>
            </w:r>
          </w:p>
        </w:tc>
        <w:tc>
          <w:tcPr>
            <w:tcW w:w="1134" w:type="dxa"/>
          </w:tcPr>
          <w:p w14:paraId="57003BF8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3F0980CB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</w:tr>
      <w:tr w:rsidR="00902433" w:rsidRPr="00985C19" w14:paraId="1D4B4E3D" w14:textId="77777777" w:rsidTr="00902433">
        <w:trPr>
          <w:trHeight w:val="502"/>
        </w:trPr>
        <w:tc>
          <w:tcPr>
            <w:tcW w:w="675" w:type="dxa"/>
          </w:tcPr>
          <w:p w14:paraId="6A4DC34C" w14:textId="77777777" w:rsidR="00902433" w:rsidRPr="00985C19" w:rsidRDefault="00902433" w:rsidP="0090243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14:paraId="444A27C8" w14:textId="77777777" w:rsidR="00902433" w:rsidRPr="00985C19" w:rsidRDefault="00902433" w:rsidP="009024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5C19">
              <w:rPr>
                <w:color w:val="000000" w:themeColor="text1"/>
                <w:sz w:val="24"/>
                <w:szCs w:val="24"/>
              </w:rPr>
              <w:t xml:space="preserve">Гострі тромбози магістральних вен кінцівок. </w:t>
            </w:r>
            <w:proofErr w:type="spellStart"/>
            <w:r w:rsidRPr="00985C19">
              <w:rPr>
                <w:color w:val="000000" w:themeColor="text1"/>
                <w:sz w:val="24"/>
                <w:szCs w:val="24"/>
              </w:rPr>
              <w:t>Тромбоемболія</w:t>
            </w:r>
            <w:proofErr w:type="spellEnd"/>
            <w:r w:rsidRPr="00985C19">
              <w:rPr>
                <w:color w:val="000000" w:themeColor="text1"/>
                <w:sz w:val="24"/>
                <w:szCs w:val="24"/>
              </w:rPr>
              <w:t xml:space="preserve"> легеневої артерії.</w:t>
            </w:r>
          </w:p>
        </w:tc>
        <w:tc>
          <w:tcPr>
            <w:tcW w:w="1134" w:type="dxa"/>
          </w:tcPr>
          <w:p w14:paraId="6BE4F015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48DB39F5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</w:tr>
      <w:tr w:rsidR="00902433" w:rsidRPr="00985C19" w14:paraId="2F2CCD42" w14:textId="77777777" w:rsidTr="00902433">
        <w:trPr>
          <w:trHeight w:val="502"/>
        </w:trPr>
        <w:tc>
          <w:tcPr>
            <w:tcW w:w="675" w:type="dxa"/>
          </w:tcPr>
          <w:p w14:paraId="6D0532A7" w14:textId="77777777" w:rsidR="00902433" w:rsidRPr="00985C19" w:rsidRDefault="00902433" w:rsidP="0090243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14:paraId="7B752F38" w14:textId="77777777" w:rsidR="00902433" w:rsidRPr="00985C19" w:rsidRDefault="00902433" w:rsidP="00902433">
            <w:pPr>
              <w:jc w:val="both"/>
              <w:rPr>
                <w:sz w:val="24"/>
                <w:szCs w:val="24"/>
              </w:rPr>
            </w:pPr>
            <w:r w:rsidRPr="00985C19">
              <w:rPr>
                <w:sz w:val="24"/>
                <w:szCs w:val="24"/>
              </w:rPr>
              <w:t xml:space="preserve">Варикозна хвороба кінцівок, </w:t>
            </w:r>
            <w:proofErr w:type="spellStart"/>
            <w:r w:rsidRPr="00985C19">
              <w:rPr>
                <w:sz w:val="24"/>
                <w:szCs w:val="24"/>
              </w:rPr>
              <w:t>ендовенозне</w:t>
            </w:r>
            <w:proofErr w:type="spellEnd"/>
            <w:r w:rsidRPr="00985C19">
              <w:rPr>
                <w:sz w:val="24"/>
                <w:szCs w:val="24"/>
              </w:rPr>
              <w:t xml:space="preserve"> лікування. Хронічна венозна недостатність.</w:t>
            </w:r>
          </w:p>
        </w:tc>
        <w:tc>
          <w:tcPr>
            <w:tcW w:w="1134" w:type="dxa"/>
          </w:tcPr>
          <w:p w14:paraId="59A16F9A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21435551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</w:tr>
      <w:tr w:rsidR="00902433" w:rsidRPr="00985C19" w14:paraId="41B999D3" w14:textId="77777777" w:rsidTr="00902433">
        <w:trPr>
          <w:trHeight w:val="425"/>
        </w:trPr>
        <w:tc>
          <w:tcPr>
            <w:tcW w:w="675" w:type="dxa"/>
          </w:tcPr>
          <w:p w14:paraId="64CB25BB" w14:textId="77777777" w:rsidR="00902433" w:rsidRPr="00985C19" w:rsidRDefault="00902433" w:rsidP="0090243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14:paraId="60735F15" w14:textId="77777777" w:rsidR="00902433" w:rsidRPr="00985C19" w:rsidRDefault="00902433" w:rsidP="00902433">
            <w:pPr>
              <w:jc w:val="both"/>
              <w:rPr>
                <w:bCs/>
                <w:sz w:val="24"/>
                <w:szCs w:val="24"/>
              </w:rPr>
            </w:pPr>
            <w:r w:rsidRPr="00985C19">
              <w:rPr>
                <w:sz w:val="24"/>
                <w:szCs w:val="24"/>
              </w:rPr>
              <w:t>Ішемічна хвороба серця, гострий коронарний синдром. Сучасне лікування. Пошкодження серця</w:t>
            </w:r>
          </w:p>
          <w:p w14:paraId="451394E6" w14:textId="77777777" w:rsidR="00902433" w:rsidRPr="00985C19" w:rsidRDefault="00902433" w:rsidP="009024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42774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20AA5633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</w:tr>
      <w:tr w:rsidR="00902433" w:rsidRPr="00985C19" w14:paraId="2261E450" w14:textId="77777777" w:rsidTr="00902433">
        <w:trPr>
          <w:trHeight w:val="502"/>
        </w:trPr>
        <w:tc>
          <w:tcPr>
            <w:tcW w:w="675" w:type="dxa"/>
          </w:tcPr>
          <w:p w14:paraId="084F0F71" w14:textId="77777777" w:rsidR="00902433" w:rsidRPr="00985C19" w:rsidRDefault="00902433" w:rsidP="0090243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14:paraId="5C102915" w14:textId="77777777" w:rsidR="00902433" w:rsidRPr="00985C19" w:rsidRDefault="00902433" w:rsidP="00902433">
            <w:pPr>
              <w:tabs>
                <w:tab w:val="left" w:pos="360"/>
                <w:tab w:val="left" w:pos="743"/>
              </w:tabs>
              <w:jc w:val="both"/>
              <w:rPr>
                <w:sz w:val="24"/>
                <w:szCs w:val="24"/>
              </w:rPr>
            </w:pPr>
            <w:r w:rsidRPr="00985C19">
              <w:rPr>
                <w:color w:val="000000" w:themeColor="text1"/>
                <w:sz w:val="24"/>
                <w:szCs w:val="24"/>
              </w:rPr>
              <w:t>Хронічна критична ішемія нижніх кінцівок, етіологія, класифікація, диференційна діагностика , види хірургічного та консервативного лікування .</w:t>
            </w:r>
          </w:p>
        </w:tc>
        <w:tc>
          <w:tcPr>
            <w:tcW w:w="1134" w:type="dxa"/>
          </w:tcPr>
          <w:p w14:paraId="7304EBF5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1EDD1456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</w:tr>
      <w:tr w:rsidR="00902433" w:rsidRPr="00985C19" w14:paraId="22C40560" w14:textId="77777777" w:rsidTr="00902433">
        <w:tc>
          <w:tcPr>
            <w:tcW w:w="675" w:type="dxa"/>
            <w:tcBorders>
              <w:bottom w:val="single" w:sz="4" w:space="0" w:color="auto"/>
            </w:tcBorders>
          </w:tcPr>
          <w:p w14:paraId="208085F7" w14:textId="77777777" w:rsidR="00902433" w:rsidRPr="00985C19" w:rsidRDefault="00902433" w:rsidP="0090243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14:paraId="7DA01158" w14:textId="77777777" w:rsidR="00902433" w:rsidRPr="00985C19" w:rsidRDefault="00902433" w:rsidP="00902433">
            <w:pPr>
              <w:jc w:val="both"/>
              <w:rPr>
                <w:sz w:val="24"/>
                <w:szCs w:val="24"/>
              </w:rPr>
            </w:pPr>
            <w:r w:rsidRPr="00985C19">
              <w:rPr>
                <w:sz w:val="24"/>
                <w:szCs w:val="24"/>
              </w:rPr>
              <w:t>Підсумкове заня</w:t>
            </w:r>
            <w:r>
              <w:rPr>
                <w:sz w:val="24"/>
                <w:szCs w:val="24"/>
              </w:rPr>
              <w:t>ття. Підготовка до диференцій</w:t>
            </w:r>
            <w:r w:rsidRPr="00985C19">
              <w:rPr>
                <w:sz w:val="24"/>
                <w:szCs w:val="24"/>
              </w:rPr>
              <w:t xml:space="preserve">ного заліку. </w:t>
            </w:r>
            <w:proofErr w:type="spellStart"/>
            <w:r w:rsidRPr="00985C19">
              <w:rPr>
                <w:sz w:val="24"/>
                <w:szCs w:val="24"/>
              </w:rPr>
              <w:t>Курація</w:t>
            </w:r>
            <w:proofErr w:type="spellEnd"/>
            <w:r w:rsidRPr="00985C19">
              <w:rPr>
                <w:sz w:val="24"/>
                <w:szCs w:val="24"/>
              </w:rPr>
              <w:t xml:space="preserve"> хворого</w:t>
            </w:r>
          </w:p>
        </w:tc>
        <w:tc>
          <w:tcPr>
            <w:tcW w:w="1134" w:type="dxa"/>
          </w:tcPr>
          <w:p w14:paraId="00C65B27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54A39626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</w:tr>
      <w:tr w:rsidR="00902433" w:rsidRPr="00985C19" w14:paraId="4E6FE08C" w14:textId="77777777" w:rsidTr="00902433">
        <w:tc>
          <w:tcPr>
            <w:tcW w:w="675" w:type="dxa"/>
          </w:tcPr>
          <w:p w14:paraId="550F0373" w14:textId="77777777" w:rsidR="00902433" w:rsidRPr="00985C19" w:rsidRDefault="00902433" w:rsidP="00902433">
            <w:pPr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14:paraId="3C0428DF" w14:textId="77777777" w:rsidR="00902433" w:rsidRPr="00985C19" w:rsidRDefault="00902433" w:rsidP="00902433">
            <w:pPr>
              <w:jc w:val="both"/>
              <w:rPr>
                <w:sz w:val="24"/>
                <w:szCs w:val="24"/>
              </w:rPr>
            </w:pPr>
            <w:r w:rsidRPr="00985C19">
              <w:rPr>
                <w:sz w:val="24"/>
                <w:szCs w:val="24"/>
              </w:rPr>
              <w:t>Диференційний залік</w:t>
            </w:r>
          </w:p>
        </w:tc>
        <w:tc>
          <w:tcPr>
            <w:tcW w:w="1134" w:type="dxa"/>
          </w:tcPr>
          <w:p w14:paraId="06A0C18A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602D8C65" w14:textId="77777777" w:rsidR="00902433" w:rsidRPr="00985C19" w:rsidRDefault="00902433" w:rsidP="00902433">
            <w:pPr>
              <w:jc w:val="center"/>
              <w:rPr>
                <w:sz w:val="24"/>
                <w:szCs w:val="24"/>
              </w:rPr>
            </w:pPr>
            <w:r w:rsidRPr="00985C19">
              <w:rPr>
                <w:sz w:val="24"/>
                <w:szCs w:val="24"/>
              </w:rPr>
              <w:t>-</w:t>
            </w:r>
          </w:p>
        </w:tc>
      </w:tr>
    </w:tbl>
    <w:p w14:paraId="15C95EBB" w14:textId="77777777" w:rsidR="00902433" w:rsidRPr="00165654" w:rsidRDefault="00902433" w:rsidP="00902433">
      <w:pPr>
        <w:ind w:firstLine="709"/>
        <w:jc w:val="center"/>
        <w:rPr>
          <w:b/>
          <w:sz w:val="24"/>
          <w:szCs w:val="24"/>
        </w:rPr>
      </w:pPr>
    </w:p>
    <w:p w14:paraId="6943F4B0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</w:p>
    <w:p w14:paraId="6F0EEC16" w14:textId="77777777" w:rsidR="00902433" w:rsidRDefault="00902433" w:rsidP="00902433">
      <w:pPr>
        <w:ind w:firstLine="709"/>
        <w:jc w:val="center"/>
        <w:rPr>
          <w:b/>
          <w:sz w:val="24"/>
          <w:szCs w:val="24"/>
          <w:lang w:bidi="uk-UA"/>
        </w:rPr>
      </w:pPr>
      <w:r w:rsidRPr="0005556F">
        <w:rPr>
          <w:b/>
          <w:sz w:val="24"/>
          <w:szCs w:val="24"/>
          <w:lang w:bidi="uk-UA"/>
        </w:rPr>
        <w:t>Навчально-тематичний план СРС</w:t>
      </w:r>
    </w:p>
    <w:p w14:paraId="2A83F444" w14:textId="77777777" w:rsidR="00902433" w:rsidRPr="0005556F" w:rsidRDefault="00902433" w:rsidP="00902433">
      <w:pPr>
        <w:ind w:firstLine="709"/>
        <w:jc w:val="right"/>
        <w:rPr>
          <w:sz w:val="24"/>
          <w:szCs w:val="24"/>
        </w:rPr>
      </w:pPr>
      <w:r w:rsidRPr="0005556F">
        <w:rPr>
          <w:sz w:val="24"/>
          <w:szCs w:val="24"/>
        </w:rPr>
        <w:t xml:space="preserve"> </w:t>
      </w:r>
      <w:r w:rsidRPr="00985C19">
        <w:rPr>
          <w:sz w:val="24"/>
          <w:szCs w:val="24"/>
        </w:rPr>
        <w:t>Таблиця 3</w:t>
      </w:r>
    </w:p>
    <w:p w14:paraId="233E9A50" w14:textId="77777777" w:rsidR="00902433" w:rsidRPr="0005556F" w:rsidRDefault="00902433" w:rsidP="00902433">
      <w:pPr>
        <w:ind w:firstLine="709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6634"/>
        <w:gridCol w:w="1582"/>
      </w:tblGrid>
      <w:tr w:rsidR="00902433" w:rsidRPr="00985C19" w14:paraId="09A42DE7" w14:textId="77777777" w:rsidTr="00902433">
        <w:tc>
          <w:tcPr>
            <w:tcW w:w="850" w:type="dxa"/>
          </w:tcPr>
          <w:p w14:paraId="33B2BF16" w14:textId="77777777" w:rsidR="00902433" w:rsidRPr="00985C19" w:rsidRDefault="00902433" w:rsidP="00902433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№</w:t>
            </w:r>
          </w:p>
          <w:p w14:paraId="6B598887" w14:textId="77777777" w:rsidR="00902433" w:rsidRPr="00985C19" w:rsidRDefault="00902433" w:rsidP="00902433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з/п</w:t>
            </w:r>
          </w:p>
        </w:tc>
        <w:tc>
          <w:tcPr>
            <w:tcW w:w="6634" w:type="dxa"/>
          </w:tcPr>
          <w:p w14:paraId="64D7A591" w14:textId="77777777" w:rsidR="00902433" w:rsidRPr="00985C19" w:rsidRDefault="00902433" w:rsidP="00902433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Теми</w:t>
            </w:r>
          </w:p>
        </w:tc>
        <w:tc>
          <w:tcPr>
            <w:tcW w:w="1582" w:type="dxa"/>
          </w:tcPr>
          <w:p w14:paraId="3FF795B3" w14:textId="77777777" w:rsidR="00902433" w:rsidRDefault="00902433" w:rsidP="009024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Кількість</w:t>
            </w:r>
          </w:p>
          <w:p w14:paraId="1836CEB1" w14:textId="77777777" w:rsidR="00902433" w:rsidRPr="00985C19" w:rsidRDefault="00902433" w:rsidP="00902433">
            <w:pPr>
              <w:jc w:val="center"/>
              <w:rPr>
                <w:bCs/>
                <w:sz w:val="24"/>
                <w:szCs w:val="24"/>
              </w:rPr>
            </w:pPr>
            <w:r w:rsidRPr="00985C19">
              <w:rPr>
                <w:bCs/>
                <w:sz w:val="24"/>
                <w:szCs w:val="24"/>
              </w:rPr>
              <w:t>годин</w:t>
            </w:r>
          </w:p>
        </w:tc>
      </w:tr>
      <w:tr w:rsidR="00902433" w:rsidRPr="00985C19" w14:paraId="6E93535E" w14:textId="77777777" w:rsidTr="00902433">
        <w:tc>
          <w:tcPr>
            <w:tcW w:w="850" w:type="dxa"/>
          </w:tcPr>
          <w:p w14:paraId="7A81A2F9" w14:textId="77777777" w:rsidR="00902433" w:rsidRPr="00985C19" w:rsidRDefault="00902433" w:rsidP="00902433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85C19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634" w:type="dxa"/>
          </w:tcPr>
          <w:p w14:paraId="5A56232A" w14:textId="77777777" w:rsidR="00902433" w:rsidRPr="00985C19" w:rsidRDefault="00902433" w:rsidP="00902433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85C19">
              <w:rPr>
                <w:color w:val="000000" w:themeColor="text1"/>
                <w:sz w:val="24"/>
                <w:szCs w:val="24"/>
              </w:rPr>
              <w:t>Тромбофілії</w:t>
            </w:r>
            <w:proofErr w:type="spellEnd"/>
            <w:r w:rsidRPr="00985C19">
              <w:rPr>
                <w:color w:val="000000" w:themeColor="text1"/>
                <w:sz w:val="24"/>
                <w:szCs w:val="24"/>
              </w:rPr>
              <w:t xml:space="preserve"> – етіологія, патогенез, клінічні прояви , принципи діагностики та лікування.</w:t>
            </w:r>
          </w:p>
        </w:tc>
        <w:tc>
          <w:tcPr>
            <w:tcW w:w="1582" w:type="dxa"/>
          </w:tcPr>
          <w:p w14:paraId="358FF413" w14:textId="77777777" w:rsidR="00902433" w:rsidRPr="00985C19" w:rsidRDefault="00902433" w:rsidP="00902433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433" w:rsidRPr="00985C19" w14:paraId="79452019" w14:textId="77777777" w:rsidTr="00902433">
        <w:tc>
          <w:tcPr>
            <w:tcW w:w="850" w:type="dxa"/>
          </w:tcPr>
          <w:p w14:paraId="24F22E84" w14:textId="77777777" w:rsidR="00902433" w:rsidRPr="00985C19" w:rsidRDefault="00902433" w:rsidP="00902433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85C19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634" w:type="dxa"/>
          </w:tcPr>
          <w:p w14:paraId="79EF510C" w14:textId="77777777" w:rsidR="00902433" w:rsidRPr="00985C19" w:rsidRDefault="00902433" w:rsidP="00902433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85C19">
              <w:rPr>
                <w:color w:val="000000" w:themeColor="text1"/>
                <w:sz w:val="24"/>
                <w:szCs w:val="24"/>
              </w:rPr>
              <w:t>Антикоагулянтна</w:t>
            </w:r>
            <w:proofErr w:type="spellEnd"/>
            <w:r w:rsidRPr="00985C19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985C19">
              <w:rPr>
                <w:color w:val="000000" w:themeColor="text1"/>
                <w:sz w:val="24"/>
                <w:szCs w:val="24"/>
              </w:rPr>
              <w:t>тромболітична</w:t>
            </w:r>
            <w:proofErr w:type="spellEnd"/>
            <w:r w:rsidRPr="00985C19">
              <w:rPr>
                <w:color w:val="000000" w:themeColor="text1"/>
                <w:sz w:val="24"/>
                <w:szCs w:val="24"/>
              </w:rPr>
              <w:t xml:space="preserve"> терапія при гострому тромбозі. Профілактична </w:t>
            </w:r>
            <w:proofErr w:type="spellStart"/>
            <w:r w:rsidRPr="00985C19">
              <w:rPr>
                <w:color w:val="000000" w:themeColor="text1"/>
                <w:sz w:val="24"/>
                <w:szCs w:val="24"/>
              </w:rPr>
              <w:t>антикоагулянтна</w:t>
            </w:r>
            <w:proofErr w:type="spellEnd"/>
            <w:r w:rsidRPr="00985C19">
              <w:rPr>
                <w:color w:val="000000" w:themeColor="text1"/>
                <w:sz w:val="24"/>
                <w:szCs w:val="24"/>
              </w:rPr>
              <w:t xml:space="preserve"> терапія</w:t>
            </w:r>
          </w:p>
        </w:tc>
        <w:tc>
          <w:tcPr>
            <w:tcW w:w="1582" w:type="dxa"/>
          </w:tcPr>
          <w:p w14:paraId="6D05240E" w14:textId="77777777" w:rsidR="00902433" w:rsidRPr="00985C19" w:rsidRDefault="00902433" w:rsidP="00902433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433" w:rsidRPr="00985C19" w14:paraId="18489723" w14:textId="77777777" w:rsidTr="00902433">
        <w:tc>
          <w:tcPr>
            <w:tcW w:w="850" w:type="dxa"/>
          </w:tcPr>
          <w:p w14:paraId="6BED5863" w14:textId="77777777" w:rsidR="00902433" w:rsidRPr="00985C19" w:rsidRDefault="00902433" w:rsidP="00902433">
            <w:pPr>
              <w:adjustRightIn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85C19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634" w:type="dxa"/>
          </w:tcPr>
          <w:p w14:paraId="0B64D12B" w14:textId="77777777" w:rsidR="00902433" w:rsidRPr="00985C19" w:rsidRDefault="00902433" w:rsidP="00902433">
            <w:pPr>
              <w:jc w:val="both"/>
              <w:rPr>
                <w:sz w:val="24"/>
                <w:szCs w:val="24"/>
              </w:rPr>
            </w:pPr>
            <w:r w:rsidRPr="00985C19">
              <w:rPr>
                <w:sz w:val="24"/>
                <w:szCs w:val="24"/>
              </w:rPr>
              <w:t xml:space="preserve">Сучасні </w:t>
            </w:r>
            <w:proofErr w:type="spellStart"/>
            <w:r w:rsidRPr="00985C19">
              <w:rPr>
                <w:sz w:val="24"/>
                <w:szCs w:val="24"/>
              </w:rPr>
              <w:t>ангіографічні</w:t>
            </w:r>
            <w:proofErr w:type="spellEnd"/>
            <w:r w:rsidRPr="00985C19">
              <w:rPr>
                <w:sz w:val="24"/>
                <w:szCs w:val="24"/>
              </w:rPr>
              <w:t xml:space="preserve"> дослідження та рентген-</w:t>
            </w:r>
            <w:proofErr w:type="spellStart"/>
            <w:r w:rsidRPr="00985C19">
              <w:rPr>
                <w:sz w:val="24"/>
                <w:szCs w:val="24"/>
              </w:rPr>
              <w:t>ендоваскулярні</w:t>
            </w:r>
            <w:proofErr w:type="spellEnd"/>
            <w:r w:rsidRPr="00985C19">
              <w:rPr>
                <w:sz w:val="24"/>
                <w:szCs w:val="24"/>
              </w:rPr>
              <w:t xml:space="preserve"> втручання</w:t>
            </w:r>
          </w:p>
        </w:tc>
        <w:tc>
          <w:tcPr>
            <w:tcW w:w="1582" w:type="dxa"/>
          </w:tcPr>
          <w:p w14:paraId="35B91432" w14:textId="77777777" w:rsidR="00902433" w:rsidRPr="00985C19" w:rsidRDefault="00902433" w:rsidP="00902433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02433" w:rsidRPr="00985C19" w14:paraId="1429639C" w14:textId="77777777" w:rsidTr="00902433">
        <w:tc>
          <w:tcPr>
            <w:tcW w:w="850" w:type="dxa"/>
          </w:tcPr>
          <w:p w14:paraId="33DACC71" w14:textId="77777777" w:rsidR="00902433" w:rsidRPr="00985C19" w:rsidRDefault="00902433" w:rsidP="00902433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85C1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4" w:type="dxa"/>
          </w:tcPr>
          <w:p w14:paraId="6BE1E3C3" w14:textId="77777777" w:rsidR="00902433" w:rsidRPr="00985C19" w:rsidRDefault="00902433" w:rsidP="009024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5C19">
              <w:rPr>
                <w:color w:val="000000" w:themeColor="text1"/>
                <w:sz w:val="24"/>
                <w:szCs w:val="24"/>
              </w:rPr>
              <w:t>Хірургічне лікування захворювань клапанів серця.</w:t>
            </w:r>
          </w:p>
        </w:tc>
        <w:tc>
          <w:tcPr>
            <w:tcW w:w="1582" w:type="dxa"/>
          </w:tcPr>
          <w:p w14:paraId="53EBB270" w14:textId="77777777" w:rsidR="00902433" w:rsidRPr="00985C19" w:rsidRDefault="00902433" w:rsidP="00902433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9B93791" w14:textId="77777777" w:rsidR="00902433" w:rsidRPr="00985C19" w:rsidRDefault="00902433" w:rsidP="00902433">
      <w:pPr>
        <w:ind w:firstLine="709"/>
        <w:jc w:val="both"/>
        <w:rPr>
          <w:b/>
          <w:color w:val="FF0000"/>
          <w:sz w:val="24"/>
          <w:szCs w:val="24"/>
          <w:highlight w:val="yellow"/>
          <w:lang w:val="ru-RU"/>
        </w:rPr>
      </w:pPr>
    </w:p>
    <w:p w14:paraId="4195712B" w14:textId="77777777" w:rsidR="00902433" w:rsidRPr="00985C19" w:rsidRDefault="00902433" w:rsidP="00902433">
      <w:pPr>
        <w:ind w:firstLine="709"/>
        <w:jc w:val="center"/>
        <w:rPr>
          <w:b/>
          <w:sz w:val="24"/>
          <w:szCs w:val="24"/>
          <w:lang w:val="ru-RU"/>
        </w:rPr>
      </w:pPr>
      <w:r w:rsidRPr="00985C19">
        <w:rPr>
          <w:b/>
          <w:sz w:val="24"/>
          <w:szCs w:val="24"/>
          <w:lang w:val="ru-RU"/>
        </w:rPr>
        <w:t xml:space="preserve">Тематика </w:t>
      </w:r>
      <w:proofErr w:type="spellStart"/>
      <w:r w:rsidRPr="00985C19">
        <w:rPr>
          <w:b/>
          <w:sz w:val="24"/>
          <w:szCs w:val="24"/>
          <w:lang w:val="ru-RU"/>
        </w:rPr>
        <w:t>практичних</w:t>
      </w:r>
      <w:proofErr w:type="spellEnd"/>
      <w:r w:rsidRPr="00985C19">
        <w:rPr>
          <w:b/>
          <w:sz w:val="24"/>
          <w:szCs w:val="24"/>
          <w:lang w:val="ru-RU"/>
        </w:rPr>
        <w:t xml:space="preserve"> занять</w:t>
      </w:r>
    </w:p>
    <w:p w14:paraId="1D236101" w14:textId="77777777" w:rsidR="00902433" w:rsidRPr="00985C19" w:rsidRDefault="00902433" w:rsidP="00902433">
      <w:pPr>
        <w:ind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  <w:lang w:val="ru-RU"/>
        </w:rPr>
        <w:t xml:space="preserve">1. </w:t>
      </w:r>
      <w:r w:rsidRPr="00985C19">
        <w:rPr>
          <w:b/>
          <w:sz w:val="24"/>
          <w:szCs w:val="24"/>
        </w:rPr>
        <w:t>Артеріальні емболії та гострі артеріальні тромбози кінцівок (синдром гострої ішемії кінцівок).</w:t>
      </w:r>
    </w:p>
    <w:p w14:paraId="714D29CB" w14:textId="77777777" w:rsidR="00902433" w:rsidRPr="00985C19" w:rsidRDefault="00902433" w:rsidP="00902433">
      <w:pPr>
        <w:ind w:firstLine="709"/>
        <w:jc w:val="both"/>
        <w:rPr>
          <w:b/>
          <w:sz w:val="24"/>
          <w:szCs w:val="24"/>
        </w:rPr>
      </w:pPr>
      <w:r w:rsidRPr="00985C19">
        <w:rPr>
          <w:sz w:val="24"/>
          <w:szCs w:val="24"/>
        </w:rPr>
        <w:t xml:space="preserve">Діагностичні критерії артеріальних </w:t>
      </w:r>
      <w:proofErr w:type="spellStart"/>
      <w:r w:rsidRPr="00985C19">
        <w:rPr>
          <w:sz w:val="24"/>
          <w:szCs w:val="24"/>
        </w:rPr>
        <w:t>емболій</w:t>
      </w:r>
      <w:proofErr w:type="spellEnd"/>
      <w:r w:rsidRPr="00985C19">
        <w:rPr>
          <w:sz w:val="24"/>
          <w:szCs w:val="24"/>
        </w:rPr>
        <w:t xml:space="preserve">  та гострих артеріальних тромбозів кінцівок. Методи обстеження хворих на артеріальні </w:t>
      </w:r>
      <w:proofErr w:type="spellStart"/>
      <w:r w:rsidRPr="00985C19">
        <w:rPr>
          <w:sz w:val="24"/>
          <w:szCs w:val="24"/>
        </w:rPr>
        <w:t>емболіі</w:t>
      </w:r>
      <w:proofErr w:type="spellEnd"/>
      <w:r w:rsidRPr="00985C19">
        <w:rPr>
          <w:sz w:val="24"/>
          <w:szCs w:val="24"/>
        </w:rPr>
        <w:t xml:space="preserve">  та гострі артеріальні тромбози  кінцівок.  Класифікація артеріальних </w:t>
      </w:r>
      <w:proofErr w:type="spellStart"/>
      <w:r w:rsidRPr="00985C19">
        <w:rPr>
          <w:sz w:val="24"/>
          <w:szCs w:val="24"/>
        </w:rPr>
        <w:t>емболій</w:t>
      </w:r>
      <w:proofErr w:type="spellEnd"/>
      <w:r w:rsidRPr="00985C19">
        <w:rPr>
          <w:sz w:val="24"/>
          <w:szCs w:val="24"/>
        </w:rPr>
        <w:t xml:space="preserve">  та гострих артеріальних тромбозів кінцівок. Тактика ведення хворих на </w:t>
      </w:r>
      <w:proofErr w:type="spellStart"/>
      <w:r w:rsidRPr="00985C19">
        <w:rPr>
          <w:sz w:val="24"/>
          <w:szCs w:val="24"/>
        </w:rPr>
        <w:t>на</w:t>
      </w:r>
      <w:proofErr w:type="spellEnd"/>
      <w:r w:rsidRPr="00985C19">
        <w:rPr>
          <w:sz w:val="24"/>
          <w:szCs w:val="24"/>
        </w:rPr>
        <w:t xml:space="preserve"> артеріальні </w:t>
      </w:r>
      <w:proofErr w:type="spellStart"/>
      <w:r w:rsidRPr="00985C19">
        <w:rPr>
          <w:sz w:val="24"/>
          <w:szCs w:val="24"/>
        </w:rPr>
        <w:t>емболіі</w:t>
      </w:r>
      <w:proofErr w:type="spellEnd"/>
      <w:r w:rsidRPr="00985C19">
        <w:rPr>
          <w:sz w:val="24"/>
          <w:szCs w:val="24"/>
        </w:rPr>
        <w:t xml:space="preserve">  та гострі артеріальні тромбози  кінцівок.. Диференціальна діагностика з іншою судинною та загальною патологією. Показання до хірургічного втручання. Показання до невідкладного хірургічного втручання. Види хірургічних </w:t>
      </w:r>
      <w:proofErr w:type="spellStart"/>
      <w:r w:rsidRPr="00985C19">
        <w:rPr>
          <w:sz w:val="24"/>
          <w:szCs w:val="24"/>
        </w:rPr>
        <w:t>втручань</w:t>
      </w:r>
      <w:proofErr w:type="spellEnd"/>
      <w:r w:rsidRPr="00985C19">
        <w:rPr>
          <w:sz w:val="24"/>
          <w:szCs w:val="24"/>
        </w:rPr>
        <w:t xml:space="preserve"> та тактика ведення післяопераційного періоду. </w:t>
      </w:r>
      <w:proofErr w:type="spellStart"/>
      <w:r w:rsidRPr="00985C19">
        <w:rPr>
          <w:sz w:val="24"/>
          <w:szCs w:val="24"/>
        </w:rPr>
        <w:t>Ускладення</w:t>
      </w:r>
      <w:proofErr w:type="spellEnd"/>
      <w:r w:rsidRPr="00985C19">
        <w:rPr>
          <w:sz w:val="24"/>
          <w:szCs w:val="24"/>
        </w:rPr>
        <w:t xml:space="preserve"> </w:t>
      </w:r>
      <w:r w:rsidRPr="00985C19">
        <w:rPr>
          <w:sz w:val="24"/>
          <w:szCs w:val="24"/>
        </w:rPr>
        <w:lastRenderedPageBreak/>
        <w:t xml:space="preserve">артеріальних </w:t>
      </w:r>
      <w:proofErr w:type="spellStart"/>
      <w:r w:rsidRPr="00985C19">
        <w:rPr>
          <w:sz w:val="24"/>
          <w:szCs w:val="24"/>
        </w:rPr>
        <w:t>емболій</w:t>
      </w:r>
      <w:proofErr w:type="spellEnd"/>
      <w:r w:rsidRPr="00985C19">
        <w:rPr>
          <w:sz w:val="24"/>
          <w:szCs w:val="24"/>
        </w:rPr>
        <w:t xml:space="preserve">  та гострих артеріальних тромбозів  кінцівок.. Ускладнення в післяопераційному періоді.</w:t>
      </w:r>
    </w:p>
    <w:p w14:paraId="3849470F" w14:textId="77777777" w:rsidR="00902433" w:rsidRPr="00985C19" w:rsidRDefault="00902433" w:rsidP="00902433">
      <w:pPr>
        <w:ind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  <w:shd w:val="clear" w:color="auto" w:fill="FFFFFF"/>
        </w:rPr>
        <w:t xml:space="preserve">2. </w:t>
      </w:r>
      <w:r w:rsidRPr="00985C19">
        <w:rPr>
          <w:b/>
          <w:sz w:val="24"/>
          <w:szCs w:val="24"/>
        </w:rPr>
        <w:t xml:space="preserve">Гострі тромбози магістральних вен кінцівок. </w:t>
      </w:r>
      <w:proofErr w:type="spellStart"/>
      <w:r w:rsidRPr="00985C19">
        <w:rPr>
          <w:b/>
          <w:sz w:val="24"/>
          <w:szCs w:val="24"/>
        </w:rPr>
        <w:t>Тромбоемболія</w:t>
      </w:r>
      <w:proofErr w:type="spellEnd"/>
      <w:r w:rsidRPr="00985C19">
        <w:rPr>
          <w:b/>
          <w:sz w:val="24"/>
          <w:szCs w:val="24"/>
        </w:rPr>
        <w:t xml:space="preserve"> легеневої артерії (ТЕЛА). </w:t>
      </w:r>
    </w:p>
    <w:p w14:paraId="6E37DD18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Провідні клінічні симптоми г</w:t>
      </w:r>
      <w:r w:rsidRPr="00985C19">
        <w:rPr>
          <w:b/>
          <w:sz w:val="24"/>
          <w:szCs w:val="24"/>
        </w:rPr>
        <w:t>острих тромбозів магістральних вен кінцівок</w:t>
      </w:r>
      <w:r w:rsidRPr="00985C19">
        <w:rPr>
          <w:sz w:val="24"/>
          <w:szCs w:val="24"/>
        </w:rPr>
        <w:t xml:space="preserve">. Етіологія виникнення захворювання. Протокол обстеження. Порядок призначення та вибір антикоагулянтів. Режим дозування та строки призначення антикоагулянтів. Шкала ризику кровотечі. Компресійне лікування. Профілактика виникнення </w:t>
      </w:r>
      <w:proofErr w:type="spellStart"/>
      <w:r w:rsidRPr="00985C19">
        <w:rPr>
          <w:sz w:val="24"/>
          <w:szCs w:val="24"/>
        </w:rPr>
        <w:t>данної</w:t>
      </w:r>
      <w:proofErr w:type="spellEnd"/>
      <w:r w:rsidRPr="00985C19">
        <w:rPr>
          <w:sz w:val="24"/>
          <w:szCs w:val="24"/>
        </w:rPr>
        <w:t xml:space="preserve"> патології. ТЕЛА  - клінічні прояви. Класифікація. Диференціальна діагностика.. Методи обстеження. Надання невідкладної допомоги хворим при </w:t>
      </w:r>
      <w:proofErr w:type="spellStart"/>
      <w:r w:rsidRPr="00985C19">
        <w:rPr>
          <w:sz w:val="24"/>
          <w:szCs w:val="24"/>
        </w:rPr>
        <w:t>тромбоемболії</w:t>
      </w:r>
      <w:proofErr w:type="spellEnd"/>
      <w:r w:rsidRPr="00985C19">
        <w:rPr>
          <w:sz w:val="24"/>
          <w:szCs w:val="24"/>
        </w:rPr>
        <w:t xml:space="preserve"> легеневої артерії. Тактика ведення хворих. Показання та протипоказання до хірургічного лікування.</w:t>
      </w:r>
    </w:p>
    <w:p w14:paraId="7029C8F8" w14:textId="77777777" w:rsidR="00902433" w:rsidRPr="00985C19" w:rsidRDefault="00902433" w:rsidP="00B07737">
      <w:pPr>
        <w:pStyle w:val="a4"/>
        <w:numPr>
          <w:ilvl w:val="0"/>
          <w:numId w:val="9"/>
        </w:numPr>
        <w:ind w:left="0"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</w:rPr>
        <w:t xml:space="preserve">Варикозна хвороба кінцівок, </w:t>
      </w:r>
      <w:proofErr w:type="spellStart"/>
      <w:r w:rsidRPr="00985C19">
        <w:rPr>
          <w:b/>
          <w:sz w:val="24"/>
          <w:szCs w:val="24"/>
        </w:rPr>
        <w:t>ендовенозне</w:t>
      </w:r>
      <w:proofErr w:type="spellEnd"/>
      <w:r w:rsidRPr="00985C19">
        <w:rPr>
          <w:b/>
          <w:sz w:val="24"/>
          <w:szCs w:val="24"/>
        </w:rPr>
        <w:t xml:space="preserve"> лікування. Хронічна венозна недостатність.</w:t>
      </w:r>
    </w:p>
    <w:p w14:paraId="0E0FB7A0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proofErr w:type="spellStart"/>
      <w:r w:rsidRPr="00985C19">
        <w:rPr>
          <w:sz w:val="24"/>
          <w:szCs w:val="24"/>
        </w:rPr>
        <w:t>Поширенність</w:t>
      </w:r>
      <w:proofErr w:type="spellEnd"/>
      <w:r w:rsidRPr="00985C19">
        <w:rPr>
          <w:sz w:val="24"/>
          <w:szCs w:val="24"/>
        </w:rPr>
        <w:t xml:space="preserve"> серед населення, патогенез розвитку ХВН , класифікація, симптоми, сучасна  діагностика , оперативне та </w:t>
      </w:r>
      <w:proofErr w:type="spellStart"/>
      <w:r w:rsidRPr="00985C19">
        <w:rPr>
          <w:sz w:val="24"/>
          <w:szCs w:val="24"/>
        </w:rPr>
        <w:t>ендовенозне</w:t>
      </w:r>
      <w:proofErr w:type="spellEnd"/>
      <w:r w:rsidRPr="00985C19">
        <w:rPr>
          <w:sz w:val="24"/>
          <w:szCs w:val="24"/>
        </w:rPr>
        <w:t xml:space="preserve"> лікування ХВН та варикозної хвороби в залежності від стадії. </w:t>
      </w:r>
    </w:p>
    <w:p w14:paraId="0C042D66" w14:textId="77777777" w:rsidR="00902433" w:rsidRPr="00985C19" w:rsidRDefault="00902433" w:rsidP="00902433">
      <w:pPr>
        <w:ind w:firstLine="709"/>
        <w:jc w:val="both"/>
        <w:rPr>
          <w:b/>
          <w:bCs/>
          <w:sz w:val="24"/>
          <w:szCs w:val="24"/>
        </w:rPr>
      </w:pPr>
      <w:r w:rsidRPr="00985C19">
        <w:rPr>
          <w:b/>
          <w:sz w:val="24"/>
          <w:szCs w:val="24"/>
        </w:rPr>
        <w:t>4. Ішемічна хвороба серця, гострий коронарний синдром. Сучасне лікування. Пошкодження серця.</w:t>
      </w:r>
    </w:p>
    <w:p w14:paraId="174E6558" w14:textId="77777777" w:rsidR="00902433" w:rsidRPr="00985C19" w:rsidRDefault="00902433" w:rsidP="00902433">
      <w:pPr>
        <w:ind w:firstLine="709"/>
        <w:jc w:val="both"/>
        <w:rPr>
          <w:color w:val="000000" w:themeColor="text1"/>
          <w:sz w:val="24"/>
          <w:szCs w:val="24"/>
        </w:rPr>
      </w:pPr>
      <w:r w:rsidRPr="00985C19">
        <w:rPr>
          <w:color w:val="000000" w:themeColor="text1"/>
          <w:sz w:val="24"/>
          <w:szCs w:val="24"/>
        </w:rPr>
        <w:t xml:space="preserve">Фактори ризику та етіологічні чинники ішемічної хвороби серця, клінічні прояви гострого коронарного синдрому, сучасна діагностика, </w:t>
      </w:r>
      <w:proofErr w:type="spellStart"/>
      <w:r w:rsidRPr="00985C19">
        <w:rPr>
          <w:color w:val="000000" w:themeColor="text1"/>
          <w:sz w:val="24"/>
          <w:szCs w:val="24"/>
        </w:rPr>
        <w:t>тромболітична</w:t>
      </w:r>
      <w:proofErr w:type="spellEnd"/>
      <w:r w:rsidRPr="00985C19">
        <w:rPr>
          <w:color w:val="000000" w:themeColor="text1"/>
          <w:sz w:val="24"/>
          <w:szCs w:val="24"/>
        </w:rPr>
        <w:t xml:space="preserve"> терапія, </w:t>
      </w:r>
      <w:proofErr w:type="spellStart"/>
      <w:r w:rsidRPr="00985C19">
        <w:rPr>
          <w:color w:val="000000" w:themeColor="text1"/>
          <w:sz w:val="24"/>
          <w:szCs w:val="24"/>
        </w:rPr>
        <w:t>коронарографія</w:t>
      </w:r>
      <w:proofErr w:type="spellEnd"/>
      <w:r w:rsidRPr="00985C19">
        <w:rPr>
          <w:color w:val="000000" w:themeColor="text1"/>
          <w:sz w:val="24"/>
          <w:szCs w:val="24"/>
        </w:rPr>
        <w:t xml:space="preserve">, </w:t>
      </w:r>
      <w:proofErr w:type="spellStart"/>
      <w:r w:rsidRPr="00985C19">
        <w:rPr>
          <w:color w:val="000000" w:themeColor="text1"/>
          <w:sz w:val="24"/>
          <w:szCs w:val="24"/>
        </w:rPr>
        <w:t>чресшкірні</w:t>
      </w:r>
      <w:proofErr w:type="spellEnd"/>
      <w:r w:rsidRPr="00985C19">
        <w:rPr>
          <w:color w:val="000000" w:themeColor="text1"/>
          <w:sz w:val="24"/>
          <w:szCs w:val="24"/>
        </w:rPr>
        <w:t xml:space="preserve">  коронарні інтервенції, аорто-коронарне шунтування, післяопераційне лікування хворих з ішемічною хворобою серця. </w:t>
      </w:r>
      <w:r w:rsidRPr="00985C19">
        <w:rPr>
          <w:sz w:val="24"/>
          <w:szCs w:val="24"/>
        </w:rPr>
        <w:t xml:space="preserve">Клінічні симптоми при пошкодженні серця. Особливості інструментальної та лабораторної  діагностики.  Показання до консервативного та  хірургічного лікування хворих. Види хірургічних </w:t>
      </w:r>
      <w:proofErr w:type="spellStart"/>
      <w:r w:rsidRPr="00985C19">
        <w:rPr>
          <w:sz w:val="24"/>
          <w:szCs w:val="24"/>
        </w:rPr>
        <w:t>втручань</w:t>
      </w:r>
      <w:proofErr w:type="spellEnd"/>
      <w:r w:rsidRPr="00985C19">
        <w:rPr>
          <w:sz w:val="24"/>
          <w:szCs w:val="24"/>
        </w:rPr>
        <w:t xml:space="preserve">. Види </w:t>
      </w:r>
      <w:proofErr w:type="spellStart"/>
      <w:r w:rsidRPr="00985C19">
        <w:rPr>
          <w:sz w:val="24"/>
          <w:szCs w:val="24"/>
        </w:rPr>
        <w:t>ендоваскулярних</w:t>
      </w:r>
      <w:proofErr w:type="spellEnd"/>
      <w:r w:rsidRPr="00985C19">
        <w:rPr>
          <w:sz w:val="24"/>
          <w:szCs w:val="24"/>
        </w:rPr>
        <w:t xml:space="preserve"> </w:t>
      </w:r>
      <w:proofErr w:type="spellStart"/>
      <w:r w:rsidRPr="00985C19">
        <w:rPr>
          <w:sz w:val="24"/>
          <w:szCs w:val="24"/>
        </w:rPr>
        <w:t>втручань</w:t>
      </w:r>
      <w:proofErr w:type="spellEnd"/>
      <w:r w:rsidRPr="00985C19">
        <w:rPr>
          <w:sz w:val="24"/>
          <w:szCs w:val="24"/>
        </w:rPr>
        <w:t xml:space="preserve">. Особливості консервативного  лікування в післяопераційному  періоді. </w:t>
      </w:r>
    </w:p>
    <w:p w14:paraId="359298CB" w14:textId="77777777" w:rsidR="00902433" w:rsidRPr="00985C19" w:rsidRDefault="00902433" w:rsidP="00B07737">
      <w:pPr>
        <w:pStyle w:val="a4"/>
        <w:numPr>
          <w:ilvl w:val="0"/>
          <w:numId w:val="15"/>
        </w:numPr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985C19">
        <w:rPr>
          <w:b/>
          <w:color w:val="000000" w:themeColor="text1"/>
          <w:sz w:val="24"/>
          <w:szCs w:val="24"/>
        </w:rPr>
        <w:t>Хронічна критична ішемія нижніх кінцівок, етіологія, класифікація, диференційна діагностика , види хірургічного та консервативного лікування .</w:t>
      </w:r>
    </w:p>
    <w:p w14:paraId="53FC6396" w14:textId="77777777" w:rsidR="00902433" w:rsidRPr="00985C19" w:rsidRDefault="00902433" w:rsidP="00902433">
      <w:pPr>
        <w:pStyle w:val="a4"/>
        <w:ind w:left="0"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Етіологія, сучасна класифікація , клінічні прояви , диференційна діагностика. </w:t>
      </w:r>
      <w:proofErr w:type="spellStart"/>
      <w:r w:rsidRPr="00985C19">
        <w:rPr>
          <w:sz w:val="24"/>
          <w:szCs w:val="24"/>
        </w:rPr>
        <w:t>Ендоваскулярне</w:t>
      </w:r>
      <w:proofErr w:type="spellEnd"/>
      <w:r w:rsidRPr="00985C19">
        <w:rPr>
          <w:sz w:val="24"/>
          <w:szCs w:val="24"/>
        </w:rPr>
        <w:t xml:space="preserve"> лікування , сучасні можливості клітковинної </w:t>
      </w:r>
      <w:proofErr w:type="spellStart"/>
      <w:r w:rsidRPr="00985C19">
        <w:rPr>
          <w:sz w:val="24"/>
          <w:szCs w:val="24"/>
        </w:rPr>
        <w:t>терапіі</w:t>
      </w:r>
      <w:proofErr w:type="spellEnd"/>
      <w:r w:rsidRPr="00985C19">
        <w:rPr>
          <w:sz w:val="24"/>
          <w:szCs w:val="24"/>
        </w:rPr>
        <w:t xml:space="preserve"> при неоперабельних станах </w:t>
      </w:r>
      <w:r w:rsidRPr="00985C19">
        <w:rPr>
          <w:color w:val="000000" w:themeColor="text1"/>
          <w:sz w:val="24"/>
          <w:szCs w:val="24"/>
        </w:rPr>
        <w:t>критична ішемія нижніх кінцівок</w:t>
      </w:r>
      <w:r w:rsidRPr="00985C19">
        <w:rPr>
          <w:sz w:val="24"/>
          <w:szCs w:val="24"/>
        </w:rPr>
        <w:t>.</w:t>
      </w:r>
    </w:p>
    <w:p w14:paraId="1485420B" w14:textId="77777777" w:rsidR="00902433" w:rsidRPr="00985C19" w:rsidRDefault="00902433" w:rsidP="00B07737">
      <w:pPr>
        <w:pStyle w:val="a4"/>
        <w:numPr>
          <w:ilvl w:val="0"/>
          <w:numId w:val="15"/>
        </w:numPr>
        <w:ind w:left="0"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</w:rPr>
        <w:t>Підсумкове заняття. Підготовка до диференційного заліку.</w:t>
      </w:r>
    </w:p>
    <w:p w14:paraId="57435D96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b/>
          <w:sz w:val="24"/>
          <w:szCs w:val="24"/>
        </w:rPr>
        <w:t xml:space="preserve">      </w:t>
      </w:r>
      <w:proofErr w:type="spellStart"/>
      <w:r w:rsidRPr="00985C19">
        <w:rPr>
          <w:sz w:val="24"/>
          <w:szCs w:val="24"/>
        </w:rPr>
        <w:t>Курація</w:t>
      </w:r>
      <w:proofErr w:type="spellEnd"/>
      <w:r w:rsidRPr="00985C19">
        <w:rPr>
          <w:sz w:val="24"/>
          <w:szCs w:val="24"/>
        </w:rPr>
        <w:t xml:space="preserve"> хворого з заповненням «Протоколу </w:t>
      </w:r>
      <w:proofErr w:type="spellStart"/>
      <w:r w:rsidRPr="00985C19">
        <w:rPr>
          <w:sz w:val="24"/>
          <w:szCs w:val="24"/>
        </w:rPr>
        <w:t>курації</w:t>
      </w:r>
      <w:proofErr w:type="spellEnd"/>
      <w:r w:rsidRPr="00985C19">
        <w:rPr>
          <w:sz w:val="24"/>
          <w:szCs w:val="24"/>
        </w:rPr>
        <w:t>».</w:t>
      </w:r>
    </w:p>
    <w:p w14:paraId="4E6A292B" w14:textId="77777777" w:rsidR="00902433" w:rsidRPr="00985C19" w:rsidRDefault="00902433" w:rsidP="00B07737">
      <w:pPr>
        <w:pStyle w:val="a4"/>
        <w:numPr>
          <w:ilvl w:val="0"/>
          <w:numId w:val="15"/>
        </w:numPr>
        <w:ind w:left="0"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</w:rPr>
        <w:t xml:space="preserve">Диференційний залік. </w:t>
      </w:r>
    </w:p>
    <w:p w14:paraId="59BA431E" w14:textId="77777777" w:rsidR="00902433" w:rsidRPr="00985C19" w:rsidRDefault="00902433" w:rsidP="00902433">
      <w:pPr>
        <w:ind w:firstLine="709"/>
        <w:jc w:val="both"/>
        <w:rPr>
          <w:b/>
          <w:sz w:val="24"/>
          <w:szCs w:val="24"/>
        </w:rPr>
      </w:pPr>
    </w:p>
    <w:p w14:paraId="59ADB056" w14:textId="77777777" w:rsidR="00902433" w:rsidRPr="00985C19" w:rsidRDefault="00902433" w:rsidP="00902433">
      <w:pPr>
        <w:ind w:firstLine="709"/>
        <w:jc w:val="center"/>
        <w:rPr>
          <w:sz w:val="24"/>
          <w:szCs w:val="24"/>
        </w:rPr>
      </w:pPr>
      <w:r w:rsidRPr="00985C19">
        <w:rPr>
          <w:b/>
          <w:sz w:val="24"/>
          <w:szCs w:val="24"/>
        </w:rPr>
        <w:t xml:space="preserve">Політика </w:t>
      </w:r>
      <w:r w:rsidRPr="00985C19">
        <w:rPr>
          <w:b/>
          <w:sz w:val="24"/>
          <w:szCs w:val="24"/>
          <w:lang w:bidi="uk-UA"/>
        </w:rPr>
        <w:t>та цінності дисципліни.</w:t>
      </w:r>
    </w:p>
    <w:p w14:paraId="7752B64B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Ви її потребуєте.</w:t>
      </w:r>
    </w:p>
    <w:p w14:paraId="3B286065" w14:textId="77777777" w:rsidR="00902433" w:rsidRPr="00985C19" w:rsidRDefault="00902433" w:rsidP="00902433">
      <w:pPr>
        <w:pStyle w:val="Iauiue"/>
        <w:ind w:firstLine="709"/>
        <w:jc w:val="both"/>
        <w:rPr>
          <w:sz w:val="24"/>
          <w:szCs w:val="24"/>
        </w:rPr>
      </w:pPr>
      <w:proofErr w:type="spellStart"/>
      <w:r w:rsidRPr="00985C19">
        <w:rPr>
          <w:sz w:val="24"/>
          <w:szCs w:val="24"/>
          <w:lang w:val="ru-RU"/>
        </w:rPr>
        <w:t>Студенти</w:t>
      </w:r>
      <w:proofErr w:type="spellEnd"/>
      <w:r w:rsidRPr="00985C19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 з метою, не пов’язаною з навчальним процесом. Не допускаються запізнення студентів на практичні заняття. </w:t>
      </w:r>
    </w:p>
    <w:p w14:paraId="1706D3FE" w14:textId="77777777" w:rsidR="00902433" w:rsidRPr="00985C19" w:rsidRDefault="00902433" w:rsidP="00902433">
      <w:pPr>
        <w:pStyle w:val="Iauiue"/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Відвідування пацієнтів під час </w:t>
      </w:r>
      <w:proofErr w:type="spellStart"/>
      <w:r w:rsidRPr="00985C19">
        <w:rPr>
          <w:sz w:val="24"/>
          <w:szCs w:val="24"/>
        </w:rPr>
        <w:t>курації</w:t>
      </w:r>
      <w:proofErr w:type="spellEnd"/>
      <w:r w:rsidRPr="00985C19">
        <w:rPr>
          <w:sz w:val="24"/>
          <w:szCs w:val="24"/>
        </w:rPr>
        <w:t xml:space="preserve"> в лікарні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вакцинацію), або іншими інфекційними захворюваннями згідно поточній епідемічній ситуації.</w:t>
      </w:r>
    </w:p>
    <w:p w14:paraId="7BFF6DD1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Студенти з особливими потребами можуть зустрічатися з викладачем або </w:t>
      </w:r>
      <w:r w:rsidRPr="00985C19">
        <w:rPr>
          <w:sz w:val="24"/>
          <w:szCs w:val="24"/>
        </w:rPr>
        <w:lastRenderedPageBreak/>
        <w:t>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14:paraId="1124F41F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Заохочується участь студентів у проведенні наукових досліджень та </w:t>
      </w:r>
      <w:proofErr w:type="spellStart"/>
      <w:r w:rsidRPr="00985C19">
        <w:rPr>
          <w:sz w:val="24"/>
          <w:szCs w:val="24"/>
        </w:rPr>
        <w:t>конференціяхза</w:t>
      </w:r>
      <w:proofErr w:type="spellEnd"/>
      <w:r w:rsidRPr="00985C19">
        <w:rPr>
          <w:sz w:val="24"/>
          <w:szCs w:val="24"/>
        </w:rPr>
        <w:t xml:space="preserve"> даною тематикою.</w:t>
      </w:r>
    </w:p>
    <w:p w14:paraId="51B61337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 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</w:t>
      </w:r>
      <w:proofErr w:type="spellStart"/>
      <w:r w:rsidRPr="00985C19">
        <w:rPr>
          <w:sz w:val="24"/>
          <w:szCs w:val="24"/>
        </w:rPr>
        <w:t>жінок;Зауваження</w:t>
      </w:r>
      <w:proofErr w:type="spellEnd"/>
      <w:r w:rsidRPr="00985C19">
        <w:rPr>
          <w:sz w:val="24"/>
          <w:szCs w:val="24"/>
        </w:rPr>
        <w:t xml:space="preserve">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</w:t>
      </w:r>
      <w:proofErr w:type="spellStart"/>
      <w:r w:rsidRPr="00985C19">
        <w:rPr>
          <w:sz w:val="24"/>
          <w:szCs w:val="24"/>
        </w:rPr>
        <w:t>експлуатації.Університет</w:t>
      </w:r>
      <w:proofErr w:type="spellEnd"/>
      <w:r w:rsidRPr="00985C19">
        <w:rPr>
          <w:sz w:val="24"/>
          <w:szCs w:val="24"/>
        </w:rPr>
        <w:t xml:space="preserve">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510C0989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</w:t>
      </w:r>
      <w:proofErr w:type="spellStart"/>
      <w:r w:rsidRPr="00985C19">
        <w:rPr>
          <w:sz w:val="24"/>
          <w:szCs w:val="24"/>
        </w:rPr>
        <w:t>цям</w:t>
      </w:r>
      <w:proofErr w:type="spellEnd"/>
      <w:r w:rsidRPr="00985C19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985C19">
        <w:rPr>
          <w:sz w:val="24"/>
          <w:szCs w:val="24"/>
        </w:rPr>
        <w:t>Антидискримінаційна</w:t>
      </w:r>
      <w:proofErr w:type="spellEnd"/>
      <w:r w:rsidRPr="00985C19">
        <w:rPr>
          <w:sz w:val="24"/>
          <w:szCs w:val="24"/>
        </w:rPr>
        <w:t xml:space="preserve"> політика та політика протидії сексуальним домаганням ХНМУ підтверджується Кодексом корпоративної етики та Статутом ХНМУ.</w:t>
      </w:r>
    </w:p>
    <w:p w14:paraId="55D69D77" w14:textId="77777777" w:rsidR="00902433" w:rsidRPr="00985C19" w:rsidRDefault="00902433" w:rsidP="00902433">
      <w:pPr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</w:p>
    <w:p w14:paraId="2563D020" w14:textId="77777777" w:rsidR="00902433" w:rsidRPr="00985C19" w:rsidRDefault="00902433" w:rsidP="0090243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Поведінка в аудиторії</w:t>
      </w:r>
    </w:p>
    <w:p w14:paraId="013412B4" w14:textId="77777777" w:rsidR="00902433" w:rsidRPr="00985C19" w:rsidRDefault="00902433" w:rsidP="00902433">
      <w:pPr>
        <w:tabs>
          <w:tab w:val="left" w:pos="993"/>
        </w:tabs>
        <w:ind w:firstLine="709"/>
        <w:jc w:val="both"/>
        <w:rPr>
          <w:rStyle w:val="tlid-translation"/>
          <w:sz w:val="24"/>
          <w:szCs w:val="24"/>
        </w:rPr>
      </w:pPr>
      <w:r w:rsidRPr="00985C19">
        <w:rPr>
          <w:sz w:val="24"/>
          <w:szCs w:val="24"/>
        </w:rPr>
        <w:t xml:space="preserve">Студентству важливо </w:t>
      </w:r>
      <w:r w:rsidRPr="00985C19">
        <w:rPr>
          <w:rStyle w:val="tlid-translation"/>
          <w:sz w:val="24"/>
          <w:szCs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</w:t>
      </w:r>
      <w:proofErr w:type="spellStart"/>
      <w:r w:rsidRPr="00985C19">
        <w:rPr>
          <w:rStyle w:val="tlid-translation"/>
          <w:sz w:val="24"/>
          <w:szCs w:val="24"/>
        </w:rPr>
        <w:t>ць</w:t>
      </w:r>
      <w:proofErr w:type="spellEnd"/>
      <w:r w:rsidRPr="00985C19">
        <w:rPr>
          <w:rStyle w:val="tlid-translation"/>
          <w:sz w:val="24"/>
          <w:szCs w:val="24"/>
        </w:rPr>
        <w:t>, і принципово не відрізняються від загальноприйнятих норм.</w:t>
      </w:r>
    </w:p>
    <w:p w14:paraId="45BE23E9" w14:textId="77777777" w:rsidR="00902433" w:rsidRPr="00985C19" w:rsidRDefault="00902433" w:rsidP="00902433">
      <w:pPr>
        <w:tabs>
          <w:tab w:val="left" w:pos="993"/>
        </w:tabs>
        <w:ind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 xml:space="preserve">Під час занять дозволяється: </w:t>
      </w:r>
    </w:p>
    <w:p w14:paraId="2A74750B" w14:textId="77777777" w:rsidR="00902433" w:rsidRPr="00985C19" w:rsidRDefault="00902433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50BAEC4E" w14:textId="77777777" w:rsidR="00902433" w:rsidRPr="00985C19" w:rsidRDefault="00902433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пити безалкогольні напої;</w:t>
      </w:r>
    </w:p>
    <w:p w14:paraId="2E0846DA" w14:textId="77777777" w:rsidR="00902433" w:rsidRPr="00985C19" w:rsidRDefault="00902433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фотографувати слайди презентацій;</w:t>
      </w:r>
    </w:p>
    <w:p w14:paraId="0E92DCDC" w14:textId="77777777" w:rsidR="00902433" w:rsidRPr="00985C19" w:rsidRDefault="00902433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14:paraId="332F9839" w14:textId="77777777" w:rsidR="00902433" w:rsidRPr="00985C19" w:rsidRDefault="00902433" w:rsidP="00902433">
      <w:pPr>
        <w:pStyle w:val="a4"/>
        <w:widowControl/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Заборонено:</w:t>
      </w:r>
    </w:p>
    <w:p w14:paraId="43EF944E" w14:textId="77777777" w:rsidR="00902433" w:rsidRPr="00985C19" w:rsidRDefault="00902433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591946C1" w14:textId="77777777" w:rsidR="00902433" w:rsidRPr="00985C19" w:rsidRDefault="00902433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lastRenderedPageBreak/>
        <w:t>палити, вживати алкогольні і навіть слабоалкогольні напої або наркотичні засоби;</w:t>
      </w:r>
    </w:p>
    <w:p w14:paraId="39BC52D3" w14:textId="77777777" w:rsidR="00902433" w:rsidRPr="00985C19" w:rsidRDefault="00902433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08C23409" w14:textId="77777777" w:rsidR="00902433" w:rsidRPr="00985C19" w:rsidRDefault="00902433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грати в азартні ігри;</w:t>
      </w:r>
    </w:p>
    <w:p w14:paraId="1D52E668" w14:textId="77777777" w:rsidR="00902433" w:rsidRPr="00985C19" w:rsidRDefault="00902433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105DF2E9" w14:textId="77777777" w:rsidR="00902433" w:rsidRPr="00985C19" w:rsidRDefault="00902433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  <w:r w:rsidRPr="00985C19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7F3C80EC" w14:textId="77777777" w:rsidR="00902433" w:rsidRPr="00985C19" w:rsidRDefault="00902433" w:rsidP="00902433">
      <w:pPr>
        <w:pStyle w:val="a4"/>
        <w:widowControl/>
        <w:tabs>
          <w:tab w:val="left" w:pos="993"/>
        </w:tabs>
        <w:autoSpaceDE/>
        <w:autoSpaceDN/>
        <w:ind w:left="0" w:firstLine="709"/>
        <w:jc w:val="both"/>
        <w:rPr>
          <w:rStyle w:val="tlid-translation"/>
          <w:sz w:val="24"/>
          <w:szCs w:val="24"/>
        </w:rPr>
      </w:pPr>
    </w:p>
    <w:p w14:paraId="4F2AEB59" w14:textId="77777777" w:rsidR="00902433" w:rsidRPr="00985C19" w:rsidRDefault="00902433" w:rsidP="00902433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Плагіат та академічна доброчесність</w:t>
      </w:r>
    </w:p>
    <w:p w14:paraId="3C939ADC" w14:textId="77777777" w:rsidR="00902433" w:rsidRPr="00985C19" w:rsidRDefault="00902433" w:rsidP="00902433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985C19">
        <w:rPr>
          <w:sz w:val="24"/>
          <w:szCs w:val="24"/>
        </w:rPr>
        <w:t xml:space="preserve">Кафедра хірургії №1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</w:r>
      <w:proofErr w:type="spellStart"/>
      <w:r w:rsidRPr="00985C19">
        <w:rPr>
          <w:sz w:val="24"/>
          <w:szCs w:val="24"/>
        </w:rPr>
        <w:t>коректно</w:t>
      </w:r>
      <w:proofErr w:type="spellEnd"/>
      <w:r w:rsidRPr="00985C19">
        <w:rPr>
          <w:sz w:val="24"/>
          <w:szCs w:val="24"/>
        </w:rPr>
        <w:t xml:space="preserve"> здійснювати дослідницько-науковий пошук.</w:t>
      </w:r>
    </w:p>
    <w:p w14:paraId="05A8C87C" w14:textId="77777777" w:rsidR="00902433" w:rsidRPr="00985C19" w:rsidRDefault="00902433" w:rsidP="0090243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14:paraId="371FF95D" w14:textId="77777777" w:rsidR="00902433" w:rsidRPr="00985C19" w:rsidRDefault="00902433" w:rsidP="0090243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Охорона праці</w:t>
      </w:r>
    </w:p>
    <w:p w14:paraId="60AE4717" w14:textId="77777777" w:rsidR="00902433" w:rsidRPr="00985C19" w:rsidRDefault="00902433" w:rsidP="0090243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18EA2330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</w:p>
    <w:p w14:paraId="69549624" w14:textId="77777777" w:rsidR="00902433" w:rsidRPr="00985C19" w:rsidRDefault="00902433" w:rsidP="00902433">
      <w:pPr>
        <w:widowControl/>
        <w:suppressAutoHyphens/>
        <w:autoSpaceDE/>
        <w:autoSpaceDN/>
        <w:snapToGrid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985C19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985C19">
        <w:rPr>
          <w:b/>
          <w:sz w:val="24"/>
          <w:szCs w:val="24"/>
        </w:rPr>
        <w:t>силабусі</w:t>
      </w:r>
      <w:proofErr w:type="spellEnd"/>
      <w:r w:rsidRPr="00985C19">
        <w:rPr>
          <w:sz w:val="24"/>
          <w:szCs w:val="24"/>
        </w:rPr>
        <w:t xml:space="preserve">: необхідні зміни у </w:t>
      </w:r>
      <w:proofErr w:type="spellStart"/>
      <w:r w:rsidRPr="00985C19">
        <w:rPr>
          <w:sz w:val="24"/>
          <w:szCs w:val="24"/>
        </w:rPr>
        <w:t>силабусі</w:t>
      </w:r>
      <w:proofErr w:type="spellEnd"/>
      <w:r w:rsidRPr="00985C19">
        <w:rPr>
          <w:sz w:val="24"/>
          <w:szCs w:val="24"/>
        </w:rPr>
        <w:t xml:space="preserve"> затверджуються на </w:t>
      </w:r>
      <w:r w:rsidRPr="00985C19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хірургічного профілю та оприлюднюються на сайті ХНМУ, сайті кафедри хірургії №1 ХНМУ.</w:t>
      </w:r>
    </w:p>
    <w:p w14:paraId="7A509A62" w14:textId="77777777" w:rsidR="003D6F80" w:rsidRDefault="003D6F80" w:rsidP="00902433">
      <w:pPr>
        <w:widowControl/>
        <w:suppressAutoHyphens/>
        <w:autoSpaceDE/>
        <w:autoSpaceDN/>
        <w:snapToGrid w:val="0"/>
        <w:ind w:firstLine="709"/>
        <w:jc w:val="both"/>
        <w:rPr>
          <w:b/>
          <w:sz w:val="24"/>
          <w:szCs w:val="24"/>
        </w:rPr>
      </w:pPr>
    </w:p>
    <w:p w14:paraId="6D10DBA3" w14:textId="77777777" w:rsidR="00902433" w:rsidRPr="00985C19" w:rsidRDefault="00902433" w:rsidP="00902433">
      <w:pPr>
        <w:widowControl/>
        <w:suppressAutoHyphens/>
        <w:autoSpaceDE/>
        <w:autoSpaceDN/>
        <w:snapToGrid w:val="0"/>
        <w:ind w:firstLine="709"/>
        <w:jc w:val="both"/>
        <w:rPr>
          <w:b/>
          <w:sz w:val="24"/>
          <w:szCs w:val="24"/>
        </w:rPr>
      </w:pPr>
      <w:r w:rsidRPr="00985C19">
        <w:rPr>
          <w:b/>
          <w:sz w:val="24"/>
          <w:szCs w:val="24"/>
        </w:rPr>
        <w:t>Політика оцінювання</w:t>
      </w:r>
    </w:p>
    <w:p w14:paraId="3AC6E005" w14:textId="77777777" w:rsidR="00902433" w:rsidRPr="00985C19" w:rsidRDefault="00902433" w:rsidP="00902433">
      <w:pPr>
        <w:ind w:firstLine="709"/>
        <w:jc w:val="both"/>
        <w:rPr>
          <w:bCs/>
          <w:iCs/>
          <w:sz w:val="24"/>
          <w:szCs w:val="24"/>
        </w:rPr>
      </w:pPr>
      <w:r w:rsidRPr="00985C19">
        <w:rPr>
          <w:bCs/>
          <w:iCs/>
          <w:sz w:val="24"/>
          <w:szCs w:val="24"/>
        </w:rPr>
        <w:t xml:space="preserve">Для отримання заліку з курсу «Серцево-судинна хірургія» необхідним є відвідування усіх практичних занять, мати необхідні рівень знань  за темами занять, вміння </w:t>
      </w:r>
      <w:proofErr w:type="spellStart"/>
      <w:r w:rsidRPr="00985C19">
        <w:rPr>
          <w:bCs/>
          <w:iCs/>
          <w:sz w:val="24"/>
          <w:szCs w:val="24"/>
        </w:rPr>
        <w:t>роз’язувати</w:t>
      </w:r>
      <w:proofErr w:type="spellEnd"/>
      <w:r w:rsidRPr="00985C19">
        <w:rPr>
          <w:bCs/>
          <w:iCs/>
          <w:sz w:val="24"/>
          <w:szCs w:val="24"/>
        </w:rPr>
        <w:t xml:space="preserve"> питання з ліцензійного іспиту КРОК – 2 з курсу Хірургія. Кількість отриманих студентом балів за курс залежить від  рівня  знань, ступеню оволодіння практичними навичками.</w:t>
      </w:r>
    </w:p>
    <w:p w14:paraId="7A8CF78E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>- Поточний – поточна навчальна діяльність.</w:t>
      </w:r>
    </w:p>
    <w:p w14:paraId="0D01F754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14:paraId="1F7A04FE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271E55F2" w14:textId="77777777" w:rsidR="00902433" w:rsidRPr="00985C19" w:rsidRDefault="00902433" w:rsidP="00902433">
      <w:pPr>
        <w:pStyle w:val="21"/>
        <w:ind w:right="0" w:firstLine="709"/>
        <w:rPr>
          <w:spacing w:val="4"/>
          <w:sz w:val="24"/>
          <w:szCs w:val="24"/>
        </w:rPr>
      </w:pPr>
      <w:r w:rsidRPr="00985C19">
        <w:rPr>
          <w:b/>
          <w:bCs/>
          <w:spacing w:val="4"/>
          <w:sz w:val="24"/>
          <w:szCs w:val="24"/>
        </w:rPr>
        <w:t>Оцінювання індивідуальних завдань студента</w:t>
      </w:r>
      <w:r w:rsidRPr="00985C19">
        <w:rPr>
          <w:spacing w:val="4"/>
          <w:sz w:val="24"/>
          <w:szCs w:val="24"/>
        </w:rPr>
        <w:t xml:space="preserve"> здійснюється за виконання завдань викладача:</w:t>
      </w:r>
    </w:p>
    <w:p w14:paraId="51D3FE4E" w14:textId="77777777" w:rsidR="00902433" w:rsidRPr="00985C19" w:rsidRDefault="00902433" w:rsidP="00B07737">
      <w:pPr>
        <w:pStyle w:val="21"/>
        <w:numPr>
          <w:ilvl w:val="0"/>
          <w:numId w:val="6"/>
        </w:numPr>
        <w:ind w:left="0" w:right="0" w:firstLine="709"/>
        <w:rPr>
          <w:rFonts w:eastAsia="MS Mincho"/>
          <w:sz w:val="24"/>
          <w:szCs w:val="24"/>
          <w:lang w:eastAsia="uk-UA"/>
        </w:rPr>
      </w:pPr>
      <w:r w:rsidRPr="00985C19">
        <w:rPr>
          <w:rFonts w:eastAsia="MS Mincho"/>
          <w:sz w:val="24"/>
          <w:szCs w:val="24"/>
          <w:lang w:eastAsia="uk-UA"/>
        </w:rPr>
        <w:t xml:space="preserve">доповідь </w:t>
      </w:r>
      <w:proofErr w:type="spellStart"/>
      <w:r w:rsidRPr="00985C19">
        <w:rPr>
          <w:rFonts w:eastAsia="MS Mincho"/>
          <w:sz w:val="24"/>
          <w:szCs w:val="24"/>
          <w:lang w:eastAsia="uk-UA"/>
        </w:rPr>
        <w:t>реферата</w:t>
      </w:r>
      <w:proofErr w:type="spellEnd"/>
      <w:r w:rsidRPr="00985C19">
        <w:rPr>
          <w:rFonts w:eastAsia="MS Mincho"/>
          <w:sz w:val="24"/>
          <w:szCs w:val="24"/>
          <w:lang w:eastAsia="uk-UA"/>
        </w:rPr>
        <w:t xml:space="preserve"> на практичному занятті 0 – 2 бали; </w:t>
      </w:r>
    </w:p>
    <w:p w14:paraId="4CCFC490" w14:textId="77777777" w:rsidR="00902433" w:rsidRPr="00985C19" w:rsidRDefault="00902433" w:rsidP="00B07737">
      <w:pPr>
        <w:pStyle w:val="21"/>
        <w:numPr>
          <w:ilvl w:val="0"/>
          <w:numId w:val="6"/>
        </w:numPr>
        <w:ind w:left="0" w:right="0" w:firstLine="709"/>
        <w:rPr>
          <w:rFonts w:eastAsia="MS Mincho"/>
          <w:sz w:val="24"/>
          <w:szCs w:val="24"/>
          <w:lang w:eastAsia="uk-UA"/>
        </w:rPr>
      </w:pPr>
      <w:r w:rsidRPr="00985C19">
        <w:rPr>
          <w:rFonts w:eastAsia="MS Mincho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59B49410" w14:textId="77777777" w:rsidR="00902433" w:rsidRPr="00985C19" w:rsidRDefault="00902433" w:rsidP="00B07737">
      <w:pPr>
        <w:pStyle w:val="21"/>
        <w:numPr>
          <w:ilvl w:val="0"/>
          <w:numId w:val="6"/>
        </w:numPr>
        <w:ind w:left="0" w:right="0" w:firstLine="709"/>
        <w:rPr>
          <w:rFonts w:eastAsia="MS Mincho"/>
          <w:sz w:val="24"/>
          <w:szCs w:val="24"/>
          <w:lang w:eastAsia="uk-UA"/>
        </w:rPr>
      </w:pPr>
      <w:r w:rsidRPr="00985C19">
        <w:rPr>
          <w:rFonts w:eastAsia="MS Mincho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7FA11C26" w14:textId="77777777" w:rsidR="00902433" w:rsidRPr="00985C19" w:rsidRDefault="00902433" w:rsidP="00B07737">
      <w:pPr>
        <w:pStyle w:val="21"/>
        <w:numPr>
          <w:ilvl w:val="0"/>
          <w:numId w:val="6"/>
        </w:numPr>
        <w:ind w:left="0" w:right="0" w:firstLine="709"/>
        <w:rPr>
          <w:rFonts w:eastAsia="MS Mincho"/>
          <w:sz w:val="24"/>
          <w:szCs w:val="24"/>
        </w:rPr>
      </w:pPr>
      <w:r w:rsidRPr="00985C19">
        <w:rPr>
          <w:bCs/>
          <w:sz w:val="24"/>
          <w:szCs w:val="24"/>
        </w:rPr>
        <w:t>участь у Всеукраїнській олімпіаді –5</w:t>
      </w:r>
      <w:r w:rsidRPr="00985C19">
        <w:rPr>
          <w:rFonts w:eastAsia="MS Mincho"/>
          <w:sz w:val="24"/>
          <w:szCs w:val="24"/>
          <w:lang w:eastAsia="uk-UA"/>
        </w:rPr>
        <w:t xml:space="preserve"> – 10 балів</w:t>
      </w:r>
    </w:p>
    <w:p w14:paraId="62C1E50C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val="en-US" w:eastAsia="ru-RU"/>
        </w:rPr>
      </w:pPr>
    </w:p>
    <w:p w14:paraId="437CF851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985C19">
        <w:rPr>
          <w:rFonts w:eastAsia="Times New Roman"/>
          <w:b/>
          <w:sz w:val="24"/>
          <w:szCs w:val="24"/>
          <w:lang w:eastAsia="ru-RU"/>
        </w:rPr>
        <w:t xml:space="preserve">Диференційований залік  – </w:t>
      </w:r>
      <w:r w:rsidRPr="00985C19">
        <w:rPr>
          <w:rFonts w:eastAsia="Times New Roman"/>
          <w:sz w:val="24"/>
          <w:szCs w:val="24"/>
          <w:lang w:eastAsia="ru-RU"/>
        </w:rPr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</w:t>
      </w:r>
    </w:p>
    <w:p w14:paraId="2C4F180A" w14:textId="77777777" w:rsidR="00902433" w:rsidRPr="00985C19" w:rsidRDefault="00902433" w:rsidP="00902433">
      <w:pPr>
        <w:widowControl/>
        <w:suppressAutoHyphens/>
        <w:autoSpaceDE/>
        <w:autoSpaceDN/>
        <w:ind w:firstLine="709"/>
        <w:jc w:val="both"/>
        <w:rPr>
          <w:rFonts w:eastAsia="Times New Roman"/>
          <w:sz w:val="24"/>
          <w:szCs w:val="24"/>
          <w:lang w:val="ru-RU" w:eastAsia="ar-SA"/>
        </w:rPr>
      </w:pPr>
      <w:r w:rsidRPr="00985C19">
        <w:rPr>
          <w:rFonts w:eastAsia="Times New Roman"/>
          <w:sz w:val="24"/>
          <w:szCs w:val="24"/>
          <w:lang w:eastAsia="ar-SA"/>
        </w:rPr>
        <w:t>Таблиця 4</w:t>
      </w:r>
    </w:p>
    <w:p w14:paraId="7159FE96" w14:textId="77777777" w:rsidR="00902433" w:rsidRPr="00985C19" w:rsidRDefault="00902433" w:rsidP="00902433">
      <w:pPr>
        <w:widowControl/>
        <w:suppressAutoHyphens/>
        <w:autoSpaceDE/>
        <w:autoSpaceDN/>
        <w:ind w:firstLine="709"/>
        <w:jc w:val="both"/>
        <w:rPr>
          <w:rFonts w:eastAsia="Times New Roman"/>
          <w:b/>
          <w:sz w:val="24"/>
          <w:szCs w:val="24"/>
          <w:lang w:eastAsia="ar-SA"/>
        </w:rPr>
      </w:pPr>
      <w:r w:rsidRPr="00985C19">
        <w:rPr>
          <w:rFonts w:eastAsia="Times New Roman"/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2488C139" w14:textId="77777777" w:rsidR="00902433" w:rsidRPr="00985C19" w:rsidRDefault="00902433" w:rsidP="00902433">
      <w:pPr>
        <w:widowControl/>
        <w:suppressAutoHyphens/>
        <w:autoSpaceDE/>
        <w:autoSpaceDN/>
        <w:ind w:firstLine="709"/>
        <w:jc w:val="both"/>
        <w:rPr>
          <w:rFonts w:eastAsia="Times New Roman"/>
          <w:b/>
          <w:sz w:val="24"/>
          <w:szCs w:val="24"/>
          <w:lang w:eastAsia="ar-SA"/>
        </w:rPr>
      </w:pPr>
      <w:r w:rsidRPr="00985C19"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14:paraId="2D695D95" w14:textId="77777777" w:rsidR="00902433" w:rsidRPr="00985C19" w:rsidRDefault="00902433" w:rsidP="00902433">
      <w:pPr>
        <w:widowControl/>
        <w:suppressAutoHyphens/>
        <w:autoSpaceDE/>
        <w:autoSpaceDN/>
        <w:jc w:val="both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902433" w:rsidRPr="00985C19" w14:paraId="6EA89D13" w14:textId="77777777" w:rsidTr="00902433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37E79C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D1448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BFC202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94E1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5787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902433" w:rsidRPr="00985C19" w14:paraId="5AE645EA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9EC33C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B4ACD6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777FE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3147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577EB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902433" w:rsidRPr="00985C19" w14:paraId="677B4C8B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51027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98274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E979F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B95CB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AE36DB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902433" w:rsidRPr="00985C19" w14:paraId="42B7E492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45A4D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8DB5D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84831B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6A8DB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8B1BF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902433" w:rsidRPr="00985C19" w14:paraId="6CCA8276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C89C5E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38821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2A4CDB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3327E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4E9D0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902433" w:rsidRPr="00985C19" w14:paraId="56012159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FBE806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0EB18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7EB69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EE001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45D6F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902433" w:rsidRPr="00985C19" w14:paraId="30381F85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92BC0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0251D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CA47F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F899C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EE79B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902433" w:rsidRPr="00985C19" w14:paraId="6DA865E2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1DEE9B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7A07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43F04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23600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E64A8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902433" w:rsidRPr="00985C19" w14:paraId="4BCB964D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97BAC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A56F8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1727B5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B2CC2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0FECB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902433" w:rsidRPr="00985C19" w14:paraId="526F65DE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1D8D2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7C9C1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3C64F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B8C54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3653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902433" w:rsidRPr="00985C19" w14:paraId="6B34CB79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3E2F9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471E76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84A97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265C2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6BAB0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902433" w:rsidRPr="00985C19" w14:paraId="1CDE4CCD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EE37B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9CFB5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422D6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53378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45504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902433" w:rsidRPr="00985C19" w14:paraId="1CE22420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51FD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3BDB1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124C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D2C07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EEFCB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902433" w:rsidRPr="00985C19" w14:paraId="52B12996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90B053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92BAF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D8FA6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C9A31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3F6D6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902433" w:rsidRPr="00985C19" w14:paraId="7C51663F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54205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2B48E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54D15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AD985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7BAAE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902433" w:rsidRPr="00985C19" w14:paraId="479344A1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C7233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5FD59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150B9B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6B3610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5EE49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902433" w:rsidRPr="00985C19" w14:paraId="7B827A70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CB3B8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794E1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7391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69195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BD3A0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902433" w:rsidRPr="00985C19" w14:paraId="1EDC50A8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A0084E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B8EA6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C48E1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499A9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7AB87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902433" w:rsidRPr="00985C19" w14:paraId="4505F4C7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F051E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3F956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11CE0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7DA5E6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2514D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902433" w:rsidRPr="00985C19" w14:paraId="2605B6B3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C4F29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59BB4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330FE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B49A1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478A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902433" w:rsidRPr="00985C19" w14:paraId="15194D04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EB98F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17632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002E6F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24318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4E9C7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902433" w:rsidRPr="00985C19" w14:paraId="1A6C4C13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C3E24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89A96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F261D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5F42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4A9A1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902433" w:rsidRPr="00985C19" w14:paraId="0750CBE8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AF436D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A943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D5308F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4E6B2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3012C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902433" w:rsidRPr="00985C19" w14:paraId="623864D3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B2B5E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B95CE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EE5CF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33E92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430FF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902433" w:rsidRPr="00985C19" w14:paraId="287A250F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80E9B7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2DD01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5732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FD937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CED58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902433" w:rsidRPr="00985C19" w14:paraId="554E734C" w14:textId="77777777" w:rsidTr="00902433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C6CFD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E1D1F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007CD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81FA2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985C19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273B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902433" w:rsidRPr="00985C19" w14:paraId="0830878C" w14:textId="77777777" w:rsidTr="00902433">
        <w:trPr>
          <w:trHeight w:val="60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AA0473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98173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7F22A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229D8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 w:rsidRPr="00985C19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C3595" w14:textId="77777777" w:rsidR="00902433" w:rsidRPr="00985C19" w:rsidRDefault="00902433" w:rsidP="00902433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14:paraId="48CCC76C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bCs/>
          <w:sz w:val="24"/>
          <w:szCs w:val="24"/>
        </w:rPr>
        <w:t>Д</w:t>
      </w:r>
      <w:r>
        <w:rPr>
          <w:iCs/>
          <w:sz w:val="24"/>
          <w:szCs w:val="24"/>
        </w:rPr>
        <w:t>иференцій</w:t>
      </w:r>
      <w:r w:rsidRPr="00985C19">
        <w:rPr>
          <w:iCs/>
          <w:sz w:val="24"/>
          <w:szCs w:val="24"/>
        </w:rPr>
        <w:t>ний залік</w:t>
      </w:r>
      <w:r w:rsidRPr="00985C19">
        <w:rPr>
          <w:sz w:val="24"/>
          <w:szCs w:val="24"/>
        </w:rPr>
        <w:t xml:space="preserve"> (ДЗ) за тематикою дисципліни </w:t>
      </w:r>
      <w:r w:rsidRPr="00985C19">
        <w:rPr>
          <w:bCs/>
          <w:iCs/>
          <w:sz w:val="24"/>
          <w:szCs w:val="24"/>
        </w:rPr>
        <w:t xml:space="preserve">«Серцево-судинна хірургія» </w:t>
      </w:r>
      <w:r w:rsidRPr="00985C19">
        <w:rPr>
          <w:sz w:val="24"/>
          <w:szCs w:val="24"/>
        </w:rPr>
        <w:t xml:space="preserve"> проводиться викладачем групи.</w:t>
      </w:r>
    </w:p>
    <w:p w14:paraId="730B5199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До складання ДЗ допускаються студенти, які набрали не менш мінімальної кількості підсумкових балів за ПНД - 70 балів. </w:t>
      </w:r>
    </w:p>
    <w:p w14:paraId="144652D8" w14:textId="77777777" w:rsidR="00902433" w:rsidRPr="00985C19" w:rsidRDefault="00902433" w:rsidP="00902433">
      <w:pPr>
        <w:ind w:firstLine="709"/>
        <w:jc w:val="both"/>
        <w:rPr>
          <w:bCs/>
          <w:iCs/>
          <w:sz w:val="24"/>
          <w:szCs w:val="24"/>
        </w:rPr>
      </w:pPr>
      <w:r w:rsidRPr="00985C19">
        <w:rPr>
          <w:sz w:val="24"/>
          <w:szCs w:val="24"/>
        </w:rPr>
        <w:t xml:space="preserve">Форма проведення ДЗ стандартизована і за затвердженою кафедрою методикою </w:t>
      </w:r>
      <w:r w:rsidRPr="00985C19">
        <w:rPr>
          <w:bCs/>
          <w:iCs/>
          <w:sz w:val="24"/>
          <w:szCs w:val="24"/>
        </w:rPr>
        <w:t>проводиться в два етапи.</w:t>
      </w:r>
    </w:p>
    <w:p w14:paraId="68E4F079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І етап - вихідний рівень оцінювання ДЗ складається з 2-х частин:</w:t>
      </w:r>
    </w:p>
    <w:p w14:paraId="31EA4127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1. Практично-орієнтована частина, яка передбачає виконання завдань, встановлених ОКХ на рівні базових вимог до знань, умінь та навичок з хірургічного профілю, і включає:</w:t>
      </w:r>
    </w:p>
    <w:p w14:paraId="02D23DED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1) завдання з професійної підготовки по роботі з хірургічними хворими;</w:t>
      </w:r>
    </w:p>
    <w:p w14:paraId="569E6EE2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2) завдання з оцінювання результатів лабораторних та інструментальних методів досліджень у хірургічних хворих;</w:t>
      </w:r>
    </w:p>
    <w:p w14:paraId="1710C061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3) завдання з діагностики та надання  невідкладної медичної допомоги при невідкладних станах в хірургії.</w:t>
      </w:r>
    </w:p>
    <w:p w14:paraId="78B0FF69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>Практично-орієнтована частина ДЗ проводит</w:t>
      </w:r>
      <w:r>
        <w:rPr>
          <w:sz w:val="24"/>
          <w:szCs w:val="24"/>
        </w:rPr>
        <w:t>ь</w:t>
      </w:r>
      <w:r w:rsidRPr="00985C19">
        <w:rPr>
          <w:sz w:val="24"/>
          <w:szCs w:val="24"/>
        </w:rPr>
        <w:t xml:space="preserve">ся у формі </w:t>
      </w:r>
      <w:proofErr w:type="spellStart"/>
      <w:r w:rsidRPr="00985C19">
        <w:rPr>
          <w:sz w:val="24"/>
          <w:szCs w:val="24"/>
        </w:rPr>
        <w:t>курації</w:t>
      </w:r>
      <w:proofErr w:type="spellEnd"/>
      <w:r w:rsidRPr="00985C19">
        <w:rPr>
          <w:sz w:val="24"/>
          <w:szCs w:val="24"/>
        </w:rPr>
        <w:t xml:space="preserve"> кожним студентом хворого за вивченою тематикою  дисципліни «</w:t>
      </w:r>
      <w:r>
        <w:rPr>
          <w:sz w:val="24"/>
          <w:szCs w:val="24"/>
        </w:rPr>
        <w:t>Серцево-судинна хірургія</w:t>
      </w:r>
      <w:r w:rsidRPr="00985C19">
        <w:rPr>
          <w:sz w:val="24"/>
          <w:szCs w:val="24"/>
        </w:rPr>
        <w:t xml:space="preserve">»  з заповненням «Протоколу </w:t>
      </w:r>
      <w:proofErr w:type="spellStart"/>
      <w:r w:rsidRPr="00985C19">
        <w:rPr>
          <w:sz w:val="24"/>
          <w:szCs w:val="24"/>
        </w:rPr>
        <w:t>курації</w:t>
      </w:r>
      <w:proofErr w:type="spellEnd"/>
      <w:r w:rsidRPr="00985C19">
        <w:rPr>
          <w:sz w:val="24"/>
          <w:szCs w:val="24"/>
        </w:rPr>
        <w:t>»</w:t>
      </w:r>
    </w:p>
    <w:p w14:paraId="3943457F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 xml:space="preserve">Безпосередньо диференційований залік оцінюється: мінімально -  50 балів,  максимально -  80 балів. Оцінка з </w:t>
      </w:r>
      <w:proofErr w:type="spellStart"/>
      <w:r w:rsidRPr="00985C19">
        <w:rPr>
          <w:rFonts w:eastAsia="Times New Roman"/>
          <w:sz w:val="24"/>
          <w:szCs w:val="24"/>
          <w:lang w:eastAsia="ru-RU"/>
        </w:rPr>
        <w:t>дисципліниє</w:t>
      </w:r>
      <w:proofErr w:type="spellEnd"/>
      <w:r w:rsidRPr="00985C19">
        <w:rPr>
          <w:rFonts w:eastAsia="Times New Roman"/>
          <w:sz w:val="24"/>
          <w:szCs w:val="24"/>
          <w:lang w:eastAsia="ru-RU"/>
        </w:rPr>
        <w:t xml:space="preserve"> сума балів за поточної навчальної діяльності та диференційованого заліку у балах: мінімально – 120  балів, максимально -   200 балів і відповідає національній шкалі та шкалі ECTS. </w:t>
      </w:r>
    </w:p>
    <w:p w14:paraId="64CDF7C5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 w:rsidRPr="00985C19">
        <w:rPr>
          <w:rFonts w:eastAsia="Times New Roman"/>
          <w:b/>
          <w:sz w:val="24"/>
          <w:szCs w:val="24"/>
          <w:lang w:eastAsia="ru-RU"/>
        </w:rPr>
        <w:t>ПНД</w:t>
      </w:r>
      <w:r w:rsidRPr="00985C19">
        <w:rPr>
          <w:rFonts w:eastAsia="Times New Roman"/>
          <w:sz w:val="24"/>
          <w:szCs w:val="24"/>
          <w:lang w:eastAsia="ru-RU"/>
        </w:rPr>
        <w:t>) та підсумкового заняття (</w:t>
      </w:r>
      <w:r w:rsidRPr="00985C19">
        <w:rPr>
          <w:rFonts w:eastAsia="Times New Roman"/>
          <w:b/>
          <w:sz w:val="24"/>
          <w:szCs w:val="24"/>
          <w:lang w:eastAsia="ru-RU"/>
        </w:rPr>
        <w:t>ПЗ</w:t>
      </w:r>
      <w:r w:rsidRPr="00985C19">
        <w:rPr>
          <w:rFonts w:eastAsia="Times New Roman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4CA72A37" w14:textId="77777777" w:rsidR="00902433" w:rsidRPr="00985C19" w:rsidRDefault="00902433" w:rsidP="0090243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lastRenderedPageBreak/>
        <w:tab/>
        <w:t>Підсумковий бал за поточну навчальну діяльність (</w:t>
      </w:r>
      <w:r w:rsidRPr="00985C19">
        <w:rPr>
          <w:rFonts w:eastAsia="Times New Roman"/>
          <w:b/>
          <w:sz w:val="24"/>
          <w:szCs w:val="24"/>
          <w:lang w:eastAsia="ru-RU"/>
        </w:rPr>
        <w:t>ПНД</w:t>
      </w:r>
      <w:r w:rsidRPr="00985C19">
        <w:rPr>
          <w:rFonts w:eastAsia="Times New Roman"/>
          <w:sz w:val="24"/>
          <w:szCs w:val="24"/>
          <w:lang w:eastAsia="ru-RU"/>
        </w:rPr>
        <w:t>)  та підсумкові заняття (</w:t>
      </w:r>
      <w:r w:rsidRPr="00985C19">
        <w:rPr>
          <w:rFonts w:eastAsia="Times New Roman"/>
          <w:b/>
          <w:sz w:val="24"/>
          <w:szCs w:val="24"/>
          <w:lang w:eastAsia="ru-RU"/>
        </w:rPr>
        <w:t>ПЗ</w:t>
      </w:r>
      <w:r w:rsidRPr="00985C19"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985C19">
        <w:rPr>
          <w:rFonts w:eastAsia="Times New Roman"/>
          <w:b/>
          <w:sz w:val="24"/>
          <w:szCs w:val="24"/>
          <w:lang w:eastAsia="ru-RU"/>
        </w:rPr>
        <w:t>ПЗ</w:t>
      </w:r>
      <w:r w:rsidRPr="00985C19"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14:paraId="440B5E2A" w14:textId="77777777" w:rsidR="00902433" w:rsidRPr="00985C19" w:rsidRDefault="00902433" w:rsidP="0090243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 xml:space="preserve">Перерахунок середньої оцінки за </w:t>
      </w:r>
      <w:r w:rsidRPr="00985C19">
        <w:rPr>
          <w:rFonts w:eastAsia="Times New Roman"/>
          <w:b/>
          <w:sz w:val="24"/>
          <w:szCs w:val="24"/>
          <w:lang w:eastAsia="ru-RU"/>
        </w:rPr>
        <w:t xml:space="preserve">ПНД </w:t>
      </w:r>
      <w:r w:rsidRPr="00985C19">
        <w:rPr>
          <w:rFonts w:eastAsia="Times New Roman"/>
          <w:sz w:val="24"/>
          <w:szCs w:val="24"/>
          <w:lang w:eastAsia="ru-RU"/>
        </w:rPr>
        <w:t xml:space="preserve">та </w:t>
      </w:r>
      <w:r w:rsidRPr="00985C19">
        <w:rPr>
          <w:rFonts w:eastAsia="Times New Roman"/>
          <w:b/>
          <w:sz w:val="24"/>
          <w:szCs w:val="24"/>
          <w:lang w:eastAsia="ru-RU"/>
        </w:rPr>
        <w:t>ПЗ</w:t>
      </w:r>
      <w:r w:rsidRPr="00985C19">
        <w:rPr>
          <w:rFonts w:eastAsia="Times New Roman"/>
          <w:sz w:val="24"/>
          <w:szCs w:val="24"/>
          <w:lang w:eastAsia="ru-RU"/>
        </w:rPr>
        <w:t xml:space="preserve"> для дисциплін, які завершуються диференційованим заліком, проводиться відповідно до таблиці 1. Мінімальна кількість балів, яку має набрати студент для допуску до диференційованого заліку - 70 балів, мінімальна позитивна оцінка на диференційованому заліку відповідно  50 балів,  максимально – 80 балів. Максимальна оцінка за диференційований залік 200 балів, мінімальні – 120 балів. </w:t>
      </w:r>
    </w:p>
    <w:p w14:paraId="03285777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85C19">
        <w:rPr>
          <w:rFonts w:eastAsia="Times New Roman"/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3DB01A6A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85C19">
        <w:rPr>
          <w:rFonts w:eastAsia="Times New Roman"/>
          <w:bCs/>
          <w:sz w:val="24"/>
          <w:szCs w:val="24"/>
          <w:lang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14:paraId="27F23877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85C19">
        <w:rPr>
          <w:rFonts w:eastAsia="Times New Roman"/>
          <w:bCs/>
          <w:sz w:val="24"/>
          <w:szCs w:val="24"/>
          <w:lang w:eastAsia="ru-RU"/>
        </w:rPr>
        <w:t>Тестовий контроль включає 50 тестових завдань.</w:t>
      </w:r>
    </w:p>
    <w:p w14:paraId="126D038D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85C19">
        <w:rPr>
          <w:rFonts w:eastAsia="Times New Roman"/>
          <w:bCs/>
          <w:sz w:val="24"/>
          <w:szCs w:val="24"/>
          <w:lang w:eastAsia="ru-RU"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14:paraId="7B2DF549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85C19">
        <w:rPr>
          <w:rFonts w:eastAsia="Times New Roman"/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2D27F326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14:paraId="70A7B592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14:paraId="6CED87CA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14:paraId="6F7F43FF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14:paraId="006071F8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14:paraId="0F00F2F7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14:paraId="3275A63B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>Якщо іспит не складено, встановлюються дати перескладання під час канікул, до початку наступного семестру.</w:t>
      </w:r>
    </w:p>
    <w:p w14:paraId="6676E5A0" w14:textId="77777777" w:rsidR="00902433" w:rsidRPr="00985C19" w:rsidRDefault="00902433" w:rsidP="0090243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985C19">
        <w:rPr>
          <w:rFonts w:eastAsia="Times New Roman"/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14:paraId="7A542661" w14:textId="77777777" w:rsidR="00902433" w:rsidRPr="00985C19" w:rsidRDefault="00902433" w:rsidP="0090243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C19">
        <w:rPr>
          <w:rFonts w:eastAsia="Times New Roman"/>
          <w:sz w:val="24"/>
          <w:szCs w:val="24"/>
          <w:lang w:eastAsia="ru-RU"/>
        </w:rPr>
        <w:t>Таблиця 5</w:t>
      </w:r>
    </w:p>
    <w:p w14:paraId="09514FBA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val="en-US" w:eastAsia="ru-RU"/>
        </w:rPr>
      </w:pPr>
      <w:r w:rsidRPr="00985C19">
        <w:rPr>
          <w:rFonts w:eastAsia="Times New Roman"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985C19">
        <w:rPr>
          <w:rFonts w:eastAsia="Times New Roman"/>
          <w:bCs/>
          <w:iCs/>
          <w:sz w:val="24"/>
          <w:szCs w:val="24"/>
          <w:lang w:val="en-US" w:eastAsia="ru-RU"/>
        </w:rPr>
        <w:t>ECTS</w:t>
      </w:r>
    </w:p>
    <w:p w14:paraId="0F6C490C" w14:textId="77777777" w:rsidR="00902433" w:rsidRPr="00985C19" w:rsidRDefault="00902433" w:rsidP="00902433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2815"/>
        <w:gridCol w:w="2842"/>
      </w:tblGrid>
      <w:tr w:rsidR="00902433" w:rsidRPr="00985C19" w14:paraId="202C1260" w14:textId="77777777" w:rsidTr="00902433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3B06DC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B82F3ED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 xml:space="preserve">Оцінка за шкалою </w:t>
            </w:r>
            <w:r w:rsidRPr="00985C19">
              <w:rPr>
                <w:rFonts w:eastAsia="Times New Roman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9D481F3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Оцінка за</w:t>
            </w:r>
          </w:p>
          <w:p w14:paraId="3889F941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902433" w:rsidRPr="00985C19" w14:paraId="516F9B8D" w14:textId="77777777" w:rsidTr="00902433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C9A598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3E2A551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8ECD9E3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відмінно</w:t>
            </w:r>
          </w:p>
        </w:tc>
      </w:tr>
      <w:tr w:rsidR="00902433" w:rsidRPr="00985C19" w14:paraId="393F637B" w14:textId="77777777" w:rsidTr="00902433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AF5201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7DE9CBC6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D3B5BDA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добре</w:t>
            </w:r>
          </w:p>
        </w:tc>
      </w:tr>
      <w:tr w:rsidR="00902433" w:rsidRPr="00985C19" w14:paraId="084AA1F1" w14:textId="77777777" w:rsidTr="00902433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D842BE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368563CB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6522462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добре</w:t>
            </w:r>
          </w:p>
        </w:tc>
      </w:tr>
      <w:tr w:rsidR="00902433" w:rsidRPr="00985C19" w14:paraId="76E9C917" w14:textId="77777777" w:rsidTr="00902433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323341F7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66909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862FA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задовільно</w:t>
            </w:r>
          </w:p>
        </w:tc>
      </w:tr>
      <w:tr w:rsidR="00902433" w:rsidRPr="00985C19" w14:paraId="176AE726" w14:textId="77777777" w:rsidTr="00902433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1D46102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9A41B3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73DCD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задовільно</w:t>
            </w:r>
          </w:p>
        </w:tc>
      </w:tr>
      <w:tr w:rsidR="00902433" w:rsidRPr="00985C19" w14:paraId="6766519D" w14:textId="77777777" w:rsidTr="00902433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B325213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83A8B9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val="en-US"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</w:t>
            </w:r>
            <w:r w:rsidRPr="00985C19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985C19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ECAAEE" w14:textId="77777777" w:rsidR="00902433" w:rsidRPr="00985C19" w:rsidRDefault="00902433" w:rsidP="00902433">
            <w:pPr>
              <w:widowControl/>
              <w:autoSpaceDE/>
              <w:autoSpaceDN/>
              <w:ind w:firstLine="709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85C19">
              <w:rPr>
                <w:rFonts w:eastAsia="Times New Roman"/>
                <w:bCs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14:paraId="5B55D61D" w14:textId="77777777" w:rsidR="00902433" w:rsidRPr="00985C19" w:rsidRDefault="00902433" w:rsidP="00902433">
      <w:pPr>
        <w:ind w:firstLine="709"/>
        <w:jc w:val="both"/>
        <w:rPr>
          <w:bCs/>
          <w:iCs/>
          <w:sz w:val="24"/>
          <w:szCs w:val="24"/>
        </w:rPr>
      </w:pPr>
    </w:p>
    <w:p w14:paraId="07040DD3" w14:textId="77777777" w:rsidR="00902433" w:rsidRPr="00985C19" w:rsidRDefault="00902433" w:rsidP="00902433">
      <w:pPr>
        <w:ind w:firstLine="709"/>
        <w:jc w:val="both"/>
        <w:rPr>
          <w:bCs/>
          <w:iCs/>
          <w:sz w:val="24"/>
          <w:szCs w:val="24"/>
        </w:rPr>
      </w:pPr>
      <w:r w:rsidRPr="00985C19">
        <w:rPr>
          <w:bCs/>
          <w:iCs/>
          <w:sz w:val="24"/>
          <w:szCs w:val="24"/>
        </w:rPr>
        <w:t>Максимальна кількість балів, яку студент може набрати за вивчення дисципліни – 200 балів, у тому числі максимальна кількість балів за  поточну навчальну діяльність – 120 балів, а також максимальна кількість балів за результатами диференційованого заліку - 80 балів. Мінімальна кількість балів становить 120 балів, у тому числі мінімальна поточна навчальна діяльність – 70 та за результатами ДЗ– 50 балів.</w:t>
      </w:r>
    </w:p>
    <w:p w14:paraId="419311B9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</w:p>
    <w:p w14:paraId="421BB748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</w:p>
    <w:p w14:paraId="3C530D2A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</w:p>
    <w:p w14:paraId="592CCD16" w14:textId="77777777" w:rsidR="00902433" w:rsidRPr="00985C19" w:rsidRDefault="00902433" w:rsidP="00902433">
      <w:pPr>
        <w:ind w:firstLine="709"/>
        <w:jc w:val="both"/>
        <w:rPr>
          <w:sz w:val="24"/>
          <w:szCs w:val="24"/>
        </w:rPr>
      </w:pPr>
      <w:r w:rsidRPr="00985C19">
        <w:rPr>
          <w:sz w:val="24"/>
          <w:szCs w:val="24"/>
        </w:rPr>
        <w:t xml:space="preserve">Завідувач кафедри  хірургії № 1 </w:t>
      </w:r>
    </w:p>
    <w:p w14:paraId="26C4B41D" w14:textId="77777777" w:rsidR="00902433" w:rsidRPr="00985C19" w:rsidRDefault="00902433" w:rsidP="00902433">
      <w:pPr>
        <w:ind w:firstLine="709"/>
        <w:jc w:val="both"/>
        <w:rPr>
          <w:b/>
          <w:sz w:val="24"/>
          <w:szCs w:val="24"/>
        </w:rPr>
      </w:pPr>
      <w:r w:rsidRPr="00985C19">
        <w:rPr>
          <w:sz w:val="24"/>
          <w:szCs w:val="24"/>
        </w:rPr>
        <w:t xml:space="preserve">професор, д. мед. н.                                         </w:t>
      </w:r>
      <w:r w:rsidRPr="00985C19">
        <w:rPr>
          <w:sz w:val="24"/>
          <w:szCs w:val="24"/>
        </w:rPr>
        <w:tab/>
      </w:r>
      <w:r w:rsidRPr="00985C19">
        <w:rPr>
          <w:sz w:val="24"/>
          <w:szCs w:val="24"/>
        </w:rPr>
        <w:tab/>
      </w:r>
      <w:r w:rsidRPr="00985C19">
        <w:rPr>
          <w:sz w:val="24"/>
          <w:szCs w:val="24"/>
        </w:rPr>
        <w:tab/>
        <w:t>Бойко В.В.</w:t>
      </w:r>
    </w:p>
    <w:p w14:paraId="5A53B1D8" w14:textId="77777777" w:rsidR="00902433" w:rsidRDefault="00902433" w:rsidP="008A5814">
      <w:pPr>
        <w:jc w:val="both"/>
        <w:rPr>
          <w:highlight w:val="yellow"/>
        </w:rPr>
      </w:pPr>
    </w:p>
    <w:p w14:paraId="472FF5C1" w14:textId="603CB189" w:rsidR="006F1064" w:rsidRDefault="006F1064">
      <w:pPr>
        <w:widowControl/>
        <w:autoSpaceDE/>
        <w:autoSpaceDN/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412D7DC1" w14:textId="4D2543C3" w:rsidR="00F56677" w:rsidRDefault="00F56677" w:rsidP="00F566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Розділ «Онкологія»</w:t>
      </w:r>
    </w:p>
    <w:p w14:paraId="7BBE901E" w14:textId="3C7A76D4" w:rsidR="00F56677" w:rsidRPr="00176A79" w:rsidRDefault="00F56677" w:rsidP="00F56677">
      <w:pPr>
        <w:rPr>
          <w:sz w:val="24"/>
          <w:szCs w:val="24"/>
        </w:rPr>
      </w:pPr>
      <w:r w:rsidRPr="00176A79">
        <w:rPr>
          <w:b/>
          <w:bCs/>
          <w:sz w:val="24"/>
          <w:szCs w:val="24"/>
        </w:rPr>
        <w:t xml:space="preserve">Розробники: </w:t>
      </w:r>
      <w:proofErr w:type="spellStart"/>
      <w:r w:rsidRPr="00176A79">
        <w:rPr>
          <w:sz w:val="24"/>
          <w:szCs w:val="24"/>
        </w:rPr>
        <w:t>Старіков</w:t>
      </w:r>
      <w:proofErr w:type="spellEnd"/>
      <w:r w:rsidRPr="00176A79">
        <w:rPr>
          <w:sz w:val="24"/>
          <w:szCs w:val="24"/>
        </w:rPr>
        <w:t xml:space="preserve"> Володимир Іванович,</w:t>
      </w:r>
      <w:r w:rsidRPr="00336CA1">
        <w:rPr>
          <w:sz w:val="24"/>
          <w:szCs w:val="24"/>
        </w:rPr>
        <w:t xml:space="preserve"> </w:t>
      </w:r>
      <w:proofErr w:type="spellStart"/>
      <w:r w:rsidRPr="00176A79">
        <w:rPr>
          <w:sz w:val="24"/>
          <w:szCs w:val="24"/>
        </w:rPr>
        <w:t>Мужичук</w:t>
      </w:r>
      <w:proofErr w:type="spellEnd"/>
      <w:r w:rsidRPr="00176A79">
        <w:rPr>
          <w:sz w:val="24"/>
          <w:szCs w:val="24"/>
        </w:rPr>
        <w:t xml:space="preserve"> Олексій Володимирович, </w:t>
      </w:r>
      <w:proofErr w:type="spellStart"/>
      <w:r w:rsidRPr="00176A79">
        <w:rPr>
          <w:sz w:val="24"/>
          <w:szCs w:val="24"/>
        </w:rPr>
        <w:t>Міхановский</w:t>
      </w:r>
      <w:proofErr w:type="spellEnd"/>
      <w:r w:rsidRPr="00176A79">
        <w:rPr>
          <w:sz w:val="24"/>
          <w:szCs w:val="24"/>
        </w:rPr>
        <w:t xml:space="preserve"> Олександр Альбертович, </w:t>
      </w:r>
      <w:proofErr w:type="spellStart"/>
      <w:r w:rsidRPr="00176A79">
        <w:rPr>
          <w:sz w:val="24"/>
          <w:szCs w:val="24"/>
        </w:rPr>
        <w:t>Сенников</w:t>
      </w:r>
      <w:proofErr w:type="spellEnd"/>
      <w:r w:rsidRPr="00176A79">
        <w:rPr>
          <w:sz w:val="24"/>
          <w:szCs w:val="24"/>
        </w:rPr>
        <w:t xml:space="preserve"> Ігор Анатолійович, Ходак Андрій Сергійович, </w:t>
      </w:r>
      <w:proofErr w:type="spellStart"/>
      <w:r w:rsidRPr="00176A79">
        <w:rPr>
          <w:sz w:val="24"/>
          <w:szCs w:val="24"/>
        </w:rPr>
        <w:t>Котенко</w:t>
      </w:r>
      <w:proofErr w:type="spellEnd"/>
      <w:r w:rsidRPr="00176A79">
        <w:rPr>
          <w:sz w:val="24"/>
          <w:szCs w:val="24"/>
        </w:rPr>
        <w:t xml:space="preserve"> Олександр Євстахійович, Євтушенко Дмитро Васильович, Гаврилов Андрій Юрійович.</w:t>
      </w:r>
    </w:p>
    <w:p w14:paraId="58ABDA1D" w14:textId="77777777" w:rsidR="00F56677" w:rsidRPr="00336CA1" w:rsidRDefault="00F56677" w:rsidP="00F5667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A83F90">
        <w:rPr>
          <w:b/>
          <w:sz w:val="24"/>
          <w:szCs w:val="24"/>
        </w:rPr>
        <w:t>Викладачі:</w:t>
      </w:r>
      <w:r w:rsidRPr="00176A79">
        <w:rPr>
          <w:sz w:val="24"/>
          <w:szCs w:val="24"/>
        </w:rPr>
        <w:t>Старіков</w:t>
      </w:r>
      <w:proofErr w:type="spellEnd"/>
      <w:r w:rsidRPr="00176A79">
        <w:rPr>
          <w:sz w:val="24"/>
          <w:szCs w:val="24"/>
        </w:rPr>
        <w:t xml:space="preserve"> Володимир Іванович,</w:t>
      </w:r>
      <w:r w:rsidRPr="00336CA1">
        <w:rPr>
          <w:sz w:val="24"/>
          <w:szCs w:val="24"/>
        </w:rPr>
        <w:t xml:space="preserve"> </w:t>
      </w:r>
      <w:proofErr w:type="spellStart"/>
      <w:r w:rsidRPr="00176A79">
        <w:rPr>
          <w:sz w:val="24"/>
          <w:szCs w:val="24"/>
        </w:rPr>
        <w:t>Мужичук</w:t>
      </w:r>
      <w:proofErr w:type="spellEnd"/>
      <w:r w:rsidRPr="00176A79">
        <w:rPr>
          <w:sz w:val="24"/>
          <w:szCs w:val="24"/>
        </w:rPr>
        <w:t xml:space="preserve"> Олексій Володимирович, </w:t>
      </w:r>
      <w:proofErr w:type="spellStart"/>
      <w:r w:rsidRPr="00176A79">
        <w:rPr>
          <w:sz w:val="24"/>
          <w:szCs w:val="24"/>
        </w:rPr>
        <w:t>Міхановский</w:t>
      </w:r>
      <w:proofErr w:type="spellEnd"/>
      <w:r w:rsidRPr="00176A79">
        <w:rPr>
          <w:sz w:val="24"/>
          <w:szCs w:val="24"/>
        </w:rPr>
        <w:t xml:space="preserve"> Олександр Альбертович, </w:t>
      </w:r>
      <w:proofErr w:type="spellStart"/>
      <w:r w:rsidRPr="00176A79">
        <w:rPr>
          <w:sz w:val="24"/>
          <w:szCs w:val="24"/>
        </w:rPr>
        <w:t>Сенников</w:t>
      </w:r>
      <w:proofErr w:type="spellEnd"/>
      <w:r w:rsidRPr="00176A79">
        <w:rPr>
          <w:sz w:val="24"/>
          <w:szCs w:val="24"/>
        </w:rPr>
        <w:t xml:space="preserve"> Ігор Анатолійович, Ходак Андрій Сергійович, </w:t>
      </w:r>
      <w:proofErr w:type="spellStart"/>
      <w:r w:rsidRPr="00176A79">
        <w:rPr>
          <w:sz w:val="24"/>
          <w:szCs w:val="24"/>
        </w:rPr>
        <w:t>Котенко</w:t>
      </w:r>
      <w:proofErr w:type="spellEnd"/>
      <w:r w:rsidRPr="00176A79">
        <w:rPr>
          <w:sz w:val="24"/>
          <w:szCs w:val="24"/>
        </w:rPr>
        <w:t xml:space="preserve"> Олександр Євстахійович, Євтушенко Дмитро Васильович, Гаврилов Андрій Юрійович.</w:t>
      </w:r>
    </w:p>
    <w:p w14:paraId="53DB7741" w14:textId="77777777" w:rsidR="00F56677" w:rsidRPr="00176A79" w:rsidRDefault="00F56677" w:rsidP="00F56677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176A79">
        <w:rPr>
          <w:b/>
          <w:sz w:val="24"/>
          <w:szCs w:val="24"/>
        </w:rPr>
        <w:t xml:space="preserve">Інформація про викладача: </w:t>
      </w:r>
    </w:p>
    <w:p w14:paraId="257AE7F5" w14:textId="77777777" w:rsidR="00F56677" w:rsidRPr="00176A79" w:rsidRDefault="00F56677" w:rsidP="00F56677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Старіков</w:t>
      </w:r>
      <w:proofErr w:type="spellEnd"/>
      <w:r w:rsidRPr="00176A79">
        <w:rPr>
          <w:sz w:val="24"/>
          <w:szCs w:val="24"/>
        </w:rPr>
        <w:t xml:space="preserve"> Володимир Іванович </w:t>
      </w:r>
      <w:r>
        <w:rPr>
          <w:sz w:val="24"/>
          <w:szCs w:val="24"/>
        </w:rPr>
        <w:t xml:space="preserve">- </w:t>
      </w:r>
      <w:r w:rsidRPr="00176A79">
        <w:rPr>
          <w:sz w:val="24"/>
          <w:szCs w:val="24"/>
        </w:rPr>
        <w:t xml:space="preserve">професор, доктор медичних наук, </w:t>
      </w:r>
      <w:proofErr w:type="spellStart"/>
      <w:r>
        <w:rPr>
          <w:sz w:val="24"/>
          <w:szCs w:val="24"/>
        </w:rPr>
        <w:t>зав.кафедри</w:t>
      </w:r>
      <w:proofErr w:type="spellEnd"/>
      <w:r>
        <w:rPr>
          <w:sz w:val="24"/>
          <w:szCs w:val="24"/>
        </w:rPr>
        <w:t xml:space="preserve"> </w:t>
      </w:r>
      <w:r w:rsidRPr="00176A79">
        <w:rPr>
          <w:sz w:val="24"/>
          <w:szCs w:val="24"/>
        </w:rPr>
        <w:t>онкології,</w:t>
      </w:r>
      <w:r>
        <w:rPr>
          <w:sz w:val="24"/>
          <w:szCs w:val="24"/>
        </w:rPr>
        <w:t xml:space="preserve"> </w:t>
      </w:r>
      <w:r w:rsidRPr="00176A79">
        <w:rPr>
          <w:sz w:val="24"/>
          <w:szCs w:val="24"/>
        </w:rPr>
        <w:t xml:space="preserve">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772178B1" w14:textId="77777777" w:rsidR="00F56677" w:rsidRPr="00176A79" w:rsidRDefault="00F56677" w:rsidP="00F56677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Мужичук</w:t>
      </w:r>
      <w:proofErr w:type="spellEnd"/>
      <w:r w:rsidRPr="00176A79">
        <w:rPr>
          <w:sz w:val="24"/>
          <w:szCs w:val="24"/>
        </w:rPr>
        <w:t xml:space="preserve"> Олексій Володимирович- доктор медичних наук, професор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5A202492" w14:textId="77777777" w:rsidR="00F56677" w:rsidRPr="00176A79" w:rsidRDefault="00F56677" w:rsidP="00F56677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Міхановский</w:t>
      </w:r>
      <w:proofErr w:type="spellEnd"/>
      <w:r w:rsidRPr="00176A79">
        <w:rPr>
          <w:sz w:val="24"/>
          <w:szCs w:val="24"/>
        </w:rPr>
        <w:t xml:space="preserve"> Олександр Альбертович - доктор медичних наук, професор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онкогінекологія</w:t>
      </w:r>
      <w:proofErr w:type="spellEnd"/>
      <w:r w:rsidRPr="00176A79">
        <w:rPr>
          <w:sz w:val="24"/>
          <w:szCs w:val="24"/>
        </w:rPr>
        <w:t>.</w:t>
      </w:r>
    </w:p>
    <w:p w14:paraId="1E27E210" w14:textId="77777777" w:rsidR="00F56677" w:rsidRPr="00176A79" w:rsidRDefault="00F56677" w:rsidP="00F56677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Сенников</w:t>
      </w:r>
      <w:proofErr w:type="spellEnd"/>
      <w:r w:rsidRPr="00176A79">
        <w:rPr>
          <w:sz w:val="24"/>
          <w:szCs w:val="24"/>
        </w:rPr>
        <w:t xml:space="preserve"> Ігор Анатолійович - кандидат медичних наук, доцент кафедри онкології, спеціалізація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7B183E4D" w14:textId="77777777" w:rsidR="00F56677" w:rsidRPr="00176A79" w:rsidRDefault="00F56677" w:rsidP="00F56677">
      <w:pPr>
        <w:rPr>
          <w:sz w:val="24"/>
          <w:szCs w:val="24"/>
        </w:rPr>
      </w:pPr>
      <w:proofErr w:type="spellStart"/>
      <w:r w:rsidRPr="00176A79">
        <w:rPr>
          <w:sz w:val="24"/>
          <w:szCs w:val="24"/>
        </w:rPr>
        <w:t>Котенко</w:t>
      </w:r>
      <w:proofErr w:type="spellEnd"/>
      <w:r w:rsidRPr="00176A79">
        <w:rPr>
          <w:sz w:val="24"/>
          <w:szCs w:val="24"/>
        </w:rPr>
        <w:t xml:space="preserve"> Олександр Євстахійович - кандидат медичних наук, доцент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6C1AFC8B" w14:textId="77777777" w:rsidR="00F56677" w:rsidRPr="00176A79" w:rsidRDefault="00F56677" w:rsidP="00F56677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Ходак Андрій Сергійович- кандидат медичних наук, доцент кафедри онкології, спеціалізація онкологія,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625741FA" w14:textId="77777777" w:rsidR="00F56677" w:rsidRPr="00176A79" w:rsidRDefault="00F56677" w:rsidP="00F56677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Євтушенко Дмитро Васильович - кандидат медичних наук, доцент кафедри онкології, спеціалізація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488AF9CC" w14:textId="77777777" w:rsidR="00F56677" w:rsidRPr="00176A79" w:rsidRDefault="00F56677" w:rsidP="00F56677">
      <w:pPr>
        <w:rPr>
          <w:sz w:val="24"/>
          <w:szCs w:val="24"/>
        </w:rPr>
      </w:pPr>
      <w:r w:rsidRPr="00176A79">
        <w:rPr>
          <w:sz w:val="24"/>
          <w:szCs w:val="24"/>
        </w:rPr>
        <w:t xml:space="preserve">Гаврилов Андрій Юрійович асистент кафедри онкології, спеціалізація </w:t>
      </w:r>
      <w:proofErr w:type="spellStart"/>
      <w:r w:rsidRPr="00176A79">
        <w:rPr>
          <w:sz w:val="24"/>
          <w:szCs w:val="24"/>
        </w:rPr>
        <w:t>онкохірургія</w:t>
      </w:r>
      <w:proofErr w:type="spellEnd"/>
      <w:r w:rsidRPr="00176A79">
        <w:rPr>
          <w:sz w:val="24"/>
          <w:szCs w:val="24"/>
        </w:rPr>
        <w:t>.</w:t>
      </w:r>
    </w:p>
    <w:p w14:paraId="169DE91E" w14:textId="77777777" w:rsidR="00F56677" w:rsidRPr="008E3DC1" w:rsidRDefault="00F56677" w:rsidP="00F56677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14:paraId="4304EDDA" w14:textId="77777777" w:rsidR="00F56677" w:rsidRPr="00176A79" w:rsidRDefault="00F56677" w:rsidP="00F56677">
      <w:pPr>
        <w:jc w:val="both"/>
        <w:rPr>
          <w:sz w:val="24"/>
          <w:szCs w:val="24"/>
          <w:lang w:val="ru-RU"/>
        </w:rPr>
      </w:pPr>
      <w:r w:rsidRPr="008E3DC1">
        <w:rPr>
          <w:b/>
          <w:sz w:val="24"/>
          <w:szCs w:val="24"/>
          <w:lang w:bidi="uk-UA"/>
        </w:rPr>
        <w:t>Контактний</w:t>
      </w:r>
      <w:r>
        <w:rPr>
          <w:b/>
          <w:sz w:val="24"/>
          <w:szCs w:val="24"/>
          <w:lang w:bidi="uk-UA"/>
        </w:rPr>
        <w:t xml:space="preserve"> </w:t>
      </w:r>
      <w:proofErr w:type="spellStart"/>
      <w:r w:rsidRPr="00A83F90">
        <w:rPr>
          <w:b/>
          <w:sz w:val="24"/>
          <w:szCs w:val="24"/>
          <w:lang w:eastAsia="ru-RU" w:bidi="ru-RU"/>
        </w:rPr>
        <w:t>тел</w:t>
      </w:r>
      <w:proofErr w:type="spellEnd"/>
      <w:r w:rsidRPr="00A83F90">
        <w:rPr>
          <w:b/>
          <w:sz w:val="24"/>
          <w:szCs w:val="24"/>
          <w:lang w:eastAsia="ru-RU" w:bidi="ru-RU"/>
        </w:rPr>
        <w:t xml:space="preserve">. </w:t>
      </w:r>
      <w:r w:rsidRPr="00A83F90">
        <w:rPr>
          <w:b/>
          <w:sz w:val="24"/>
          <w:szCs w:val="24"/>
          <w:lang w:bidi="uk-UA"/>
        </w:rPr>
        <w:t xml:space="preserve">та </w:t>
      </w:r>
      <w:r w:rsidRPr="00A83F90">
        <w:rPr>
          <w:b/>
          <w:sz w:val="24"/>
          <w:szCs w:val="24"/>
        </w:rPr>
        <w:t>E-</w:t>
      </w:r>
      <w:proofErr w:type="spellStart"/>
      <w:r w:rsidRPr="00A83F90">
        <w:rPr>
          <w:b/>
          <w:sz w:val="24"/>
          <w:szCs w:val="24"/>
        </w:rPr>
        <w:t>mail</w:t>
      </w:r>
      <w:proofErr w:type="spellEnd"/>
      <w:r w:rsidRPr="00A83F90">
        <w:rPr>
          <w:b/>
          <w:sz w:val="24"/>
          <w:szCs w:val="24"/>
        </w:rPr>
        <w:t xml:space="preserve"> кафедри:</w:t>
      </w:r>
      <w:r w:rsidRPr="00A83F90">
        <w:rPr>
          <w:sz w:val="24"/>
          <w:szCs w:val="24"/>
        </w:rPr>
        <w:t xml:space="preserve">. </w:t>
      </w:r>
      <w:proofErr w:type="spellStart"/>
      <w:r w:rsidRPr="00A83F90">
        <w:rPr>
          <w:sz w:val="24"/>
          <w:szCs w:val="24"/>
        </w:rPr>
        <w:t>тел</w:t>
      </w:r>
      <w:proofErr w:type="spellEnd"/>
      <w:r w:rsidRPr="00A83F90">
        <w:rPr>
          <w:sz w:val="24"/>
          <w:szCs w:val="24"/>
        </w:rPr>
        <w:t xml:space="preserve">. </w:t>
      </w:r>
      <w:r w:rsidRPr="005B0D15">
        <w:rPr>
          <w:sz w:val="24"/>
          <w:szCs w:val="24"/>
        </w:rPr>
        <w:t>+38(057)704-10-69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dep</w:t>
      </w:r>
      <w:r w:rsidRPr="001966B7">
        <w:rPr>
          <w:sz w:val="24"/>
          <w:szCs w:val="24"/>
          <w:lang w:val="ru-RU"/>
        </w:rPr>
        <w:t>.</w:t>
      </w:r>
      <w:r>
        <w:rPr>
          <w:sz w:val="24"/>
          <w:szCs w:val="24"/>
          <w:lang w:val="en-US"/>
        </w:rPr>
        <w:t>oncology</w:t>
      </w:r>
      <w:r w:rsidRPr="00A83F90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 w:rsidRPr="00176A79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  <w:lang w:val="en-US"/>
        </w:rPr>
        <w:t>ua</w:t>
      </w:r>
      <w:proofErr w:type="spellEnd"/>
    </w:p>
    <w:p w14:paraId="2F25A8C0" w14:textId="77777777" w:rsidR="00F56677" w:rsidRPr="00A83F90" w:rsidRDefault="00F56677" w:rsidP="00F56677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>Очні консультації:</w:t>
      </w:r>
      <w:r>
        <w:rPr>
          <w:rFonts w:ascii="Times New Roman" w:hAnsi="Times New Roman" w:cs="Times New Roman"/>
          <w:b/>
          <w:sz w:val="24"/>
          <w:szCs w:val="24"/>
          <w:lang w:val="uk-UA" w:eastAsia="uk-UA" w:bidi="uk-UA"/>
        </w:rPr>
        <w:t xml:space="preserve"> </w:t>
      </w:r>
      <w:r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розклад та місце проведення за розкладом кафедри. </w:t>
      </w:r>
    </w:p>
    <w:p w14:paraId="52C79E72" w14:textId="77777777" w:rsidR="00F56677" w:rsidRPr="00A83F90" w:rsidRDefault="00F56677" w:rsidP="00F56677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uk-UA" w:eastAsia="uk-UA" w:bidi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 w:bidi="uk-UA"/>
        </w:rPr>
        <w:t>Он-лайн консультації</w:t>
      </w:r>
      <w:r w:rsidRPr="00A83F90">
        <w:rPr>
          <w:sz w:val="24"/>
          <w:szCs w:val="24"/>
          <w:lang w:val="uk-UA" w:eastAsia="uk-UA" w:bidi="uk-UA"/>
        </w:rPr>
        <w:t xml:space="preserve">: </w:t>
      </w:r>
      <w:r w:rsidRPr="00A83F90">
        <w:rPr>
          <w:rFonts w:ascii="Times New Roman" w:hAnsi="Times New Roman" w:cs="Times New Roman"/>
          <w:sz w:val="24"/>
          <w:szCs w:val="24"/>
          <w:lang w:val="uk-UA" w:eastAsia="uk-UA" w:bidi="uk-UA"/>
        </w:rPr>
        <w:t>розклад та місце проведення за попередньою домовленістю з викладачем.</w:t>
      </w:r>
    </w:p>
    <w:p w14:paraId="4F166D4E" w14:textId="77777777" w:rsidR="00F56677" w:rsidRPr="00A27055" w:rsidRDefault="00F56677" w:rsidP="00F56677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D147F7"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Локація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  <w:t>:</w:t>
      </w:r>
      <w:r w:rsidRPr="00E5263E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заняття проводяться в умовах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ІМР, ОЦО та університетська клініка.</w:t>
      </w:r>
    </w:p>
    <w:p w14:paraId="2A6C26C6" w14:textId="77777777" w:rsidR="00F56677" w:rsidRDefault="00F56677" w:rsidP="00F56677">
      <w:pPr>
        <w:pStyle w:val="20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 w:bidi="uk-UA"/>
        </w:rPr>
      </w:pPr>
    </w:p>
    <w:p w14:paraId="121840D1" w14:textId="77777777" w:rsidR="00F56677" w:rsidRPr="00D01F5A" w:rsidRDefault="00F56677" w:rsidP="00F56677">
      <w:pPr>
        <w:pStyle w:val="20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477B3EF5" w14:textId="77777777" w:rsidR="00F56677" w:rsidRDefault="00F56677" w:rsidP="00F56677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3402"/>
      </w:tblGrid>
      <w:tr w:rsidR="00F56677" w:rsidRPr="00AD3460" w14:paraId="633C0F0D" w14:textId="77777777" w:rsidTr="009B4657">
        <w:trPr>
          <w:trHeight w:val="803"/>
        </w:trPr>
        <w:tc>
          <w:tcPr>
            <w:tcW w:w="2834" w:type="dxa"/>
            <w:vMerge w:val="restart"/>
            <w:vAlign w:val="center"/>
          </w:tcPr>
          <w:p w14:paraId="5E2B1D36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14:paraId="370C8326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14:paraId="76101D2C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F56677" w:rsidRPr="00AD3460" w14:paraId="53066FCA" w14:textId="77777777" w:rsidTr="009B4657">
        <w:trPr>
          <w:trHeight w:val="549"/>
        </w:trPr>
        <w:tc>
          <w:tcPr>
            <w:tcW w:w="2834" w:type="dxa"/>
            <w:vMerge/>
            <w:vAlign w:val="center"/>
          </w:tcPr>
          <w:p w14:paraId="121A5F7C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8CDD1E5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2AF9FA5C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F56677" w:rsidRPr="00AD3460" w14:paraId="1CAF2985" w14:textId="77777777" w:rsidTr="009B4657">
        <w:trPr>
          <w:trHeight w:val="1247"/>
        </w:trPr>
        <w:tc>
          <w:tcPr>
            <w:tcW w:w="2834" w:type="dxa"/>
            <w:vAlign w:val="center"/>
          </w:tcPr>
          <w:p w14:paraId="38FB8674" w14:textId="77777777" w:rsidR="00F56677" w:rsidRPr="00336CA1" w:rsidRDefault="00F56677" w:rsidP="009B4657">
            <w:pPr>
              <w:rPr>
                <w:sz w:val="24"/>
                <w:lang w:val="ru-RU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>
              <w:rPr>
                <w:sz w:val="24"/>
              </w:rPr>
              <w:t xml:space="preserve">- 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3261" w:type="dxa"/>
          </w:tcPr>
          <w:p w14:paraId="2461E377" w14:textId="77777777" w:rsidR="00F56677" w:rsidRPr="00383F10" w:rsidRDefault="00F56677" w:rsidP="009B4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5A5FFF1B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402" w:type="dxa"/>
            <w:vAlign w:val="center"/>
          </w:tcPr>
          <w:p w14:paraId="2FCA9576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Нормативна</w:t>
            </w:r>
          </w:p>
          <w:p w14:paraId="09D4A3DE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  <w:p w14:paraId="3D9F2083" w14:textId="77777777" w:rsidR="00F56677" w:rsidRPr="00AD3460" w:rsidRDefault="00F56677" w:rsidP="009B4657">
            <w:pPr>
              <w:jc w:val="center"/>
              <w:rPr>
                <w:i/>
                <w:sz w:val="24"/>
              </w:rPr>
            </w:pPr>
          </w:p>
        </w:tc>
      </w:tr>
      <w:tr w:rsidR="00F56677" w:rsidRPr="00AD3460" w14:paraId="0A993307" w14:textId="77777777" w:rsidTr="009B4657">
        <w:trPr>
          <w:trHeight w:val="70"/>
        </w:trPr>
        <w:tc>
          <w:tcPr>
            <w:tcW w:w="2834" w:type="dxa"/>
            <w:vMerge w:val="restart"/>
            <w:vAlign w:val="center"/>
          </w:tcPr>
          <w:p w14:paraId="06D88453" w14:textId="77777777" w:rsidR="00F56677" w:rsidRPr="00AD3460" w:rsidRDefault="00F56677" w:rsidP="009B4657">
            <w:pPr>
              <w:rPr>
                <w:sz w:val="24"/>
              </w:rPr>
            </w:pPr>
            <w:r>
              <w:rPr>
                <w:sz w:val="24"/>
              </w:rPr>
              <w:t xml:space="preserve">Загальна кількість годин30 </w:t>
            </w:r>
          </w:p>
        </w:tc>
        <w:tc>
          <w:tcPr>
            <w:tcW w:w="3261" w:type="dxa"/>
            <w:vMerge w:val="restart"/>
            <w:vAlign w:val="center"/>
          </w:tcPr>
          <w:p w14:paraId="3B590FB0" w14:textId="77777777" w:rsidR="00F56677" w:rsidRDefault="00F56677" w:rsidP="009B4657">
            <w:pPr>
              <w:rPr>
                <w:sz w:val="24"/>
              </w:rPr>
            </w:pPr>
          </w:p>
          <w:p w14:paraId="62BB9ADE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52311EDF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 w:rsidRPr="00383F10">
              <w:rPr>
                <w:color w:val="000000"/>
                <w:sz w:val="24"/>
              </w:rPr>
              <w:t>22</w:t>
            </w:r>
            <w:r>
              <w:rPr>
                <w:color w:val="000000"/>
                <w:sz w:val="24"/>
                <w:lang w:val="ru-RU"/>
              </w:rPr>
              <w:t>2</w:t>
            </w:r>
            <w:r w:rsidRPr="00383F10"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  <w:lang w:val="ru-RU"/>
              </w:rPr>
              <w:t>Медицина</w:t>
            </w:r>
            <w:r w:rsidRPr="00383F10">
              <w:rPr>
                <w:color w:val="000000"/>
                <w:sz w:val="24"/>
              </w:rPr>
              <w:t>»</w:t>
            </w:r>
          </w:p>
        </w:tc>
        <w:tc>
          <w:tcPr>
            <w:tcW w:w="3402" w:type="dxa"/>
            <w:vAlign w:val="center"/>
          </w:tcPr>
          <w:p w14:paraId="417A4440" w14:textId="77777777" w:rsidR="00F56677" w:rsidRPr="00AD3460" w:rsidRDefault="00F56677" w:rsidP="009B4657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F56677" w:rsidRPr="00AD3460" w14:paraId="0C845243" w14:textId="77777777" w:rsidTr="009B4657">
        <w:trPr>
          <w:trHeight w:val="207"/>
        </w:trPr>
        <w:tc>
          <w:tcPr>
            <w:tcW w:w="2834" w:type="dxa"/>
            <w:vMerge/>
            <w:vAlign w:val="center"/>
          </w:tcPr>
          <w:p w14:paraId="32475CF9" w14:textId="77777777" w:rsidR="00F56677" w:rsidRPr="00AD3460" w:rsidRDefault="00F56677" w:rsidP="009B465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6C69698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B8C32C4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D3460">
              <w:rPr>
                <w:sz w:val="24"/>
              </w:rPr>
              <w:t>-й</w:t>
            </w:r>
          </w:p>
        </w:tc>
      </w:tr>
      <w:tr w:rsidR="00F56677" w:rsidRPr="00AD3460" w14:paraId="3E662506" w14:textId="77777777" w:rsidTr="009B4657">
        <w:trPr>
          <w:trHeight w:val="70"/>
        </w:trPr>
        <w:tc>
          <w:tcPr>
            <w:tcW w:w="2834" w:type="dxa"/>
            <w:vMerge/>
            <w:vAlign w:val="center"/>
          </w:tcPr>
          <w:p w14:paraId="4B548BA3" w14:textId="77777777" w:rsidR="00F56677" w:rsidRPr="00AD3460" w:rsidRDefault="00F56677" w:rsidP="009B465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57DC802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56E9565" w14:textId="77777777" w:rsidR="00F56677" w:rsidRPr="00AD3460" w:rsidRDefault="00F56677" w:rsidP="009B4657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F56677" w:rsidRPr="00AD3460" w14:paraId="736B2392" w14:textId="77777777" w:rsidTr="009B4657">
        <w:trPr>
          <w:trHeight w:val="323"/>
        </w:trPr>
        <w:tc>
          <w:tcPr>
            <w:tcW w:w="2834" w:type="dxa"/>
            <w:vMerge/>
            <w:vAlign w:val="center"/>
          </w:tcPr>
          <w:p w14:paraId="6FA72F25" w14:textId="77777777" w:rsidR="00F56677" w:rsidRPr="00AD3460" w:rsidRDefault="00F56677" w:rsidP="009B465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BC881B8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5625639B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</w:tr>
      <w:tr w:rsidR="00F56677" w:rsidRPr="00AD3460" w14:paraId="64C9D4F5" w14:textId="77777777" w:rsidTr="009B4657">
        <w:trPr>
          <w:trHeight w:val="322"/>
        </w:trPr>
        <w:tc>
          <w:tcPr>
            <w:tcW w:w="2834" w:type="dxa"/>
            <w:vMerge/>
            <w:vAlign w:val="center"/>
          </w:tcPr>
          <w:p w14:paraId="70409850" w14:textId="77777777" w:rsidR="00F56677" w:rsidRPr="00AD3460" w:rsidRDefault="00F56677" w:rsidP="009B465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9203410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37A4584" w14:textId="77777777" w:rsidR="00F56677" w:rsidRPr="00AD3460" w:rsidRDefault="00F56677" w:rsidP="009B4657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F56677" w:rsidRPr="00AD3460" w14:paraId="791481FD" w14:textId="77777777" w:rsidTr="009B4657">
        <w:trPr>
          <w:trHeight w:val="320"/>
        </w:trPr>
        <w:tc>
          <w:tcPr>
            <w:tcW w:w="2834" w:type="dxa"/>
            <w:vMerge w:val="restart"/>
            <w:vAlign w:val="center"/>
          </w:tcPr>
          <w:p w14:paraId="2DFBAC72" w14:textId="77777777" w:rsidR="00F56677" w:rsidRPr="00AD3460" w:rsidRDefault="00F56677" w:rsidP="009B4657">
            <w:pPr>
              <w:rPr>
                <w:sz w:val="24"/>
              </w:rPr>
            </w:pPr>
            <w:r w:rsidRPr="00AD3460">
              <w:rPr>
                <w:sz w:val="24"/>
              </w:rPr>
              <w:lastRenderedPageBreak/>
              <w:t>Годин для денної форми навчання:</w:t>
            </w:r>
          </w:p>
          <w:p w14:paraId="2B136B68" w14:textId="77777777" w:rsidR="00F56677" w:rsidRPr="00AD3460" w:rsidRDefault="00F56677" w:rsidP="009B4657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аудиторних – </w:t>
            </w:r>
            <w:r>
              <w:rPr>
                <w:sz w:val="24"/>
              </w:rPr>
              <w:t>10</w:t>
            </w:r>
          </w:p>
          <w:p w14:paraId="230C2E07" w14:textId="77777777" w:rsidR="00F56677" w:rsidRPr="00AD3460" w:rsidRDefault="00F56677" w:rsidP="009B4657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</w:t>
            </w:r>
            <w:r>
              <w:rPr>
                <w:sz w:val="24"/>
              </w:rPr>
              <w:t>–20</w:t>
            </w:r>
          </w:p>
        </w:tc>
        <w:tc>
          <w:tcPr>
            <w:tcW w:w="3261" w:type="dxa"/>
            <w:vMerge w:val="restart"/>
            <w:vAlign w:val="center"/>
          </w:tcPr>
          <w:p w14:paraId="254E93B1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Освітньо-кваліфікаційний рівень:</w:t>
            </w:r>
          </w:p>
          <w:p w14:paraId="5284BC46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14:paraId="4937B481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AD3460">
              <w:rPr>
                <w:sz w:val="24"/>
              </w:rPr>
              <w:t>.</w:t>
            </w:r>
          </w:p>
        </w:tc>
      </w:tr>
      <w:tr w:rsidR="00F56677" w:rsidRPr="00AD3460" w14:paraId="79D14E41" w14:textId="77777777" w:rsidTr="009B4657">
        <w:trPr>
          <w:trHeight w:val="320"/>
        </w:trPr>
        <w:tc>
          <w:tcPr>
            <w:tcW w:w="2834" w:type="dxa"/>
            <w:vMerge/>
            <w:vAlign w:val="center"/>
          </w:tcPr>
          <w:p w14:paraId="22CBD1E7" w14:textId="77777777" w:rsidR="00F56677" w:rsidRPr="00AD3460" w:rsidRDefault="00F56677" w:rsidP="009B465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04062AA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4115BBC5" w14:textId="77777777" w:rsidR="00F56677" w:rsidRPr="00AD3460" w:rsidRDefault="00F56677" w:rsidP="009B4657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F56677" w:rsidRPr="00AD3460" w14:paraId="77BE81AA" w14:textId="77777777" w:rsidTr="009B4657">
        <w:trPr>
          <w:trHeight w:val="320"/>
        </w:trPr>
        <w:tc>
          <w:tcPr>
            <w:tcW w:w="2834" w:type="dxa"/>
            <w:vMerge/>
            <w:vAlign w:val="center"/>
          </w:tcPr>
          <w:p w14:paraId="6DB40C18" w14:textId="77777777" w:rsidR="00F56677" w:rsidRPr="00AD3460" w:rsidRDefault="00F56677" w:rsidP="009B4657">
            <w:pPr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F40F7EB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6A73CE4E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AD3460">
              <w:rPr>
                <w:sz w:val="24"/>
              </w:rPr>
              <w:t>год.</w:t>
            </w:r>
          </w:p>
        </w:tc>
      </w:tr>
      <w:tr w:rsidR="00F56677" w:rsidRPr="00AD3460" w14:paraId="50B16644" w14:textId="77777777" w:rsidTr="009B4657">
        <w:trPr>
          <w:trHeight w:val="138"/>
        </w:trPr>
        <w:tc>
          <w:tcPr>
            <w:tcW w:w="2834" w:type="dxa"/>
            <w:vMerge/>
            <w:vAlign w:val="center"/>
          </w:tcPr>
          <w:p w14:paraId="62815636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6D52E69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B622EFD" w14:textId="77777777" w:rsidR="00F56677" w:rsidRPr="00AD3460" w:rsidRDefault="00F56677" w:rsidP="009B4657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F56677" w:rsidRPr="00AD3460" w14:paraId="45DA3882" w14:textId="77777777" w:rsidTr="009B4657">
        <w:trPr>
          <w:trHeight w:val="138"/>
        </w:trPr>
        <w:tc>
          <w:tcPr>
            <w:tcW w:w="2834" w:type="dxa"/>
            <w:vMerge/>
            <w:vAlign w:val="center"/>
          </w:tcPr>
          <w:p w14:paraId="40AD2E0C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4ECC590D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08127A2" w14:textId="77777777" w:rsidR="00F56677" w:rsidRPr="00AD3460" w:rsidRDefault="00F56677" w:rsidP="009B4657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F56677" w:rsidRPr="00AD3460" w14:paraId="41C8F2BD" w14:textId="77777777" w:rsidTr="009B4657">
        <w:trPr>
          <w:trHeight w:val="138"/>
        </w:trPr>
        <w:tc>
          <w:tcPr>
            <w:tcW w:w="2834" w:type="dxa"/>
            <w:vMerge/>
            <w:vAlign w:val="center"/>
          </w:tcPr>
          <w:p w14:paraId="5FB6B814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FC0C3D5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125CA27" w14:textId="77777777" w:rsidR="00F56677" w:rsidRPr="00AD3460" w:rsidRDefault="00F56677" w:rsidP="009B4657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F56677" w:rsidRPr="00AD3460" w14:paraId="6ED4EA7E" w14:textId="77777777" w:rsidTr="009B4657">
        <w:trPr>
          <w:trHeight w:val="138"/>
        </w:trPr>
        <w:tc>
          <w:tcPr>
            <w:tcW w:w="2834" w:type="dxa"/>
            <w:vMerge/>
            <w:vAlign w:val="center"/>
          </w:tcPr>
          <w:p w14:paraId="55151BD1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25D914FE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1407159D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AD3460">
              <w:rPr>
                <w:sz w:val="24"/>
              </w:rPr>
              <w:t>год.</w:t>
            </w:r>
          </w:p>
        </w:tc>
      </w:tr>
      <w:tr w:rsidR="00F56677" w:rsidRPr="00AD3460" w14:paraId="446F90D0" w14:textId="77777777" w:rsidTr="009B4657">
        <w:trPr>
          <w:trHeight w:val="138"/>
        </w:trPr>
        <w:tc>
          <w:tcPr>
            <w:tcW w:w="2834" w:type="dxa"/>
            <w:vMerge/>
            <w:vAlign w:val="center"/>
          </w:tcPr>
          <w:p w14:paraId="7934E865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7DC45802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0714587" w14:textId="77777777" w:rsidR="00F56677" w:rsidRPr="00AD3460" w:rsidRDefault="00F56677" w:rsidP="009B4657">
            <w:pPr>
              <w:jc w:val="center"/>
              <w:rPr>
                <w:b/>
                <w:sz w:val="24"/>
                <w:lang w:val="en-US"/>
              </w:rPr>
            </w:pPr>
            <w:r w:rsidRPr="00AD3460">
              <w:rPr>
                <w:b/>
                <w:sz w:val="24"/>
              </w:rPr>
              <w:t xml:space="preserve">Індивідуальні завдання: </w:t>
            </w:r>
          </w:p>
          <w:p w14:paraId="44852F2C" w14:textId="77777777" w:rsidR="00F56677" w:rsidRPr="00AD3460" w:rsidRDefault="00F56677" w:rsidP="009B4657">
            <w:pPr>
              <w:jc w:val="center"/>
              <w:rPr>
                <w:sz w:val="24"/>
                <w:lang w:val="en-US"/>
              </w:rPr>
            </w:pPr>
          </w:p>
        </w:tc>
      </w:tr>
      <w:tr w:rsidR="00F56677" w:rsidRPr="00AD3460" w14:paraId="3878B160" w14:textId="77777777" w:rsidTr="009B4657">
        <w:trPr>
          <w:trHeight w:val="138"/>
        </w:trPr>
        <w:tc>
          <w:tcPr>
            <w:tcW w:w="2834" w:type="dxa"/>
            <w:vMerge/>
            <w:vAlign w:val="center"/>
          </w:tcPr>
          <w:p w14:paraId="07134FA3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0AE2CC0D" w14:textId="77777777" w:rsidR="00F56677" w:rsidRPr="00AD3460" w:rsidRDefault="00F56677" w:rsidP="009B4657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9BACC2A" w14:textId="77777777" w:rsidR="00F56677" w:rsidRPr="00AD3460" w:rsidRDefault="00F56677" w:rsidP="009B4657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Вид контролю:</w:t>
            </w:r>
          </w:p>
          <w:p w14:paraId="4E373F00" w14:textId="77777777" w:rsidR="00F56677" w:rsidRPr="00AD3460" w:rsidRDefault="00F56677" w:rsidP="009B4657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Диференційований залік </w:t>
            </w:r>
          </w:p>
        </w:tc>
      </w:tr>
    </w:tbl>
    <w:p w14:paraId="09398991" w14:textId="77777777" w:rsidR="00F56677" w:rsidRDefault="00F56677" w:rsidP="00F56677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7F5F4368" w14:textId="77777777" w:rsidR="00F56677" w:rsidRPr="006E4B05" w:rsidRDefault="00F56677" w:rsidP="00F56677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>Освітня програма</w:t>
      </w:r>
      <w:r>
        <w:rPr>
          <w:sz w:val="24"/>
          <w:szCs w:val="24"/>
        </w:rPr>
        <w:t xml:space="preserve"> Медицина</w:t>
      </w:r>
      <w:r w:rsidRPr="006E4B05">
        <w:rPr>
          <w:sz w:val="24"/>
          <w:szCs w:val="24"/>
        </w:rPr>
        <w:t xml:space="preserve"> вищої освіти України, другий (магістерський) рівень, кваліфікація освітня,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>
        <w:rPr>
          <w:sz w:val="24"/>
          <w:szCs w:val="24"/>
        </w:rPr>
        <w:t>22</w:t>
      </w:r>
      <w:r w:rsidRPr="00EE1F89">
        <w:rPr>
          <w:sz w:val="24"/>
          <w:szCs w:val="24"/>
        </w:rPr>
        <w:t>2</w:t>
      </w:r>
      <w:r w:rsidRPr="006E4B05">
        <w:rPr>
          <w:sz w:val="24"/>
          <w:szCs w:val="24"/>
        </w:rPr>
        <w:t xml:space="preserve"> «</w:t>
      </w:r>
      <w:r>
        <w:rPr>
          <w:sz w:val="24"/>
          <w:szCs w:val="24"/>
        </w:rPr>
        <w:t>Медицина</w:t>
      </w:r>
      <w:r w:rsidRPr="006E4B05">
        <w:rPr>
          <w:sz w:val="24"/>
          <w:szCs w:val="24"/>
        </w:rPr>
        <w:t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04A9F4C8" w14:textId="77777777" w:rsidR="00F56677" w:rsidRPr="006E4B05" w:rsidRDefault="00F56677" w:rsidP="00F56677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6E4B05">
        <w:rPr>
          <w:sz w:val="24"/>
          <w:szCs w:val="24"/>
        </w:rPr>
        <w:t>компетентностей</w:t>
      </w:r>
      <w:proofErr w:type="spellEnd"/>
      <w:r w:rsidRPr="006E4B05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072043D9" w14:textId="77777777" w:rsidR="00F56677" w:rsidRPr="00C7222E" w:rsidRDefault="00F56677" w:rsidP="00F56677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7BD78F3B" w14:textId="77777777" w:rsidR="00F56677" w:rsidRPr="00E67A2E" w:rsidRDefault="00F56677" w:rsidP="00F56677">
      <w:pPr>
        <w:pStyle w:val="a8"/>
        <w:spacing w:line="240" w:lineRule="auto"/>
        <w:ind w:left="0" w:firstLine="567"/>
        <w:rPr>
          <w:b/>
          <w:szCs w:val="28"/>
        </w:rPr>
      </w:pPr>
      <w:r w:rsidRPr="00E67A2E">
        <w:rPr>
          <w:b/>
          <w:szCs w:val="28"/>
        </w:rPr>
        <w:t xml:space="preserve">Опис навчальної дисципліни (анотація). </w:t>
      </w:r>
    </w:p>
    <w:p w14:paraId="179EBB81" w14:textId="77777777" w:rsidR="00F56677" w:rsidRPr="009F747A" w:rsidRDefault="00F56677" w:rsidP="00F56677">
      <w:pPr>
        <w:jc w:val="both"/>
        <w:rPr>
          <w:sz w:val="24"/>
          <w:szCs w:val="24"/>
        </w:rPr>
      </w:pPr>
      <w:r w:rsidRPr="009F747A">
        <w:rPr>
          <w:b/>
          <w:bCs/>
          <w:sz w:val="24"/>
          <w:szCs w:val="24"/>
        </w:rPr>
        <w:t>Предметом</w:t>
      </w:r>
      <w:r w:rsidRPr="009F747A">
        <w:rPr>
          <w:sz w:val="24"/>
          <w:szCs w:val="24"/>
        </w:rPr>
        <w:t xml:space="preserve"> вивчення  навчальної дисципліни є </w:t>
      </w:r>
      <w:r w:rsidRPr="003F4117">
        <w:rPr>
          <w:sz w:val="24"/>
          <w:szCs w:val="24"/>
        </w:rPr>
        <w:t>Онкологія та радіаційна медицина з особливостями дитячого віку - Предметом вивченн</w:t>
      </w:r>
      <w:r w:rsidRPr="009F747A">
        <w:rPr>
          <w:sz w:val="24"/>
          <w:szCs w:val="24"/>
        </w:rPr>
        <w:t>я навчальної дисципліни є онкологія - наука, яка вивчає причини виникнення, розвитку пухлин, їх клінічний прояв, діагностику, лікування та профілактику.</w:t>
      </w:r>
    </w:p>
    <w:p w14:paraId="3F8BFB16" w14:textId="77777777" w:rsidR="00F56677" w:rsidRPr="009F747A" w:rsidRDefault="00F56677" w:rsidP="00F56677">
      <w:pPr>
        <w:ind w:firstLine="540"/>
        <w:jc w:val="both"/>
        <w:rPr>
          <w:sz w:val="24"/>
          <w:szCs w:val="24"/>
        </w:rPr>
      </w:pPr>
      <w:r w:rsidRPr="009F747A">
        <w:rPr>
          <w:sz w:val="24"/>
          <w:szCs w:val="24"/>
        </w:rPr>
        <w:t>Знання основ онкології має надзвичайно важливе значення для підготовки лікарів усіх спеціальностей</w:t>
      </w:r>
      <w:r>
        <w:rPr>
          <w:sz w:val="24"/>
          <w:szCs w:val="24"/>
        </w:rPr>
        <w:t>.</w:t>
      </w:r>
    </w:p>
    <w:p w14:paraId="782C4FCF" w14:textId="77777777" w:rsidR="00F56677" w:rsidRPr="009F747A" w:rsidRDefault="00F56677" w:rsidP="00F56677">
      <w:pPr>
        <w:overflowPunct w:val="0"/>
        <w:adjustRightInd w:val="0"/>
        <w:ind w:firstLine="680"/>
        <w:jc w:val="both"/>
        <w:rPr>
          <w:color w:val="000000"/>
          <w:sz w:val="24"/>
          <w:szCs w:val="24"/>
        </w:rPr>
      </w:pPr>
      <w:r w:rsidRPr="009F747A">
        <w:rPr>
          <w:bCs/>
          <w:color w:val="000000"/>
          <w:sz w:val="24"/>
          <w:szCs w:val="24"/>
        </w:rPr>
        <w:t xml:space="preserve">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лікаря-педіатра на відповідній первинній посаді шляхом </w:t>
      </w:r>
      <w:r w:rsidRPr="009F747A">
        <w:rPr>
          <w:color w:val="000000"/>
          <w:sz w:val="24"/>
          <w:szCs w:val="24"/>
        </w:rPr>
        <w:t xml:space="preserve">набуття загальних та спеціальних </w:t>
      </w:r>
      <w:proofErr w:type="spellStart"/>
      <w:r w:rsidRPr="009F747A">
        <w:rPr>
          <w:color w:val="000000"/>
          <w:sz w:val="24"/>
          <w:szCs w:val="24"/>
        </w:rPr>
        <w:t>компетентностей</w:t>
      </w:r>
      <w:proofErr w:type="spellEnd"/>
      <w:r w:rsidRPr="009F747A">
        <w:rPr>
          <w:color w:val="000000"/>
          <w:sz w:val="24"/>
          <w:szCs w:val="24"/>
        </w:rPr>
        <w:t xml:space="preserve">, сфера застосування яких описується визначеними переліками синдромів та симптомів </w:t>
      </w:r>
      <w:proofErr w:type="spellStart"/>
      <w:r w:rsidRPr="009F747A">
        <w:rPr>
          <w:color w:val="000000"/>
          <w:sz w:val="24"/>
          <w:szCs w:val="24"/>
        </w:rPr>
        <w:t>онкозахворювань</w:t>
      </w:r>
      <w:proofErr w:type="spellEnd"/>
      <w:r w:rsidRPr="009F747A">
        <w:rPr>
          <w:color w:val="000000"/>
          <w:sz w:val="24"/>
          <w:szCs w:val="24"/>
        </w:rPr>
        <w:t xml:space="preserve">, невідкладних станів, фізіологічних станів та супутніх захворювань, що потребують особливої тактики ведення пацієнтів; лабораторних та інструментальних досліджень, медичних маніпуляцій, питань трудової, судової та військової експертизи. </w:t>
      </w:r>
    </w:p>
    <w:p w14:paraId="56FEA9B7" w14:textId="77777777" w:rsidR="00F56677" w:rsidRDefault="00F56677" w:rsidP="00F56677">
      <w:pPr>
        <w:jc w:val="both"/>
        <w:rPr>
          <w:bCs/>
          <w:sz w:val="24"/>
          <w:szCs w:val="24"/>
        </w:rPr>
      </w:pPr>
      <w:r w:rsidRPr="00962DD9">
        <w:rPr>
          <w:rFonts w:eastAsia="Times New Roman"/>
          <w:color w:val="C00000"/>
          <w:sz w:val="24"/>
          <w:szCs w:val="24"/>
          <w:lang w:bidi="uk-UA"/>
        </w:rPr>
        <w:t xml:space="preserve">        </w:t>
      </w:r>
      <w:r>
        <w:rPr>
          <w:bCs/>
          <w:sz w:val="24"/>
          <w:szCs w:val="24"/>
        </w:rPr>
        <w:t>Цей курс зосереджено</w:t>
      </w:r>
      <w:r w:rsidRPr="002C2934">
        <w:rPr>
          <w:bCs/>
          <w:sz w:val="24"/>
          <w:szCs w:val="24"/>
        </w:rPr>
        <w:t xml:space="preserve"> на </w:t>
      </w:r>
      <w:r>
        <w:rPr>
          <w:bCs/>
          <w:sz w:val="24"/>
          <w:szCs w:val="24"/>
        </w:rPr>
        <w:t>вирішенні основних проблем</w:t>
      </w:r>
      <w:r w:rsidRPr="002C293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онкології</w:t>
      </w:r>
      <w:r w:rsidRPr="002C2934">
        <w:rPr>
          <w:bCs/>
          <w:sz w:val="24"/>
          <w:szCs w:val="24"/>
        </w:rPr>
        <w:t xml:space="preserve">. Програма охоплює теми, пов'язані з найпоширенішими </w:t>
      </w:r>
      <w:r>
        <w:rPr>
          <w:bCs/>
          <w:sz w:val="24"/>
          <w:szCs w:val="24"/>
        </w:rPr>
        <w:t>локалізаціями злоякісних пухлин</w:t>
      </w:r>
      <w:r w:rsidRPr="002C2934">
        <w:rPr>
          <w:bCs/>
          <w:sz w:val="24"/>
          <w:szCs w:val="24"/>
        </w:rPr>
        <w:t xml:space="preserve">. Клінічний досвід можна отримати протягом практичних занять курсу в провідних установах регіону згідно з розкладом занять. Студенти протягом курсу мають змогу приймати участь у </w:t>
      </w:r>
      <w:proofErr w:type="spellStart"/>
      <w:r w:rsidRPr="002C2934">
        <w:rPr>
          <w:bCs/>
          <w:sz w:val="24"/>
          <w:szCs w:val="24"/>
        </w:rPr>
        <w:t>курації</w:t>
      </w:r>
      <w:proofErr w:type="spellEnd"/>
      <w:r w:rsidRPr="002C2934">
        <w:rPr>
          <w:bCs/>
          <w:sz w:val="24"/>
          <w:szCs w:val="24"/>
        </w:rPr>
        <w:t xml:space="preserve"> та демонстрації хворих з різноманітною </w:t>
      </w:r>
      <w:proofErr w:type="spellStart"/>
      <w:r>
        <w:rPr>
          <w:bCs/>
          <w:sz w:val="24"/>
          <w:szCs w:val="24"/>
        </w:rPr>
        <w:t>онко</w:t>
      </w:r>
      <w:r w:rsidRPr="002C2934">
        <w:rPr>
          <w:bCs/>
          <w:sz w:val="24"/>
          <w:szCs w:val="24"/>
        </w:rPr>
        <w:t>патологією</w:t>
      </w:r>
      <w:proofErr w:type="spellEnd"/>
      <w:r>
        <w:rPr>
          <w:bCs/>
          <w:sz w:val="24"/>
          <w:szCs w:val="24"/>
        </w:rPr>
        <w:t>, а також відпрацювання практичних навичок під час занять  в фантомних класах ННЦЯО ХНМУ</w:t>
      </w:r>
      <w:r w:rsidRPr="002C2934">
        <w:rPr>
          <w:bCs/>
          <w:sz w:val="24"/>
          <w:szCs w:val="24"/>
        </w:rPr>
        <w:t>. Тобто курс охоплює основні як практичні, так і теоретичні аспекти діяльності майбутнього педіатра та сі</w:t>
      </w:r>
      <w:r>
        <w:rPr>
          <w:bCs/>
          <w:sz w:val="24"/>
          <w:szCs w:val="24"/>
        </w:rPr>
        <w:t>мейного лікаря.</w:t>
      </w:r>
    </w:p>
    <w:p w14:paraId="02C1B284" w14:textId="77777777" w:rsidR="00F56677" w:rsidRDefault="00F56677" w:rsidP="00F56677">
      <w:pPr>
        <w:jc w:val="both"/>
      </w:pPr>
    </w:p>
    <w:p w14:paraId="5BEA2E0B" w14:textId="77777777" w:rsidR="00F56677" w:rsidRDefault="00F56677" w:rsidP="00F56677">
      <w:pPr>
        <w:ind w:firstLine="567"/>
        <w:jc w:val="both"/>
        <w:rPr>
          <w:sz w:val="24"/>
        </w:rPr>
      </w:pPr>
      <w:proofErr w:type="spellStart"/>
      <w:r w:rsidRPr="00531C29">
        <w:rPr>
          <w:i/>
          <w:sz w:val="24"/>
        </w:rPr>
        <w:t>Пререквізити</w:t>
      </w:r>
      <w:proofErr w:type="spellEnd"/>
      <w:r w:rsidRPr="00531C29">
        <w:rPr>
          <w:i/>
          <w:sz w:val="24"/>
        </w:rPr>
        <w:t>.</w:t>
      </w:r>
      <w:r>
        <w:rPr>
          <w:i/>
          <w:sz w:val="24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патологічної фізіології, біохімії, мікробіології, пропедевтики </w:t>
      </w:r>
      <w:proofErr w:type="spellStart"/>
      <w:r>
        <w:rPr>
          <w:sz w:val="24"/>
        </w:rPr>
        <w:t>внутришних</w:t>
      </w:r>
      <w:proofErr w:type="spellEnd"/>
      <w:r>
        <w:rPr>
          <w:sz w:val="24"/>
        </w:rPr>
        <w:t xml:space="preserve"> та дитячих </w:t>
      </w:r>
      <w:proofErr w:type="spellStart"/>
      <w:r>
        <w:rPr>
          <w:sz w:val="24"/>
        </w:rPr>
        <w:t>хвороб</w:t>
      </w:r>
      <w:proofErr w:type="spellEnd"/>
      <w:r>
        <w:rPr>
          <w:sz w:val="24"/>
        </w:rPr>
        <w:t xml:space="preserve">, медичної генетики, фармакології та медичної рецептури, </w:t>
      </w:r>
      <w:proofErr w:type="spellStart"/>
      <w:r>
        <w:rPr>
          <w:sz w:val="24"/>
        </w:rPr>
        <w:t>онкоепідеміології</w:t>
      </w:r>
      <w:proofErr w:type="spellEnd"/>
      <w:r>
        <w:rPr>
          <w:sz w:val="24"/>
        </w:rPr>
        <w:t xml:space="preserve"> та принципів доказової медицини, </w:t>
      </w:r>
      <w:proofErr w:type="spellStart"/>
      <w:r>
        <w:rPr>
          <w:sz w:val="24"/>
        </w:rPr>
        <w:t>екстренної</w:t>
      </w:r>
      <w:proofErr w:type="spellEnd"/>
      <w:r>
        <w:rPr>
          <w:sz w:val="24"/>
        </w:rPr>
        <w:t xml:space="preserve"> та невідкладної медичної допомоги, а також мати практичні навички догляду за онкохворими, в тому числи и дитячого віку та їх ведення у поліклінічних та стаціонарних умовах.</w:t>
      </w:r>
    </w:p>
    <w:p w14:paraId="41F54FC3" w14:textId="77777777" w:rsidR="00F56677" w:rsidRPr="00531C29" w:rsidRDefault="00F56677" w:rsidP="00F56677">
      <w:pPr>
        <w:ind w:firstLine="567"/>
        <w:jc w:val="both"/>
        <w:rPr>
          <w:sz w:val="24"/>
        </w:rPr>
      </w:pPr>
      <w:proofErr w:type="spellStart"/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proofErr w:type="spellEnd"/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>
        <w:rPr>
          <w:sz w:val="24"/>
        </w:rPr>
        <w:t xml:space="preserve">суміжних дисциплін протягом 4 року навчання, є базою для підготовки до ліцензійного іспиту ЄДКІ, підготовки до навчання у закладах вищої освіти на програмах третього </w:t>
      </w:r>
      <w:proofErr w:type="spellStart"/>
      <w:r>
        <w:rPr>
          <w:sz w:val="24"/>
        </w:rPr>
        <w:t>освітньо</w:t>
      </w:r>
      <w:proofErr w:type="spellEnd"/>
      <w:r>
        <w:rPr>
          <w:sz w:val="24"/>
        </w:rPr>
        <w:t>-наукового рівня вищої освіти.</w:t>
      </w:r>
    </w:p>
    <w:p w14:paraId="7B01CEAB" w14:textId="77777777" w:rsidR="00F56677" w:rsidRDefault="00F56677" w:rsidP="00F56677"/>
    <w:p w14:paraId="0F62665E" w14:textId="77777777" w:rsidR="00F56677" w:rsidRDefault="00F56677" w:rsidP="00F56677">
      <w:pPr>
        <w:ind w:right="160"/>
        <w:jc w:val="both"/>
        <w:rPr>
          <w:sz w:val="24"/>
          <w:szCs w:val="24"/>
        </w:rPr>
      </w:pPr>
      <w:r w:rsidRPr="00383F10">
        <w:rPr>
          <w:b/>
          <w:bCs/>
          <w:sz w:val="24"/>
          <w:szCs w:val="24"/>
        </w:rPr>
        <w:t>Мета</w:t>
      </w:r>
      <w:r w:rsidRPr="00C33B8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83F10">
        <w:rPr>
          <w:sz w:val="24"/>
          <w:szCs w:val="24"/>
        </w:rPr>
        <w:t>забезпечити підготовку висококваліфікованих фахівців в галузі</w:t>
      </w:r>
      <w:r>
        <w:rPr>
          <w:sz w:val="24"/>
          <w:szCs w:val="24"/>
        </w:rPr>
        <w:t xml:space="preserve"> медицини</w:t>
      </w:r>
      <w:r w:rsidRPr="00383F10">
        <w:rPr>
          <w:sz w:val="24"/>
          <w:szCs w:val="24"/>
        </w:rPr>
        <w:t>, а саме</w:t>
      </w:r>
      <w:r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в </w:t>
      </w:r>
      <w:r>
        <w:rPr>
          <w:sz w:val="24"/>
          <w:szCs w:val="24"/>
        </w:rPr>
        <w:t>педіатр</w:t>
      </w:r>
      <w:r w:rsidRPr="001B6541">
        <w:rPr>
          <w:sz w:val="24"/>
          <w:szCs w:val="24"/>
        </w:rPr>
        <w:t>ії,</w:t>
      </w:r>
      <w:r w:rsidRPr="00383F10">
        <w:rPr>
          <w:sz w:val="24"/>
          <w:szCs w:val="24"/>
        </w:rPr>
        <w:t xml:space="preserve"> здатних розв’язувати комплексні проблеми</w:t>
      </w:r>
      <w:r>
        <w:rPr>
          <w:sz w:val="24"/>
          <w:szCs w:val="24"/>
        </w:rPr>
        <w:t xml:space="preserve"> діагностики, лікування та профілактики онкологічних </w:t>
      </w:r>
      <w:proofErr w:type="spellStart"/>
      <w:r>
        <w:rPr>
          <w:sz w:val="24"/>
          <w:szCs w:val="24"/>
        </w:rPr>
        <w:t>хвороб</w:t>
      </w:r>
      <w:proofErr w:type="spellEnd"/>
      <w:r w:rsidRPr="00C33B8C">
        <w:rPr>
          <w:sz w:val="24"/>
          <w:szCs w:val="24"/>
        </w:rPr>
        <w:t>.</w:t>
      </w:r>
    </w:p>
    <w:p w14:paraId="4CFDDB85" w14:textId="77777777" w:rsidR="00F56677" w:rsidRPr="00C33B8C" w:rsidRDefault="00F56677" w:rsidP="00F56677">
      <w:pPr>
        <w:ind w:right="160"/>
        <w:jc w:val="both"/>
        <w:rPr>
          <w:sz w:val="24"/>
          <w:szCs w:val="24"/>
        </w:rPr>
      </w:pPr>
    </w:p>
    <w:p w14:paraId="41DB6012" w14:textId="77777777" w:rsidR="00F56677" w:rsidRPr="003365FB" w:rsidRDefault="00F56677" w:rsidP="00F56677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 xml:space="preserve">є набуття студентами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згідно до загальних і фахових </w:t>
      </w:r>
      <w:proofErr w:type="spellStart"/>
      <w:r w:rsidRPr="00383F10">
        <w:rPr>
          <w:sz w:val="24"/>
          <w:szCs w:val="24"/>
        </w:rPr>
        <w:t>компетентностей</w:t>
      </w:r>
      <w:proofErr w:type="spellEnd"/>
      <w:r w:rsidRPr="00383F10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дисципліна «Педіатрія»)</w:t>
      </w:r>
    </w:p>
    <w:p w14:paraId="18017BD1" w14:textId="77777777" w:rsidR="00F56677" w:rsidRPr="00A651F3" w:rsidRDefault="00F56677" w:rsidP="00B0773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 xml:space="preserve">Інтегральні компетенції: </w:t>
      </w:r>
    </w:p>
    <w:p w14:paraId="0BF7BC46" w14:textId="77777777" w:rsidR="00F56677" w:rsidRPr="00A651F3" w:rsidRDefault="00F56677" w:rsidP="00F56677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39FE7783" w14:textId="77777777" w:rsidR="00F56677" w:rsidRPr="00D14ECA" w:rsidRDefault="00F56677" w:rsidP="00B0773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14:paraId="723BAB43" w14:textId="77777777" w:rsidR="00F56677" w:rsidRDefault="00F56677" w:rsidP="00F56677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</w:t>
      </w:r>
      <w:proofErr w:type="spellStart"/>
      <w:r w:rsidRPr="00383F10">
        <w:rPr>
          <w:sz w:val="24"/>
          <w:szCs w:val="24"/>
        </w:rPr>
        <w:t>відповідально</w:t>
      </w:r>
      <w:proofErr w:type="spellEnd"/>
      <w:r w:rsidRPr="00383F10">
        <w:rPr>
          <w:sz w:val="24"/>
          <w:szCs w:val="24"/>
        </w:rPr>
        <w:t xml:space="preserve"> та свідомо. </w:t>
      </w:r>
    </w:p>
    <w:p w14:paraId="76261EE6" w14:textId="77777777" w:rsidR="00F56677" w:rsidRPr="00D14ECA" w:rsidRDefault="00F56677" w:rsidP="00B0773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Фахові компетенції у галузі </w:t>
      </w:r>
      <w:r>
        <w:rPr>
          <w:sz w:val="24"/>
          <w:szCs w:val="24"/>
        </w:rPr>
        <w:t>онкології</w:t>
      </w:r>
      <w:r w:rsidRPr="00D14ECA">
        <w:rPr>
          <w:sz w:val="24"/>
          <w:szCs w:val="24"/>
        </w:rPr>
        <w:t>:</w:t>
      </w:r>
    </w:p>
    <w:p w14:paraId="2F7C5D9C" w14:textId="77777777" w:rsidR="00F56677" w:rsidRPr="009076CD" w:rsidRDefault="00F56677" w:rsidP="00F56677">
      <w:pPr>
        <w:jc w:val="both"/>
        <w:rPr>
          <w:sz w:val="24"/>
          <w:szCs w:val="24"/>
        </w:rPr>
      </w:pPr>
      <w:r w:rsidRPr="00D14ECA">
        <w:rPr>
          <w:sz w:val="24"/>
          <w:szCs w:val="24"/>
        </w:rPr>
        <w:t xml:space="preserve">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характеру харчування при лікуванні </w:t>
      </w:r>
      <w:proofErr w:type="spellStart"/>
      <w:r>
        <w:rPr>
          <w:sz w:val="24"/>
          <w:szCs w:val="24"/>
        </w:rPr>
        <w:t>онко</w:t>
      </w:r>
      <w:r w:rsidRPr="00D14ECA">
        <w:rPr>
          <w:sz w:val="24"/>
          <w:szCs w:val="24"/>
        </w:rPr>
        <w:t>захворювань</w:t>
      </w:r>
      <w:proofErr w:type="spellEnd"/>
      <w:r w:rsidRPr="00D14ECA">
        <w:rPr>
          <w:sz w:val="24"/>
          <w:szCs w:val="24"/>
        </w:rPr>
        <w:t>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</w:t>
      </w:r>
      <w:r>
        <w:rPr>
          <w:sz w:val="24"/>
          <w:szCs w:val="24"/>
        </w:rPr>
        <w:t>, в тому числи прі ускладненнях лікування</w:t>
      </w:r>
      <w:r w:rsidRPr="00D14ECA">
        <w:rPr>
          <w:sz w:val="24"/>
          <w:szCs w:val="24"/>
        </w:rPr>
        <w:t>; навички виконання медичних маніпуляцій; здатність до планування  та проведення санітарно-гігієнічних, профілактичних заходів; здатність до визначення тактики ведення осіб, що підлягають диспансерному нагляду; здатність до ведення медичної документації.</w:t>
      </w:r>
    </w:p>
    <w:p w14:paraId="511FED7B" w14:textId="77777777" w:rsidR="00F56677" w:rsidRDefault="00F56677" w:rsidP="00F56677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>ивчення даної дисципліни формує у здобувачів освіти</w:t>
      </w:r>
      <w:r w:rsidRPr="009C220D">
        <w:rPr>
          <w:i/>
          <w:sz w:val="24"/>
        </w:rPr>
        <w:t xml:space="preserve"> соціальних навичок</w:t>
      </w:r>
      <w:r>
        <w:rPr>
          <w:i/>
          <w:sz w:val="24"/>
        </w:rPr>
        <w:t>:</w:t>
      </w:r>
    </w:p>
    <w:p w14:paraId="50E67048" w14:textId="77777777" w:rsidR="00F56677" w:rsidRPr="00B80082" w:rsidRDefault="00F56677" w:rsidP="00B07737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bCs/>
          <w:iCs/>
          <w:sz w:val="24"/>
        </w:rPr>
      </w:pPr>
      <w:proofErr w:type="spellStart"/>
      <w:r w:rsidRPr="00B80082">
        <w:rPr>
          <w:sz w:val="24"/>
        </w:rPr>
        <w:t>комунікативність</w:t>
      </w:r>
      <w:proofErr w:type="spellEnd"/>
      <w:r w:rsidRPr="00B80082">
        <w:rPr>
          <w:sz w:val="24"/>
        </w:rPr>
        <w:t xml:space="preserve"> (реалізується через: метод роботи групах та</w:t>
      </w:r>
      <w:r>
        <w:rPr>
          <w:sz w:val="24"/>
        </w:rPr>
        <w:t xml:space="preserve"> </w:t>
      </w:r>
      <w:r w:rsidRPr="00B80082">
        <w:rPr>
          <w:sz w:val="24"/>
        </w:rPr>
        <w:t>мозковий штурм під час аналізу клінічних кейсів,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),</w:t>
      </w:r>
    </w:p>
    <w:p w14:paraId="336E69E0" w14:textId="77777777" w:rsidR="00F56677" w:rsidRPr="00B80082" w:rsidRDefault="00F56677" w:rsidP="00B07737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робота в команді (реалізується через: метод роботи групах та</w:t>
      </w:r>
      <w:r>
        <w:rPr>
          <w:sz w:val="24"/>
        </w:rPr>
        <w:t xml:space="preserve"> </w:t>
      </w:r>
      <w:r w:rsidRPr="00B80082">
        <w:rPr>
          <w:sz w:val="24"/>
        </w:rPr>
        <w:t xml:space="preserve">мозковий штурм під час аналізу клінічних кейсів), </w:t>
      </w:r>
    </w:p>
    <w:p w14:paraId="2DE0898C" w14:textId="77777777" w:rsidR="00F56677" w:rsidRPr="00B80082" w:rsidRDefault="00F56677" w:rsidP="00B07737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 xml:space="preserve">конфлікт-менеджмент (реалізується через: </w:t>
      </w:r>
      <w:r>
        <w:rPr>
          <w:sz w:val="24"/>
        </w:rPr>
        <w:t>ділові ігри</w:t>
      </w:r>
      <w:r w:rsidRPr="00B80082">
        <w:rPr>
          <w:sz w:val="24"/>
        </w:rPr>
        <w:t xml:space="preserve">), </w:t>
      </w:r>
    </w:p>
    <w:p w14:paraId="1A098B2A" w14:textId="77777777" w:rsidR="00F56677" w:rsidRPr="00B80082" w:rsidRDefault="00F56677" w:rsidP="00B07737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lastRenderedPageBreak/>
        <w:t xml:space="preserve">тайм-менеджмент (реалізується через: метод </w:t>
      </w:r>
      <w:r>
        <w:rPr>
          <w:sz w:val="24"/>
        </w:rPr>
        <w:t>самоорганізації під час аудиторної роботи в групах та самостійної роботи</w:t>
      </w:r>
      <w:r w:rsidRPr="00B80082">
        <w:rPr>
          <w:sz w:val="24"/>
        </w:rPr>
        <w:t>),</w:t>
      </w:r>
    </w:p>
    <w:p w14:paraId="7B2C92C9" w14:textId="77777777" w:rsidR="00F56677" w:rsidRPr="00B80082" w:rsidRDefault="00F56677" w:rsidP="00B07737">
      <w:pPr>
        <w:pStyle w:val="a4"/>
        <w:numPr>
          <w:ilvl w:val="0"/>
          <w:numId w:val="2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лідерські навички (реалізується через: метод презентації результатів самостійної 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).</w:t>
      </w:r>
    </w:p>
    <w:p w14:paraId="780822A0" w14:textId="77777777" w:rsidR="00F56677" w:rsidRPr="00B558C8" w:rsidRDefault="00F56677" w:rsidP="00F56677">
      <w:pPr>
        <w:jc w:val="both"/>
        <w:rPr>
          <w:b/>
          <w:sz w:val="24"/>
          <w:szCs w:val="24"/>
          <w:lang w:val="ru-RU"/>
        </w:rPr>
      </w:pPr>
    </w:p>
    <w:p w14:paraId="6B254CD5" w14:textId="77777777" w:rsidR="00F56677" w:rsidRPr="00B558C8" w:rsidRDefault="00F56677" w:rsidP="00F56677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 xml:space="preserve">Статус дисципліни: основна </w:t>
      </w:r>
      <w:r w:rsidRPr="008E3DC1">
        <w:rPr>
          <w:sz w:val="24"/>
          <w:szCs w:val="24"/>
        </w:rPr>
        <w:t xml:space="preserve">формат дисципліни змішаний - дисципліна, що має супровід в системі </w:t>
      </w:r>
      <w:proofErr w:type="spellStart"/>
      <w:r w:rsidRPr="008E3DC1">
        <w:rPr>
          <w:sz w:val="24"/>
          <w:szCs w:val="24"/>
        </w:rPr>
        <w:t>Moodle</w:t>
      </w:r>
      <w:proofErr w:type="spellEnd"/>
      <w:r w:rsidRPr="008E3DC1">
        <w:rPr>
          <w:sz w:val="24"/>
          <w:szCs w:val="24"/>
        </w:rPr>
        <w:t xml:space="preserve">, викладання дисципліни, передбачає поєднання традиційних форм аудиторного </w:t>
      </w:r>
      <w:r w:rsidRPr="00BE499A">
        <w:rPr>
          <w:sz w:val="24"/>
          <w:szCs w:val="24"/>
        </w:rPr>
        <w:t xml:space="preserve">навчання з елементами </w:t>
      </w:r>
      <w:r>
        <w:rPr>
          <w:sz w:val="24"/>
          <w:szCs w:val="24"/>
        </w:rPr>
        <w:t>дистанційного</w:t>
      </w:r>
      <w:r w:rsidRPr="00BE499A">
        <w:rPr>
          <w:sz w:val="24"/>
          <w:szCs w:val="24"/>
        </w:rPr>
        <w:t xml:space="preserve"> навчання, в якому використовуються </w:t>
      </w:r>
      <w:r>
        <w:rPr>
          <w:sz w:val="24"/>
          <w:szCs w:val="24"/>
        </w:rPr>
        <w:t>доступні</w:t>
      </w:r>
      <w:r w:rsidRPr="00BE499A">
        <w:rPr>
          <w:sz w:val="24"/>
          <w:szCs w:val="24"/>
        </w:rPr>
        <w:t xml:space="preserve"> інформаційні інтерактивні технології (</w:t>
      </w:r>
      <w:r>
        <w:rPr>
          <w:sz w:val="24"/>
          <w:szCs w:val="24"/>
          <w:lang w:val="en-US"/>
        </w:rPr>
        <w:t>ZOOM</w:t>
      </w:r>
      <w:r w:rsidRPr="00BE499A">
        <w:rPr>
          <w:sz w:val="24"/>
          <w:szCs w:val="24"/>
        </w:rPr>
        <w:t xml:space="preserve">, </w:t>
      </w:r>
      <w:proofErr w:type="spellStart"/>
      <w:r w:rsidRPr="00BE499A">
        <w:rPr>
          <w:sz w:val="24"/>
          <w:szCs w:val="24"/>
        </w:rPr>
        <w:t>Moodle</w:t>
      </w:r>
      <w:proofErr w:type="spellEnd"/>
      <w:r w:rsidRPr="00BE499A">
        <w:rPr>
          <w:sz w:val="24"/>
          <w:szCs w:val="24"/>
        </w:rPr>
        <w:t xml:space="preserve">), </w:t>
      </w:r>
      <w:r>
        <w:rPr>
          <w:sz w:val="24"/>
          <w:szCs w:val="24"/>
        </w:rPr>
        <w:t>очне та дистанційне</w:t>
      </w:r>
      <w:r w:rsidRPr="00BE499A">
        <w:rPr>
          <w:sz w:val="24"/>
          <w:szCs w:val="24"/>
        </w:rPr>
        <w:t xml:space="preserve"> консультування.</w:t>
      </w:r>
    </w:p>
    <w:p w14:paraId="11017933" w14:textId="77777777" w:rsidR="00F56677" w:rsidRPr="00C33B8C" w:rsidRDefault="00F56677" w:rsidP="00F56677">
      <w:pPr>
        <w:jc w:val="both"/>
        <w:rPr>
          <w:b/>
          <w:color w:val="FF0000"/>
          <w:sz w:val="24"/>
          <w:szCs w:val="24"/>
        </w:rPr>
      </w:pPr>
    </w:p>
    <w:p w14:paraId="009349B6" w14:textId="77777777" w:rsidR="00F56677" w:rsidRPr="00BE499A" w:rsidRDefault="00F56677" w:rsidP="00F56677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>
        <w:rPr>
          <w:sz w:val="24"/>
          <w:szCs w:val="24"/>
        </w:rPr>
        <w:t xml:space="preserve">. Для проведення занять використовуються </w:t>
      </w:r>
      <w:r w:rsidRPr="009076CD">
        <w:rPr>
          <w:sz w:val="24"/>
          <w:szCs w:val="24"/>
        </w:rPr>
        <w:t xml:space="preserve"> клінічний (</w:t>
      </w:r>
      <w:proofErr w:type="spellStart"/>
      <w:r>
        <w:rPr>
          <w:sz w:val="24"/>
          <w:szCs w:val="24"/>
        </w:rPr>
        <w:t>курація</w:t>
      </w:r>
      <w:proofErr w:type="spellEnd"/>
      <w:r>
        <w:rPr>
          <w:sz w:val="24"/>
          <w:szCs w:val="24"/>
        </w:rPr>
        <w:t xml:space="preserve"> хворих з </w:t>
      </w:r>
      <w:proofErr w:type="spellStart"/>
      <w:r>
        <w:rPr>
          <w:sz w:val="24"/>
          <w:szCs w:val="24"/>
        </w:rPr>
        <w:t>онкозахворюваниями</w:t>
      </w:r>
      <w:proofErr w:type="spellEnd"/>
      <w:r>
        <w:rPr>
          <w:sz w:val="24"/>
          <w:szCs w:val="24"/>
        </w:rPr>
        <w:t xml:space="preserve"> та підозрою на них), фантомний, електронно-інформаційний (</w:t>
      </w:r>
      <w:r w:rsidRPr="00383F10">
        <w:rPr>
          <w:sz w:val="24"/>
          <w:szCs w:val="24"/>
        </w:rPr>
        <w:t>презентації, відео-мат</w:t>
      </w:r>
      <w:r>
        <w:rPr>
          <w:sz w:val="24"/>
          <w:szCs w:val="24"/>
        </w:rPr>
        <w:t>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навичок, захист клінічного кейсу )</w:t>
      </w:r>
    </w:p>
    <w:p w14:paraId="2D7F76BA" w14:textId="77777777" w:rsidR="00F56677" w:rsidRDefault="00F56677" w:rsidP="00F56677">
      <w:pPr>
        <w:jc w:val="both"/>
        <w:rPr>
          <w:b/>
          <w:sz w:val="24"/>
          <w:szCs w:val="24"/>
        </w:rPr>
      </w:pPr>
    </w:p>
    <w:p w14:paraId="0DFA8C79" w14:textId="77777777" w:rsidR="00F56677" w:rsidRDefault="00F56677" w:rsidP="00F56677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14:paraId="5FEBC733" w14:textId="77777777" w:rsidR="00F56677" w:rsidRDefault="00F56677" w:rsidP="00F56677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охоплює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 педіатра, сі</w:t>
      </w:r>
      <w:r>
        <w:rPr>
          <w:bCs/>
          <w:sz w:val="24"/>
          <w:szCs w:val="24"/>
        </w:rPr>
        <w:t>мейного лікаря.</w:t>
      </w:r>
    </w:p>
    <w:p w14:paraId="7345CB6D" w14:textId="77777777" w:rsidR="00F56677" w:rsidRDefault="00F56677" w:rsidP="00F56677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 xml:space="preserve">Згідно з програмою підготовки за навчальною дисципліною </w:t>
      </w:r>
      <w:r w:rsidRPr="00DC61D9">
        <w:rPr>
          <w:sz w:val="24"/>
          <w:szCs w:val="24"/>
        </w:rPr>
        <w:t xml:space="preserve">«Онкологія з особливостями дитячого віку» здобувач вищої освіти надбає </w:t>
      </w:r>
      <w:r w:rsidRPr="00DC61D9">
        <w:rPr>
          <w:sz w:val="24"/>
          <w:lang w:eastAsia="ru-RU"/>
        </w:rPr>
        <w:t>теоретичні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14:paraId="5799F94D" w14:textId="77777777" w:rsidR="00F56677" w:rsidRPr="009F747A" w:rsidRDefault="00F56677" w:rsidP="00B07737">
      <w:pPr>
        <w:pStyle w:val="11"/>
        <w:numPr>
          <w:ilvl w:val="1"/>
          <w:numId w:val="16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студентів з основними положеннями теоретичної онкології;</w:t>
      </w:r>
    </w:p>
    <w:p w14:paraId="48FDDD9B" w14:textId="77777777" w:rsidR="00F56677" w:rsidRPr="009F747A" w:rsidRDefault="00F56677" w:rsidP="00B07737">
      <w:pPr>
        <w:pStyle w:val="11"/>
        <w:numPr>
          <w:ilvl w:val="1"/>
          <w:numId w:val="16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навчити лікаря загального профілю тактиці обстеження хворих у разі підозри на злоякісну пухлину;</w:t>
      </w:r>
    </w:p>
    <w:p w14:paraId="4E2B6CF5" w14:textId="77777777" w:rsidR="00F56677" w:rsidRPr="009F747A" w:rsidRDefault="00F56677" w:rsidP="00B07737">
      <w:pPr>
        <w:pStyle w:val="11"/>
        <w:numPr>
          <w:ilvl w:val="1"/>
          <w:numId w:val="16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патологічні форми злоякісних пухлин;</w:t>
      </w:r>
    </w:p>
    <w:p w14:paraId="72FFD130" w14:textId="77777777" w:rsidR="00F56677" w:rsidRPr="009F747A" w:rsidRDefault="00F56677" w:rsidP="00B07737">
      <w:pPr>
        <w:pStyle w:val="11"/>
        <w:numPr>
          <w:ilvl w:val="1"/>
          <w:numId w:val="16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вивчити основні принципи лікування пухлинних захворювань;</w:t>
      </w:r>
    </w:p>
    <w:p w14:paraId="5B0904A3" w14:textId="77777777" w:rsidR="00F56677" w:rsidRPr="009F747A" w:rsidRDefault="00F56677" w:rsidP="00B07737">
      <w:pPr>
        <w:pStyle w:val="11"/>
        <w:numPr>
          <w:ilvl w:val="1"/>
          <w:numId w:val="16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ознайомити з організацією онкологічної допомоги населенню і принципами онкологічної деонтології;</w:t>
      </w:r>
    </w:p>
    <w:p w14:paraId="0403D821" w14:textId="77777777" w:rsidR="00F56677" w:rsidRPr="009F747A" w:rsidRDefault="00F56677" w:rsidP="00B07737">
      <w:pPr>
        <w:pStyle w:val="11"/>
        <w:numPr>
          <w:ilvl w:val="1"/>
          <w:numId w:val="16"/>
        </w:numPr>
        <w:spacing w:line="240" w:lineRule="auto"/>
        <w:ind w:left="426" w:hanging="284"/>
        <w:rPr>
          <w:sz w:val="24"/>
          <w:szCs w:val="24"/>
          <w:lang w:val="uk-UA"/>
        </w:rPr>
      </w:pPr>
      <w:r w:rsidRPr="009F747A">
        <w:rPr>
          <w:sz w:val="24"/>
          <w:szCs w:val="24"/>
          <w:lang w:val="uk-UA"/>
        </w:rPr>
        <w:t>забезпечити оволодіння практичними навичками в питаннях організації онкологічної допомоги, профілактики, діагностики та лікування злоякісних новоутворень.</w:t>
      </w:r>
    </w:p>
    <w:p w14:paraId="22872795" w14:textId="77777777" w:rsidR="00F56677" w:rsidRDefault="00F56677" w:rsidP="00F56677"/>
    <w:p w14:paraId="36063E72" w14:textId="77777777" w:rsidR="00F56677" w:rsidRPr="00C955D0" w:rsidRDefault="00F56677" w:rsidP="00F56677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1 </w:t>
      </w:r>
      <w:r w:rsidRPr="00C955D0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2896618C" w14:textId="77777777" w:rsidR="00F56677" w:rsidRDefault="00F56677" w:rsidP="00F56677">
      <w:pPr>
        <w:tabs>
          <w:tab w:val="left" w:pos="284"/>
          <w:tab w:val="left" w:pos="567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Розділ дисципліни 1.</w:t>
      </w:r>
    </w:p>
    <w:p w14:paraId="2C29124D" w14:textId="77777777" w:rsidR="00F56677" w:rsidRPr="00552270" w:rsidRDefault="00F56677" w:rsidP="00F56677">
      <w:pPr>
        <w:tabs>
          <w:tab w:val="left" w:pos="284"/>
          <w:tab w:val="left" w:pos="567"/>
        </w:tabs>
        <w:ind w:left="851" w:hanging="851"/>
        <w:jc w:val="both"/>
        <w:rPr>
          <w:bCs/>
          <w:sz w:val="24"/>
          <w:szCs w:val="24"/>
        </w:rPr>
      </w:pPr>
      <w:r w:rsidRPr="00552270">
        <w:rPr>
          <w:bCs/>
          <w:sz w:val="24"/>
          <w:szCs w:val="24"/>
        </w:rPr>
        <w:t xml:space="preserve">Тема 1. </w:t>
      </w:r>
      <w:r w:rsidRPr="00552270">
        <w:rPr>
          <w:rStyle w:val="FontStyle29"/>
        </w:rPr>
        <w:t>Лікування ускладнених форм раку. Екстрена терапія при ускладненнях хіміотерапії та променевої терапії</w:t>
      </w:r>
    </w:p>
    <w:p w14:paraId="3EAFD0AA" w14:textId="77777777" w:rsidR="00F56677" w:rsidRPr="00552270" w:rsidRDefault="00F56677" w:rsidP="00F56677">
      <w:pPr>
        <w:tabs>
          <w:tab w:val="left" w:pos="284"/>
          <w:tab w:val="left" w:pos="567"/>
        </w:tabs>
        <w:ind w:left="851" w:hanging="851"/>
        <w:jc w:val="both"/>
        <w:rPr>
          <w:bCs/>
          <w:sz w:val="24"/>
          <w:szCs w:val="24"/>
        </w:rPr>
      </w:pPr>
      <w:r w:rsidRPr="00552270">
        <w:rPr>
          <w:bCs/>
          <w:sz w:val="24"/>
          <w:szCs w:val="24"/>
        </w:rPr>
        <w:t xml:space="preserve">Тема 2. </w:t>
      </w:r>
      <w:r w:rsidRPr="00552270">
        <w:rPr>
          <w:rStyle w:val="FontStyle29"/>
        </w:rPr>
        <w:t>Паліативне та симптоматичне лікування онкохворих. Паліативні хірургічні маніпуляції</w:t>
      </w:r>
    </w:p>
    <w:p w14:paraId="79E4E88A" w14:textId="77777777" w:rsidR="00F56677" w:rsidRPr="00552270" w:rsidRDefault="00F56677" w:rsidP="00F56677">
      <w:pPr>
        <w:tabs>
          <w:tab w:val="left" w:pos="284"/>
          <w:tab w:val="left" w:pos="567"/>
        </w:tabs>
        <w:ind w:left="851" w:hanging="851"/>
        <w:jc w:val="both"/>
        <w:rPr>
          <w:bCs/>
          <w:sz w:val="24"/>
          <w:szCs w:val="24"/>
        </w:rPr>
      </w:pPr>
      <w:r w:rsidRPr="00552270">
        <w:rPr>
          <w:bCs/>
          <w:sz w:val="24"/>
          <w:szCs w:val="24"/>
        </w:rPr>
        <w:t xml:space="preserve">Тема 3 </w:t>
      </w:r>
      <w:r w:rsidRPr="00552270">
        <w:rPr>
          <w:rStyle w:val="FontStyle23"/>
          <w:sz w:val="24"/>
          <w:szCs w:val="24"/>
        </w:rPr>
        <w:t>Деонтологія в онкології. Лікування хронічного больового синдрому</w:t>
      </w:r>
    </w:p>
    <w:p w14:paraId="5DB9EDB8" w14:textId="77777777" w:rsidR="00F56677" w:rsidRPr="00552270" w:rsidRDefault="00F56677" w:rsidP="00F56677">
      <w:pPr>
        <w:tabs>
          <w:tab w:val="left" w:pos="284"/>
          <w:tab w:val="left" w:pos="567"/>
        </w:tabs>
        <w:ind w:left="851" w:hanging="851"/>
        <w:jc w:val="both"/>
        <w:rPr>
          <w:bCs/>
          <w:sz w:val="24"/>
          <w:szCs w:val="24"/>
        </w:rPr>
      </w:pPr>
      <w:r w:rsidRPr="00552270">
        <w:rPr>
          <w:bCs/>
          <w:sz w:val="24"/>
          <w:szCs w:val="24"/>
        </w:rPr>
        <w:t xml:space="preserve">Тема 4 </w:t>
      </w:r>
      <w:r w:rsidRPr="00552270">
        <w:rPr>
          <w:rStyle w:val="FontStyle29"/>
        </w:rPr>
        <w:t xml:space="preserve">Лікування ускладнених форм раку. Ургентні хірургічні операції: </w:t>
      </w:r>
      <w:proofErr w:type="spellStart"/>
      <w:r w:rsidRPr="00552270">
        <w:rPr>
          <w:rStyle w:val="FontStyle29"/>
        </w:rPr>
        <w:t>Гастростомія</w:t>
      </w:r>
      <w:proofErr w:type="spellEnd"/>
      <w:r w:rsidRPr="00552270">
        <w:rPr>
          <w:rStyle w:val="FontStyle29"/>
        </w:rPr>
        <w:t xml:space="preserve">, трахеотомія, </w:t>
      </w:r>
      <w:proofErr w:type="spellStart"/>
      <w:r w:rsidRPr="00552270">
        <w:rPr>
          <w:rStyle w:val="FontStyle29"/>
        </w:rPr>
        <w:t>колостомія</w:t>
      </w:r>
      <w:proofErr w:type="spellEnd"/>
      <w:r w:rsidRPr="00552270">
        <w:rPr>
          <w:rStyle w:val="FontStyle29"/>
        </w:rPr>
        <w:t xml:space="preserve">, </w:t>
      </w:r>
      <w:proofErr w:type="spellStart"/>
      <w:r w:rsidRPr="00552270">
        <w:rPr>
          <w:rStyle w:val="FontStyle29"/>
        </w:rPr>
        <w:t>цистостомія</w:t>
      </w:r>
      <w:proofErr w:type="spellEnd"/>
      <w:r w:rsidRPr="00552270">
        <w:rPr>
          <w:rStyle w:val="FontStyle29"/>
        </w:rPr>
        <w:t xml:space="preserve">, обхідні </w:t>
      </w:r>
      <w:proofErr w:type="spellStart"/>
      <w:r w:rsidRPr="00552270">
        <w:rPr>
          <w:rStyle w:val="FontStyle29"/>
        </w:rPr>
        <w:t>анастомози</w:t>
      </w:r>
      <w:proofErr w:type="spellEnd"/>
      <w:r w:rsidRPr="00552270">
        <w:rPr>
          <w:rStyle w:val="FontStyle29"/>
        </w:rPr>
        <w:t>. Інтенсивна терапія при пухлинних шлунково-кишкових, легеневих, сечових, зовнішніх кровотечах, анеміях, ускладненнях хіміотерапії та променевої терапії.</w:t>
      </w:r>
    </w:p>
    <w:p w14:paraId="40E181C9" w14:textId="77777777" w:rsidR="00F56677" w:rsidRPr="00552270" w:rsidRDefault="00F56677" w:rsidP="00F56677">
      <w:pPr>
        <w:tabs>
          <w:tab w:val="left" w:pos="284"/>
          <w:tab w:val="left" w:pos="567"/>
        </w:tabs>
        <w:ind w:left="851" w:hanging="851"/>
        <w:jc w:val="both"/>
        <w:rPr>
          <w:bCs/>
          <w:sz w:val="24"/>
          <w:szCs w:val="24"/>
        </w:rPr>
      </w:pPr>
      <w:r w:rsidRPr="00552270">
        <w:rPr>
          <w:bCs/>
          <w:sz w:val="24"/>
          <w:szCs w:val="24"/>
        </w:rPr>
        <w:t xml:space="preserve">Тема 5 </w:t>
      </w:r>
      <w:r w:rsidRPr="00552270">
        <w:rPr>
          <w:rStyle w:val="FontStyle29"/>
        </w:rPr>
        <w:t xml:space="preserve">Паліативні хірургічні маніпуляції. Плевральна пункція, </w:t>
      </w:r>
      <w:proofErr w:type="spellStart"/>
      <w:r w:rsidRPr="00552270">
        <w:rPr>
          <w:rStyle w:val="FontStyle29"/>
        </w:rPr>
        <w:t>лапарацентез</w:t>
      </w:r>
      <w:proofErr w:type="spellEnd"/>
      <w:r w:rsidRPr="00552270">
        <w:rPr>
          <w:rStyle w:val="FontStyle29"/>
        </w:rPr>
        <w:t xml:space="preserve">, пункція сечового міхура. Догляд за стомами, норицями, профілактика та лікування пролежнів, лімфостазу.  Лікування хворих із нудотою, блюванням, запорами, діареєю, розладами сечовивідної системи; із зовнішніми та внутрішніми норицями; із задишкою, </w:t>
      </w:r>
      <w:proofErr w:type="spellStart"/>
      <w:r w:rsidRPr="00552270">
        <w:rPr>
          <w:rStyle w:val="FontStyle29"/>
        </w:rPr>
        <w:t>стридором</w:t>
      </w:r>
      <w:proofErr w:type="spellEnd"/>
      <w:r w:rsidRPr="00552270">
        <w:rPr>
          <w:rStyle w:val="FontStyle29"/>
        </w:rPr>
        <w:t>, ателектазом легені, кашлем).</w:t>
      </w:r>
    </w:p>
    <w:p w14:paraId="263CE2F9" w14:textId="77777777" w:rsidR="00F56677" w:rsidRPr="00552270" w:rsidRDefault="00F56677" w:rsidP="00F56677">
      <w:pPr>
        <w:tabs>
          <w:tab w:val="left" w:pos="284"/>
          <w:tab w:val="left" w:pos="567"/>
        </w:tabs>
        <w:ind w:left="851" w:hanging="851"/>
        <w:jc w:val="both"/>
        <w:rPr>
          <w:bCs/>
          <w:sz w:val="24"/>
          <w:szCs w:val="24"/>
        </w:rPr>
      </w:pPr>
      <w:r w:rsidRPr="00552270">
        <w:rPr>
          <w:bCs/>
          <w:sz w:val="24"/>
          <w:szCs w:val="24"/>
        </w:rPr>
        <w:t xml:space="preserve">Тема 6 </w:t>
      </w:r>
      <w:r w:rsidRPr="00552270">
        <w:rPr>
          <w:rStyle w:val="FontStyle23"/>
          <w:sz w:val="24"/>
          <w:szCs w:val="24"/>
        </w:rPr>
        <w:t>Лікування хронічного больового синдрому, деонтологія в онкології</w:t>
      </w:r>
      <w:r w:rsidRPr="00552270">
        <w:rPr>
          <w:rStyle w:val="FontStyle29"/>
          <w:b/>
        </w:rPr>
        <w:t xml:space="preserve">. </w:t>
      </w:r>
      <w:r w:rsidRPr="00552270">
        <w:rPr>
          <w:rStyle w:val="FontStyle29"/>
        </w:rPr>
        <w:t>Ведення медичної документації. Принципи онкологічної деонтології, етичні питання термінальних станів, взаємовідносини із хворим та його родичами.</w:t>
      </w:r>
    </w:p>
    <w:p w14:paraId="08DC33F7" w14:textId="77777777" w:rsidR="00F56677" w:rsidRDefault="00F56677" w:rsidP="00F56677">
      <w:pPr>
        <w:widowControl/>
        <w:autoSpaceDE/>
        <w:autoSpaceDN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2.</w:t>
      </w:r>
      <w:r w:rsidRPr="00631439">
        <w:rPr>
          <w:b/>
          <w:bCs/>
          <w:szCs w:val="28"/>
        </w:rPr>
        <w:t>Структура навчальної дисципліни</w:t>
      </w:r>
    </w:p>
    <w:p w14:paraId="02C2457A" w14:textId="77777777" w:rsidR="00F56677" w:rsidRPr="00552270" w:rsidRDefault="00F56677" w:rsidP="00F56677">
      <w:pPr>
        <w:ind w:left="720"/>
        <w:rPr>
          <w:b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F56677" w:rsidRPr="00552270" w14:paraId="237DA4E3" w14:textId="77777777" w:rsidTr="009B4657">
        <w:trPr>
          <w:trHeight w:val="276"/>
        </w:trPr>
        <w:tc>
          <w:tcPr>
            <w:tcW w:w="9497" w:type="dxa"/>
            <w:vMerge w:val="restart"/>
            <w:shd w:val="clear" w:color="auto" w:fill="auto"/>
          </w:tcPr>
          <w:p w14:paraId="71F01C61" w14:textId="77777777" w:rsidR="00F56677" w:rsidRPr="00552270" w:rsidRDefault="00F56677" w:rsidP="009B4657">
            <w:pPr>
              <w:jc w:val="both"/>
              <w:rPr>
                <w:sz w:val="24"/>
                <w:szCs w:val="24"/>
              </w:rPr>
            </w:pPr>
            <w:r w:rsidRPr="00552270">
              <w:rPr>
                <w:sz w:val="24"/>
                <w:szCs w:val="24"/>
              </w:rPr>
              <w:t>Назви розділів дисципліни і тем</w:t>
            </w:r>
          </w:p>
        </w:tc>
      </w:tr>
      <w:tr w:rsidR="00F56677" w:rsidRPr="00552270" w14:paraId="67775DED" w14:textId="77777777" w:rsidTr="009B4657">
        <w:trPr>
          <w:trHeight w:val="276"/>
        </w:trPr>
        <w:tc>
          <w:tcPr>
            <w:tcW w:w="9497" w:type="dxa"/>
            <w:vMerge/>
            <w:shd w:val="clear" w:color="auto" w:fill="auto"/>
          </w:tcPr>
          <w:p w14:paraId="262B5562" w14:textId="77777777" w:rsidR="00F56677" w:rsidRPr="00552270" w:rsidRDefault="00F56677" w:rsidP="009B465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56677" w:rsidRPr="00552270" w14:paraId="6B8C78DA" w14:textId="77777777" w:rsidTr="009B4657">
        <w:trPr>
          <w:trHeight w:val="276"/>
        </w:trPr>
        <w:tc>
          <w:tcPr>
            <w:tcW w:w="9497" w:type="dxa"/>
            <w:vMerge/>
            <w:shd w:val="clear" w:color="auto" w:fill="auto"/>
          </w:tcPr>
          <w:p w14:paraId="695B3851" w14:textId="77777777" w:rsidR="00F56677" w:rsidRPr="00552270" w:rsidRDefault="00F56677" w:rsidP="009B465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56677" w:rsidRPr="00552270" w14:paraId="70592D67" w14:textId="77777777" w:rsidTr="009B4657">
        <w:trPr>
          <w:trHeight w:val="276"/>
        </w:trPr>
        <w:tc>
          <w:tcPr>
            <w:tcW w:w="9497" w:type="dxa"/>
            <w:vMerge/>
            <w:shd w:val="clear" w:color="auto" w:fill="auto"/>
          </w:tcPr>
          <w:p w14:paraId="070545F3" w14:textId="77777777" w:rsidR="00F56677" w:rsidRPr="00552270" w:rsidRDefault="00F56677" w:rsidP="009B465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56677" w:rsidRPr="00552270" w14:paraId="496A4D60" w14:textId="77777777" w:rsidTr="009B4657">
        <w:tc>
          <w:tcPr>
            <w:tcW w:w="9497" w:type="dxa"/>
            <w:shd w:val="clear" w:color="auto" w:fill="auto"/>
          </w:tcPr>
          <w:p w14:paraId="282FB61D" w14:textId="77777777" w:rsidR="00F56677" w:rsidRPr="00552270" w:rsidRDefault="00F56677" w:rsidP="009B4657">
            <w:pPr>
              <w:jc w:val="center"/>
              <w:rPr>
                <w:bCs/>
                <w:sz w:val="24"/>
                <w:szCs w:val="24"/>
              </w:rPr>
            </w:pPr>
            <w:r w:rsidRPr="00552270">
              <w:rPr>
                <w:bCs/>
                <w:sz w:val="24"/>
                <w:szCs w:val="24"/>
              </w:rPr>
              <w:t>1</w:t>
            </w:r>
          </w:p>
        </w:tc>
      </w:tr>
      <w:tr w:rsidR="00F56677" w:rsidRPr="00552270" w14:paraId="1443FCA0" w14:textId="77777777" w:rsidTr="009B4657">
        <w:tc>
          <w:tcPr>
            <w:tcW w:w="9497" w:type="dxa"/>
            <w:shd w:val="clear" w:color="auto" w:fill="auto"/>
          </w:tcPr>
          <w:p w14:paraId="0E2749B9" w14:textId="77777777" w:rsidR="00F56677" w:rsidRPr="00552270" w:rsidRDefault="00F56677" w:rsidP="009B4657">
            <w:pPr>
              <w:tabs>
                <w:tab w:val="left" w:pos="284"/>
                <w:tab w:val="left" w:pos="567"/>
              </w:tabs>
              <w:ind w:left="63" w:firstLine="62"/>
              <w:jc w:val="both"/>
              <w:rPr>
                <w:bCs/>
                <w:sz w:val="24"/>
                <w:szCs w:val="24"/>
              </w:rPr>
            </w:pPr>
            <w:r w:rsidRPr="00552270">
              <w:rPr>
                <w:bCs/>
                <w:sz w:val="24"/>
                <w:szCs w:val="24"/>
              </w:rPr>
              <w:lastRenderedPageBreak/>
              <w:t xml:space="preserve">Тема 1. </w:t>
            </w:r>
            <w:r w:rsidRPr="00552270">
              <w:rPr>
                <w:rStyle w:val="FontStyle29"/>
              </w:rPr>
              <w:t>Лікування ускладнених форм раку. Екстрена терапія при ускладненнях хіміотерапії та променевої терапії</w:t>
            </w:r>
          </w:p>
        </w:tc>
      </w:tr>
      <w:tr w:rsidR="00F56677" w:rsidRPr="00552270" w14:paraId="0954E651" w14:textId="77777777" w:rsidTr="009B4657">
        <w:tc>
          <w:tcPr>
            <w:tcW w:w="9497" w:type="dxa"/>
            <w:shd w:val="clear" w:color="auto" w:fill="auto"/>
          </w:tcPr>
          <w:p w14:paraId="0F3F455E" w14:textId="77777777" w:rsidR="00F56677" w:rsidRPr="00552270" w:rsidRDefault="00F56677" w:rsidP="009B4657">
            <w:pPr>
              <w:tabs>
                <w:tab w:val="left" w:pos="284"/>
                <w:tab w:val="left" w:pos="567"/>
              </w:tabs>
              <w:ind w:left="63" w:firstLine="62"/>
              <w:jc w:val="both"/>
              <w:rPr>
                <w:bCs/>
                <w:sz w:val="24"/>
                <w:szCs w:val="24"/>
              </w:rPr>
            </w:pPr>
            <w:r w:rsidRPr="00552270">
              <w:rPr>
                <w:bCs/>
                <w:sz w:val="24"/>
                <w:szCs w:val="24"/>
              </w:rPr>
              <w:t xml:space="preserve">Тема 2. </w:t>
            </w:r>
            <w:r w:rsidRPr="00552270">
              <w:rPr>
                <w:rStyle w:val="FontStyle29"/>
              </w:rPr>
              <w:t>Паліативне та симптоматичне лікування онкохворих. Паліативні хірургічні маніпуляції</w:t>
            </w:r>
          </w:p>
        </w:tc>
      </w:tr>
      <w:tr w:rsidR="00F56677" w:rsidRPr="00552270" w14:paraId="3F24DB71" w14:textId="77777777" w:rsidTr="009B4657">
        <w:tc>
          <w:tcPr>
            <w:tcW w:w="9497" w:type="dxa"/>
            <w:shd w:val="clear" w:color="auto" w:fill="auto"/>
          </w:tcPr>
          <w:p w14:paraId="191469A0" w14:textId="77777777" w:rsidR="00F56677" w:rsidRPr="00552270" w:rsidRDefault="00F56677" w:rsidP="009B4657">
            <w:pPr>
              <w:tabs>
                <w:tab w:val="left" w:pos="284"/>
                <w:tab w:val="left" w:pos="567"/>
              </w:tabs>
              <w:ind w:left="63" w:firstLine="62"/>
              <w:jc w:val="both"/>
              <w:rPr>
                <w:bCs/>
                <w:sz w:val="24"/>
                <w:szCs w:val="24"/>
              </w:rPr>
            </w:pPr>
            <w:r w:rsidRPr="00552270">
              <w:rPr>
                <w:bCs/>
                <w:sz w:val="24"/>
                <w:szCs w:val="24"/>
              </w:rPr>
              <w:t xml:space="preserve">Тема 3 </w:t>
            </w:r>
            <w:r w:rsidRPr="00552270">
              <w:rPr>
                <w:rStyle w:val="FontStyle23"/>
                <w:sz w:val="24"/>
                <w:szCs w:val="24"/>
              </w:rPr>
              <w:t>Деонтологія в онкології. Лікування хронічного больового синдрому</w:t>
            </w:r>
          </w:p>
        </w:tc>
      </w:tr>
      <w:tr w:rsidR="00F56677" w:rsidRPr="00552270" w14:paraId="109468E4" w14:textId="77777777" w:rsidTr="009B4657">
        <w:tc>
          <w:tcPr>
            <w:tcW w:w="9497" w:type="dxa"/>
            <w:shd w:val="clear" w:color="auto" w:fill="auto"/>
          </w:tcPr>
          <w:p w14:paraId="0403605C" w14:textId="77777777" w:rsidR="00F56677" w:rsidRPr="00552270" w:rsidRDefault="00F56677" w:rsidP="009B4657">
            <w:pPr>
              <w:tabs>
                <w:tab w:val="left" w:pos="284"/>
                <w:tab w:val="left" w:pos="567"/>
              </w:tabs>
              <w:ind w:left="63" w:firstLine="62"/>
              <w:jc w:val="both"/>
              <w:rPr>
                <w:bCs/>
                <w:sz w:val="24"/>
                <w:szCs w:val="24"/>
              </w:rPr>
            </w:pPr>
            <w:r w:rsidRPr="00552270">
              <w:rPr>
                <w:bCs/>
                <w:sz w:val="24"/>
                <w:szCs w:val="24"/>
              </w:rPr>
              <w:t xml:space="preserve">Тема 4 </w:t>
            </w:r>
            <w:r w:rsidRPr="00552270">
              <w:rPr>
                <w:rStyle w:val="FontStyle29"/>
              </w:rPr>
              <w:t xml:space="preserve">Лікування ускладнених форм раку. Ургентні хірургічні операції: </w:t>
            </w:r>
            <w:proofErr w:type="spellStart"/>
            <w:r w:rsidRPr="00552270">
              <w:rPr>
                <w:rStyle w:val="FontStyle29"/>
              </w:rPr>
              <w:t>Гастростомія</w:t>
            </w:r>
            <w:proofErr w:type="spellEnd"/>
            <w:r w:rsidRPr="00552270">
              <w:rPr>
                <w:rStyle w:val="FontStyle29"/>
              </w:rPr>
              <w:t xml:space="preserve">, трахеотомія, </w:t>
            </w:r>
            <w:proofErr w:type="spellStart"/>
            <w:r w:rsidRPr="00552270">
              <w:rPr>
                <w:rStyle w:val="FontStyle29"/>
              </w:rPr>
              <w:t>колостомія</w:t>
            </w:r>
            <w:proofErr w:type="spellEnd"/>
            <w:r w:rsidRPr="00552270">
              <w:rPr>
                <w:rStyle w:val="FontStyle29"/>
              </w:rPr>
              <w:t xml:space="preserve">, </w:t>
            </w:r>
            <w:proofErr w:type="spellStart"/>
            <w:r w:rsidRPr="00552270">
              <w:rPr>
                <w:rStyle w:val="FontStyle29"/>
              </w:rPr>
              <w:t>цистостомія</w:t>
            </w:r>
            <w:proofErr w:type="spellEnd"/>
            <w:r w:rsidRPr="00552270">
              <w:rPr>
                <w:rStyle w:val="FontStyle29"/>
              </w:rPr>
              <w:t xml:space="preserve">, обхідні </w:t>
            </w:r>
            <w:proofErr w:type="spellStart"/>
            <w:r w:rsidRPr="00552270">
              <w:rPr>
                <w:rStyle w:val="FontStyle29"/>
              </w:rPr>
              <w:t>анастомози</w:t>
            </w:r>
            <w:proofErr w:type="spellEnd"/>
            <w:r w:rsidRPr="00552270">
              <w:rPr>
                <w:rStyle w:val="FontStyle29"/>
              </w:rPr>
              <w:t>. Інтенсивна терапія при пухлинних шлунково-кишкових, легеневих, сечових, зовнішніх кровотечах, анеміях, ускладненнях хіміотерапії та променевої терапії.</w:t>
            </w:r>
          </w:p>
        </w:tc>
      </w:tr>
      <w:tr w:rsidR="00F56677" w:rsidRPr="00552270" w14:paraId="1C8379F8" w14:textId="77777777" w:rsidTr="009B4657">
        <w:tc>
          <w:tcPr>
            <w:tcW w:w="9497" w:type="dxa"/>
            <w:shd w:val="clear" w:color="auto" w:fill="auto"/>
          </w:tcPr>
          <w:p w14:paraId="2888A089" w14:textId="77777777" w:rsidR="00F56677" w:rsidRPr="00552270" w:rsidRDefault="00F56677" w:rsidP="009B4657">
            <w:pPr>
              <w:tabs>
                <w:tab w:val="left" w:pos="284"/>
                <w:tab w:val="left" w:pos="567"/>
              </w:tabs>
              <w:ind w:left="63" w:firstLine="62"/>
              <w:jc w:val="both"/>
              <w:rPr>
                <w:bCs/>
                <w:sz w:val="24"/>
                <w:szCs w:val="24"/>
              </w:rPr>
            </w:pPr>
            <w:r w:rsidRPr="00552270">
              <w:rPr>
                <w:bCs/>
                <w:sz w:val="24"/>
                <w:szCs w:val="24"/>
              </w:rPr>
              <w:t xml:space="preserve">Тема 5 </w:t>
            </w:r>
            <w:r w:rsidRPr="00552270">
              <w:rPr>
                <w:rStyle w:val="FontStyle29"/>
              </w:rPr>
              <w:t xml:space="preserve">Паліативні хірургічні маніпуляції. Плевральна пункція, </w:t>
            </w:r>
            <w:proofErr w:type="spellStart"/>
            <w:r w:rsidRPr="00552270">
              <w:rPr>
                <w:rStyle w:val="FontStyle29"/>
              </w:rPr>
              <w:t>лапарацентез</w:t>
            </w:r>
            <w:proofErr w:type="spellEnd"/>
            <w:r w:rsidRPr="00552270">
              <w:rPr>
                <w:rStyle w:val="FontStyle29"/>
              </w:rPr>
              <w:t xml:space="preserve">, пункція сечового міхура. Догляд за стомами, норицями, профілактика та лікування пролежнів, лімфостазу.  Лікування хворих із нудотою, блюванням, запорами, діареєю, розладами сечовивідної системи; із зовнішніми та внутрішніми норицями; із задишкою, </w:t>
            </w:r>
            <w:proofErr w:type="spellStart"/>
            <w:r w:rsidRPr="00552270">
              <w:rPr>
                <w:rStyle w:val="FontStyle29"/>
              </w:rPr>
              <w:t>стридором</w:t>
            </w:r>
            <w:proofErr w:type="spellEnd"/>
            <w:r w:rsidRPr="00552270">
              <w:rPr>
                <w:rStyle w:val="FontStyle29"/>
              </w:rPr>
              <w:t>, ателектазом легені, кашлем).</w:t>
            </w:r>
          </w:p>
        </w:tc>
      </w:tr>
      <w:tr w:rsidR="00F56677" w:rsidRPr="00552270" w14:paraId="1F1B4B83" w14:textId="77777777" w:rsidTr="009B4657">
        <w:tc>
          <w:tcPr>
            <w:tcW w:w="9497" w:type="dxa"/>
            <w:shd w:val="clear" w:color="auto" w:fill="auto"/>
          </w:tcPr>
          <w:p w14:paraId="7AEADC88" w14:textId="77777777" w:rsidR="00F56677" w:rsidRPr="00552270" w:rsidRDefault="00F56677" w:rsidP="009B4657">
            <w:pPr>
              <w:ind w:left="63" w:firstLine="62"/>
              <w:jc w:val="both"/>
              <w:rPr>
                <w:sz w:val="24"/>
                <w:szCs w:val="24"/>
              </w:rPr>
            </w:pPr>
            <w:r w:rsidRPr="00552270">
              <w:rPr>
                <w:bCs/>
                <w:sz w:val="24"/>
                <w:szCs w:val="24"/>
              </w:rPr>
              <w:t xml:space="preserve">Тема 6 </w:t>
            </w:r>
            <w:r w:rsidRPr="00552270">
              <w:rPr>
                <w:rStyle w:val="FontStyle23"/>
                <w:sz w:val="24"/>
                <w:szCs w:val="24"/>
              </w:rPr>
              <w:t>Лікування хронічного больового синдрому, деонтологія в онкології</w:t>
            </w:r>
            <w:r w:rsidRPr="00552270">
              <w:rPr>
                <w:rStyle w:val="FontStyle29"/>
                <w:b/>
              </w:rPr>
              <w:t xml:space="preserve">. </w:t>
            </w:r>
            <w:r w:rsidRPr="00552270">
              <w:rPr>
                <w:rStyle w:val="FontStyle29"/>
              </w:rPr>
              <w:t>Ведення медичної документації. Принципи онкологічної деонтології, етичні питання термінальних станів, взаємовідносини із хворим та його родичами.</w:t>
            </w:r>
          </w:p>
        </w:tc>
      </w:tr>
      <w:tr w:rsidR="00F56677" w:rsidRPr="00552270" w14:paraId="4E43F34A" w14:textId="77777777" w:rsidTr="009B4657">
        <w:tc>
          <w:tcPr>
            <w:tcW w:w="9497" w:type="dxa"/>
            <w:shd w:val="clear" w:color="auto" w:fill="auto"/>
          </w:tcPr>
          <w:p w14:paraId="752CAF09" w14:textId="77777777" w:rsidR="00F56677" w:rsidRPr="00552270" w:rsidRDefault="00F56677" w:rsidP="009B4657">
            <w:pPr>
              <w:jc w:val="both"/>
              <w:rPr>
                <w:bCs/>
                <w:sz w:val="24"/>
                <w:szCs w:val="24"/>
              </w:rPr>
            </w:pPr>
            <w:r w:rsidRPr="00552270">
              <w:rPr>
                <w:bCs/>
                <w:sz w:val="24"/>
                <w:szCs w:val="24"/>
              </w:rPr>
              <w:t>Разом за розділом 1</w:t>
            </w:r>
          </w:p>
        </w:tc>
      </w:tr>
      <w:tr w:rsidR="00F56677" w:rsidRPr="00552270" w14:paraId="6D12F0AB" w14:textId="77777777" w:rsidTr="009B4657">
        <w:tc>
          <w:tcPr>
            <w:tcW w:w="9497" w:type="dxa"/>
            <w:shd w:val="clear" w:color="auto" w:fill="auto"/>
          </w:tcPr>
          <w:p w14:paraId="1FD94403" w14:textId="77777777" w:rsidR="00F56677" w:rsidRPr="00552270" w:rsidRDefault="00F56677" w:rsidP="009B4657">
            <w:pPr>
              <w:jc w:val="both"/>
              <w:rPr>
                <w:bCs/>
                <w:sz w:val="24"/>
                <w:szCs w:val="24"/>
              </w:rPr>
            </w:pPr>
            <w:r w:rsidRPr="00552270">
              <w:rPr>
                <w:bCs/>
                <w:sz w:val="24"/>
                <w:szCs w:val="24"/>
              </w:rPr>
              <w:t>Всього годин по дисципліні</w:t>
            </w:r>
            <w:r>
              <w:rPr>
                <w:bCs/>
                <w:sz w:val="24"/>
                <w:szCs w:val="24"/>
              </w:rPr>
              <w:t xml:space="preserve"> 30 годин</w:t>
            </w:r>
          </w:p>
        </w:tc>
      </w:tr>
    </w:tbl>
    <w:p w14:paraId="0AA7B833" w14:textId="77777777" w:rsidR="00F56677" w:rsidRPr="00552270" w:rsidRDefault="00F56677" w:rsidP="00F56677">
      <w:pPr>
        <w:ind w:left="720"/>
        <w:rPr>
          <w:bCs/>
          <w:sz w:val="24"/>
          <w:szCs w:val="24"/>
        </w:rPr>
      </w:pPr>
    </w:p>
    <w:p w14:paraId="5F523B8A" w14:textId="77777777" w:rsidR="00F56677" w:rsidRPr="00552270" w:rsidRDefault="00F56677" w:rsidP="00F56677">
      <w:pPr>
        <w:pStyle w:val="a4"/>
        <w:jc w:val="center"/>
        <w:rPr>
          <w:b/>
          <w:sz w:val="24"/>
          <w:szCs w:val="24"/>
        </w:rPr>
      </w:pPr>
      <w:r w:rsidRPr="00552270">
        <w:rPr>
          <w:b/>
          <w:sz w:val="24"/>
          <w:szCs w:val="24"/>
        </w:rPr>
        <w:t>3.Теми практичних занять</w:t>
      </w:r>
    </w:p>
    <w:p w14:paraId="70C3141E" w14:textId="77777777" w:rsidR="00F56677" w:rsidRPr="00552270" w:rsidRDefault="00F56677" w:rsidP="00F56677">
      <w:pPr>
        <w:pStyle w:val="a4"/>
        <w:jc w:val="center"/>
        <w:rPr>
          <w:b/>
          <w:sz w:val="24"/>
          <w:szCs w:val="24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655"/>
        <w:gridCol w:w="992"/>
      </w:tblGrid>
      <w:tr w:rsidR="00F56677" w:rsidRPr="00552270" w14:paraId="552BCB6A" w14:textId="77777777" w:rsidTr="009B465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DD3" w14:textId="77777777" w:rsidR="00F56677" w:rsidRPr="00552270" w:rsidRDefault="00F56677" w:rsidP="009B4657">
            <w:pPr>
              <w:rPr>
                <w:b/>
                <w:sz w:val="24"/>
                <w:szCs w:val="24"/>
              </w:rPr>
            </w:pPr>
            <w:r w:rsidRPr="0055227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32ED" w14:textId="77777777" w:rsidR="00F56677" w:rsidRPr="00552270" w:rsidRDefault="00F56677" w:rsidP="009B4657">
            <w:pPr>
              <w:jc w:val="center"/>
              <w:rPr>
                <w:b/>
                <w:sz w:val="24"/>
                <w:szCs w:val="24"/>
              </w:rPr>
            </w:pPr>
            <w:r w:rsidRPr="00552270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5537" w14:textId="77777777" w:rsidR="00F56677" w:rsidRPr="00552270" w:rsidRDefault="00F56677" w:rsidP="009B4657">
            <w:pPr>
              <w:jc w:val="center"/>
              <w:rPr>
                <w:b/>
                <w:sz w:val="24"/>
                <w:szCs w:val="24"/>
              </w:rPr>
            </w:pPr>
            <w:r w:rsidRPr="00552270">
              <w:rPr>
                <w:b/>
                <w:sz w:val="24"/>
                <w:szCs w:val="24"/>
              </w:rPr>
              <w:t>Години</w:t>
            </w:r>
          </w:p>
        </w:tc>
      </w:tr>
      <w:tr w:rsidR="00F56677" w:rsidRPr="00552270" w14:paraId="5FF800B6" w14:textId="77777777" w:rsidTr="009B4657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BD6" w14:textId="77777777" w:rsidR="00F56677" w:rsidRPr="00552270" w:rsidRDefault="00F56677" w:rsidP="00B07737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8620" w14:textId="77777777" w:rsidR="00F56677" w:rsidRPr="00552270" w:rsidRDefault="00F56677" w:rsidP="009B4657">
            <w:pPr>
              <w:jc w:val="both"/>
              <w:rPr>
                <w:sz w:val="24"/>
                <w:szCs w:val="24"/>
              </w:rPr>
            </w:pPr>
            <w:r w:rsidRPr="00552270">
              <w:rPr>
                <w:rStyle w:val="FontStyle29"/>
              </w:rPr>
              <w:t>Лікування ускладнених форм раку. Екстрена терапія при ускладненнях хіміотерапії та променевої терапії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5B1C" w14:textId="77777777" w:rsidR="00F56677" w:rsidRPr="00552270" w:rsidRDefault="00F56677" w:rsidP="009B4657">
            <w:pPr>
              <w:jc w:val="center"/>
              <w:rPr>
                <w:sz w:val="24"/>
                <w:szCs w:val="24"/>
              </w:rPr>
            </w:pPr>
          </w:p>
        </w:tc>
      </w:tr>
      <w:tr w:rsidR="00F56677" w:rsidRPr="00552270" w14:paraId="601946A1" w14:textId="77777777" w:rsidTr="009B4657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128" w14:textId="77777777" w:rsidR="00F56677" w:rsidRPr="00552270" w:rsidRDefault="00F56677" w:rsidP="00B07737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99B" w14:textId="77777777" w:rsidR="00F56677" w:rsidRPr="00552270" w:rsidRDefault="00F56677" w:rsidP="009B4657">
            <w:pPr>
              <w:jc w:val="both"/>
              <w:rPr>
                <w:sz w:val="24"/>
                <w:szCs w:val="24"/>
              </w:rPr>
            </w:pPr>
            <w:r w:rsidRPr="00552270">
              <w:rPr>
                <w:rStyle w:val="FontStyle29"/>
              </w:rPr>
              <w:t>Паліативне та симптоматичне лікування онкохворих. Паліативні хірургічні маніпуляції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237C" w14:textId="77777777" w:rsidR="00F56677" w:rsidRPr="00552270" w:rsidRDefault="00F56677" w:rsidP="009B4657">
            <w:pPr>
              <w:jc w:val="center"/>
              <w:rPr>
                <w:sz w:val="24"/>
                <w:szCs w:val="24"/>
              </w:rPr>
            </w:pPr>
          </w:p>
        </w:tc>
      </w:tr>
      <w:tr w:rsidR="00F56677" w:rsidRPr="00552270" w14:paraId="798A3645" w14:textId="77777777" w:rsidTr="009B4657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E9F" w14:textId="77777777" w:rsidR="00F56677" w:rsidRPr="00552270" w:rsidRDefault="00F56677" w:rsidP="00B07737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A553" w14:textId="77777777" w:rsidR="00F56677" w:rsidRPr="00552270" w:rsidRDefault="00F56677" w:rsidP="009B4657">
            <w:pPr>
              <w:jc w:val="both"/>
              <w:rPr>
                <w:b/>
                <w:sz w:val="24"/>
                <w:szCs w:val="24"/>
              </w:rPr>
            </w:pPr>
            <w:r w:rsidRPr="00552270">
              <w:rPr>
                <w:rStyle w:val="FontStyle23"/>
                <w:sz w:val="24"/>
                <w:szCs w:val="24"/>
              </w:rPr>
              <w:t>Деонтологія в онкології. Лікування хронічного больового синдрому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39A4" w14:textId="77777777" w:rsidR="00F56677" w:rsidRPr="00552270" w:rsidRDefault="00F56677" w:rsidP="009B4657">
            <w:pPr>
              <w:jc w:val="center"/>
              <w:rPr>
                <w:sz w:val="24"/>
                <w:szCs w:val="24"/>
              </w:rPr>
            </w:pPr>
          </w:p>
        </w:tc>
      </w:tr>
      <w:tr w:rsidR="00F56677" w:rsidRPr="00552270" w14:paraId="6CF6654B" w14:textId="77777777" w:rsidTr="009B4657">
        <w:trPr>
          <w:trHeight w:val="24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246" w14:textId="77777777" w:rsidR="00F56677" w:rsidRPr="00552270" w:rsidRDefault="00F56677" w:rsidP="009B4657">
            <w:pPr>
              <w:jc w:val="right"/>
              <w:rPr>
                <w:b/>
                <w:bCs/>
                <w:sz w:val="24"/>
                <w:szCs w:val="24"/>
              </w:rPr>
            </w:pPr>
            <w:r w:rsidRPr="00552270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EFD" w14:textId="77777777" w:rsidR="00F56677" w:rsidRPr="00552270" w:rsidRDefault="00F56677" w:rsidP="009B46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</w:tbl>
    <w:p w14:paraId="4398CFBA" w14:textId="77777777" w:rsidR="00F56677" w:rsidRPr="00552270" w:rsidRDefault="00F56677" w:rsidP="00F56677">
      <w:pPr>
        <w:rPr>
          <w:sz w:val="24"/>
          <w:szCs w:val="24"/>
        </w:rPr>
      </w:pPr>
    </w:p>
    <w:p w14:paraId="5865F88C" w14:textId="77777777" w:rsidR="00F56677" w:rsidRPr="00552270" w:rsidRDefault="00F56677" w:rsidP="00B07737">
      <w:pPr>
        <w:pStyle w:val="a4"/>
        <w:widowControl/>
        <w:numPr>
          <w:ilvl w:val="0"/>
          <w:numId w:val="20"/>
        </w:numPr>
        <w:autoSpaceDE/>
        <w:autoSpaceDN/>
        <w:jc w:val="center"/>
        <w:rPr>
          <w:b/>
          <w:sz w:val="24"/>
          <w:szCs w:val="24"/>
        </w:rPr>
      </w:pPr>
      <w:r w:rsidRPr="00552270">
        <w:rPr>
          <w:b/>
          <w:sz w:val="24"/>
          <w:szCs w:val="24"/>
        </w:rPr>
        <w:t>Самостійна робота</w:t>
      </w:r>
    </w:p>
    <w:p w14:paraId="5AFCF4DD" w14:textId="77777777" w:rsidR="00F56677" w:rsidRPr="00552270" w:rsidRDefault="00F56677" w:rsidP="00F56677">
      <w:pPr>
        <w:rPr>
          <w:b/>
          <w:sz w:val="24"/>
          <w:szCs w:val="24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655"/>
        <w:gridCol w:w="992"/>
      </w:tblGrid>
      <w:tr w:rsidR="00F56677" w:rsidRPr="00552270" w14:paraId="3669450E" w14:textId="77777777" w:rsidTr="009B465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29B" w14:textId="77777777" w:rsidR="00F56677" w:rsidRPr="00552270" w:rsidRDefault="00F56677" w:rsidP="009B4657">
            <w:pPr>
              <w:rPr>
                <w:b/>
                <w:sz w:val="24"/>
                <w:szCs w:val="24"/>
              </w:rPr>
            </w:pPr>
            <w:r w:rsidRPr="0055227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281" w14:textId="77777777" w:rsidR="00F56677" w:rsidRPr="00552270" w:rsidRDefault="00F56677" w:rsidP="009B4657">
            <w:pPr>
              <w:jc w:val="center"/>
              <w:rPr>
                <w:b/>
                <w:sz w:val="24"/>
                <w:szCs w:val="24"/>
              </w:rPr>
            </w:pPr>
            <w:r w:rsidRPr="00552270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D933" w14:textId="77777777" w:rsidR="00F56677" w:rsidRPr="00552270" w:rsidRDefault="00F56677" w:rsidP="009B4657">
            <w:pPr>
              <w:jc w:val="center"/>
              <w:rPr>
                <w:b/>
                <w:sz w:val="24"/>
                <w:szCs w:val="24"/>
              </w:rPr>
            </w:pPr>
            <w:r w:rsidRPr="00552270">
              <w:rPr>
                <w:b/>
                <w:sz w:val="24"/>
                <w:szCs w:val="24"/>
              </w:rPr>
              <w:t>Години</w:t>
            </w:r>
          </w:p>
        </w:tc>
      </w:tr>
      <w:tr w:rsidR="00F56677" w:rsidRPr="00552270" w14:paraId="65A140B4" w14:textId="77777777" w:rsidTr="009B4657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785" w14:textId="77777777" w:rsidR="00F56677" w:rsidRPr="00552270" w:rsidRDefault="00F56677" w:rsidP="00B07737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691" w14:textId="77777777" w:rsidR="00F56677" w:rsidRPr="00552270" w:rsidRDefault="00F56677" w:rsidP="009B4657">
            <w:pPr>
              <w:jc w:val="both"/>
              <w:rPr>
                <w:sz w:val="24"/>
                <w:szCs w:val="24"/>
              </w:rPr>
            </w:pPr>
            <w:r w:rsidRPr="00552270">
              <w:rPr>
                <w:rStyle w:val="FontStyle29"/>
              </w:rPr>
              <w:t xml:space="preserve">Лікування ускладнених форм раку. Ургентні хірургічні операції: </w:t>
            </w:r>
            <w:proofErr w:type="spellStart"/>
            <w:r w:rsidRPr="00552270">
              <w:rPr>
                <w:rStyle w:val="FontStyle29"/>
              </w:rPr>
              <w:t>Гастростомія</w:t>
            </w:r>
            <w:proofErr w:type="spellEnd"/>
            <w:r w:rsidRPr="00552270">
              <w:rPr>
                <w:rStyle w:val="FontStyle29"/>
              </w:rPr>
              <w:t xml:space="preserve">, трахеотомія, </w:t>
            </w:r>
            <w:proofErr w:type="spellStart"/>
            <w:r w:rsidRPr="00552270">
              <w:rPr>
                <w:rStyle w:val="FontStyle29"/>
              </w:rPr>
              <w:t>колостомія</w:t>
            </w:r>
            <w:proofErr w:type="spellEnd"/>
            <w:r w:rsidRPr="00552270">
              <w:rPr>
                <w:rStyle w:val="FontStyle29"/>
              </w:rPr>
              <w:t xml:space="preserve">, </w:t>
            </w:r>
            <w:proofErr w:type="spellStart"/>
            <w:r w:rsidRPr="00552270">
              <w:rPr>
                <w:rStyle w:val="FontStyle29"/>
              </w:rPr>
              <w:t>цистостомія</w:t>
            </w:r>
            <w:proofErr w:type="spellEnd"/>
            <w:r w:rsidRPr="00552270">
              <w:rPr>
                <w:rStyle w:val="FontStyle29"/>
              </w:rPr>
              <w:t xml:space="preserve">, обхідні </w:t>
            </w:r>
            <w:proofErr w:type="spellStart"/>
            <w:r w:rsidRPr="00552270">
              <w:rPr>
                <w:rStyle w:val="FontStyle29"/>
              </w:rPr>
              <w:t>анастомози</w:t>
            </w:r>
            <w:proofErr w:type="spellEnd"/>
            <w:r w:rsidRPr="00552270">
              <w:rPr>
                <w:rStyle w:val="FontStyle29"/>
              </w:rPr>
              <w:t>. Інтенсивна терапія при пухлинних шлунково-кишкових, легеневих, сечових, зовнішніх кровотечах, анеміях, ускладненнях хіміотерапії та променевої терапії.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75DB" w14:textId="77777777" w:rsidR="00F56677" w:rsidRPr="00552270" w:rsidRDefault="00F56677" w:rsidP="009B4657">
            <w:pPr>
              <w:jc w:val="center"/>
              <w:rPr>
                <w:sz w:val="24"/>
                <w:szCs w:val="24"/>
              </w:rPr>
            </w:pPr>
          </w:p>
        </w:tc>
      </w:tr>
      <w:tr w:rsidR="00F56677" w:rsidRPr="00552270" w14:paraId="45CA950B" w14:textId="77777777" w:rsidTr="009B4657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13AD" w14:textId="77777777" w:rsidR="00F56677" w:rsidRPr="00552270" w:rsidRDefault="00F56677" w:rsidP="00B07737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CF54" w14:textId="77777777" w:rsidR="00F56677" w:rsidRPr="00552270" w:rsidRDefault="00F56677" w:rsidP="009B4657">
            <w:pPr>
              <w:jc w:val="both"/>
              <w:rPr>
                <w:sz w:val="24"/>
                <w:szCs w:val="24"/>
              </w:rPr>
            </w:pPr>
            <w:r w:rsidRPr="00552270">
              <w:rPr>
                <w:rStyle w:val="FontStyle29"/>
              </w:rPr>
              <w:t xml:space="preserve">Паліативні хірургічні маніпуляції. Плевральна пункція, </w:t>
            </w:r>
            <w:proofErr w:type="spellStart"/>
            <w:r w:rsidRPr="00552270">
              <w:rPr>
                <w:rStyle w:val="FontStyle29"/>
              </w:rPr>
              <w:t>лапарацентез</w:t>
            </w:r>
            <w:proofErr w:type="spellEnd"/>
            <w:r w:rsidRPr="00552270">
              <w:rPr>
                <w:rStyle w:val="FontStyle29"/>
              </w:rPr>
              <w:t xml:space="preserve">, пункція сечового міхура. Догляд за стомами, норицями, профілактика та лікування пролежнів, лімфостазу.  Лікування хворих із нудотою, блюванням, запорами, діареєю, розладами сечовивідної системи; із зовнішніми та внутрішніми норицями; із задишкою, </w:t>
            </w:r>
            <w:proofErr w:type="spellStart"/>
            <w:r w:rsidRPr="00552270">
              <w:rPr>
                <w:rStyle w:val="FontStyle29"/>
              </w:rPr>
              <w:t>стридором</w:t>
            </w:r>
            <w:proofErr w:type="spellEnd"/>
            <w:r w:rsidRPr="00552270">
              <w:rPr>
                <w:rStyle w:val="FontStyle29"/>
              </w:rPr>
              <w:t>, ателектазом легені, кашлем).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08B" w14:textId="77777777" w:rsidR="00F56677" w:rsidRPr="00552270" w:rsidRDefault="00F56677" w:rsidP="009B4657">
            <w:pPr>
              <w:jc w:val="center"/>
              <w:rPr>
                <w:sz w:val="24"/>
                <w:szCs w:val="24"/>
              </w:rPr>
            </w:pPr>
          </w:p>
        </w:tc>
      </w:tr>
      <w:tr w:rsidR="00F56677" w:rsidRPr="00552270" w14:paraId="704BDB27" w14:textId="77777777" w:rsidTr="009B4657">
        <w:trPr>
          <w:trHeight w:val="3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AAF4" w14:textId="77777777" w:rsidR="00F56677" w:rsidRPr="00552270" w:rsidRDefault="00F56677" w:rsidP="00B07737">
            <w:pPr>
              <w:widowControl/>
              <w:numPr>
                <w:ilvl w:val="0"/>
                <w:numId w:val="2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11F5" w14:textId="77777777" w:rsidR="00F56677" w:rsidRPr="00552270" w:rsidRDefault="00F56677" w:rsidP="009B4657">
            <w:pPr>
              <w:jc w:val="both"/>
              <w:rPr>
                <w:sz w:val="24"/>
                <w:szCs w:val="24"/>
              </w:rPr>
            </w:pPr>
            <w:r w:rsidRPr="00552270">
              <w:rPr>
                <w:rStyle w:val="FontStyle23"/>
                <w:sz w:val="24"/>
                <w:szCs w:val="24"/>
              </w:rPr>
              <w:t>Лікування хронічного больового синдрому, деонтологія в онкології</w:t>
            </w:r>
            <w:r w:rsidRPr="00552270">
              <w:rPr>
                <w:rStyle w:val="FontStyle29"/>
                <w:b/>
              </w:rPr>
              <w:t xml:space="preserve">. </w:t>
            </w:r>
            <w:r w:rsidRPr="00552270">
              <w:rPr>
                <w:rStyle w:val="FontStyle29"/>
              </w:rPr>
              <w:t xml:space="preserve">Ведення медичної документації. Принципи онкологічної деонтології, етичні питання термінальних станів, взаємовідносини із хворим та його родичами.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AA22" w14:textId="77777777" w:rsidR="00F56677" w:rsidRPr="00552270" w:rsidRDefault="00F56677" w:rsidP="009B4657">
            <w:pPr>
              <w:jc w:val="center"/>
              <w:rPr>
                <w:sz w:val="24"/>
                <w:szCs w:val="24"/>
              </w:rPr>
            </w:pPr>
          </w:p>
        </w:tc>
      </w:tr>
      <w:tr w:rsidR="00F56677" w:rsidRPr="00552270" w14:paraId="1E1D3BC2" w14:textId="77777777" w:rsidTr="009B4657">
        <w:trPr>
          <w:trHeight w:val="24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A4D" w14:textId="77777777" w:rsidR="00F56677" w:rsidRPr="00552270" w:rsidRDefault="00F56677" w:rsidP="009B4657">
            <w:pPr>
              <w:jc w:val="right"/>
              <w:rPr>
                <w:b/>
                <w:bCs/>
                <w:sz w:val="24"/>
                <w:szCs w:val="24"/>
              </w:rPr>
            </w:pPr>
            <w:r w:rsidRPr="00552270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2B70" w14:textId="77777777" w:rsidR="00F56677" w:rsidRPr="00552270" w:rsidRDefault="00F56677" w:rsidP="009B46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</w:tbl>
    <w:p w14:paraId="628A53AC" w14:textId="77777777" w:rsidR="00F56677" w:rsidRPr="00340E7D" w:rsidRDefault="00F56677" w:rsidP="00F56677">
      <w:pPr>
        <w:tabs>
          <w:tab w:val="center" w:pos="4677"/>
        </w:tabs>
        <w:jc w:val="both"/>
        <w:rPr>
          <w:sz w:val="24"/>
          <w:szCs w:val="24"/>
        </w:rPr>
      </w:pPr>
      <w:r w:rsidRPr="00B64D98">
        <w:rPr>
          <w:b/>
          <w:sz w:val="24"/>
          <w:szCs w:val="24"/>
        </w:rPr>
        <w:t>Рекомендована література</w:t>
      </w:r>
      <w:r>
        <w:rPr>
          <w:b/>
          <w:sz w:val="24"/>
          <w:szCs w:val="24"/>
        </w:rPr>
        <w:tab/>
      </w:r>
    </w:p>
    <w:p w14:paraId="6FB8D149" w14:textId="77777777" w:rsidR="00F56677" w:rsidRPr="004E4051" w:rsidRDefault="00F56677" w:rsidP="00F56677">
      <w:pPr>
        <w:shd w:val="clear" w:color="auto" w:fill="FFFFFF"/>
        <w:jc w:val="center"/>
        <w:rPr>
          <w:b/>
          <w:bCs/>
          <w:spacing w:val="-6"/>
        </w:rPr>
      </w:pPr>
      <w:r w:rsidRPr="004E4051">
        <w:rPr>
          <w:b/>
          <w:bCs/>
          <w:spacing w:val="-6"/>
        </w:rPr>
        <w:t>Базова</w:t>
      </w:r>
    </w:p>
    <w:p w14:paraId="2041DBA0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proofErr w:type="spellStart"/>
      <w:r w:rsidRPr="00F755CA">
        <w:rPr>
          <w:rStyle w:val="FontStyle29"/>
        </w:rPr>
        <w:t>Алгоритмы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современной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онкологии</w:t>
      </w:r>
      <w:proofErr w:type="spellEnd"/>
      <w:r w:rsidRPr="00F755CA">
        <w:rPr>
          <w:rStyle w:val="FontStyle29"/>
        </w:rPr>
        <w:t>. /</w:t>
      </w:r>
      <w:proofErr w:type="spellStart"/>
      <w:r w:rsidRPr="00F755CA">
        <w:rPr>
          <w:rStyle w:val="FontStyle29"/>
        </w:rPr>
        <w:t>Под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редакцией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Щепотина</w:t>
      </w:r>
      <w:proofErr w:type="spellEnd"/>
      <w:r w:rsidRPr="00F755CA">
        <w:rPr>
          <w:rStyle w:val="FontStyle29"/>
        </w:rPr>
        <w:t xml:space="preserve"> И.Б., Бондаря Г.В., </w:t>
      </w:r>
      <w:proofErr w:type="spellStart"/>
      <w:r w:rsidRPr="00F755CA">
        <w:rPr>
          <w:rStyle w:val="FontStyle29"/>
        </w:rPr>
        <w:t>Ганула</w:t>
      </w:r>
      <w:proofErr w:type="spellEnd"/>
      <w:r w:rsidRPr="00F755CA">
        <w:rPr>
          <w:rStyle w:val="FontStyle29"/>
        </w:rPr>
        <w:t xml:space="preserve"> В.Л. - К.: Книга плюс- 2006.</w:t>
      </w:r>
    </w:p>
    <w:p w14:paraId="19935794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r w:rsidRPr="00F755CA">
        <w:rPr>
          <w:rStyle w:val="FontStyle29"/>
        </w:rPr>
        <w:t>Бондар Г.В., Антипова С.В. Вибрані лекції з клінічної онкології. – ВАТ, Луганськ, 2009-7.-510 с.</w:t>
      </w:r>
    </w:p>
    <w:p w14:paraId="4493830F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r w:rsidRPr="00F755CA">
        <w:rPr>
          <w:rStyle w:val="FontStyle29"/>
        </w:rPr>
        <w:t xml:space="preserve">Бондар Г.В., </w:t>
      </w:r>
      <w:proofErr w:type="spellStart"/>
      <w:r w:rsidRPr="00F755CA">
        <w:rPr>
          <w:rStyle w:val="FontStyle29"/>
        </w:rPr>
        <w:t>Вітенко</w:t>
      </w:r>
      <w:proofErr w:type="spellEnd"/>
      <w:r w:rsidRPr="00F755CA">
        <w:rPr>
          <w:rStyle w:val="FontStyle29"/>
        </w:rPr>
        <w:t xml:space="preserve"> І.С., Попович О.Ю. Паліативна медична допомога. Донецьк, Донеччина. - 2004. -150с.</w:t>
      </w:r>
    </w:p>
    <w:p w14:paraId="6A17BC6D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proofErr w:type="spellStart"/>
      <w:r w:rsidRPr="00F755CA">
        <w:rPr>
          <w:rStyle w:val="FontStyle29"/>
        </w:rPr>
        <w:t>Ганул.В.Л</w:t>
      </w:r>
      <w:proofErr w:type="spellEnd"/>
      <w:r w:rsidRPr="00F755CA">
        <w:rPr>
          <w:rStyle w:val="FontStyle29"/>
        </w:rPr>
        <w:t xml:space="preserve">., </w:t>
      </w:r>
      <w:proofErr w:type="spellStart"/>
      <w:r w:rsidRPr="00F755CA">
        <w:rPr>
          <w:rStyle w:val="FontStyle29"/>
        </w:rPr>
        <w:t>Киркилевский</w:t>
      </w:r>
      <w:proofErr w:type="spellEnd"/>
      <w:r w:rsidRPr="00F755CA">
        <w:rPr>
          <w:rStyle w:val="FontStyle29"/>
        </w:rPr>
        <w:t xml:space="preserve"> СИ. Рак </w:t>
      </w:r>
      <w:proofErr w:type="spellStart"/>
      <w:r w:rsidRPr="00F755CA">
        <w:rPr>
          <w:rStyle w:val="FontStyle29"/>
        </w:rPr>
        <w:t>пищевода</w:t>
      </w:r>
      <w:proofErr w:type="spellEnd"/>
      <w:r w:rsidRPr="00F755CA">
        <w:rPr>
          <w:rStyle w:val="FontStyle29"/>
        </w:rPr>
        <w:t xml:space="preserve">: </w:t>
      </w:r>
      <w:proofErr w:type="spellStart"/>
      <w:r w:rsidRPr="00F755CA">
        <w:rPr>
          <w:rStyle w:val="FontStyle29"/>
        </w:rPr>
        <w:t>руководство</w:t>
      </w:r>
      <w:proofErr w:type="spellEnd"/>
      <w:r w:rsidRPr="00F755CA">
        <w:rPr>
          <w:rStyle w:val="FontStyle29"/>
        </w:rPr>
        <w:t xml:space="preserve"> для </w:t>
      </w:r>
      <w:proofErr w:type="spellStart"/>
      <w:r w:rsidRPr="00F755CA">
        <w:rPr>
          <w:rStyle w:val="FontStyle29"/>
        </w:rPr>
        <w:t>онкологов</w:t>
      </w:r>
      <w:proofErr w:type="spellEnd"/>
      <w:r w:rsidRPr="00F755CA">
        <w:rPr>
          <w:rStyle w:val="FontStyle29"/>
        </w:rPr>
        <w:t xml:space="preserve"> и </w:t>
      </w:r>
      <w:proofErr w:type="spellStart"/>
      <w:r w:rsidRPr="00F755CA">
        <w:rPr>
          <w:rStyle w:val="FontStyle29"/>
        </w:rPr>
        <w:t>хирургов</w:t>
      </w:r>
      <w:proofErr w:type="spellEnd"/>
      <w:r w:rsidRPr="00F755CA">
        <w:rPr>
          <w:rStyle w:val="FontStyle29"/>
        </w:rPr>
        <w:t>. К.: Книга плюс. - 2003. - 200с.</w:t>
      </w:r>
    </w:p>
    <w:p w14:paraId="2BA4839B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proofErr w:type="spellStart"/>
      <w:r w:rsidRPr="00F755CA">
        <w:rPr>
          <w:rStyle w:val="FontStyle29"/>
        </w:rPr>
        <w:t>Ефетов</w:t>
      </w:r>
      <w:proofErr w:type="spellEnd"/>
      <w:r w:rsidRPr="00F755CA">
        <w:rPr>
          <w:rStyle w:val="FontStyle29"/>
        </w:rPr>
        <w:t xml:space="preserve"> В.М. </w:t>
      </w:r>
      <w:proofErr w:type="spellStart"/>
      <w:r w:rsidRPr="00F755CA">
        <w:rPr>
          <w:rStyle w:val="FontStyle29"/>
        </w:rPr>
        <w:t>Избранные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лекции</w:t>
      </w:r>
      <w:proofErr w:type="spellEnd"/>
      <w:r w:rsidRPr="00F755CA">
        <w:rPr>
          <w:rStyle w:val="FontStyle29"/>
        </w:rPr>
        <w:t xml:space="preserve"> по </w:t>
      </w:r>
      <w:proofErr w:type="spellStart"/>
      <w:r w:rsidRPr="00F755CA">
        <w:rPr>
          <w:rStyle w:val="FontStyle29"/>
        </w:rPr>
        <w:t>клинической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онкологии</w:t>
      </w:r>
      <w:proofErr w:type="spellEnd"/>
      <w:r w:rsidRPr="00F755CA">
        <w:rPr>
          <w:rStyle w:val="FontStyle29"/>
        </w:rPr>
        <w:t>. 1997. -260с.</w:t>
      </w:r>
    </w:p>
    <w:p w14:paraId="61599B43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r w:rsidRPr="00F755CA">
        <w:rPr>
          <w:rStyle w:val="FontStyle29"/>
        </w:rPr>
        <w:t xml:space="preserve">Онкологія. /За ред. </w:t>
      </w:r>
      <w:proofErr w:type="spellStart"/>
      <w:r w:rsidRPr="00F755CA">
        <w:rPr>
          <w:rStyle w:val="FontStyle29"/>
        </w:rPr>
        <w:t>В.П.Баштана</w:t>
      </w:r>
      <w:proofErr w:type="spellEnd"/>
      <w:r w:rsidRPr="00F755CA">
        <w:rPr>
          <w:rStyle w:val="FontStyle29"/>
        </w:rPr>
        <w:t xml:space="preserve">, </w:t>
      </w:r>
      <w:proofErr w:type="spellStart"/>
      <w:r w:rsidRPr="00F755CA">
        <w:rPr>
          <w:rStyle w:val="FontStyle29"/>
        </w:rPr>
        <w:t>А.Л.Одабашьяна</w:t>
      </w:r>
      <w:proofErr w:type="spellEnd"/>
      <w:r w:rsidRPr="00F755CA">
        <w:rPr>
          <w:rStyle w:val="FontStyle29"/>
        </w:rPr>
        <w:t xml:space="preserve">, </w:t>
      </w:r>
      <w:proofErr w:type="spellStart"/>
      <w:r w:rsidRPr="00F755CA">
        <w:rPr>
          <w:rStyle w:val="FontStyle29"/>
        </w:rPr>
        <w:t>П.В.Шелешка</w:t>
      </w:r>
      <w:proofErr w:type="spellEnd"/>
      <w:r w:rsidRPr="00F755CA">
        <w:rPr>
          <w:rStyle w:val="FontStyle29"/>
        </w:rPr>
        <w:t xml:space="preserve"> - Тернопіль; </w:t>
      </w:r>
      <w:proofErr w:type="spellStart"/>
      <w:r w:rsidRPr="00F755CA">
        <w:rPr>
          <w:rStyle w:val="FontStyle29"/>
        </w:rPr>
        <w:t>Укрмедкнига</w:t>
      </w:r>
      <w:proofErr w:type="spellEnd"/>
      <w:r w:rsidRPr="00F755CA">
        <w:rPr>
          <w:rStyle w:val="FontStyle29"/>
        </w:rPr>
        <w:t>, 2003.-316с.</w:t>
      </w:r>
    </w:p>
    <w:p w14:paraId="45A63DE5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r w:rsidRPr="00F755CA">
        <w:rPr>
          <w:rStyle w:val="FontStyle29"/>
        </w:rPr>
        <w:t xml:space="preserve">Онкологія: Підручник - 3-те видання, перероб. і </w:t>
      </w:r>
      <w:proofErr w:type="spellStart"/>
      <w:r w:rsidRPr="00F755CA">
        <w:rPr>
          <w:rStyle w:val="FontStyle29"/>
        </w:rPr>
        <w:t>доп</w:t>
      </w:r>
      <w:proofErr w:type="spellEnd"/>
      <w:r w:rsidRPr="00F755CA">
        <w:rPr>
          <w:rStyle w:val="FontStyle29"/>
        </w:rPr>
        <w:t>./</w:t>
      </w:r>
      <w:proofErr w:type="spellStart"/>
      <w:r w:rsidRPr="00F755CA">
        <w:rPr>
          <w:rStyle w:val="FontStyle29"/>
        </w:rPr>
        <w:t>Б.Т.Білинський</w:t>
      </w:r>
      <w:proofErr w:type="spellEnd"/>
      <w:r w:rsidRPr="00F755CA">
        <w:rPr>
          <w:rStyle w:val="FontStyle29"/>
        </w:rPr>
        <w:t xml:space="preserve">, </w:t>
      </w:r>
      <w:proofErr w:type="spellStart"/>
      <w:r w:rsidRPr="00F755CA">
        <w:rPr>
          <w:rStyle w:val="FontStyle29"/>
        </w:rPr>
        <w:t>Н.А.Володько</w:t>
      </w:r>
      <w:proofErr w:type="spellEnd"/>
      <w:r w:rsidRPr="00F755CA">
        <w:rPr>
          <w:rStyle w:val="FontStyle29"/>
        </w:rPr>
        <w:t xml:space="preserve">, </w:t>
      </w:r>
      <w:proofErr w:type="spellStart"/>
      <w:r w:rsidRPr="00F755CA">
        <w:rPr>
          <w:rStyle w:val="FontStyle29"/>
        </w:rPr>
        <w:t>А.І.Гнатишак</w:t>
      </w:r>
      <w:proofErr w:type="spellEnd"/>
      <w:r w:rsidRPr="00F755CA">
        <w:rPr>
          <w:rStyle w:val="FontStyle29"/>
        </w:rPr>
        <w:t xml:space="preserve">, </w:t>
      </w:r>
      <w:proofErr w:type="spellStart"/>
      <w:r w:rsidRPr="00F755CA">
        <w:rPr>
          <w:rStyle w:val="FontStyle29"/>
        </w:rPr>
        <w:t>О.О.Галай</w:t>
      </w:r>
      <w:proofErr w:type="spellEnd"/>
      <w:r w:rsidRPr="00F755CA">
        <w:rPr>
          <w:rStyle w:val="FontStyle29"/>
        </w:rPr>
        <w:t xml:space="preserve"> та ін.; За ред. </w:t>
      </w:r>
      <w:proofErr w:type="spellStart"/>
      <w:r w:rsidRPr="00F755CA">
        <w:rPr>
          <w:rStyle w:val="FontStyle29"/>
        </w:rPr>
        <w:t>Б.Т.Білинського</w:t>
      </w:r>
      <w:proofErr w:type="spellEnd"/>
      <w:r w:rsidRPr="00F755CA">
        <w:rPr>
          <w:rStyle w:val="FontStyle29"/>
        </w:rPr>
        <w:t xml:space="preserve"> - К. Здоров’я, 2004. - 528с.</w:t>
      </w:r>
    </w:p>
    <w:p w14:paraId="15A14AE4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r w:rsidRPr="00F755CA">
        <w:rPr>
          <w:rStyle w:val="FontStyle29"/>
        </w:rPr>
        <w:t xml:space="preserve">Стариков В.И. </w:t>
      </w:r>
      <w:proofErr w:type="spellStart"/>
      <w:r w:rsidRPr="00F755CA">
        <w:rPr>
          <w:rStyle w:val="FontStyle29"/>
        </w:rPr>
        <w:t>Общая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онкология</w:t>
      </w:r>
      <w:proofErr w:type="spellEnd"/>
      <w:r w:rsidRPr="00F755CA">
        <w:rPr>
          <w:rStyle w:val="FontStyle29"/>
        </w:rPr>
        <w:t xml:space="preserve">: </w:t>
      </w:r>
      <w:proofErr w:type="spellStart"/>
      <w:r w:rsidRPr="00F755CA">
        <w:rPr>
          <w:rStyle w:val="FontStyle29"/>
        </w:rPr>
        <w:t>Учебное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пособие</w:t>
      </w:r>
      <w:proofErr w:type="spellEnd"/>
      <w:r w:rsidRPr="00F755CA">
        <w:rPr>
          <w:rStyle w:val="FontStyle29"/>
        </w:rPr>
        <w:t xml:space="preserve">.- </w:t>
      </w:r>
      <w:proofErr w:type="spellStart"/>
      <w:r w:rsidRPr="00F755CA">
        <w:rPr>
          <w:rStyle w:val="FontStyle29"/>
        </w:rPr>
        <w:t>Харьков</w:t>
      </w:r>
      <w:proofErr w:type="spellEnd"/>
      <w:r w:rsidRPr="00F755CA">
        <w:rPr>
          <w:rStyle w:val="FontStyle29"/>
        </w:rPr>
        <w:t>: ХГМУ, 2001.- 72с.</w:t>
      </w:r>
    </w:p>
    <w:p w14:paraId="67C2D85B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r w:rsidRPr="00F755CA">
        <w:rPr>
          <w:rStyle w:val="FontStyle29"/>
        </w:rPr>
        <w:t xml:space="preserve">Стариков В.И., </w:t>
      </w:r>
      <w:proofErr w:type="spellStart"/>
      <w:r w:rsidRPr="00F755CA">
        <w:rPr>
          <w:rStyle w:val="FontStyle29"/>
        </w:rPr>
        <w:t>Трунов</w:t>
      </w:r>
      <w:proofErr w:type="spellEnd"/>
      <w:r w:rsidRPr="00F755CA">
        <w:rPr>
          <w:rStyle w:val="FontStyle29"/>
        </w:rPr>
        <w:t xml:space="preserve"> Г.В. Рак легкого.- </w:t>
      </w:r>
      <w:proofErr w:type="spellStart"/>
      <w:r w:rsidRPr="00F755CA">
        <w:rPr>
          <w:rStyle w:val="FontStyle29"/>
        </w:rPr>
        <w:t>Харьков</w:t>
      </w:r>
      <w:proofErr w:type="spellEnd"/>
      <w:r w:rsidRPr="00F755CA">
        <w:rPr>
          <w:rStyle w:val="FontStyle29"/>
        </w:rPr>
        <w:t>, "ООО Катран КПК",- 2002.-212с.</w:t>
      </w:r>
    </w:p>
    <w:p w14:paraId="38F2F87F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proofErr w:type="spellStart"/>
      <w:r w:rsidRPr="00F755CA">
        <w:rPr>
          <w:rStyle w:val="FontStyle29"/>
        </w:rPr>
        <w:t>Ю.Шевченко</w:t>
      </w:r>
      <w:proofErr w:type="spellEnd"/>
      <w:r w:rsidRPr="00F755CA">
        <w:rPr>
          <w:rStyle w:val="FontStyle29"/>
        </w:rPr>
        <w:t xml:space="preserve"> А.І. Онкологія. </w:t>
      </w:r>
      <w:proofErr w:type="spellStart"/>
      <w:r w:rsidRPr="00F755CA">
        <w:rPr>
          <w:rStyle w:val="FontStyle29"/>
        </w:rPr>
        <w:t>Електр</w:t>
      </w:r>
      <w:proofErr w:type="spellEnd"/>
      <w:r w:rsidRPr="00F755CA">
        <w:rPr>
          <w:rStyle w:val="FontStyle29"/>
        </w:rPr>
        <w:t>. підручник для студентів вищих медичних закладів., Запоріжжя.-2006.</w:t>
      </w:r>
    </w:p>
    <w:p w14:paraId="5C33E704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proofErr w:type="spellStart"/>
      <w:r w:rsidRPr="00F755CA">
        <w:rPr>
          <w:rStyle w:val="FontStyle29"/>
        </w:rPr>
        <w:t>Щепотін</w:t>
      </w:r>
      <w:proofErr w:type="spellEnd"/>
      <w:r w:rsidRPr="00F755CA">
        <w:rPr>
          <w:rStyle w:val="FontStyle29"/>
        </w:rPr>
        <w:t xml:space="preserve"> І.Б., </w:t>
      </w:r>
      <w:proofErr w:type="spellStart"/>
      <w:r w:rsidRPr="00F755CA">
        <w:rPr>
          <w:rStyle w:val="FontStyle29"/>
        </w:rPr>
        <w:t>Ганул</w:t>
      </w:r>
      <w:proofErr w:type="spellEnd"/>
      <w:r w:rsidRPr="00F755CA">
        <w:rPr>
          <w:rStyle w:val="FontStyle29"/>
        </w:rPr>
        <w:t xml:space="preserve"> В.Л., </w:t>
      </w:r>
      <w:proofErr w:type="spellStart"/>
      <w:r w:rsidRPr="00F755CA">
        <w:rPr>
          <w:rStyle w:val="FontStyle29"/>
        </w:rPr>
        <w:t>Кліменко</w:t>
      </w:r>
      <w:proofErr w:type="spellEnd"/>
      <w:r w:rsidRPr="00F755CA">
        <w:rPr>
          <w:rStyle w:val="FontStyle29"/>
        </w:rPr>
        <w:t xml:space="preserve"> І.О. та ін. Онкологія.- </w:t>
      </w:r>
      <w:proofErr w:type="spellStart"/>
      <w:r w:rsidRPr="00F755CA">
        <w:rPr>
          <w:rStyle w:val="FontStyle29"/>
        </w:rPr>
        <w:t>К.:Книга</w:t>
      </w:r>
      <w:proofErr w:type="spellEnd"/>
      <w:r w:rsidRPr="00F755CA">
        <w:rPr>
          <w:rStyle w:val="FontStyle29"/>
        </w:rPr>
        <w:t xml:space="preserve"> плюс. -2006. - 496с.</w:t>
      </w:r>
    </w:p>
    <w:p w14:paraId="4E327E36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proofErr w:type="spellStart"/>
      <w:r w:rsidRPr="00F755CA">
        <w:rPr>
          <w:rStyle w:val="FontStyle29"/>
        </w:rPr>
        <w:t>Энциклопедия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клинической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онкологии</w:t>
      </w:r>
      <w:proofErr w:type="spellEnd"/>
      <w:r w:rsidRPr="00F755CA">
        <w:rPr>
          <w:rStyle w:val="FontStyle29"/>
        </w:rPr>
        <w:t xml:space="preserve">. </w:t>
      </w:r>
      <w:proofErr w:type="spellStart"/>
      <w:r w:rsidRPr="00F755CA">
        <w:rPr>
          <w:rStyle w:val="FontStyle29"/>
        </w:rPr>
        <w:t>Руководство</w:t>
      </w:r>
      <w:proofErr w:type="spellEnd"/>
      <w:r w:rsidRPr="00F755CA">
        <w:rPr>
          <w:rStyle w:val="FontStyle29"/>
        </w:rPr>
        <w:t xml:space="preserve"> для </w:t>
      </w:r>
      <w:proofErr w:type="spellStart"/>
      <w:r w:rsidRPr="00F755CA">
        <w:rPr>
          <w:rStyle w:val="FontStyle29"/>
        </w:rPr>
        <w:t>практикующих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врачей</w:t>
      </w:r>
      <w:proofErr w:type="spellEnd"/>
      <w:r w:rsidRPr="00F755CA">
        <w:rPr>
          <w:rStyle w:val="FontStyle29"/>
        </w:rPr>
        <w:t xml:space="preserve"> / </w:t>
      </w:r>
      <w:proofErr w:type="spellStart"/>
      <w:r w:rsidRPr="00F755CA">
        <w:rPr>
          <w:rStyle w:val="FontStyle29"/>
        </w:rPr>
        <w:t>М.И.Давыдов</w:t>
      </w:r>
      <w:proofErr w:type="spellEnd"/>
      <w:r w:rsidRPr="00F755CA">
        <w:rPr>
          <w:rStyle w:val="FontStyle29"/>
        </w:rPr>
        <w:t xml:space="preserve">, </w:t>
      </w:r>
      <w:proofErr w:type="spellStart"/>
      <w:r w:rsidRPr="00F755CA">
        <w:rPr>
          <w:rStyle w:val="FontStyle29"/>
        </w:rPr>
        <w:t>Г.Л.Вышковский</w:t>
      </w:r>
      <w:proofErr w:type="spellEnd"/>
      <w:r w:rsidRPr="00F755CA">
        <w:rPr>
          <w:rStyle w:val="FontStyle29"/>
        </w:rPr>
        <w:t xml:space="preserve"> и </w:t>
      </w:r>
      <w:proofErr w:type="spellStart"/>
      <w:r w:rsidRPr="00F755CA">
        <w:rPr>
          <w:rStyle w:val="FontStyle29"/>
        </w:rPr>
        <w:t>др</w:t>
      </w:r>
      <w:proofErr w:type="spellEnd"/>
      <w:r w:rsidRPr="00F755CA">
        <w:rPr>
          <w:rStyle w:val="FontStyle29"/>
        </w:rPr>
        <w:t>. - М.:РЛС - 2005,2004.-1536 с.</w:t>
      </w:r>
    </w:p>
    <w:p w14:paraId="0220BDD4" w14:textId="77777777" w:rsidR="00F56677" w:rsidRPr="00F755CA" w:rsidRDefault="00F56677" w:rsidP="00B07737">
      <w:pPr>
        <w:numPr>
          <w:ilvl w:val="0"/>
          <w:numId w:val="18"/>
        </w:numPr>
        <w:adjustRightInd w:val="0"/>
        <w:jc w:val="both"/>
        <w:rPr>
          <w:rStyle w:val="FontStyle29"/>
        </w:rPr>
      </w:pPr>
      <w:proofErr w:type="spellStart"/>
      <w:r w:rsidRPr="00F755CA">
        <w:rPr>
          <w:rStyle w:val="FontStyle29"/>
          <w:lang w:eastAsia="de-DE"/>
        </w:rPr>
        <w:t>Sorkin</w:t>
      </w:r>
      <w:proofErr w:type="spellEnd"/>
      <w:r w:rsidRPr="00F755CA">
        <w:rPr>
          <w:rStyle w:val="FontStyle29"/>
          <w:lang w:eastAsia="de-DE"/>
        </w:rPr>
        <w:t xml:space="preserve"> V.M., </w:t>
      </w:r>
      <w:proofErr w:type="spellStart"/>
      <w:r w:rsidRPr="00F755CA">
        <w:rPr>
          <w:rStyle w:val="FontStyle29"/>
          <w:lang w:eastAsia="de-DE"/>
        </w:rPr>
        <w:t>Perehod</w:t>
      </w:r>
      <w:proofErr w:type="spellEnd"/>
      <w:r w:rsidRPr="00F755CA">
        <w:rPr>
          <w:rStyle w:val="FontStyle29"/>
          <w:lang w:eastAsia="de-DE"/>
        </w:rPr>
        <w:t xml:space="preserve"> I.A. </w:t>
      </w:r>
      <w:proofErr w:type="spellStart"/>
      <w:r w:rsidRPr="00F755CA">
        <w:rPr>
          <w:rStyle w:val="FontStyle29"/>
          <w:lang w:eastAsia="de-DE"/>
        </w:rPr>
        <w:t>Clinical</w:t>
      </w:r>
      <w:proofErr w:type="spellEnd"/>
      <w:r w:rsidRPr="00F755CA">
        <w:rPr>
          <w:rStyle w:val="FontStyle29"/>
          <w:lang w:eastAsia="de-DE"/>
        </w:rPr>
        <w:t xml:space="preserve"> </w:t>
      </w:r>
      <w:proofErr w:type="spellStart"/>
      <w:r w:rsidRPr="00F755CA">
        <w:rPr>
          <w:rStyle w:val="FontStyle29"/>
          <w:lang w:eastAsia="de-DE"/>
        </w:rPr>
        <w:t>oncology</w:t>
      </w:r>
      <w:proofErr w:type="spellEnd"/>
      <w:r w:rsidRPr="00F755CA">
        <w:rPr>
          <w:rStyle w:val="FontStyle29"/>
          <w:lang w:eastAsia="de-DE"/>
        </w:rPr>
        <w:t>(</w:t>
      </w:r>
      <w:proofErr w:type="spellStart"/>
      <w:r w:rsidRPr="00F755CA">
        <w:rPr>
          <w:rStyle w:val="FontStyle29"/>
          <w:lang w:eastAsia="de-DE"/>
        </w:rPr>
        <w:t>Lectures</w:t>
      </w:r>
      <w:proofErr w:type="spellEnd"/>
      <w:r w:rsidRPr="00F755CA">
        <w:rPr>
          <w:rStyle w:val="FontStyle29"/>
          <w:lang w:eastAsia="de-DE"/>
        </w:rPr>
        <w:t xml:space="preserve"> </w:t>
      </w:r>
      <w:proofErr w:type="spellStart"/>
      <w:r w:rsidRPr="00F755CA">
        <w:rPr>
          <w:rStyle w:val="FontStyle29"/>
          <w:lang w:eastAsia="de-DE"/>
        </w:rPr>
        <w:t>for</w:t>
      </w:r>
      <w:proofErr w:type="spellEnd"/>
      <w:r w:rsidRPr="00F755CA">
        <w:rPr>
          <w:rStyle w:val="FontStyle29"/>
          <w:lang w:eastAsia="de-DE"/>
        </w:rPr>
        <w:t xml:space="preserve"> </w:t>
      </w:r>
      <w:proofErr w:type="spellStart"/>
      <w:r w:rsidRPr="00F755CA">
        <w:rPr>
          <w:rStyle w:val="FontStyle29"/>
          <w:lang w:eastAsia="de-DE"/>
        </w:rPr>
        <w:t>medical</w:t>
      </w:r>
      <w:proofErr w:type="spellEnd"/>
      <w:r w:rsidRPr="00F755CA">
        <w:rPr>
          <w:rStyle w:val="FontStyle29"/>
          <w:lang w:eastAsia="de-DE"/>
        </w:rPr>
        <w:t xml:space="preserve"> </w:t>
      </w:r>
      <w:proofErr w:type="spellStart"/>
      <w:r w:rsidRPr="00F755CA">
        <w:rPr>
          <w:rStyle w:val="FontStyle29"/>
          <w:lang w:eastAsia="de-DE"/>
        </w:rPr>
        <w:t>students</w:t>
      </w:r>
      <w:proofErr w:type="spellEnd"/>
      <w:r w:rsidRPr="00F755CA">
        <w:rPr>
          <w:rStyle w:val="FontStyle29"/>
          <w:lang w:eastAsia="de-DE"/>
        </w:rPr>
        <w:t>). Simferopol.-2007.- 136p.</w:t>
      </w:r>
    </w:p>
    <w:p w14:paraId="3D1F2A2F" w14:textId="77777777" w:rsidR="00F56677" w:rsidRPr="00F755CA" w:rsidRDefault="00F56677" w:rsidP="00F56677">
      <w:pPr>
        <w:shd w:val="clear" w:color="auto" w:fill="FFFFFF"/>
        <w:jc w:val="both"/>
        <w:rPr>
          <w:bCs/>
          <w:spacing w:val="-6"/>
          <w:sz w:val="24"/>
          <w:szCs w:val="24"/>
        </w:rPr>
      </w:pPr>
    </w:p>
    <w:p w14:paraId="6FA22171" w14:textId="77777777" w:rsidR="00F56677" w:rsidRPr="00F755CA" w:rsidRDefault="00F56677" w:rsidP="00F56677">
      <w:pPr>
        <w:shd w:val="clear" w:color="auto" w:fill="FFFFFF"/>
        <w:jc w:val="center"/>
        <w:rPr>
          <w:sz w:val="24"/>
          <w:szCs w:val="24"/>
        </w:rPr>
      </w:pPr>
      <w:r w:rsidRPr="00F755CA">
        <w:rPr>
          <w:b/>
          <w:bCs/>
          <w:spacing w:val="-6"/>
          <w:sz w:val="24"/>
          <w:szCs w:val="24"/>
        </w:rPr>
        <w:t>Допоміжна</w:t>
      </w:r>
    </w:p>
    <w:p w14:paraId="39E9F120" w14:textId="77777777" w:rsidR="00F56677" w:rsidRPr="00F755CA" w:rsidRDefault="00F56677" w:rsidP="00B07737">
      <w:pPr>
        <w:numPr>
          <w:ilvl w:val="0"/>
          <w:numId w:val="19"/>
        </w:numPr>
        <w:adjustRightInd w:val="0"/>
        <w:jc w:val="both"/>
        <w:rPr>
          <w:rStyle w:val="FontStyle29"/>
        </w:rPr>
      </w:pPr>
      <w:r w:rsidRPr="00F755CA">
        <w:rPr>
          <w:rStyle w:val="FontStyle29"/>
        </w:rPr>
        <w:t xml:space="preserve">Атлас онкологічних операцій / Під ред. Б.Е. </w:t>
      </w:r>
      <w:proofErr w:type="spellStart"/>
      <w:r w:rsidRPr="00F755CA">
        <w:rPr>
          <w:rStyle w:val="FontStyle29"/>
        </w:rPr>
        <w:t>Петерсона</w:t>
      </w:r>
      <w:proofErr w:type="spellEnd"/>
      <w:r w:rsidRPr="00F755CA">
        <w:rPr>
          <w:rStyle w:val="FontStyle29"/>
        </w:rPr>
        <w:t xml:space="preserve">, В. І. </w:t>
      </w:r>
      <w:proofErr w:type="spellStart"/>
      <w:r w:rsidRPr="00F755CA">
        <w:rPr>
          <w:rStyle w:val="FontStyle29"/>
        </w:rPr>
        <w:t>Чиссова</w:t>
      </w:r>
      <w:proofErr w:type="spellEnd"/>
      <w:r w:rsidRPr="00F755CA">
        <w:rPr>
          <w:rStyle w:val="FontStyle29"/>
        </w:rPr>
        <w:t xml:space="preserve">, А.І. </w:t>
      </w:r>
      <w:proofErr w:type="spellStart"/>
      <w:r w:rsidRPr="00F755CA">
        <w:rPr>
          <w:rStyle w:val="FontStyle29"/>
        </w:rPr>
        <w:t>Пачеса</w:t>
      </w:r>
      <w:proofErr w:type="spellEnd"/>
      <w:r w:rsidRPr="00F755CA">
        <w:rPr>
          <w:rStyle w:val="FontStyle29"/>
        </w:rPr>
        <w:t xml:space="preserve"> - М.: Медицина, 1987. -534с. </w:t>
      </w:r>
    </w:p>
    <w:p w14:paraId="5ED422E1" w14:textId="77777777" w:rsidR="00F56677" w:rsidRPr="00F755CA" w:rsidRDefault="00F56677" w:rsidP="00B07737">
      <w:pPr>
        <w:numPr>
          <w:ilvl w:val="0"/>
          <w:numId w:val="19"/>
        </w:numPr>
        <w:adjustRightInd w:val="0"/>
        <w:jc w:val="both"/>
        <w:rPr>
          <w:rStyle w:val="FontStyle29"/>
        </w:rPr>
      </w:pPr>
      <w:proofErr w:type="spellStart"/>
      <w:r w:rsidRPr="00F755CA">
        <w:rPr>
          <w:rStyle w:val="FontStyle29"/>
        </w:rPr>
        <w:t>Лупальцов</w:t>
      </w:r>
      <w:proofErr w:type="spellEnd"/>
      <w:r w:rsidRPr="00F755CA">
        <w:rPr>
          <w:rStyle w:val="FontStyle29"/>
        </w:rPr>
        <w:t xml:space="preserve"> В.І., </w:t>
      </w:r>
      <w:proofErr w:type="spellStart"/>
      <w:r w:rsidRPr="00F755CA">
        <w:rPr>
          <w:rStyle w:val="FontStyle29"/>
        </w:rPr>
        <w:t>Циганенко</w:t>
      </w:r>
      <w:proofErr w:type="spellEnd"/>
      <w:r w:rsidRPr="00F755CA">
        <w:rPr>
          <w:rStyle w:val="FontStyle29"/>
        </w:rPr>
        <w:t xml:space="preserve"> А.Я., </w:t>
      </w:r>
      <w:proofErr w:type="spellStart"/>
      <w:r w:rsidRPr="00F755CA">
        <w:rPr>
          <w:rStyle w:val="FontStyle29"/>
        </w:rPr>
        <w:t>Сенніков</w:t>
      </w:r>
      <w:proofErr w:type="spellEnd"/>
      <w:r w:rsidRPr="00F755CA">
        <w:rPr>
          <w:rStyle w:val="FontStyle29"/>
        </w:rPr>
        <w:t xml:space="preserve"> І.А. </w:t>
      </w:r>
      <w:proofErr w:type="spellStart"/>
      <w:r w:rsidRPr="00F755CA">
        <w:rPr>
          <w:rStyle w:val="FontStyle29"/>
        </w:rPr>
        <w:t>Элементы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общего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ухода</w:t>
      </w:r>
      <w:proofErr w:type="spellEnd"/>
      <w:r w:rsidRPr="00F755CA">
        <w:rPr>
          <w:rStyle w:val="FontStyle29"/>
        </w:rPr>
        <w:t xml:space="preserve"> за </w:t>
      </w:r>
      <w:proofErr w:type="spellStart"/>
      <w:r w:rsidRPr="00F755CA">
        <w:rPr>
          <w:rStyle w:val="FontStyle29"/>
        </w:rPr>
        <w:t>больными</w:t>
      </w:r>
      <w:proofErr w:type="spellEnd"/>
      <w:r w:rsidRPr="00F755CA">
        <w:rPr>
          <w:rStyle w:val="FontStyle29"/>
        </w:rPr>
        <w:t xml:space="preserve"> в </w:t>
      </w:r>
      <w:proofErr w:type="spellStart"/>
      <w:r w:rsidRPr="00F755CA">
        <w:rPr>
          <w:rStyle w:val="FontStyle29"/>
        </w:rPr>
        <w:t>хирургическом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стационаре</w:t>
      </w:r>
      <w:proofErr w:type="spellEnd"/>
      <w:r w:rsidRPr="00F755CA">
        <w:rPr>
          <w:rStyle w:val="FontStyle29"/>
        </w:rPr>
        <w:t>. – Харків, 1999. – 232 С.</w:t>
      </w:r>
    </w:p>
    <w:p w14:paraId="0B4AEBCE" w14:textId="77777777" w:rsidR="00F56677" w:rsidRPr="00F755CA" w:rsidRDefault="00F56677" w:rsidP="00B07737">
      <w:pPr>
        <w:numPr>
          <w:ilvl w:val="0"/>
          <w:numId w:val="19"/>
        </w:numPr>
        <w:adjustRightInd w:val="0"/>
        <w:jc w:val="both"/>
        <w:rPr>
          <w:rStyle w:val="FontStyle29"/>
        </w:rPr>
      </w:pPr>
      <w:proofErr w:type="spellStart"/>
      <w:r w:rsidRPr="00F755CA">
        <w:rPr>
          <w:rStyle w:val="FontStyle29"/>
        </w:rPr>
        <w:t>Переводчикова</w:t>
      </w:r>
      <w:proofErr w:type="spellEnd"/>
      <w:r w:rsidRPr="00F755CA">
        <w:rPr>
          <w:rStyle w:val="FontStyle29"/>
        </w:rPr>
        <w:t xml:space="preserve"> Н.И. </w:t>
      </w:r>
      <w:proofErr w:type="spellStart"/>
      <w:r w:rsidRPr="00F755CA">
        <w:rPr>
          <w:rStyle w:val="FontStyle29"/>
        </w:rPr>
        <w:t>Руководство</w:t>
      </w:r>
      <w:proofErr w:type="spellEnd"/>
      <w:r w:rsidRPr="00F755CA">
        <w:rPr>
          <w:rStyle w:val="FontStyle29"/>
        </w:rPr>
        <w:t xml:space="preserve"> по </w:t>
      </w:r>
      <w:proofErr w:type="spellStart"/>
      <w:r w:rsidRPr="00F755CA">
        <w:rPr>
          <w:rStyle w:val="FontStyle29"/>
        </w:rPr>
        <w:t>химиотерапии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опухолевых</w:t>
      </w:r>
      <w:proofErr w:type="spellEnd"/>
      <w:r w:rsidRPr="00F755CA">
        <w:rPr>
          <w:rStyle w:val="FontStyle29"/>
        </w:rPr>
        <w:t xml:space="preserve"> </w:t>
      </w:r>
      <w:proofErr w:type="spellStart"/>
      <w:r w:rsidRPr="00F755CA">
        <w:rPr>
          <w:rStyle w:val="FontStyle29"/>
        </w:rPr>
        <w:t>заболеваний</w:t>
      </w:r>
      <w:proofErr w:type="spellEnd"/>
      <w:r w:rsidRPr="00F755CA">
        <w:rPr>
          <w:rStyle w:val="FontStyle29"/>
        </w:rPr>
        <w:t xml:space="preserve"> / </w:t>
      </w:r>
      <w:proofErr w:type="spellStart"/>
      <w:r w:rsidRPr="00F755CA">
        <w:rPr>
          <w:rStyle w:val="FontStyle29"/>
        </w:rPr>
        <w:t>Под</w:t>
      </w:r>
      <w:proofErr w:type="spellEnd"/>
      <w:r w:rsidRPr="00F755CA">
        <w:rPr>
          <w:rStyle w:val="FontStyle29"/>
        </w:rPr>
        <w:t xml:space="preserve"> ред. Н.И. </w:t>
      </w:r>
      <w:proofErr w:type="spellStart"/>
      <w:r w:rsidRPr="00F755CA">
        <w:rPr>
          <w:rStyle w:val="FontStyle29"/>
        </w:rPr>
        <w:t>Переводчиковой</w:t>
      </w:r>
      <w:proofErr w:type="spellEnd"/>
      <w:r w:rsidRPr="00F755CA">
        <w:rPr>
          <w:rStyle w:val="FontStyle29"/>
        </w:rPr>
        <w:t xml:space="preserve">. - 2-е </w:t>
      </w:r>
      <w:proofErr w:type="spellStart"/>
      <w:r w:rsidRPr="00F755CA">
        <w:rPr>
          <w:rStyle w:val="FontStyle29"/>
        </w:rPr>
        <w:t>изд</w:t>
      </w:r>
      <w:proofErr w:type="spellEnd"/>
      <w:r w:rsidRPr="00F755CA">
        <w:rPr>
          <w:rStyle w:val="FontStyle29"/>
        </w:rPr>
        <w:t xml:space="preserve">., </w:t>
      </w:r>
      <w:proofErr w:type="spellStart"/>
      <w:r w:rsidRPr="00F755CA">
        <w:rPr>
          <w:rStyle w:val="FontStyle29"/>
        </w:rPr>
        <w:t>доп</w:t>
      </w:r>
      <w:proofErr w:type="spellEnd"/>
      <w:r w:rsidRPr="00F755CA">
        <w:rPr>
          <w:rStyle w:val="FontStyle29"/>
        </w:rPr>
        <w:t xml:space="preserve">.- М.: </w:t>
      </w:r>
      <w:proofErr w:type="spellStart"/>
      <w:r w:rsidRPr="00F755CA">
        <w:rPr>
          <w:rStyle w:val="FontStyle29"/>
        </w:rPr>
        <w:t>Практическая</w:t>
      </w:r>
      <w:proofErr w:type="spellEnd"/>
      <w:r w:rsidRPr="00F755CA">
        <w:rPr>
          <w:rStyle w:val="FontStyle29"/>
        </w:rPr>
        <w:t xml:space="preserve"> медицина, 2005.-С. 195- 209.</w:t>
      </w:r>
    </w:p>
    <w:p w14:paraId="5444FE0C" w14:textId="77777777" w:rsidR="00F56677" w:rsidRPr="00F755CA" w:rsidRDefault="00F56677" w:rsidP="00B07737">
      <w:pPr>
        <w:numPr>
          <w:ilvl w:val="0"/>
          <w:numId w:val="19"/>
        </w:numPr>
        <w:adjustRightInd w:val="0"/>
        <w:jc w:val="both"/>
        <w:rPr>
          <w:rStyle w:val="FontStyle29"/>
        </w:rPr>
      </w:pPr>
      <w:proofErr w:type="spellStart"/>
      <w:r w:rsidRPr="00F755CA">
        <w:rPr>
          <w:rStyle w:val="FontStyle29"/>
        </w:rPr>
        <w:t>Черноусов</w:t>
      </w:r>
      <w:proofErr w:type="spellEnd"/>
      <w:r w:rsidRPr="00F755CA">
        <w:rPr>
          <w:rStyle w:val="FontStyle29"/>
        </w:rPr>
        <w:t xml:space="preserve"> А.Ф., </w:t>
      </w:r>
      <w:proofErr w:type="spellStart"/>
      <w:r w:rsidRPr="00F755CA">
        <w:rPr>
          <w:rStyle w:val="FontStyle29"/>
        </w:rPr>
        <w:t>Поликарпов</w:t>
      </w:r>
      <w:proofErr w:type="spellEnd"/>
      <w:r w:rsidRPr="00F755CA">
        <w:rPr>
          <w:rStyle w:val="FontStyle29"/>
        </w:rPr>
        <w:t xml:space="preserve"> С.А., </w:t>
      </w:r>
      <w:proofErr w:type="spellStart"/>
      <w:r w:rsidRPr="00F755CA">
        <w:rPr>
          <w:rStyle w:val="FontStyle29"/>
        </w:rPr>
        <w:t>Черноусов</w:t>
      </w:r>
      <w:proofErr w:type="spellEnd"/>
      <w:r w:rsidRPr="00F755CA">
        <w:rPr>
          <w:rStyle w:val="FontStyle29"/>
        </w:rPr>
        <w:t xml:space="preserve"> Ф.А. </w:t>
      </w:r>
      <w:proofErr w:type="spellStart"/>
      <w:r w:rsidRPr="00F755CA">
        <w:rPr>
          <w:rStyle w:val="FontStyle29"/>
        </w:rPr>
        <w:t>Хирургия</w:t>
      </w:r>
      <w:proofErr w:type="spellEnd"/>
      <w:r w:rsidRPr="00F755CA">
        <w:rPr>
          <w:rStyle w:val="FontStyle29"/>
        </w:rPr>
        <w:t xml:space="preserve"> рака </w:t>
      </w:r>
      <w:proofErr w:type="spellStart"/>
      <w:r w:rsidRPr="00F755CA">
        <w:rPr>
          <w:rStyle w:val="FontStyle29"/>
        </w:rPr>
        <w:t>желудка</w:t>
      </w:r>
      <w:proofErr w:type="spellEnd"/>
      <w:r w:rsidRPr="00F755CA">
        <w:rPr>
          <w:rStyle w:val="FontStyle29"/>
        </w:rPr>
        <w:t>. – Москва, - 2004, 560 с.</w:t>
      </w:r>
    </w:p>
    <w:p w14:paraId="75D305BF" w14:textId="77777777" w:rsidR="00F56677" w:rsidRPr="00F755CA" w:rsidRDefault="00F56677" w:rsidP="00F56677">
      <w:pPr>
        <w:shd w:val="clear" w:color="auto" w:fill="FFFFFF"/>
        <w:tabs>
          <w:tab w:val="left" w:pos="187"/>
        </w:tabs>
        <w:jc w:val="both"/>
        <w:rPr>
          <w:sz w:val="24"/>
          <w:szCs w:val="24"/>
        </w:rPr>
      </w:pPr>
    </w:p>
    <w:p w14:paraId="3B90661A" w14:textId="77777777" w:rsidR="00F56677" w:rsidRPr="00F755CA" w:rsidRDefault="00F56677" w:rsidP="00F56677">
      <w:pPr>
        <w:shd w:val="clear" w:color="auto" w:fill="FFFFFF"/>
        <w:tabs>
          <w:tab w:val="left" w:pos="365"/>
        </w:tabs>
        <w:jc w:val="center"/>
        <w:rPr>
          <w:spacing w:val="-20"/>
          <w:sz w:val="24"/>
          <w:szCs w:val="24"/>
        </w:rPr>
      </w:pPr>
      <w:r w:rsidRPr="00F755CA">
        <w:rPr>
          <w:b/>
          <w:sz w:val="24"/>
          <w:szCs w:val="24"/>
        </w:rPr>
        <w:t>16. Інформаційні ресурси</w:t>
      </w:r>
    </w:p>
    <w:p w14:paraId="2DA9B4B6" w14:textId="77777777" w:rsidR="00F56677" w:rsidRPr="00F755CA" w:rsidRDefault="00F56677" w:rsidP="00B07737">
      <w:pPr>
        <w:numPr>
          <w:ilvl w:val="0"/>
          <w:numId w:val="17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rosoncoweb.ru</w:t>
      </w:r>
    </w:p>
    <w:p w14:paraId="6286659C" w14:textId="77777777" w:rsidR="00F56677" w:rsidRPr="00F755CA" w:rsidRDefault="00F56677" w:rsidP="00B07737">
      <w:pPr>
        <w:numPr>
          <w:ilvl w:val="0"/>
          <w:numId w:val="17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  <w:lang w:val="en-US"/>
        </w:rPr>
        <w:t>oncology</w:t>
      </w:r>
      <w:r w:rsidRPr="00F755CA">
        <w:rPr>
          <w:color w:val="000000"/>
          <w:spacing w:val="-13"/>
          <w:sz w:val="24"/>
          <w:szCs w:val="24"/>
        </w:rPr>
        <w:t>-</w:t>
      </w:r>
      <w:proofErr w:type="spellStart"/>
      <w:r w:rsidRPr="00F755CA">
        <w:rPr>
          <w:color w:val="000000"/>
          <w:spacing w:val="-13"/>
          <w:sz w:val="24"/>
          <w:szCs w:val="24"/>
          <w:lang w:val="en-US"/>
        </w:rPr>
        <w:t>knmu</w:t>
      </w:r>
      <w:proofErr w:type="spellEnd"/>
      <w:r w:rsidRPr="00F755CA">
        <w:rPr>
          <w:color w:val="000000"/>
          <w:spacing w:val="-13"/>
          <w:sz w:val="24"/>
          <w:szCs w:val="24"/>
        </w:rPr>
        <w:t>.com.ua</w:t>
      </w:r>
    </w:p>
    <w:p w14:paraId="58F4F40D" w14:textId="77777777" w:rsidR="00F56677" w:rsidRPr="00F755CA" w:rsidRDefault="00F56677" w:rsidP="00B07737">
      <w:pPr>
        <w:numPr>
          <w:ilvl w:val="0"/>
          <w:numId w:val="17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knmu.kharkov.ua</w:t>
      </w:r>
    </w:p>
    <w:p w14:paraId="48438385" w14:textId="77777777" w:rsidR="00F56677" w:rsidRPr="00F755CA" w:rsidRDefault="00F56677" w:rsidP="00B07737">
      <w:pPr>
        <w:numPr>
          <w:ilvl w:val="0"/>
          <w:numId w:val="17"/>
        </w:numPr>
        <w:shd w:val="clear" w:color="auto" w:fill="FFFFFF"/>
        <w:tabs>
          <w:tab w:val="left" w:pos="365"/>
        </w:tabs>
        <w:adjustRightInd w:val="0"/>
        <w:rPr>
          <w:spacing w:val="-13"/>
          <w:sz w:val="24"/>
          <w:szCs w:val="24"/>
        </w:rPr>
      </w:pPr>
      <w:hyperlink r:id="rId15" w:history="1">
        <w:r w:rsidRPr="00F755CA">
          <w:rPr>
            <w:rStyle w:val="a5"/>
            <w:spacing w:val="-13"/>
            <w:sz w:val="24"/>
            <w:szCs w:val="24"/>
          </w:rPr>
          <w:t>moz.gov.ua</w:t>
        </w:r>
      </w:hyperlink>
    </w:p>
    <w:p w14:paraId="61195543" w14:textId="77777777" w:rsidR="00F56677" w:rsidRPr="00F755CA" w:rsidRDefault="00F56677" w:rsidP="00B07737">
      <w:pPr>
        <w:numPr>
          <w:ilvl w:val="0"/>
          <w:numId w:val="17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unci.org.ua</w:t>
      </w:r>
    </w:p>
    <w:p w14:paraId="23E8E447" w14:textId="77777777" w:rsidR="00F56677" w:rsidRPr="00F755CA" w:rsidRDefault="00F56677" w:rsidP="00B07737">
      <w:pPr>
        <w:numPr>
          <w:ilvl w:val="0"/>
          <w:numId w:val="17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mozdocs.kiev.ua</w:t>
      </w:r>
    </w:p>
    <w:p w14:paraId="388A31B7" w14:textId="77777777" w:rsidR="00F56677" w:rsidRPr="00F755CA" w:rsidRDefault="00F56677" w:rsidP="00B07737">
      <w:pPr>
        <w:numPr>
          <w:ilvl w:val="0"/>
          <w:numId w:val="17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r w:rsidRPr="00F755CA">
        <w:rPr>
          <w:color w:val="000000"/>
          <w:spacing w:val="-13"/>
          <w:sz w:val="24"/>
          <w:szCs w:val="24"/>
        </w:rPr>
        <w:t>ncru.inf.ua</w:t>
      </w:r>
    </w:p>
    <w:p w14:paraId="28A1FC9E" w14:textId="77777777" w:rsidR="00F56677" w:rsidRPr="00F755CA" w:rsidRDefault="00F56677" w:rsidP="00B07737">
      <w:pPr>
        <w:numPr>
          <w:ilvl w:val="0"/>
          <w:numId w:val="17"/>
        </w:numPr>
        <w:shd w:val="clear" w:color="auto" w:fill="FFFFFF"/>
        <w:tabs>
          <w:tab w:val="left" w:pos="365"/>
        </w:tabs>
        <w:adjustRightInd w:val="0"/>
        <w:rPr>
          <w:color w:val="000000"/>
          <w:spacing w:val="-13"/>
          <w:sz w:val="24"/>
          <w:szCs w:val="24"/>
        </w:rPr>
      </w:pPr>
      <w:proofErr w:type="spellStart"/>
      <w:r w:rsidRPr="00F755CA">
        <w:rPr>
          <w:color w:val="000000"/>
          <w:spacing w:val="-13"/>
          <w:sz w:val="24"/>
          <w:szCs w:val="24"/>
        </w:rPr>
        <w:t>oncology.kiev</w:t>
      </w:r>
      <w:proofErr w:type="spellEnd"/>
      <w:r w:rsidRPr="00F755CA">
        <w:rPr>
          <w:color w:val="000000"/>
          <w:spacing w:val="-13"/>
          <w:sz w:val="24"/>
          <w:szCs w:val="24"/>
        </w:rPr>
        <w:t>.</w:t>
      </w:r>
    </w:p>
    <w:p w14:paraId="696509A5" w14:textId="77777777" w:rsidR="00F56677" w:rsidRDefault="00F56677" w:rsidP="00F56677">
      <w:pPr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>
        <w:rPr>
          <w:b/>
          <w:color w:val="000000"/>
          <w:sz w:val="24"/>
          <w:szCs w:val="24"/>
          <w:lang w:bidi="uk-UA"/>
        </w:rPr>
        <w:t>та цінності</w:t>
      </w:r>
      <w:r w:rsidRPr="001306F2">
        <w:rPr>
          <w:b/>
          <w:color w:val="000000"/>
          <w:sz w:val="24"/>
          <w:szCs w:val="24"/>
          <w:lang w:bidi="uk-UA"/>
        </w:rPr>
        <w:t xml:space="preserve"> дисципліни</w:t>
      </w:r>
      <w:r>
        <w:rPr>
          <w:b/>
          <w:color w:val="000000"/>
          <w:sz w:val="24"/>
          <w:szCs w:val="24"/>
          <w:lang w:bidi="uk-UA"/>
        </w:rPr>
        <w:t>.</w:t>
      </w:r>
    </w:p>
    <w:p w14:paraId="642FED62" w14:textId="77777777" w:rsidR="00F56677" w:rsidRPr="004440A0" w:rsidRDefault="00F56677" w:rsidP="00F566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4440A0">
        <w:rPr>
          <w:sz w:val="24"/>
          <w:szCs w:val="24"/>
        </w:rPr>
        <w:t xml:space="preserve">Щоб </w:t>
      </w:r>
      <w:r>
        <w:rPr>
          <w:sz w:val="24"/>
          <w:szCs w:val="24"/>
        </w:rPr>
        <w:t xml:space="preserve">успішно пройти відповідний курс </w:t>
      </w:r>
      <w:r w:rsidRPr="004440A0">
        <w:rPr>
          <w:sz w:val="24"/>
          <w:szCs w:val="24"/>
        </w:rPr>
        <w:t xml:space="preserve">необхідно регулярно відвідувати </w:t>
      </w:r>
      <w:r>
        <w:rPr>
          <w:sz w:val="24"/>
          <w:szCs w:val="24"/>
        </w:rPr>
        <w:t>практичні заняття</w:t>
      </w:r>
      <w:r w:rsidRPr="004440A0">
        <w:rPr>
          <w:sz w:val="24"/>
          <w:szCs w:val="24"/>
        </w:rPr>
        <w:t xml:space="preserve">; </w:t>
      </w:r>
      <w:r>
        <w:rPr>
          <w:sz w:val="24"/>
          <w:szCs w:val="24"/>
        </w:rPr>
        <w:t>мати теоретичну підготовку до практичних занять згідно тематики</w:t>
      </w:r>
      <w:r w:rsidRPr="004440A0">
        <w:rPr>
          <w:sz w:val="24"/>
          <w:szCs w:val="24"/>
        </w:rPr>
        <w:t xml:space="preserve">; не спізнюватися і не пропускати заняття; виконувати всі необхідні завдання і </w:t>
      </w:r>
      <w:r>
        <w:rPr>
          <w:sz w:val="24"/>
          <w:szCs w:val="24"/>
        </w:rPr>
        <w:t>працювати кожного заняття</w:t>
      </w:r>
      <w:r w:rsidRPr="004440A0">
        <w:rPr>
          <w:sz w:val="24"/>
          <w:szCs w:val="24"/>
        </w:rPr>
        <w:t>; вміти працювати з партнером аб</w:t>
      </w:r>
      <w:r>
        <w:rPr>
          <w:sz w:val="24"/>
          <w:szCs w:val="24"/>
        </w:rPr>
        <w:t xml:space="preserve">о в складі групи; звертатися  до кураторів курсу з різних питань за тематикою занять </w:t>
      </w:r>
      <w:r w:rsidRPr="004440A0">
        <w:rPr>
          <w:sz w:val="24"/>
          <w:szCs w:val="24"/>
        </w:rPr>
        <w:t>і отримувати її, коли Ви її потребуєте.</w:t>
      </w:r>
    </w:p>
    <w:p w14:paraId="1DB2BEC4" w14:textId="77777777" w:rsidR="00F56677" w:rsidRDefault="00F56677" w:rsidP="00F56677">
      <w:pPr>
        <w:pStyle w:val="Iauiue"/>
        <w:ind w:firstLine="708"/>
        <w:jc w:val="both"/>
        <w:rPr>
          <w:sz w:val="24"/>
          <w:szCs w:val="24"/>
        </w:rPr>
      </w:pPr>
      <w:proofErr w:type="spellStart"/>
      <w:r w:rsidRPr="00457B7B">
        <w:rPr>
          <w:sz w:val="24"/>
          <w:szCs w:val="24"/>
          <w:lang w:val="ru-RU"/>
        </w:rPr>
        <w:t>Студенти</w:t>
      </w:r>
      <w:proofErr w:type="spellEnd"/>
      <w:r w:rsidRPr="00457B7B"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</w:t>
      </w:r>
      <w:r w:rsidRPr="00340E7D">
        <w:rPr>
          <w:sz w:val="24"/>
          <w:szCs w:val="24"/>
        </w:rPr>
        <w:t>користування мобільним телефоном, планшетом чи іншими електронними гаджетами під час заняття з метою, не пов’язаною з навчальним процесом.</w:t>
      </w:r>
      <w:r>
        <w:rPr>
          <w:sz w:val="24"/>
          <w:szCs w:val="24"/>
        </w:rPr>
        <w:t xml:space="preserve"> </w:t>
      </w:r>
      <w:r w:rsidRPr="004440A0">
        <w:rPr>
          <w:sz w:val="24"/>
          <w:szCs w:val="24"/>
        </w:rPr>
        <w:t xml:space="preserve">Не допускаються запізнення </w:t>
      </w:r>
      <w:r w:rsidRPr="00364B79">
        <w:rPr>
          <w:sz w:val="24"/>
          <w:szCs w:val="24"/>
        </w:rPr>
        <w:t>студентів</w:t>
      </w:r>
      <w:r w:rsidRPr="004440A0">
        <w:rPr>
          <w:sz w:val="24"/>
          <w:szCs w:val="24"/>
        </w:rPr>
        <w:t xml:space="preserve"> на практичні заняття. </w:t>
      </w:r>
    </w:p>
    <w:p w14:paraId="6D4D29D6" w14:textId="77777777" w:rsidR="00F56677" w:rsidRPr="00D5124D" w:rsidRDefault="00F56677" w:rsidP="00F56677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Відвідування пацієнтів під час </w:t>
      </w:r>
      <w:proofErr w:type="spellStart"/>
      <w:r>
        <w:rPr>
          <w:sz w:val="24"/>
          <w:szCs w:val="24"/>
        </w:rPr>
        <w:t>курації</w:t>
      </w:r>
      <w:proofErr w:type="spellEnd"/>
      <w:r>
        <w:rPr>
          <w:sz w:val="24"/>
          <w:szCs w:val="24"/>
        </w:rPr>
        <w:t xml:space="preserve"> в лікарні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вакцинацію), </w:t>
      </w:r>
      <w:r w:rsidRPr="007E04A5">
        <w:rPr>
          <w:sz w:val="24"/>
          <w:szCs w:val="24"/>
        </w:rPr>
        <w:t>або іншими інфекційними захворюваннями згідно поточній епідемічній ситуації.</w:t>
      </w:r>
    </w:p>
    <w:p w14:paraId="444ADF44" w14:textId="77777777" w:rsidR="00F56677" w:rsidRDefault="00F56677" w:rsidP="00F566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</w:t>
      </w:r>
      <w:r w:rsidRPr="004440A0">
        <w:rPr>
          <w:sz w:val="24"/>
          <w:szCs w:val="24"/>
        </w:rPr>
        <w:t xml:space="preserve">ти з особливими потребами </w:t>
      </w:r>
      <w:r>
        <w:rPr>
          <w:sz w:val="24"/>
          <w:szCs w:val="24"/>
        </w:rPr>
        <w:t xml:space="preserve">можуть </w:t>
      </w:r>
      <w:r w:rsidRPr="004440A0">
        <w:rPr>
          <w:sz w:val="24"/>
          <w:szCs w:val="24"/>
        </w:rPr>
        <w:t>зустрі</w:t>
      </w:r>
      <w:r>
        <w:rPr>
          <w:sz w:val="24"/>
          <w:szCs w:val="24"/>
        </w:rPr>
        <w:t>ча</w:t>
      </w:r>
      <w:r w:rsidRPr="004440A0">
        <w:rPr>
          <w:sz w:val="24"/>
          <w:szCs w:val="24"/>
        </w:rPr>
        <w:t xml:space="preserve">тися з викладачем або попередити його до початку занять, на прохання </w:t>
      </w:r>
      <w:r>
        <w:rPr>
          <w:sz w:val="24"/>
          <w:szCs w:val="24"/>
        </w:rPr>
        <w:t>студе</w:t>
      </w:r>
      <w:r w:rsidRPr="004440A0">
        <w:rPr>
          <w:sz w:val="24"/>
          <w:szCs w:val="24"/>
        </w:rPr>
        <w:t>нта це може зробити староста групи. Якщо у Вас виникнуть будь-які питання, будь ласка, контактуйте з викладачем.</w:t>
      </w:r>
    </w:p>
    <w:p w14:paraId="07641C88" w14:textId="77777777" w:rsidR="00F56677" w:rsidRDefault="00F56677" w:rsidP="00F566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 за даною тематикою.</w:t>
      </w:r>
    </w:p>
    <w:p w14:paraId="26A7454E" w14:textId="77777777" w:rsidR="00F56677" w:rsidRDefault="00F56677" w:rsidP="00F566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Харківському національно</w:t>
      </w:r>
      <w:r>
        <w:rPr>
          <w:sz w:val="24"/>
          <w:szCs w:val="24"/>
        </w:rPr>
        <w:t xml:space="preserve">му медичному університеті, </w:t>
      </w:r>
      <w:r w:rsidRPr="00647B85">
        <w:rPr>
          <w:sz w:val="24"/>
          <w:szCs w:val="24"/>
        </w:rPr>
        <w:t xml:space="preserve">розроблено з метою визначення дієвого механізму врегулювання конфліктних ситуацій, пов'язаних із дискримінацією та сексуальними </w:t>
      </w:r>
      <w:proofErr w:type="spellStart"/>
      <w:r w:rsidRPr="00647B85">
        <w:rPr>
          <w:sz w:val="24"/>
          <w:szCs w:val="24"/>
        </w:rPr>
        <w:t>домаганнями.Дане</w:t>
      </w:r>
      <w:proofErr w:type="spellEnd"/>
      <w:r w:rsidRPr="00647B85">
        <w:rPr>
          <w:sz w:val="24"/>
          <w:szCs w:val="24"/>
        </w:rPr>
        <w:t xml:space="preserve"> 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 України: Конституція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 xml:space="preserve">можливостей жінок і чоловіків»; </w:t>
      </w:r>
      <w:r w:rsidRPr="00647B85">
        <w:rPr>
          <w:sz w:val="24"/>
          <w:szCs w:val="24"/>
        </w:rPr>
        <w:t xml:space="preserve">Конвенція про захист прав </w:t>
      </w:r>
      <w:r>
        <w:rPr>
          <w:sz w:val="24"/>
          <w:szCs w:val="24"/>
        </w:rPr>
        <w:t xml:space="preserve">людини і основоположних свобод; </w:t>
      </w:r>
      <w:r w:rsidRPr="00647B85">
        <w:rPr>
          <w:sz w:val="24"/>
          <w:szCs w:val="24"/>
        </w:rPr>
        <w:t>Конвенція про боротьбу з дискримінацією в</w:t>
      </w:r>
      <w:r>
        <w:rPr>
          <w:sz w:val="24"/>
          <w:szCs w:val="24"/>
        </w:rPr>
        <w:t xml:space="preserve"> галузі освіти; </w:t>
      </w:r>
      <w:r w:rsidRPr="00647B85">
        <w:rPr>
          <w:sz w:val="24"/>
          <w:szCs w:val="24"/>
        </w:rPr>
        <w:t>Конвенція про ліквідацію всіх</w:t>
      </w:r>
      <w:r>
        <w:rPr>
          <w:sz w:val="24"/>
          <w:szCs w:val="24"/>
        </w:rPr>
        <w:t xml:space="preserve"> форм дискримінації щодо жінок; </w:t>
      </w:r>
      <w:r w:rsidRPr="00647B85">
        <w:rPr>
          <w:sz w:val="24"/>
          <w:szCs w:val="24"/>
        </w:rPr>
        <w:t xml:space="preserve">Загальна рекомендація № 25 до параграфу 1 статті 4 Конвенції про ліквідацію всіх форм дискримінації щодо </w:t>
      </w:r>
      <w:proofErr w:type="spellStart"/>
      <w:r w:rsidRPr="00647B85">
        <w:rPr>
          <w:sz w:val="24"/>
          <w:szCs w:val="24"/>
        </w:rPr>
        <w:t>жінок;Зауваження</w:t>
      </w:r>
      <w:proofErr w:type="spellEnd"/>
      <w:r w:rsidRPr="00647B85">
        <w:rPr>
          <w:sz w:val="24"/>
          <w:szCs w:val="24"/>
        </w:rPr>
        <w:t xml:space="preserve">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</w:t>
      </w:r>
      <w:r w:rsidRPr="00647B85">
        <w:rPr>
          <w:sz w:val="24"/>
          <w:szCs w:val="24"/>
        </w:rPr>
        <w:lastRenderedPageBreak/>
        <w:t>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</w:t>
      </w:r>
      <w:r>
        <w:rPr>
          <w:sz w:val="24"/>
          <w:szCs w:val="24"/>
        </w:rPr>
        <w:t xml:space="preserve"> медичний університет </w:t>
      </w:r>
      <w:r w:rsidRPr="00647B85">
        <w:rPr>
          <w:sz w:val="24"/>
          <w:szCs w:val="24"/>
        </w:rPr>
        <w:t xml:space="preserve">забезпечує навчання та роботу, що є вільними від дискримінації, сексуальних домагань, залякувань чи </w:t>
      </w:r>
      <w:proofErr w:type="spellStart"/>
      <w:r w:rsidRPr="00647B85">
        <w:rPr>
          <w:sz w:val="24"/>
          <w:szCs w:val="24"/>
        </w:rPr>
        <w:t>експлуатації.Університет</w:t>
      </w:r>
      <w:proofErr w:type="spellEnd"/>
      <w:r w:rsidRPr="00647B85">
        <w:rPr>
          <w:sz w:val="24"/>
          <w:szCs w:val="24"/>
        </w:rPr>
        <w:t xml:space="preserve">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</w:t>
      </w:r>
      <w:r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7A1A8824" w14:textId="77777777" w:rsidR="00F56677" w:rsidRDefault="00F56677" w:rsidP="00F566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</w:t>
      </w:r>
      <w:proofErr w:type="spellStart"/>
      <w:r w:rsidRPr="00647B85">
        <w:rPr>
          <w:sz w:val="24"/>
          <w:szCs w:val="24"/>
        </w:rPr>
        <w:t>цям</w:t>
      </w:r>
      <w:proofErr w:type="spellEnd"/>
      <w:r w:rsidRPr="00647B85">
        <w:rPr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647B85">
        <w:rPr>
          <w:sz w:val="24"/>
          <w:szCs w:val="24"/>
        </w:rPr>
        <w:t>Антидискримінаційна</w:t>
      </w:r>
      <w:proofErr w:type="spellEnd"/>
      <w:r w:rsidRPr="00647B85">
        <w:rPr>
          <w:sz w:val="24"/>
          <w:szCs w:val="24"/>
        </w:rPr>
        <w:t xml:space="preserve"> політика та політика протидії сексуальним домаганням </w:t>
      </w: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підтверджується Кодексом корпоративної етики та Статутом ХНМУ.</w:t>
      </w:r>
    </w:p>
    <w:p w14:paraId="66E5BFDE" w14:textId="77777777" w:rsidR="00F56677" w:rsidRDefault="00F56677" w:rsidP="00F56677">
      <w:pPr>
        <w:ind w:firstLine="709"/>
        <w:jc w:val="both"/>
        <w:rPr>
          <w:sz w:val="24"/>
          <w:szCs w:val="24"/>
        </w:rPr>
      </w:pPr>
    </w:p>
    <w:p w14:paraId="16FE8BFB" w14:textId="77777777" w:rsidR="00F56677" w:rsidRPr="00143A9E" w:rsidRDefault="00F56677" w:rsidP="00F56677">
      <w:pPr>
        <w:tabs>
          <w:tab w:val="left" w:pos="993"/>
        </w:tabs>
        <w:ind w:left="284" w:firstLine="425"/>
        <w:rPr>
          <w:sz w:val="24"/>
          <w:lang w:val="ru-RU"/>
        </w:rPr>
      </w:pPr>
    </w:p>
    <w:p w14:paraId="3E4CD7FA" w14:textId="77777777" w:rsidR="00F56677" w:rsidRDefault="00F56677" w:rsidP="00F56677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Поведінка в аудиторії</w:t>
      </w:r>
    </w:p>
    <w:p w14:paraId="250669B7" w14:textId="77777777" w:rsidR="00F56677" w:rsidRPr="00143A9E" w:rsidRDefault="00F56677" w:rsidP="00F56677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sz w:val="24"/>
        </w:rPr>
        <w:t xml:space="preserve">Студентству важливо </w:t>
      </w:r>
      <w:r w:rsidRPr="00143A9E"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</w:t>
      </w:r>
      <w:proofErr w:type="spellStart"/>
      <w:r w:rsidRPr="00143A9E">
        <w:rPr>
          <w:rStyle w:val="tlid-translation"/>
          <w:sz w:val="24"/>
        </w:rPr>
        <w:t>ць</w:t>
      </w:r>
      <w:proofErr w:type="spellEnd"/>
      <w:r w:rsidRPr="00143A9E">
        <w:rPr>
          <w:rStyle w:val="tlid-translation"/>
          <w:sz w:val="24"/>
        </w:rPr>
        <w:t>, і принципово не відрізняються від загальноприйнятих норм.</w:t>
      </w:r>
    </w:p>
    <w:p w14:paraId="0212476F" w14:textId="77777777" w:rsidR="00F56677" w:rsidRPr="00143A9E" w:rsidRDefault="00F56677" w:rsidP="00F56677">
      <w:pPr>
        <w:tabs>
          <w:tab w:val="left" w:pos="993"/>
        </w:tabs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 xml:space="preserve">Під час занять дозволяється: </w:t>
      </w:r>
    </w:p>
    <w:p w14:paraId="124B1869" w14:textId="77777777" w:rsidR="00F56677" w:rsidRPr="00143A9E" w:rsidRDefault="00F56677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65F438A1" w14:textId="77777777" w:rsidR="00F56677" w:rsidRPr="00143A9E" w:rsidRDefault="00F56677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пити безалкогольні напої;</w:t>
      </w:r>
    </w:p>
    <w:p w14:paraId="652D6A14" w14:textId="77777777" w:rsidR="00F56677" w:rsidRPr="00143A9E" w:rsidRDefault="00F56677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фотографувати слайди презентацій;</w:t>
      </w:r>
    </w:p>
    <w:p w14:paraId="1A4B6932" w14:textId="77777777" w:rsidR="00F56677" w:rsidRPr="00143A9E" w:rsidRDefault="00F56677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  <w:szCs w:val="24"/>
        </w:rPr>
        <w:t xml:space="preserve">брати активну участь у ході заняття </w:t>
      </w:r>
    </w:p>
    <w:p w14:paraId="5A0F542A" w14:textId="77777777" w:rsidR="00F56677" w:rsidRPr="00143A9E" w:rsidRDefault="00F56677" w:rsidP="00F56677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</w:rPr>
        <w:t>Заборонено:</w:t>
      </w:r>
    </w:p>
    <w:p w14:paraId="191CC785" w14:textId="77777777" w:rsidR="00F56677" w:rsidRPr="00143A9E" w:rsidRDefault="00F56677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001F0140" w14:textId="77777777" w:rsidR="00F56677" w:rsidRPr="00143A9E" w:rsidRDefault="00F56677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407FB61D" w14:textId="77777777" w:rsidR="00F56677" w:rsidRPr="00143A9E" w:rsidRDefault="00F56677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7E7A4369" w14:textId="77777777" w:rsidR="00F56677" w:rsidRPr="00143A9E" w:rsidRDefault="00F56677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грати в азартні ігри;</w:t>
      </w:r>
    </w:p>
    <w:p w14:paraId="3379094F" w14:textId="77777777" w:rsidR="00F56677" w:rsidRPr="00143A9E" w:rsidRDefault="00F56677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4566E069" w14:textId="77777777" w:rsidR="00F56677" w:rsidRDefault="00F56677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16BBE547" w14:textId="77777777" w:rsidR="00F56677" w:rsidRPr="00143A9E" w:rsidRDefault="00F56677" w:rsidP="00F56677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14:paraId="4157930F" w14:textId="77777777" w:rsidR="00F56677" w:rsidRPr="00143A9E" w:rsidRDefault="00F56677" w:rsidP="00F56677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143A9E">
        <w:rPr>
          <w:sz w:val="24"/>
          <w:szCs w:val="24"/>
        </w:rPr>
        <w:t>Плагіат та академічна доброчесність</w:t>
      </w:r>
    </w:p>
    <w:p w14:paraId="57B17E1D" w14:textId="77777777" w:rsidR="00F56677" w:rsidRPr="008B33D8" w:rsidRDefault="00F56677" w:rsidP="00F56677">
      <w:pPr>
        <w:tabs>
          <w:tab w:val="left" w:pos="993"/>
        </w:tabs>
        <w:ind w:left="284" w:firstLine="425"/>
        <w:jc w:val="both"/>
        <w:rPr>
          <w:szCs w:val="28"/>
          <w:lang w:eastAsia="ru-RU"/>
        </w:rPr>
      </w:pPr>
      <w:r w:rsidRPr="00143A9E">
        <w:rPr>
          <w:sz w:val="24"/>
        </w:rPr>
        <w:t xml:space="preserve">Кафедра </w:t>
      </w:r>
      <w:r>
        <w:rPr>
          <w:sz w:val="24"/>
        </w:rPr>
        <w:t>онколог</w:t>
      </w:r>
      <w:r w:rsidRPr="00143A9E">
        <w:rPr>
          <w:sz w:val="24"/>
        </w:rPr>
        <w:t xml:space="preserve">ії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</w:t>
      </w:r>
      <w:proofErr w:type="spellStart"/>
      <w:r w:rsidRPr="00143A9E">
        <w:rPr>
          <w:sz w:val="24"/>
        </w:rPr>
        <w:t>коректно</w:t>
      </w:r>
      <w:proofErr w:type="spellEnd"/>
      <w:r w:rsidRPr="00143A9E">
        <w:rPr>
          <w:sz w:val="24"/>
        </w:rPr>
        <w:t xml:space="preserve"> здійснювати дослідницько-науковий пошук</w:t>
      </w:r>
      <w:r w:rsidRPr="00143A9E">
        <w:rPr>
          <w:szCs w:val="28"/>
        </w:rPr>
        <w:t>.</w:t>
      </w:r>
    </w:p>
    <w:p w14:paraId="4F400C4E" w14:textId="77777777" w:rsidR="00F56677" w:rsidRPr="00143A9E" w:rsidRDefault="00F56677" w:rsidP="00F56677">
      <w:pPr>
        <w:tabs>
          <w:tab w:val="left" w:pos="993"/>
        </w:tabs>
        <w:ind w:left="284" w:firstLine="425"/>
        <w:jc w:val="center"/>
        <w:rPr>
          <w:sz w:val="24"/>
        </w:rPr>
      </w:pPr>
      <w:r w:rsidRPr="00143A9E">
        <w:rPr>
          <w:sz w:val="24"/>
        </w:rPr>
        <w:t>Охорона праці</w:t>
      </w:r>
    </w:p>
    <w:p w14:paraId="6724EA25" w14:textId="77777777" w:rsidR="00F56677" w:rsidRPr="00143A9E" w:rsidRDefault="00F56677" w:rsidP="00F56677">
      <w:pPr>
        <w:tabs>
          <w:tab w:val="left" w:pos="993"/>
        </w:tabs>
        <w:ind w:left="284" w:firstLine="425"/>
        <w:jc w:val="both"/>
        <w:rPr>
          <w:sz w:val="24"/>
        </w:rPr>
      </w:pPr>
      <w:r w:rsidRPr="00143A9E">
        <w:rPr>
          <w:sz w:val="24"/>
        </w:rPr>
        <w:t xml:space="preserve"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</w:t>
      </w:r>
      <w:r w:rsidRPr="00143A9E">
        <w:rPr>
          <w:sz w:val="24"/>
        </w:rPr>
        <w:lastRenderedPageBreak/>
        <w:t>їм користуватися тощо.</w:t>
      </w:r>
    </w:p>
    <w:p w14:paraId="0E37772B" w14:textId="77777777" w:rsidR="00F56677" w:rsidRPr="00E31F1F" w:rsidRDefault="00F56677" w:rsidP="00F56677">
      <w:pPr>
        <w:jc w:val="both"/>
        <w:rPr>
          <w:sz w:val="24"/>
          <w:szCs w:val="24"/>
        </w:rPr>
      </w:pPr>
    </w:p>
    <w:p w14:paraId="00E36B6A" w14:textId="77777777" w:rsidR="00F56677" w:rsidRPr="00C26A5E" w:rsidRDefault="00F56677" w:rsidP="00F56677">
      <w:pPr>
        <w:widowControl/>
        <w:suppressAutoHyphens/>
        <w:autoSpaceDE/>
        <w:autoSpaceDN/>
        <w:snapToGrid w:val="0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 xml:space="preserve">: необхідні зміни у </w:t>
      </w:r>
      <w:proofErr w:type="spellStart"/>
      <w:r>
        <w:rPr>
          <w:sz w:val="24"/>
          <w:szCs w:val="24"/>
        </w:rPr>
        <w:t>силабус</w:t>
      </w:r>
      <w:proofErr w:type="spellEnd"/>
      <w:r>
        <w:rPr>
          <w:sz w:val="24"/>
          <w:szCs w:val="24"/>
        </w:rPr>
        <w:t xml:space="preserve"> </w:t>
      </w:r>
      <w:r w:rsidRPr="00000191">
        <w:rPr>
          <w:sz w:val="24"/>
          <w:szCs w:val="24"/>
        </w:rPr>
        <w:t>і</w:t>
      </w:r>
      <w:r>
        <w:rPr>
          <w:sz w:val="24"/>
          <w:szCs w:val="24"/>
        </w:rPr>
        <w:t xml:space="preserve"> затв</w:t>
      </w:r>
      <w:r w:rsidRPr="00000191">
        <w:rPr>
          <w:sz w:val="24"/>
          <w:szCs w:val="24"/>
        </w:rPr>
        <w:t xml:space="preserve">ерджуються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онкології ХНМУ.</w:t>
      </w:r>
    </w:p>
    <w:p w14:paraId="2F9C7D3A" w14:textId="7849A637" w:rsidR="00F56677" w:rsidRPr="00000191" w:rsidRDefault="00F56677" w:rsidP="00F56677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0191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14:paraId="217CEAFF" w14:textId="77777777" w:rsidR="00F56677" w:rsidRDefault="00F56677" w:rsidP="00F56677">
      <w:pPr>
        <w:ind w:firstLine="567"/>
        <w:jc w:val="both"/>
        <w:rPr>
          <w:bCs/>
          <w:iCs/>
          <w:sz w:val="24"/>
          <w:szCs w:val="24"/>
        </w:rPr>
      </w:pPr>
      <w:r w:rsidRPr="00EF2B6E">
        <w:rPr>
          <w:bCs/>
          <w:iCs/>
          <w:sz w:val="24"/>
          <w:szCs w:val="24"/>
        </w:rPr>
        <w:t xml:space="preserve">Для отримання заліку з курсу </w:t>
      </w:r>
      <w:r>
        <w:rPr>
          <w:bCs/>
          <w:iCs/>
          <w:sz w:val="24"/>
          <w:szCs w:val="24"/>
        </w:rPr>
        <w:t>Онкологія та дитяча онкологія</w:t>
      </w:r>
      <w:r w:rsidRPr="00EF2B6E">
        <w:rPr>
          <w:bCs/>
          <w:iCs/>
          <w:sz w:val="24"/>
          <w:szCs w:val="24"/>
        </w:rPr>
        <w:t xml:space="preserve"> необхідним є відвідування усіх практичних занять, мати необхідні рівень знань  за темами занять, вміння </w:t>
      </w:r>
      <w:proofErr w:type="spellStart"/>
      <w:r w:rsidRPr="00EF2B6E">
        <w:rPr>
          <w:bCs/>
          <w:iCs/>
          <w:sz w:val="24"/>
          <w:szCs w:val="24"/>
        </w:rPr>
        <w:t>роз’язувати</w:t>
      </w:r>
      <w:proofErr w:type="spellEnd"/>
      <w:r w:rsidRPr="00EF2B6E">
        <w:rPr>
          <w:bCs/>
          <w:iCs/>
          <w:sz w:val="24"/>
          <w:szCs w:val="24"/>
        </w:rPr>
        <w:t xml:space="preserve"> питання з ліцензійного іспиту КРОК – 2 з курсу </w:t>
      </w:r>
      <w:r>
        <w:rPr>
          <w:bCs/>
          <w:iCs/>
          <w:sz w:val="24"/>
          <w:szCs w:val="24"/>
        </w:rPr>
        <w:t>Педіатрія</w:t>
      </w:r>
      <w:r w:rsidRPr="00EF2B6E">
        <w:rPr>
          <w:bCs/>
          <w:iCs/>
          <w:sz w:val="24"/>
          <w:szCs w:val="24"/>
        </w:rPr>
        <w:t>. Кількість отриманих студентом балів за курс залежить від  рівня  знань, ступеню оволодіння практичними навичками.</w:t>
      </w:r>
    </w:p>
    <w:p w14:paraId="504FFE35" w14:textId="77777777" w:rsidR="00F56677" w:rsidRPr="0053010D" w:rsidRDefault="00F56677" w:rsidP="00F56677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- Поточний – </w:t>
      </w:r>
      <w:r>
        <w:rPr>
          <w:rFonts w:eastAsia="Times New Roman"/>
          <w:sz w:val="24"/>
          <w:szCs w:val="24"/>
          <w:lang w:eastAsia="ru-RU"/>
        </w:rPr>
        <w:t>поточна навчальна діяльність.</w:t>
      </w:r>
    </w:p>
    <w:p w14:paraId="27D816FA" w14:textId="77777777" w:rsidR="00F56677" w:rsidRDefault="00F56677" w:rsidP="00F56677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14:paraId="27F63D34" w14:textId="77777777" w:rsidR="00F56677" w:rsidRDefault="00F56677" w:rsidP="00F56677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14:paraId="2C96B933" w14:textId="77777777" w:rsidR="00F56677" w:rsidRDefault="00F56677" w:rsidP="00F56677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</w:t>
      </w:r>
      <w:r>
        <w:rPr>
          <w:color w:val="000000"/>
          <w:spacing w:val="4"/>
          <w:sz w:val="24"/>
          <w:szCs w:val="24"/>
        </w:rPr>
        <w:t>:</w:t>
      </w:r>
    </w:p>
    <w:p w14:paraId="2D4BB40B" w14:textId="77777777" w:rsidR="00F56677" w:rsidRDefault="00F56677" w:rsidP="00B07737">
      <w:pPr>
        <w:pStyle w:val="21"/>
        <w:numPr>
          <w:ilvl w:val="0"/>
          <w:numId w:val="6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</w:t>
      </w:r>
    </w:p>
    <w:p w14:paraId="4C46CDA8" w14:textId="77777777" w:rsidR="00F56677" w:rsidRDefault="00F56677" w:rsidP="00B07737">
      <w:pPr>
        <w:pStyle w:val="21"/>
        <w:numPr>
          <w:ilvl w:val="0"/>
          <w:numId w:val="6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534C80B2" w14:textId="77777777" w:rsidR="00F56677" w:rsidRDefault="00F56677" w:rsidP="00B07737">
      <w:pPr>
        <w:pStyle w:val="21"/>
        <w:numPr>
          <w:ilvl w:val="0"/>
          <w:numId w:val="6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38F1FE43" w14:textId="77777777" w:rsidR="00F56677" w:rsidRDefault="00F56677" w:rsidP="00B07737">
      <w:pPr>
        <w:pStyle w:val="21"/>
        <w:numPr>
          <w:ilvl w:val="0"/>
          <w:numId w:val="6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</w:p>
    <w:p w14:paraId="36B422C3" w14:textId="77777777" w:rsidR="00F56677" w:rsidRPr="0053010D" w:rsidRDefault="00F56677" w:rsidP="00F56677">
      <w:pPr>
        <w:widowControl/>
        <w:autoSpaceDE/>
        <w:autoSpaceDN/>
        <w:ind w:left="142" w:firstLine="425"/>
        <w:rPr>
          <w:rFonts w:eastAsia="Times New Roman"/>
          <w:sz w:val="24"/>
          <w:szCs w:val="24"/>
          <w:lang w:eastAsia="ru-RU"/>
        </w:rPr>
      </w:pPr>
    </w:p>
    <w:p w14:paraId="37A66530" w14:textId="77777777" w:rsidR="00F56677" w:rsidRPr="0053010D" w:rsidRDefault="00F56677" w:rsidP="00F56677">
      <w:pPr>
        <w:widowControl/>
        <w:autoSpaceDE/>
        <w:autoSpaceDN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b/>
          <w:sz w:val="24"/>
          <w:szCs w:val="24"/>
          <w:lang w:eastAsia="ru-RU"/>
        </w:rPr>
        <w:t xml:space="preserve">Диференційований  залік  – </w:t>
      </w:r>
      <w:r w:rsidRPr="0053010D">
        <w:rPr>
          <w:rFonts w:eastAsia="Times New Roman"/>
          <w:sz w:val="24"/>
          <w:szCs w:val="24"/>
          <w:lang w:eastAsia="ru-RU"/>
        </w:rPr>
        <w:t xml:space="preserve"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Безпосередньо диференційований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залікоцінюється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: мінімально -  50 балів,  максимально -  80 балів. Оцінка з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дисципліниє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 сума балів за поточної навчальної діяльності та диференційованого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залікуу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 балах: мінімально – 120  балів, максимально -   200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баліві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 відповідає національній шкалі та шкалі ECTS. </w:t>
      </w:r>
    </w:p>
    <w:p w14:paraId="0584ADD2" w14:textId="77777777" w:rsidR="00F56677" w:rsidRPr="0053010D" w:rsidRDefault="00F56677" w:rsidP="00F56677">
      <w:pPr>
        <w:widowControl/>
        <w:autoSpaceDE/>
        <w:autoSpaceDN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3010D">
        <w:rPr>
          <w:rFonts w:eastAsia="Times New Roman"/>
          <w:color w:val="000000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та підсумкового заняття 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ПЗ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4E0CFA6D" w14:textId="77777777" w:rsidR="00F56677" w:rsidRPr="0053010D" w:rsidRDefault="00F56677" w:rsidP="00F56677">
      <w:pPr>
        <w:widowControl/>
        <w:tabs>
          <w:tab w:val="left" w:pos="567"/>
        </w:tabs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>(</w:t>
      </w:r>
      <w:r w:rsidRPr="0053010D"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 w:rsidRPr="0053010D"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 w:rsidRPr="0053010D">
        <w:rPr>
          <w:rFonts w:eastAsia="Times New Roman"/>
          <w:sz w:val="24"/>
          <w:szCs w:val="24"/>
          <w:lang w:eastAsia="ru-RU"/>
        </w:rPr>
        <w:t xml:space="preserve"> та підсумкові заняття (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14:paraId="62EFF6B8" w14:textId="77777777" w:rsidR="00F56677" w:rsidRPr="0053010D" w:rsidRDefault="00F56677" w:rsidP="00F56677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3010D">
        <w:rPr>
          <w:rFonts w:eastAsia="Times New Roman"/>
          <w:sz w:val="24"/>
          <w:szCs w:val="24"/>
          <w:lang w:eastAsia="ru-RU"/>
        </w:rPr>
        <w:t xml:space="preserve">Перерахунок середньої оцінки за </w:t>
      </w:r>
      <w:r w:rsidRPr="0053010D">
        <w:rPr>
          <w:rFonts w:eastAsia="Times New Roman"/>
          <w:b/>
          <w:sz w:val="24"/>
          <w:szCs w:val="24"/>
          <w:lang w:eastAsia="ru-RU"/>
        </w:rPr>
        <w:t xml:space="preserve">ПНД </w:t>
      </w:r>
      <w:r w:rsidRPr="0053010D">
        <w:rPr>
          <w:rFonts w:eastAsia="Times New Roman"/>
          <w:sz w:val="24"/>
          <w:szCs w:val="24"/>
          <w:lang w:eastAsia="ru-RU"/>
        </w:rPr>
        <w:t xml:space="preserve">та </w:t>
      </w:r>
      <w:r w:rsidRPr="0053010D">
        <w:rPr>
          <w:rFonts w:eastAsia="Times New Roman"/>
          <w:b/>
          <w:sz w:val="24"/>
          <w:szCs w:val="24"/>
          <w:lang w:eastAsia="ru-RU"/>
        </w:rPr>
        <w:t>ПЗ</w:t>
      </w:r>
      <w:r w:rsidRPr="0053010D">
        <w:rPr>
          <w:rFonts w:eastAsia="Times New Roman"/>
          <w:sz w:val="24"/>
          <w:szCs w:val="24"/>
          <w:lang w:eastAsia="ru-RU"/>
        </w:rPr>
        <w:t xml:space="preserve"> для дисциплін, які завершуються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заліком, проводиться відповідно до таблиці 1. Мінімальна кількість балів, яку має набрати студент для допуску до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заліку або іспиту - 70 балів, мінімальна позитивна оцінка на </w:t>
      </w:r>
      <w:proofErr w:type="spellStart"/>
      <w:r w:rsidRPr="0053010D">
        <w:rPr>
          <w:rFonts w:eastAsia="Times New Roman"/>
          <w:sz w:val="24"/>
          <w:szCs w:val="24"/>
          <w:lang w:eastAsia="ru-RU"/>
        </w:rPr>
        <w:t>диф</w:t>
      </w:r>
      <w:proofErr w:type="spellEnd"/>
      <w:r w:rsidRPr="0053010D">
        <w:rPr>
          <w:rFonts w:eastAsia="Times New Roman"/>
          <w:sz w:val="24"/>
          <w:szCs w:val="24"/>
          <w:lang w:eastAsia="ru-RU"/>
        </w:rPr>
        <w:t xml:space="preserve">. заліку відповідно  50 балів,  максимально – 80 балів. Максимальна оцінка за диференційований залік 200 балів, мінімальні – 120 балів. </w:t>
      </w:r>
    </w:p>
    <w:p w14:paraId="2AD8E9DB" w14:textId="77777777" w:rsidR="00F56677" w:rsidRPr="0053010D" w:rsidRDefault="00F56677" w:rsidP="00F56677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eastAsia="ar-SA"/>
        </w:rPr>
      </w:pPr>
    </w:p>
    <w:p w14:paraId="5E903772" w14:textId="77777777" w:rsidR="00F56677" w:rsidRPr="0053010D" w:rsidRDefault="00F56677" w:rsidP="00F56677">
      <w:pPr>
        <w:widowControl/>
        <w:suppressAutoHyphens/>
        <w:autoSpaceDE/>
        <w:autoSpaceDN/>
        <w:ind w:right="-425"/>
        <w:jc w:val="right"/>
        <w:rPr>
          <w:rFonts w:eastAsia="Times New Roman"/>
          <w:sz w:val="24"/>
          <w:szCs w:val="24"/>
          <w:lang w:val="ru-RU" w:eastAsia="ar-SA"/>
        </w:rPr>
      </w:pPr>
      <w:r w:rsidRPr="0053010D">
        <w:rPr>
          <w:rFonts w:eastAsia="Times New Roman"/>
          <w:sz w:val="24"/>
          <w:szCs w:val="24"/>
          <w:lang w:eastAsia="ar-SA"/>
        </w:rPr>
        <w:t>Таблиця 1</w:t>
      </w:r>
    </w:p>
    <w:p w14:paraId="5DABF5CA" w14:textId="77777777" w:rsidR="00F56677" w:rsidRPr="0053010D" w:rsidRDefault="00F56677" w:rsidP="00F56677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29013D5F" w14:textId="77777777" w:rsidR="00F56677" w:rsidRPr="0053010D" w:rsidRDefault="00F56677" w:rsidP="00F56677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53010D"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14:paraId="2F9C2A13" w14:textId="77777777" w:rsidR="00F56677" w:rsidRPr="0053010D" w:rsidRDefault="00F56677" w:rsidP="00F56677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7" w:type="dxa"/>
        <w:jc w:val="center"/>
        <w:tblLayout w:type="fixed"/>
        <w:tblLook w:val="0000" w:firstRow="0" w:lastRow="0" w:firstColumn="0" w:lastColumn="0" w:noHBand="0" w:noVBand="0"/>
      </w:tblPr>
      <w:tblGrid>
        <w:gridCol w:w="1448"/>
        <w:gridCol w:w="1427"/>
        <w:gridCol w:w="281"/>
        <w:gridCol w:w="1427"/>
        <w:gridCol w:w="1684"/>
      </w:tblGrid>
      <w:tr w:rsidR="00F56677" w:rsidRPr="0053010D" w14:paraId="5C4B2C2B" w14:textId="77777777" w:rsidTr="009B4657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6D619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04397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3DCEC6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5062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79E5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F56677" w:rsidRPr="0053010D" w14:paraId="2079420D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EA4FA1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D9D72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DDC9B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4F702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4D342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F56677" w:rsidRPr="0053010D" w14:paraId="509068FD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7B39A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214B4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11D99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19591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C81E7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F56677" w:rsidRPr="0053010D" w14:paraId="762245B0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8854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EE18A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F7408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304FD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32C96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F56677" w:rsidRPr="0053010D" w14:paraId="49185A9D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870EB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0A423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5B877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2A0B1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BA2FB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F56677" w:rsidRPr="0053010D" w14:paraId="43EC2882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9145F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F6A75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4048F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FDE08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5AAF4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F56677" w:rsidRPr="0053010D" w14:paraId="56A847D0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AE335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B5C3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E9741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D8590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99CFC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F56677" w:rsidRPr="0053010D" w14:paraId="499DDFAB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7CF5B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A92E7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226E46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D62C6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31C9F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F56677" w:rsidRPr="0053010D" w14:paraId="41E39EB0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A9024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899E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562C08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41063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58BD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F56677" w:rsidRPr="0053010D" w14:paraId="2A3FFBED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B9403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A1B44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4FA49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2A2A8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6BC3B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F56677" w:rsidRPr="0053010D" w14:paraId="03163140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07A6D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5A4CD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A03A64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CFA13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28C89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F56677" w:rsidRPr="0053010D" w14:paraId="3A9BF4AC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C10B0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8D867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2B52F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DAB7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8FA03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F56677" w:rsidRPr="0053010D" w14:paraId="4E221660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062B13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F4168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D13E3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0D4E3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3F81C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F56677" w:rsidRPr="0053010D" w14:paraId="2339776F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1304D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6C220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242C2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7CCF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FEED1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F56677" w:rsidRPr="0053010D" w14:paraId="05EAFD32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796F1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68F8B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D81DD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BE83B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8FD52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F56677" w:rsidRPr="0053010D" w14:paraId="0AFC7427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0028C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A1EC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CB8F9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11721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10B55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F56677" w:rsidRPr="0053010D" w14:paraId="7C6AE22A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0BF75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DA353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F8D5B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4EAC9B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09A43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F56677" w:rsidRPr="0053010D" w14:paraId="0869FA10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35FB1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ADBA7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93AA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D1B12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4771B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F56677" w:rsidRPr="0053010D" w14:paraId="5C3688E9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AAF494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5B786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E366A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A7D30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17DD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F56677" w:rsidRPr="0053010D" w14:paraId="1DB71664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F35A0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912F1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87CE6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C32C3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426F2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F56677" w:rsidRPr="0053010D" w14:paraId="78E75FDE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2B334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18031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FE1BF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41F4D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18850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F56677" w:rsidRPr="0053010D" w14:paraId="14FFA34A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5BCAF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47B49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A8712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C9894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633D6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F56677" w:rsidRPr="0053010D" w14:paraId="545D702D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27FBD1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441AA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7EE34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9F364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B2D80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F56677" w:rsidRPr="0053010D" w14:paraId="28AE1B3B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53EBF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4FB68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D8C57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DAAFD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58D64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F56677" w:rsidRPr="0053010D" w14:paraId="1E894C51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78179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ECD08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C9016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07037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DA7C1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F56677" w:rsidRPr="0053010D" w14:paraId="5726448B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1718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E1BEB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1DD37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04E77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53010D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EE9A6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F56677" w:rsidRPr="0053010D" w14:paraId="4EAC092F" w14:textId="77777777" w:rsidTr="009B4657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206E06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9C860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8EFCE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47F03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 w:rsidRPr="0053010D"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97360" w14:textId="77777777" w:rsidR="00F56677" w:rsidRPr="0053010D" w:rsidRDefault="00F56677" w:rsidP="009B4657">
            <w:pPr>
              <w:widowControl/>
              <w:autoSpaceDE/>
              <w:autoSpaceDN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14:paraId="38E92BB6" w14:textId="77777777" w:rsidR="00F56677" w:rsidRPr="0053010D" w:rsidRDefault="00F56677" w:rsidP="00F56677">
      <w:pPr>
        <w:widowControl/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14:paraId="643EC493" w14:textId="77777777" w:rsidR="00F56677" w:rsidRPr="0053010D" w:rsidRDefault="00F56677" w:rsidP="00F56677">
      <w:pPr>
        <w:widowControl/>
        <w:autoSpaceDE/>
        <w:autoSpaceDN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570824FA" w14:textId="77777777" w:rsidR="00F56677" w:rsidRPr="0053010D" w:rsidRDefault="00F56677" w:rsidP="00F56677">
      <w:pPr>
        <w:widowControl/>
        <w:autoSpaceDE/>
        <w:autoSpaceDN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(демонстрування умінь студента біля ліжка хворої дитини, вирішення структурованих ситуаційних задач, виконання маніпуляцій).</w:t>
      </w:r>
    </w:p>
    <w:p w14:paraId="6E7F6209" w14:textId="77777777" w:rsidR="00F56677" w:rsidRPr="0053010D" w:rsidRDefault="00F56677" w:rsidP="00F56677">
      <w:pPr>
        <w:widowControl/>
        <w:autoSpaceDE/>
        <w:autoSpaceDN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Тестовий контроль включає 85 </w:t>
      </w:r>
      <w:r w:rsidRPr="0053010D">
        <w:rPr>
          <w:rFonts w:eastAsia="Times New Roman"/>
          <w:bCs/>
          <w:sz w:val="24"/>
          <w:szCs w:val="24"/>
          <w:lang w:eastAsia="ru-RU"/>
        </w:rPr>
        <w:t>тестових завдань.</w:t>
      </w:r>
    </w:p>
    <w:p w14:paraId="27E0DD98" w14:textId="77777777" w:rsidR="00F56677" w:rsidRPr="0053010D" w:rsidRDefault="00F56677" w:rsidP="00F56677">
      <w:pPr>
        <w:widowControl/>
        <w:autoSpaceDE/>
        <w:autoSpaceDN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>Виконання студентами практичних навичок біля ліжка хворого (оцінка загального стану хворої дитини, аналіз даних анамнезу, об'єктивне обстеження та визначення клінічних змін з боку органів та систем, обґрунтування попереднього діагнозу, призначення лікування, визначення заходів екстреної допомоги тощо).</w:t>
      </w:r>
    </w:p>
    <w:p w14:paraId="78A1E077" w14:textId="77777777" w:rsidR="00F56677" w:rsidRPr="0053010D" w:rsidRDefault="00F56677" w:rsidP="00F56677">
      <w:pPr>
        <w:widowControl/>
        <w:autoSpaceDE/>
        <w:autoSpaceDN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53010D">
        <w:rPr>
          <w:rFonts w:eastAsia="Times New Roman"/>
          <w:bCs/>
          <w:sz w:val="24"/>
          <w:szCs w:val="24"/>
          <w:lang w:eastAsia="ru-RU"/>
        </w:rPr>
        <w:t xml:space="preserve">Вирішення комплексної структурованої ситуаційної задачі, що включає інтерпретацію даних лабораторних та інструментальних досліджень, обґрунтування клінічного діагнозу, визначення терапевтичної тактики, призначення лікування або надання екстреної допомоги. </w:t>
      </w:r>
    </w:p>
    <w:p w14:paraId="752D23AC" w14:textId="77777777" w:rsidR="00F56677" w:rsidRPr="0053010D" w:rsidRDefault="00F56677" w:rsidP="00F56677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Іспит або диференційований залік з дисципліни або її частини - це процес, протягом якого перевіряються отримані за курс (семестр): </w:t>
      </w:r>
    </w:p>
    <w:p w14:paraId="5FBE73CB" w14:textId="77777777" w:rsidR="00F56677" w:rsidRPr="0053010D" w:rsidRDefault="00F56677" w:rsidP="00F56677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14:paraId="286D2BC2" w14:textId="77777777" w:rsidR="00F56677" w:rsidRPr="0053010D" w:rsidRDefault="00F56677" w:rsidP="00F56677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14:paraId="7F34725C" w14:textId="77777777" w:rsidR="00F56677" w:rsidRPr="0053010D" w:rsidRDefault="00F56677" w:rsidP="00F56677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14:paraId="1A143F2A" w14:textId="77777777" w:rsidR="00F56677" w:rsidRPr="0053010D" w:rsidRDefault="00F56677" w:rsidP="00F56677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14:paraId="15C7FEF5" w14:textId="77777777" w:rsidR="00F56677" w:rsidRPr="0053010D" w:rsidRDefault="00F56677" w:rsidP="00F56677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t xml:space="preserve">Диференційований залік проводиться викладачем групи на останньому практичному занятті, а для проведення сесії встановлюється розклад, затверджений ректором ХНМУ із зазначенням конкретних дат складання іспитів. </w:t>
      </w:r>
    </w:p>
    <w:p w14:paraId="348CC888" w14:textId="77777777" w:rsidR="00F56677" w:rsidRPr="0053010D" w:rsidRDefault="00F56677" w:rsidP="00F56677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53010D">
        <w:rPr>
          <w:rFonts w:eastAsia="Times New Roman"/>
          <w:bCs/>
          <w:iCs/>
          <w:sz w:val="24"/>
          <w:szCs w:val="24"/>
          <w:lang w:eastAsia="ru-RU"/>
        </w:rPr>
        <w:lastRenderedPageBreak/>
        <w:t>Якщо іспит не складено, встановлюються дати перескладання під час канікул, до початку наступного семестру.</w:t>
      </w:r>
    </w:p>
    <w:p w14:paraId="17F5E6D8" w14:textId="77777777" w:rsidR="00F56677" w:rsidRPr="00CE44D3" w:rsidRDefault="00F56677" w:rsidP="00F56677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CE44D3">
        <w:rPr>
          <w:rFonts w:eastAsia="Times New Roman"/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практичних навичок, лабораторних та інструментальних методів дослідження та вирішення ситуаційних задач) = 120 балів + 80 балів = 200 балів.</w:t>
      </w:r>
    </w:p>
    <w:p w14:paraId="4FA5B35A" w14:textId="77777777" w:rsidR="00F56677" w:rsidRPr="0053010D" w:rsidRDefault="00F56677" w:rsidP="00F56677">
      <w:pPr>
        <w:widowControl/>
        <w:tabs>
          <w:tab w:val="left" w:pos="567"/>
        </w:tabs>
        <w:autoSpaceDE/>
        <w:autoSpaceDN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22DE5718" w14:textId="77777777" w:rsidR="00F56677" w:rsidRPr="0053010D" w:rsidRDefault="00F56677" w:rsidP="00F56677">
      <w:pPr>
        <w:widowControl/>
        <w:tabs>
          <w:tab w:val="left" w:pos="567"/>
        </w:tabs>
        <w:autoSpaceDE/>
        <w:autoSpaceDN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Таблиця 2</w:t>
      </w:r>
    </w:p>
    <w:p w14:paraId="46BFED90" w14:textId="77777777" w:rsidR="00F56677" w:rsidRPr="0053010D" w:rsidRDefault="00F56677" w:rsidP="00F56677">
      <w:pPr>
        <w:widowControl/>
        <w:autoSpaceDE/>
        <w:autoSpaceDN/>
        <w:ind w:firstLine="567"/>
        <w:jc w:val="both"/>
        <w:rPr>
          <w:rFonts w:eastAsia="Times New Roman"/>
          <w:b/>
          <w:bCs/>
          <w:iCs/>
          <w:sz w:val="24"/>
          <w:szCs w:val="24"/>
          <w:lang w:val="en-US" w:eastAsia="ru-RU"/>
        </w:rPr>
      </w:pPr>
      <w:r w:rsidRPr="0053010D">
        <w:rPr>
          <w:rFonts w:eastAsia="Times New Roman"/>
          <w:b/>
          <w:bCs/>
          <w:iCs/>
          <w:sz w:val="24"/>
          <w:szCs w:val="24"/>
          <w:lang w:eastAsia="ru-RU"/>
        </w:rPr>
        <w:t xml:space="preserve">Відповідність оцінок за 200-бальною шкалою, чотирибальною «національною» та шкалою </w:t>
      </w:r>
      <w:r w:rsidRPr="0053010D">
        <w:rPr>
          <w:rFonts w:eastAsia="Times New Roman"/>
          <w:b/>
          <w:bCs/>
          <w:iCs/>
          <w:sz w:val="24"/>
          <w:szCs w:val="24"/>
          <w:lang w:val="en-US" w:eastAsia="ru-RU"/>
        </w:rPr>
        <w:t>ECTS</w:t>
      </w:r>
    </w:p>
    <w:p w14:paraId="4C098FD8" w14:textId="77777777" w:rsidR="00F56677" w:rsidRPr="0053010D" w:rsidRDefault="00F56677" w:rsidP="00F56677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2815"/>
        <w:gridCol w:w="2842"/>
      </w:tblGrid>
      <w:tr w:rsidR="00F56677" w:rsidRPr="0053010D" w14:paraId="53470955" w14:textId="77777777" w:rsidTr="009B4657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E025D7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31870D0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Оцінка за шкалою </w:t>
            </w:r>
            <w:r w:rsidRPr="0053010D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7BACAEE1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</w:t>
            </w:r>
          </w:p>
          <w:p w14:paraId="2ABDED58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F56677" w:rsidRPr="0053010D" w14:paraId="182AF93D" w14:textId="77777777" w:rsidTr="009B4657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3DDCD7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4B4E1193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D051CB5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відмінно</w:t>
            </w:r>
          </w:p>
        </w:tc>
      </w:tr>
      <w:tr w:rsidR="00F56677" w:rsidRPr="0053010D" w14:paraId="22BC1D59" w14:textId="77777777" w:rsidTr="009B4657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85674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2C0969F2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323F89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F56677" w:rsidRPr="0053010D" w14:paraId="60B9ABB6" w14:textId="77777777" w:rsidTr="009B4657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BEAA1D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14:paraId="1E90E70A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7FC2F91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F56677" w:rsidRPr="0053010D" w14:paraId="4FFB4A20" w14:textId="77777777" w:rsidTr="009B4657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4DFD3D62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28B165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A2C89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F56677" w:rsidRPr="0053010D" w14:paraId="755DA2FC" w14:textId="77777777" w:rsidTr="009B4657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6579CF7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DACCA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4A7B00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F56677" w:rsidRPr="0053010D" w14:paraId="39AB8CE5" w14:textId="77777777" w:rsidTr="009B4657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442A4A5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3149A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</w:t>
            </w: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A1670" w14:textId="77777777" w:rsidR="00F56677" w:rsidRPr="0053010D" w:rsidRDefault="00F56677" w:rsidP="009B465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3010D"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14:paraId="05490E9A" w14:textId="77777777" w:rsidR="00F56677" w:rsidRDefault="00F56677" w:rsidP="00F56677">
      <w:pPr>
        <w:ind w:firstLine="567"/>
        <w:jc w:val="both"/>
        <w:rPr>
          <w:bCs/>
          <w:iCs/>
          <w:sz w:val="24"/>
          <w:szCs w:val="24"/>
        </w:rPr>
      </w:pPr>
    </w:p>
    <w:p w14:paraId="5EC1E284" w14:textId="77777777" w:rsidR="00F56677" w:rsidRDefault="00F56677" w:rsidP="00F56677">
      <w:pPr>
        <w:ind w:firstLine="567"/>
        <w:jc w:val="both"/>
        <w:rPr>
          <w:bCs/>
          <w:iCs/>
          <w:sz w:val="24"/>
          <w:szCs w:val="24"/>
        </w:rPr>
      </w:pPr>
    </w:p>
    <w:p w14:paraId="4F1BC11D" w14:textId="77777777" w:rsidR="00F56677" w:rsidRPr="00480F9D" w:rsidRDefault="00F56677" w:rsidP="00F56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80F9D">
        <w:rPr>
          <w:sz w:val="24"/>
          <w:szCs w:val="24"/>
        </w:rPr>
        <w:t xml:space="preserve">итання </w:t>
      </w:r>
      <w:proofErr w:type="spellStart"/>
      <w:r>
        <w:rPr>
          <w:sz w:val="24"/>
          <w:szCs w:val="24"/>
        </w:rPr>
        <w:t>т</w:t>
      </w:r>
      <w:r w:rsidRPr="00480F9D">
        <w:rPr>
          <w:sz w:val="24"/>
          <w:szCs w:val="24"/>
        </w:rPr>
        <w:t>естові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завданнь</w:t>
      </w:r>
      <w:proofErr w:type="spellEnd"/>
      <w:r w:rsidRPr="00480F9D">
        <w:rPr>
          <w:sz w:val="24"/>
          <w:szCs w:val="24"/>
        </w:rPr>
        <w:t xml:space="preserve"> розглядається на засіданнях кафедри та методичної комісії з </w:t>
      </w:r>
      <w:r>
        <w:rPr>
          <w:sz w:val="24"/>
          <w:szCs w:val="24"/>
        </w:rPr>
        <w:t>хірургі</w:t>
      </w:r>
      <w:r w:rsidRPr="00480F9D">
        <w:rPr>
          <w:sz w:val="24"/>
          <w:szCs w:val="24"/>
        </w:rPr>
        <w:t xml:space="preserve">ї та методичної комісії з «Кроку-2» по ХНМУ. Тестові завдання щорічно складаються співробітниками кафедри, поширюється </w:t>
      </w:r>
      <w:r>
        <w:rPr>
          <w:sz w:val="24"/>
          <w:szCs w:val="24"/>
        </w:rPr>
        <w:t xml:space="preserve">національний </w:t>
      </w:r>
      <w:r w:rsidRPr="00480F9D">
        <w:rPr>
          <w:sz w:val="24"/>
          <w:szCs w:val="24"/>
        </w:rPr>
        <w:t>банк ліцензійних завдань.</w:t>
      </w:r>
    </w:p>
    <w:p w14:paraId="76CC433C" w14:textId="77777777" w:rsidR="00F56677" w:rsidRPr="00480F9D" w:rsidRDefault="00F56677" w:rsidP="00F56677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>Наявність індивідуального рейтингу навчальної діяльності випускника.</w:t>
      </w:r>
    </w:p>
    <w:p w14:paraId="153C3C80" w14:textId="77777777" w:rsidR="00F56677" w:rsidRPr="00480F9D" w:rsidRDefault="00F56677" w:rsidP="00F56677">
      <w:pPr>
        <w:ind w:firstLine="567"/>
        <w:jc w:val="both"/>
        <w:rPr>
          <w:sz w:val="24"/>
          <w:szCs w:val="24"/>
        </w:rPr>
      </w:pPr>
      <w:r w:rsidRPr="00480F9D">
        <w:rPr>
          <w:sz w:val="24"/>
          <w:szCs w:val="24"/>
        </w:rPr>
        <w:t xml:space="preserve">Кожен студент має індивідуальний рейтинг навчальної діяльності, який заноситься до атестаційних листів, окремих для кожної групи. Атестаційні листи використовуються під час проведення </w:t>
      </w:r>
      <w:proofErr w:type="spellStart"/>
      <w:r>
        <w:rPr>
          <w:sz w:val="24"/>
          <w:szCs w:val="24"/>
        </w:rPr>
        <w:t>діфзаліку</w:t>
      </w:r>
      <w:proofErr w:type="spellEnd"/>
      <w:r w:rsidRPr="00480F9D">
        <w:rPr>
          <w:sz w:val="24"/>
          <w:szCs w:val="24"/>
        </w:rPr>
        <w:t xml:space="preserve"> з метою аналізу поточної успішності кожного студента протягом року.</w:t>
      </w:r>
    </w:p>
    <w:p w14:paraId="42E9BCF6" w14:textId="77777777" w:rsidR="00F56677" w:rsidRDefault="00F56677" w:rsidP="00F56677">
      <w:pPr>
        <w:jc w:val="both"/>
        <w:rPr>
          <w:sz w:val="24"/>
          <w:szCs w:val="24"/>
        </w:rPr>
      </w:pPr>
    </w:p>
    <w:p w14:paraId="1C0307A1" w14:textId="77777777" w:rsidR="00F56677" w:rsidRDefault="00F56677" w:rsidP="00F56677">
      <w:pPr>
        <w:jc w:val="both"/>
        <w:rPr>
          <w:sz w:val="24"/>
          <w:szCs w:val="24"/>
        </w:rPr>
      </w:pPr>
    </w:p>
    <w:p w14:paraId="3B48724C" w14:textId="77777777" w:rsidR="00F56677" w:rsidRPr="00924A05" w:rsidRDefault="00F56677" w:rsidP="00F56677">
      <w:pPr>
        <w:jc w:val="both"/>
        <w:rPr>
          <w:sz w:val="24"/>
          <w:szCs w:val="24"/>
        </w:rPr>
      </w:pPr>
      <w:r>
        <w:rPr>
          <w:sz w:val="24"/>
          <w:szCs w:val="24"/>
        </w:rPr>
        <w:t>Завідувач кафедри онколог</w:t>
      </w:r>
      <w:r w:rsidRPr="00924A05">
        <w:rPr>
          <w:sz w:val="24"/>
          <w:szCs w:val="24"/>
        </w:rPr>
        <w:t xml:space="preserve">ії, </w:t>
      </w:r>
    </w:p>
    <w:p w14:paraId="3545E2BD" w14:textId="77777777" w:rsidR="00F56677" w:rsidRDefault="00F56677" w:rsidP="00F56677">
      <w:pPr>
        <w:rPr>
          <w:sz w:val="24"/>
          <w:szCs w:val="24"/>
        </w:rPr>
      </w:pPr>
      <w:r w:rsidRPr="00924A05">
        <w:rPr>
          <w:sz w:val="24"/>
          <w:szCs w:val="24"/>
        </w:rPr>
        <w:t xml:space="preserve">професор, д. мед. н.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Старіков</w:t>
      </w:r>
      <w:proofErr w:type="spellEnd"/>
      <w:r>
        <w:rPr>
          <w:sz w:val="24"/>
          <w:szCs w:val="24"/>
        </w:rPr>
        <w:t xml:space="preserve"> В.І</w:t>
      </w:r>
      <w:r w:rsidRPr="0076300B">
        <w:rPr>
          <w:sz w:val="24"/>
          <w:szCs w:val="24"/>
        </w:rPr>
        <w:t xml:space="preserve">. </w:t>
      </w:r>
    </w:p>
    <w:p w14:paraId="1F0AB189" w14:textId="77777777" w:rsidR="00F56677" w:rsidRDefault="00F56677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E76C96" w14:textId="6E754B83" w:rsidR="00F56677" w:rsidRDefault="00F56677" w:rsidP="00F56677">
      <w:pPr>
        <w:jc w:val="center"/>
        <w:rPr>
          <w:b/>
        </w:rPr>
      </w:pPr>
      <w:r>
        <w:rPr>
          <w:b/>
        </w:rPr>
        <w:lastRenderedPageBreak/>
        <w:t>Розділ «Дитяча хірургія»</w:t>
      </w:r>
    </w:p>
    <w:p w14:paraId="15C80828" w14:textId="1B304583" w:rsidR="00F56677" w:rsidRPr="00D561D4" w:rsidRDefault="00F56677" w:rsidP="00F56677">
      <w:pPr>
        <w:jc w:val="center"/>
        <w:rPr>
          <w:b/>
        </w:rPr>
      </w:pPr>
      <w:r w:rsidRPr="00D561D4">
        <w:rPr>
          <w:b/>
        </w:rPr>
        <w:t>Дані про викладача, що викладає дисципліну</w:t>
      </w:r>
    </w:p>
    <w:p w14:paraId="35ED96B6" w14:textId="77777777" w:rsidR="00F56677" w:rsidRPr="00D561D4" w:rsidRDefault="00F56677" w:rsidP="00F56677">
      <w:pPr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56677" w:rsidRPr="00D561D4" w14:paraId="0DE3B3F8" w14:textId="77777777" w:rsidTr="009B4657">
        <w:tc>
          <w:tcPr>
            <w:tcW w:w="3227" w:type="dxa"/>
            <w:shd w:val="clear" w:color="auto" w:fill="auto"/>
          </w:tcPr>
          <w:p w14:paraId="76BB9616" w14:textId="77777777" w:rsidR="00F56677" w:rsidRPr="00D561D4" w:rsidRDefault="00F56677" w:rsidP="009B4657">
            <w:r w:rsidRPr="00BF0BC9">
              <w:rPr>
                <w:u w:val="single"/>
                <w:lang w:bidi="uk-UA"/>
              </w:rPr>
              <w:t xml:space="preserve">Упорядник/розробник </w:t>
            </w:r>
            <w:proofErr w:type="spellStart"/>
            <w:r w:rsidRPr="00BF0BC9">
              <w:rPr>
                <w:u w:val="single"/>
                <w:lang w:bidi="uk-UA"/>
              </w:rPr>
              <w:t>силабусу</w:t>
            </w:r>
            <w:proofErr w:type="spellEnd"/>
          </w:p>
        </w:tc>
        <w:tc>
          <w:tcPr>
            <w:tcW w:w="6344" w:type="dxa"/>
          </w:tcPr>
          <w:p w14:paraId="1579BF42" w14:textId="77777777" w:rsidR="00F56677" w:rsidRPr="0083491E" w:rsidRDefault="00F56677" w:rsidP="009B4657">
            <w:r w:rsidRPr="0083491E">
              <w:t xml:space="preserve">Давиденко </w:t>
            </w:r>
            <w:proofErr w:type="spellStart"/>
            <w:r w:rsidRPr="0083491E">
              <w:t>Вячеслав</w:t>
            </w:r>
            <w:proofErr w:type="spellEnd"/>
            <w:r w:rsidRPr="0083491E">
              <w:t xml:space="preserve"> Борисович</w:t>
            </w:r>
          </w:p>
          <w:p w14:paraId="7AAB04CA" w14:textId="77777777" w:rsidR="00F56677" w:rsidRPr="0083491E" w:rsidRDefault="00F56677" w:rsidP="009B4657">
            <w:r w:rsidRPr="00986560">
              <w:t>Данилова Вікторія Василівна</w:t>
            </w:r>
          </w:p>
        </w:tc>
      </w:tr>
      <w:tr w:rsidR="00F56677" w:rsidRPr="00D561D4" w14:paraId="72EC7380" w14:textId="77777777" w:rsidTr="009B4657">
        <w:tc>
          <w:tcPr>
            <w:tcW w:w="3227" w:type="dxa"/>
          </w:tcPr>
          <w:p w14:paraId="737BEADC" w14:textId="77777777" w:rsidR="00F56677" w:rsidRPr="00D561D4" w:rsidRDefault="00F56677" w:rsidP="009B4657">
            <w:r w:rsidRPr="00D561D4">
              <w:t>Прізвище, ім’я по батькові викладача</w:t>
            </w:r>
          </w:p>
        </w:tc>
        <w:tc>
          <w:tcPr>
            <w:tcW w:w="6344" w:type="dxa"/>
          </w:tcPr>
          <w:p w14:paraId="73EDFBD8" w14:textId="77777777" w:rsidR="00F56677" w:rsidRDefault="00F56677" w:rsidP="009B4657">
            <w:r w:rsidRPr="00986560">
              <w:t xml:space="preserve">Давиденко </w:t>
            </w:r>
            <w:proofErr w:type="spellStart"/>
            <w:r w:rsidRPr="00986560">
              <w:t>Вячеслав</w:t>
            </w:r>
            <w:proofErr w:type="spellEnd"/>
            <w:r w:rsidRPr="00986560">
              <w:t xml:space="preserve"> Борисович</w:t>
            </w:r>
          </w:p>
          <w:p w14:paraId="0BE38C7A" w14:textId="77777777" w:rsidR="00F56677" w:rsidRPr="0083491E" w:rsidRDefault="00F56677" w:rsidP="009B4657">
            <w:proofErr w:type="spellStart"/>
            <w:r w:rsidRPr="0083491E">
              <w:t>Бас</w:t>
            </w:r>
            <w:r>
              <w:t>и</w:t>
            </w:r>
            <w:r w:rsidRPr="0083491E">
              <w:t>лайшвілі</w:t>
            </w:r>
            <w:proofErr w:type="spellEnd"/>
            <w:r w:rsidRPr="0083491E">
              <w:t xml:space="preserve"> Юрій Валентинович</w:t>
            </w:r>
          </w:p>
          <w:p w14:paraId="3390D34D" w14:textId="77777777" w:rsidR="00F56677" w:rsidRPr="0083491E" w:rsidRDefault="00F56677" w:rsidP="009B4657">
            <w:r w:rsidRPr="0083491E">
              <w:t xml:space="preserve">Лапшин </w:t>
            </w:r>
            <w:proofErr w:type="spellStart"/>
            <w:r w:rsidRPr="0083491E">
              <w:t>Вячеслав</w:t>
            </w:r>
            <w:proofErr w:type="spellEnd"/>
            <w:r w:rsidRPr="0083491E">
              <w:t xml:space="preserve"> Васильович</w:t>
            </w:r>
          </w:p>
          <w:p w14:paraId="5607068A" w14:textId="77777777" w:rsidR="00F56677" w:rsidRPr="0083491E" w:rsidRDefault="00F56677" w:rsidP="009B4657">
            <w:proofErr w:type="spellStart"/>
            <w:r w:rsidRPr="0083491E">
              <w:t>СігаевБорис</w:t>
            </w:r>
            <w:proofErr w:type="spellEnd"/>
            <w:r w:rsidRPr="0083491E">
              <w:t xml:space="preserve"> Євгенович</w:t>
            </w:r>
          </w:p>
          <w:p w14:paraId="6692C69B" w14:textId="77777777" w:rsidR="00F56677" w:rsidRPr="0083491E" w:rsidRDefault="00F56677" w:rsidP="009B4657">
            <w:r w:rsidRPr="0083491E">
              <w:t>Данилова Вікторія Василівна</w:t>
            </w:r>
          </w:p>
          <w:p w14:paraId="27DA066C" w14:textId="77777777" w:rsidR="00F56677" w:rsidRPr="0083491E" w:rsidRDefault="00F56677" w:rsidP="009B4657">
            <w:proofErr w:type="spellStart"/>
            <w:r w:rsidRPr="0083491E">
              <w:t>Штикер</w:t>
            </w:r>
            <w:proofErr w:type="spellEnd"/>
            <w:r w:rsidRPr="0083491E">
              <w:t xml:space="preserve"> Станіслав Юрійович</w:t>
            </w:r>
          </w:p>
          <w:p w14:paraId="7235161A" w14:textId="77777777" w:rsidR="00F56677" w:rsidRPr="0083491E" w:rsidRDefault="00F56677" w:rsidP="009B4657">
            <w:proofErr w:type="spellStart"/>
            <w:r w:rsidRPr="0083491E">
              <w:t>Рой</w:t>
            </w:r>
            <w:proofErr w:type="spellEnd"/>
            <w:r w:rsidRPr="0083491E">
              <w:t xml:space="preserve"> Наталія В'ячеславівна</w:t>
            </w:r>
          </w:p>
          <w:p w14:paraId="799DDE79" w14:textId="77777777" w:rsidR="00F56677" w:rsidRPr="0083491E" w:rsidRDefault="00F56677" w:rsidP="009B4657">
            <w:r w:rsidRPr="0083491E">
              <w:t>Овчаренко Сергій Сергійович</w:t>
            </w:r>
          </w:p>
          <w:p w14:paraId="386CD20D" w14:textId="77777777" w:rsidR="00F56677" w:rsidRPr="0083491E" w:rsidRDefault="00F56677" w:rsidP="009B4657">
            <w:r w:rsidRPr="0083491E">
              <w:t>Пащенко Костянтин Юрійович</w:t>
            </w:r>
          </w:p>
          <w:p w14:paraId="41C30D92" w14:textId="77777777" w:rsidR="00F56677" w:rsidRPr="0083491E" w:rsidRDefault="00F56677" w:rsidP="009B4657">
            <w:proofErr w:type="spellStart"/>
            <w:r w:rsidRPr="0083491E">
              <w:t>Вівчарук</w:t>
            </w:r>
            <w:proofErr w:type="spellEnd"/>
            <w:r w:rsidRPr="0083491E">
              <w:t xml:space="preserve"> Вікторія Петрівна</w:t>
            </w:r>
          </w:p>
        </w:tc>
      </w:tr>
      <w:tr w:rsidR="00F56677" w:rsidRPr="00D561D4" w14:paraId="6B60662D" w14:textId="77777777" w:rsidTr="009B4657">
        <w:tc>
          <w:tcPr>
            <w:tcW w:w="3227" w:type="dxa"/>
          </w:tcPr>
          <w:p w14:paraId="7417F10E" w14:textId="77777777" w:rsidR="00F56677" w:rsidRPr="00D561D4" w:rsidRDefault="00F56677" w:rsidP="009B4657">
            <w:r w:rsidRPr="00D561D4">
              <w:rPr>
                <w:color w:val="000000"/>
              </w:rPr>
              <w:t xml:space="preserve">Контактний </w:t>
            </w:r>
            <w:proofErr w:type="spellStart"/>
            <w:r w:rsidRPr="00D561D4">
              <w:rPr>
                <w:color w:val="000000"/>
              </w:rPr>
              <w:t>тел</w:t>
            </w:r>
            <w:proofErr w:type="spellEnd"/>
            <w:r w:rsidRPr="00D561D4">
              <w:rPr>
                <w:color w:val="000000"/>
              </w:rPr>
              <w:t>.</w:t>
            </w:r>
          </w:p>
        </w:tc>
        <w:tc>
          <w:tcPr>
            <w:tcW w:w="6344" w:type="dxa"/>
          </w:tcPr>
          <w:p w14:paraId="55879428" w14:textId="77777777" w:rsidR="00F56677" w:rsidRPr="0083491E" w:rsidRDefault="00F56677" w:rsidP="009B4657">
            <w:r w:rsidRPr="0083491E">
              <w:t>+38050 325 55 73</w:t>
            </w:r>
          </w:p>
          <w:p w14:paraId="4D4B95ED" w14:textId="77777777" w:rsidR="00F56677" w:rsidRPr="0083491E" w:rsidRDefault="00F56677" w:rsidP="009B4657">
            <w:r w:rsidRPr="0083491E">
              <w:t>+38050 917 46 13</w:t>
            </w:r>
          </w:p>
          <w:p w14:paraId="67C3854E" w14:textId="77777777" w:rsidR="00F56677" w:rsidRPr="0083491E" w:rsidRDefault="00F56677" w:rsidP="009B4657">
            <w:r w:rsidRPr="0083491E">
              <w:t>+38099 380 41 43</w:t>
            </w:r>
          </w:p>
          <w:p w14:paraId="52DDE3DE" w14:textId="77777777" w:rsidR="00F56677" w:rsidRPr="0083491E" w:rsidRDefault="00F56677" w:rsidP="009B4657">
            <w:r w:rsidRPr="0083491E">
              <w:t>+38067 703 36 37</w:t>
            </w:r>
          </w:p>
          <w:p w14:paraId="257B9005" w14:textId="77777777" w:rsidR="00F56677" w:rsidRPr="0083491E" w:rsidRDefault="00F56677" w:rsidP="009B4657">
            <w:r w:rsidRPr="0083491E">
              <w:t>+38</w:t>
            </w:r>
            <w:r>
              <w:t>067 749 76 6</w:t>
            </w:r>
            <w:r w:rsidRPr="0083491E">
              <w:t>5</w:t>
            </w:r>
          </w:p>
          <w:p w14:paraId="1050D787" w14:textId="77777777" w:rsidR="00F56677" w:rsidRPr="0083491E" w:rsidRDefault="00F56677" w:rsidP="009B4657">
            <w:r w:rsidRPr="0083491E">
              <w:t>+38067 923 82 52</w:t>
            </w:r>
          </w:p>
          <w:p w14:paraId="08690301" w14:textId="77777777" w:rsidR="00F56677" w:rsidRPr="0083491E" w:rsidRDefault="00F56677" w:rsidP="009B4657">
            <w:r w:rsidRPr="0083491E">
              <w:t>+38063 708 15 52</w:t>
            </w:r>
          </w:p>
          <w:p w14:paraId="3FA4F03D" w14:textId="77777777" w:rsidR="00F56677" w:rsidRPr="0083491E" w:rsidRDefault="00F56677" w:rsidP="009B4657">
            <w:r w:rsidRPr="0083491E">
              <w:t>+38067 571 11 19</w:t>
            </w:r>
          </w:p>
          <w:p w14:paraId="35A13AD0" w14:textId="77777777" w:rsidR="00F56677" w:rsidRPr="0083491E" w:rsidRDefault="00F56677" w:rsidP="009B4657">
            <w:r w:rsidRPr="0083491E">
              <w:t>+38050 529 16 67</w:t>
            </w:r>
          </w:p>
          <w:p w14:paraId="055A1190" w14:textId="77777777" w:rsidR="00F56677" w:rsidRPr="0083491E" w:rsidRDefault="00F56677" w:rsidP="009B4657">
            <w:r w:rsidRPr="0083491E">
              <w:t>+38067 576 24 94</w:t>
            </w:r>
          </w:p>
        </w:tc>
      </w:tr>
      <w:tr w:rsidR="00F56677" w:rsidRPr="00D561D4" w14:paraId="27B70E32" w14:textId="77777777" w:rsidTr="009B4657">
        <w:tc>
          <w:tcPr>
            <w:tcW w:w="3227" w:type="dxa"/>
          </w:tcPr>
          <w:p w14:paraId="6C3CB445" w14:textId="77777777" w:rsidR="00F56677" w:rsidRPr="00D561D4" w:rsidRDefault="00F56677" w:rsidP="009B4657">
            <w:r w:rsidRPr="00D561D4">
              <w:rPr>
                <w:color w:val="000000"/>
              </w:rPr>
              <w:t>E-</w:t>
            </w:r>
            <w:proofErr w:type="spellStart"/>
            <w:r w:rsidRPr="00D561D4">
              <w:rPr>
                <w:color w:val="000000"/>
              </w:rPr>
              <w:t>mail</w:t>
            </w:r>
            <w:proofErr w:type="spellEnd"/>
            <w:r w:rsidRPr="00D561D4">
              <w:rPr>
                <w:color w:val="000000"/>
              </w:rPr>
              <w:t>:</w:t>
            </w:r>
          </w:p>
        </w:tc>
        <w:tc>
          <w:tcPr>
            <w:tcW w:w="6344" w:type="dxa"/>
          </w:tcPr>
          <w:p w14:paraId="6FDCB8DE" w14:textId="77777777" w:rsidR="00F56677" w:rsidRPr="00AB335D" w:rsidRDefault="00F56677" w:rsidP="009B4657">
            <w:pPr>
              <w:rPr>
                <w:rFonts w:ascii="Helvetica" w:hAnsi="Helvetica" w:cs="Helvetica"/>
                <w:color w:val="5F6368"/>
                <w:shd w:val="clear" w:color="auto" w:fill="FFFFFF"/>
              </w:rPr>
            </w:pPr>
            <w:hyperlink r:id="rId16" w:history="1">
              <w:r w:rsidRPr="00AB335D">
                <w:rPr>
                  <w:rStyle w:val="a5"/>
                  <w:rFonts w:ascii="Helvetica" w:hAnsi="Helvetica" w:cs="Helvetica"/>
                  <w:shd w:val="clear" w:color="auto" w:fill="FFFFFF"/>
                </w:rPr>
                <w:t>davslav47@gmail.com</w:t>
              </w:r>
            </w:hyperlink>
          </w:p>
          <w:p w14:paraId="01AD1BF5" w14:textId="77777777" w:rsidR="00F56677" w:rsidRPr="00AB335D" w:rsidRDefault="00F56677" w:rsidP="009B4657">
            <w:pPr>
              <w:rPr>
                <w:rFonts w:ascii="Arial" w:hAnsi="Arial" w:cs="Arial"/>
                <w:color w:val="BDC1C6"/>
                <w:spacing w:val="12"/>
              </w:rPr>
            </w:pPr>
            <w:hyperlink r:id="rId17" w:history="1">
              <w:r w:rsidRPr="00AB335D">
                <w:rPr>
                  <w:rStyle w:val="a5"/>
                  <w:rFonts w:ascii="Arial" w:hAnsi="Arial" w:cs="Arial"/>
                  <w:spacing w:val="12"/>
                </w:rPr>
                <w:t>yurii.basylaishvili@gmail.com</w:t>
              </w:r>
            </w:hyperlink>
          </w:p>
          <w:p w14:paraId="69162A7E" w14:textId="77777777" w:rsidR="00F56677" w:rsidRPr="00F56677" w:rsidRDefault="00F56677" w:rsidP="009B4657">
            <w:pPr>
              <w:rPr>
                <w:rFonts w:ascii="Arial" w:hAnsi="Arial" w:cs="Arial"/>
                <w:color w:val="BDC1C6"/>
                <w:spacing w:val="12"/>
              </w:rPr>
            </w:pPr>
            <w:hyperlink r:id="rId18" w:history="1">
              <w:r w:rsidRPr="00AB335D">
                <w:rPr>
                  <w:rStyle w:val="a5"/>
                  <w:rFonts w:ascii="Arial" w:hAnsi="Arial" w:cs="Arial"/>
                  <w:spacing w:val="12"/>
                </w:rPr>
                <w:t>vlapshin1948@</w:t>
              </w:r>
              <w:proofErr w:type="spellStart"/>
              <w:r w:rsidRPr="00AB335D">
                <w:rPr>
                  <w:rStyle w:val="a5"/>
                  <w:rFonts w:ascii="Arial" w:hAnsi="Arial" w:cs="Arial"/>
                  <w:spacing w:val="12"/>
                  <w:lang w:val="en-US"/>
                </w:rPr>
                <w:t>gmail</w:t>
              </w:r>
              <w:proofErr w:type="spellEnd"/>
              <w:r w:rsidRPr="00AB335D">
                <w:rPr>
                  <w:rStyle w:val="a5"/>
                  <w:rFonts w:ascii="Arial" w:hAnsi="Arial" w:cs="Arial"/>
                  <w:spacing w:val="12"/>
                </w:rPr>
                <w:t>.</w:t>
              </w:r>
              <w:r w:rsidRPr="00AB335D">
                <w:rPr>
                  <w:rStyle w:val="a5"/>
                  <w:rFonts w:ascii="Arial" w:hAnsi="Arial" w:cs="Arial"/>
                  <w:spacing w:val="12"/>
                  <w:lang w:val="en-US"/>
                </w:rPr>
                <w:t>com</w:t>
              </w:r>
            </w:hyperlink>
          </w:p>
          <w:p w14:paraId="12690F3A" w14:textId="77777777" w:rsidR="00F56677" w:rsidRPr="00AB335D" w:rsidRDefault="00F56677" w:rsidP="009B4657">
            <w:pPr>
              <w:rPr>
                <w:rFonts w:ascii="Arial" w:hAnsi="Arial" w:cs="Arial"/>
                <w:color w:val="BDC1C6"/>
                <w:spacing w:val="12"/>
              </w:rPr>
            </w:pPr>
            <w:hyperlink r:id="rId19" w:history="1">
              <w:r w:rsidRPr="00BC0C5D">
                <w:rPr>
                  <w:rStyle w:val="a5"/>
                  <w:rFonts w:ascii="Arial" w:hAnsi="Arial" w:cs="Arial"/>
                  <w:spacing w:val="12"/>
                </w:rPr>
                <w:t>sibor2111@</w:t>
              </w:r>
              <w:proofErr w:type="spellStart"/>
              <w:r w:rsidRPr="00BC0C5D">
                <w:rPr>
                  <w:rStyle w:val="a5"/>
                  <w:rFonts w:ascii="Arial" w:hAnsi="Arial" w:cs="Arial"/>
                  <w:spacing w:val="12"/>
                  <w:lang w:val="en-US"/>
                </w:rPr>
                <w:t>gmail</w:t>
              </w:r>
              <w:proofErr w:type="spellEnd"/>
              <w:r w:rsidRPr="00BC0C5D">
                <w:rPr>
                  <w:rStyle w:val="a5"/>
                  <w:rFonts w:ascii="Arial" w:hAnsi="Arial" w:cs="Arial"/>
                  <w:spacing w:val="12"/>
                </w:rPr>
                <w:t>.</w:t>
              </w:r>
              <w:r w:rsidRPr="00BC0C5D">
                <w:rPr>
                  <w:rStyle w:val="a5"/>
                  <w:rFonts w:ascii="Arial" w:hAnsi="Arial" w:cs="Arial"/>
                  <w:spacing w:val="12"/>
                  <w:lang w:val="en-US"/>
                </w:rPr>
                <w:t>com</w:t>
              </w:r>
            </w:hyperlink>
          </w:p>
          <w:p w14:paraId="6379DA51" w14:textId="77777777" w:rsidR="00F56677" w:rsidRPr="00F56677" w:rsidRDefault="00F56677" w:rsidP="009B4657">
            <w:pPr>
              <w:rPr>
                <w:rFonts w:ascii="Arial" w:hAnsi="Arial" w:cs="Arial"/>
                <w:color w:val="BDC1C6"/>
                <w:spacing w:val="12"/>
              </w:rPr>
            </w:pPr>
            <w:hyperlink r:id="rId20" w:history="1">
              <w:r w:rsidRPr="00AB335D">
                <w:rPr>
                  <w:rStyle w:val="a5"/>
                  <w:rFonts w:ascii="Arial" w:hAnsi="Arial" w:cs="Arial"/>
                  <w:spacing w:val="12"/>
                  <w:lang w:val="en-US"/>
                </w:rPr>
                <w:t>vikim</w:t>
              </w:r>
              <w:r w:rsidRPr="00AB335D">
                <w:rPr>
                  <w:rStyle w:val="a5"/>
                  <w:rFonts w:ascii="Arial" w:hAnsi="Arial" w:cs="Arial"/>
                  <w:spacing w:val="12"/>
                </w:rPr>
                <w:t>6389@</w:t>
              </w:r>
              <w:r w:rsidRPr="00AB335D">
                <w:rPr>
                  <w:rStyle w:val="a5"/>
                  <w:rFonts w:ascii="Arial" w:hAnsi="Arial" w:cs="Arial"/>
                  <w:spacing w:val="12"/>
                  <w:lang w:val="en-US"/>
                </w:rPr>
                <w:t>gmail</w:t>
              </w:r>
              <w:r w:rsidRPr="00AB335D">
                <w:rPr>
                  <w:rStyle w:val="a5"/>
                  <w:rFonts w:ascii="Arial" w:hAnsi="Arial" w:cs="Arial"/>
                  <w:spacing w:val="12"/>
                </w:rPr>
                <w:t>.</w:t>
              </w:r>
              <w:r w:rsidRPr="00AB335D">
                <w:rPr>
                  <w:rStyle w:val="a5"/>
                  <w:rFonts w:ascii="Arial" w:hAnsi="Arial" w:cs="Arial"/>
                  <w:spacing w:val="12"/>
                  <w:lang w:val="en-US"/>
                </w:rPr>
                <w:t>com</w:t>
              </w:r>
            </w:hyperlink>
          </w:p>
          <w:p w14:paraId="54B942BF" w14:textId="77777777" w:rsidR="00F56677" w:rsidRPr="00F56677" w:rsidRDefault="00F56677" w:rsidP="009B4657">
            <w:pPr>
              <w:rPr>
                <w:rFonts w:ascii="Helvetica" w:hAnsi="Helvetica" w:cs="Helvetica"/>
                <w:color w:val="9EA2AF"/>
                <w:shd w:val="clear" w:color="auto" w:fill="EDEDF3"/>
              </w:rPr>
            </w:pPr>
            <w:hyperlink r:id="rId21" w:history="1">
              <w:r w:rsidRPr="00AB335D">
                <w:rPr>
                  <w:rStyle w:val="a5"/>
                  <w:rFonts w:ascii="Helvetica" w:hAnsi="Helvetica" w:cs="Helvetica"/>
                  <w:shd w:val="clear" w:color="auto" w:fill="EDEDF3"/>
                </w:rPr>
                <w:t>shtiker@yahoo.com</w:t>
              </w:r>
            </w:hyperlink>
          </w:p>
          <w:p w14:paraId="624273C0" w14:textId="77777777" w:rsidR="00F56677" w:rsidRPr="00F56677" w:rsidRDefault="00F56677" w:rsidP="009B4657">
            <w:pPr>
              <w:rPr>
                <w:rFonts w:ascii="Helvetica" w:hAnsi="Helvetica" w:cs="Helvetica"/>
                <w:color w:val="9EA2AF"/>
                <w:shd w:val="clear" w:color="auto" w:fill="EDEDF3"/>
              </w:rPr>
            </w:pPr>
            <w:hyperlink r:id="rId22" w:history="1"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natdavid</w:t>
              </w:r>
              <w:r w:rsidRPr="00F56677">
                <w:rPr>
                  <w:rStyle w:val="a5"/>
                  <w:rFonts w:ascii="Helvetica" w:hAnsi="Helvetica" w:cs="Helvetica"/>
                  <w:shd w:val="clear" w:color="auto" w:fill="EDEDF3"/>
                </w:rPr>
                <w:t>6@</w:t>
              </w:r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gmail</w:t>
              </w:r>
              <w:r w:rsidRPr="00F56677">
                <w:rPr>
                  <w:rStyle w:val="a5"/>
                  <w:rFonts w:ascii="Helvetica" w:hAnsi="Helvetica" w:cs="Helvetica"/>
                  <w:shd w:val="clear" w:color="auto" w:fill="EDEDF3"/>
                </w:rPr>
                <w:t>.</w:t>
              </w:r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com</w:t>
              </w:r>
            </w:hyperlink>
          </w:p>
          <w:p w14:paraId="2A5F68D7" w14:textId="77777777" w:rsidR="00F56677" w:rsidRPr="00F56677" w:rsidRDefault="00F56677" w:rsidP="009B4657">
            <w:pPr>
              <w:rPr>
                <w:rFonts w:ascii="Helvetica" w:hAnsi="Helvetica" w:cs="Helvetica"/>
                <w:color w:val="9EA2AF"/>
                <w:shd w:val="clear" w:color="auto" w:fill="EDEDF3"/>
              </w:rPr>
            </w:pPr>
            <w:hyperlink r:id="rId23" w:history="1"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serg</w:t>
              </w:r>
              <w:r w:rsidRPr="00F56677">
                <w:rPr>
                  <w:rStyle w:val="a5"/>
                  <w:rFonts w:ascii="Helvetica" w:hAnsi="Helvetica" w:cs="Helvetica"/>
                  <w:shd w:val="clear" w:color="auto" w:fill="EDEDF3"/>
                </w:rPr>
                <w:t>123@</w:t>
              </w:r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i</w:t>
              </w:r>
              <w:r w:rsidRPr="00F56677">
                <w:rPr>
                  <w:rStyle w:val="a5"/>
                  <w:rFonts w:ascii="Helvetica" w:hAnsi="Helvetica" w:cs="Helvetica"/>
                  <w:shd w:val="clear" w:color="auto" w:fill="EDEDF3"/>
                </w:rPr>
                <w:t>.</w:t>
              </w:r>
              <w:proofErr w:type="spellStart"/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ua</w:t>
              </w:r>
              <w:proofErr w:type="spellEnd"/>
            </w:hyperlink>
          </w:p>
          <w:p w14:paraId="2945BCA6" w14:textId="77777777" w:rsidR="00F56677" w:rsidRPr="00F56677" w:rsidRDefault="00F56677" w:rsidP="009B4657">
            <w:pPr>
              <w:rPr>
                <w:rFonts w:ascii="Helvetica" w:hAnsi="Helvetica" w:cs="Helvetica"/>
                <w:color w:val="9EA2AF"/>
                <w:shd w:val="clear" w:color="auto" w:fill="EDEDF3"/>
              </w:rPr>
            </w:pPr>
            <w:hyperlink r:id="rId24" w:history="1"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pky</w:t>
              </w:r>
              <w:r w:rsidRPr="00F56677">
                <w:rPr>
                  <w:rStyle w:val="a5"/>
                  <w:rFonts w:ascii="Helvetica" w:hAnsi="Helvetica" w:cs="Helvetica"/>
                  <w:shd w:val="clear" w:color="auto" w:fill="EDEDF3"/>
                </w:rPr>
                <w:t>.</w:t>
              </w:r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pedsurg</w:t>
              </w:r>
              <w:r w:rsidRPr="00F56677">
                <w:rPr>
                  <w:rStyle w:val="a5"/>
                  <w:rFonts w:ascii="Helvetica" w:hAnsi="Helvetica" w:cs="Helvetica"/>
                  <w:shd w:val="clear" w:color="auto" w:fill="EDEDF3"/>
                </w:rPr>
                <w:t>@</w:t>
              </w:r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gmail</w:t>
              </w:r>
              <w:r w:rsidRPr="00F56677">
                <w:rPr>
                  <w:rStyle w:val="a5"/>
                  <w:rFonts w:ascii="Helvetica" w:hAnsi="Helvetica" w:cs="Helvetica"/>
                  <w:shd w:val="clear" w:color="auto" w:fill="EDEDF3"/>
                </w:rPr>
                <w:t>.</w:t>
              </w:r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com</w:t>
              </w:r>
            </w:hyperlink>
          </w:p>
          <w:p w14:paraId="7362FD26" w14:textId="77777777" w:rsidR="00F56677" w:rsidRPr="00F56677" w:rsidRDefault="00F56677" w:rsidP="009B4657">
            <w:pPr>
              <w:rPr>
                <w:rFonts w:ascii="Helvetica" w:hAnsi="Helvetica" w:cs="Helvetica"/>
                <w:color w:val="9EA2AF"/>
                <w:shd w:val="clear" w:color="auto" w:fill="EDEDF3"/>
              </w:rPr>
            </w:pPr>
            <w:hyperlink r:id="rId25" w:history="1"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viktoriia</w:t>
              </w:r>
              <w:r w:rsidRPr="00F56677">
                <w:rPr>
                  <w:rStyle w:val="a5"/>
                  <w:rFonts w:ascii="Helvetica" w:hAnsi="Helvetica" w:cs="Helvetica"/>
                  <w:shd w:val="clear" w:color="auto" w:fill="EDEDF3"/>
                </w:rPr>
                <w:t>.</w:t>
              </w:r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doc</w:t>
              </w:r>
              <w:r w:rsidRPr="00F56677">
                <w:rPr>
                  <w:rStyle w:val="a5"/>
                  <w:rFonts w:ascii="Helvetica" w:hAnsi="Helvetica" w:cs="Helvetica"/>
                  <w:shd w:val="clear" w:color="auto" w:fill="EDEDF3"/>
                </w:rPr>
                <w:t>@</w:t>
              </w:r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gmail</w:t>
              </w:r>
              <w:r w:rsidRPr="00F56677">
                <w:rPr>
                  <w:rStyle w:val="a5"/>
                  <w:rFonts w:ascii="Helvetica" w:hAnsi="Helvetica" w:cs="Helvetica"/>
                  <w:shd w:val="clear" w:color="auto" w:fill="EDEDF3"/>
                </w:rPr>
                <w:t>.</w:t>
              </w:r>
              <w:r w:rsidRPr="00BC0C5D">
                <w:rPr>
                  <w:rStyle w:val="a5"/>
                  <w:rFonts w:ascii="Helvetica" w:hAnsi="Helvetica" w:cs="Helvetica"/>
                  <w:shd w:val="clear" w:color="auto" w:fill="EDEDF3"/>
                  <w:lang w:val="en-US"/>
                </w:rPr>
                <w:t>com</w:t>
              </w:r>
            </w:hyperlink>
          </w:p>
          <w:p w14:paraId="37969AA2" w14:textId="77777777" w:rsidR="00F56677" w:rsidRPr="00AB335D" w:rsidRDefault="00F56677" w:rsidP="009B4657"/>
        </w:tc>
      </w:tr>
      <w:tr w:rsidR="00F56677" w:rsidRPr="00D561D4" w14:paraId="115B14E5" w14:textId="77777777" w:rsidTr="009B4657">
        <w:tc>
          <w:tcPr>
            <w:tcW w:w="3227" w:type="dxa"/>
          </w:tcPr>
          <w:p w14:paraId="34A869BC" w14:textId="77777777" w:rsidR="00F56677" w:rsidRPr="00D561D4" w:rsidRDefault="00F56677" w:rsidP="009B4657">
            <w:r w:rsidRPr="00D561D4">
              <w:t>Розклад занять</w:t>
            </w:r>
          </w:p>
        </w:tc>
        <w:tc>
          <w:tcPr>
            <w:tcW w:w="6344" w:type="dxa"/>
          </w:tcPr>
          <w:p w14:paraId="3BED1568" w14:textId="77777777" w:rsidR="00F56677" w:rsidRPr="001D781C" w:rsidRDefault="00F56677" w:rsidP="009B4657">
            <w:r>
              <w:t>Згідно розкладу учбового відділу</w:t>
            </w:r>
          </w:p>
        </w:tc>
      </w:tr>
      <w:tr w:rsidR="00F56677" w:rsidRPr="00D561D4" w14:paraId="34FBA26A" w14:textId="77777777" w:rsidTr="009B4657">
        <w:tc>
          <w:tcPr>
            <w:tcW w:w="3227" w:type="dxa"/>
          </w:tcPr>
          <w:p w14:paraId="6E3D4E0F" w14:textId="77777777" w:rsidR="00F56677" w:rsidRPr="00D561D4" w:rsidRDefault="00F56677" w:rsidP="009B4657">
            <w:r w:rsidRPr="00021E6E">
              <w:rPr>
                <w:color w:val="000000"/>
              </w:rPr>
              <w:t>Консультації</w:t>
            </w:r>
          </w:p>
        </w:tc>
        <w:tc>
          <w:tcPr>
            <w:tcW w:w="6344" w:type="dxa"/>
          </w:tcPr>
          <w:p w14:paraId="40E8907B" w14:textId="77777777" w:rsidR="00F56677" w:rsidRPr="00021E6E" w:rsidRDefault="00F56677" w:rsidP="009B4657">
            <w:r w:rsidRPr="007B03D7">
              <w:t>(</w:t>
            </w:r>
            <w:r w:rsidRPr="007B03D7">
              <w:rPr>
                <w:lang w:bidi="uk-UA"/>
              </w:rPr>
              <w:t xml:space="preserve">Он-лайн консультації: </w:t>
            </w:r>
            <w:r>
              <w:rPr>
                <w:lang w:bidi="uk-UA"/>
              </w:rPr>
              <w:t>3 17:00 до 19:00</w:t>
            </w:r>
            <w:r w:rsidRPr="007B03D7">
              <w:rPr>
                <w:lang w:bidi="uk-UA"/>
              </w:rPr>
              <w:t xml:space="preserve">, посилання на </w:t>
            </w:r>
            <w:r>
              <w:rPr>
                <w:lang w:bidi="uk-UA"/>
              </w:rPr>
              <w:t>телефони</w:t>
            </w:r>
            <w:r w:rsidRPr="007B03D7">
              <w:rPr>
                <w:lang w:bidi="uk-UA"/>
              </w:rPr>
              <w:t>)</w:t>
            </w:r>
          </w:p>
        </w:tc>
      </w:tr>
    </w:tbl>
    <w:p w14:paraId="34928D48" w14:textId="77777777" w:rsidR="00F56677" w:rsidRDefault="00F56677" w:rsidP="00F56677">
      <w:pPr>
        <w:rPr>
          <w:b/>
        </w:rPr>
      </w:pPr>
    </w:p>
    <w:p w14:paraId="5F4C385F" w14:textId="77777777" w:rsidR="00F56677" w:rsidRDefault="00F56677" w:rsidP="00F56677">
      <w:pPr>
        <w:jc w:val="center"/>
      </w:pPr>
      <w:r w:rsidRPr="00531C29">
        <w:rPr>
          <w:caps/>
        </w:rPr>
        <w:t>Вступ</w:t>
      </w:r>
    </w:p>
    <w:p w14:paraId="0A1B807D" w14:textId="77777777" w:rsidR="00F56677" w:rsidRDefault="00F56677" w:rsidP="00F56677"/>
    <w:p w14:paraId="5C1CE512" w14:textId="3D955744" w:rsidR="00F56677" w:rsidRDefault="00F56677" w:rsidP="00F56677">
      <w:pPr>
        <w:pStyle w:val="a8"/>
        <w:spacing w:line="240" w:lineRule="auto"/>
        <w:ind w:left="0" w:firstLine="567"/>
        <w:rPr>
          <w:sz w:val="24"/>
          <w:szCs w:val="24"/>
        </w:rPr>
      </w:pPr>
      <w:proofErr w:type="spellStart"/>
      <w:r w:rsidRPr="00531C29">
        <w:rPr>
          <w:sz w:val="24"/>
          <w:szCs w:val="24"/>
        </w:rPr>
        <w:t>Силабус</w:t>
      </w:r>
      <w:proofErr w:type="spellEnd"/>
      <w:r w:rsidRPr="00531C29">
        <w:rPr>
          <w:sz w:val="24"/>
          <w:szCs w:val="24"/>
        </w:rPr>
        <w:t xml:space="preserve"> </w:t>
      </w:r>
      <w:r>
        <w:rPr>
          <w:sz w:val="24"/>
          <w:szCs w:val="24"/>
        </w:rPr>
        <w:t>розділу</w:t>
      </w:r>
      <w:r>
        <w:t xml:space="preserve"> </w:t>
      </w:r>
      <w:r w:rsidRPr="0048436D">
        <w:rPr>
          <w:sz w:val="24"/>
          <w:szCs w:val="24"/>
        </w:rPr>
        <w:t>«Дитяча хірургія»</w:t>
      </w:r>
      <w:r w:rsidRPr="003F2399">
        <w:t xml:space="preserve"> </w:t>
      </w:r>
      <w:r w:rsidRPr="00531C29">
        <w:rPr>
          <w:sz w:val="24"/>
          <w:szCs w:val="24"/>
        </w:rPr>
        <w:t xml:space="preserve">складена </w:t>
      </w:r>
      <w:r>
        <w:rPr>
          <w:sz w:val="24"/>
          <w:szCs w:val="24"/>
        </w:rPr>
        <w:t>для ОП Медицина</w:t>
      </w:r>
      <w:r w:rsidRPr="00531C29">
        <w:rPr>
          <w:sz w:val="24"/>
          <w:szCs w:val="24"/>
        </w:rPr>
        <w:t xml:space="preserve"> другого (магістерського) рівня, галузі знань </w:t>
      </w:r>
      <w:r w:rsidRPr="007D5E7C">
        <w:rPr>
          <w:sz w:val="24"/>
          <w:szCs w:val="24"/>
        </w:rPr>
        <w:t>22 – «Охорона здоров’я» , спеціальності – 222 «Медицина».</w:t>
      </w:r>
      <w:r w:rsidRPr="007D5E7C">
        <w:rPr>
          <w:sz w:val="24"/>
          <w:szCs w:val="24"/>
          <w:highlight w:val="yellow"/>
        </w:rPr>
        <w:t xml:space="preserve"> </w:t>
      </w:r>
    </w:p>
    <w:p w14:paraId="5B8CBD14" w14:textId="77777777" w:rsidR="00F56677" w:rsidRPr="00986560" w:rsidRDefault="00F56677" w:rsidP="00F56677">
      <w:pPr>
        <w:ind w:firstLine="397"/>
        <w:jc w:val="both"/>
      </w:pPr>
      <w:r w:rsidRPr="00986560">
        <w:t xml:space="preserve">Опис навчальної дисципліни (анотація). </w:t>
      </w:r>
    </w:p>
    <w:p w14:paraId="413E846D" w14:textId="77777777" w:rsidR="00F56677" w:rsidRPr="00BF0BC9" w:rsidRDefault="00F56677" w:rsidP="00F56677">
      <w:pPr>
        <w:keepNext/>
        <w:shd w:val="clear" w:color="auto" w:fill="FFFFFF"/>
        <w:jc w:val="both"/>
        <w:rPr>
          <w:lang w:bidi="uk-UA"/>
        </w:rPr>
      </w:pPr>
      <w:r w:rsidRPr="00BF0BC9">
        <w:rPr>
          <w:u w:val="single"/>
          <w:lang w:bidi="uk-UA"/>
        </w:rPr>
        <w:t>Посилання на відео-анотацію дисципліни</w:t>
      </w:r>
      <w:r w:rsidRPr="00BF0BC9">
        <w:rPr>
          <w:lang w:bidi="uk-UA"/>
        </w:rPr>
        <w:t>.</w:t>
      </w:r>
    </w:p>
    <w:p w14:paraId="166B3379" w14:textId="77777777" w:rsidR="00F56677" w:rsidRPr="00817D57" w:rsidRDefault="00F56677" w:rsidP="00F56677">
      <w:pPr>
        <w:tabs>
          <w:tab w:val="left" w:pos="851"/>
          <w:tab w:val="left" w:pos="1418"/>
        </w:tabs>
        <w:spacing w:line="298" w:lineRule="exact"/>
        <w:jc w:val="both"/>
        <w:rPr>
          <w:u w:val="single"/>
          <w:lang w:bidi="uk-UA"/>
        </w:rPr>
      </w:pPr>
      <w:r w:rsidRPr="00AC22E1">
        <w:rPr>
          <w:u w:val="single"/>
          <w:lang w:bidi="uk-UA"/>
        </w:rPr>
        <w:t xml:space="preserve">Сторінка дисципліни в системі </w:t>
      </w:r>
      <w:proofErr w:type="spellStart"/>
      <w:r w:rsidRPr="00AC22E1">
        <w:rPr>
          <w:u w:val="single"/>
          <w:lang w:bidi="uk-UA"/>
        </w:rPr>
        <w:t>Moodle</w:t>
      </w:r>
      <w:proofErr w:type="spellEnd"/>
      <w:r w:rsidRPr="00AC22E1">
        <w:rPr>
          <w:u w:val="single"/>
          <w:lang w:bidi="uk-UA"/>
        </w:rPr>
        <w:t xml:space="preserve"> (за наявності)</w:t>
      </w:r>
      <w:r w:rsidRPr="00817D57">
        <w:rPr>
          <w:u w:val="single"/>
          <w:lang w:bidi="uk-UA"/>
        </w:rPr>
        <w:t xml:space="preserve">  http://31.128.79.157:8083/course/index.php?categoryid=60</w:t>
      </w:r>
    </w:p>
    <w:p w14:paraId="29A275AF" w14:textId="77777777" w:rsidR="00F56677" w:rsidRPr="00BF0BC9" w:rsidRDefault="00F56677" w:rsidP="00F56677">
      <w:pPr>
        <w:keepNext/>
        <w:shd w:val="clear" w:color="auto" w:fill="FFFFFF"/>
        <w:ind w:firstLine="709"/>
        <w:jc w:val="both"/>
        <w:rPr>
          <w:highlight w:val="yellow"/>
          <w:u w:val="single"/>
          <w:lang w:bidi="uk-UA"/>
        </w:rPr>
      </w:pPr>
    </w:p>
    <w:p w14:paraId="58899469" w14:textId="77777777" w:rsidR="00F56677" w:rsidRPr="003957FE" w:rsidRDefault="00F56677" w:rsidP="00F56677">
      <w:pPr>
        <w:keepNext/>
        <w:shd w:val="clear" w:color="auto" w:fill="FFFFFF"/>
        <w:ind w:firstLine="709"/>
        <w:jc w:val="both"/>
      </w:pPr>
      <w:r>
        <w:t xml:space="preserve">Дитяча хірургія </w:t>
      </w:r>
      <w:r w:rsidRPr="003957FE">
        <w:t xml:space="preserve">базується на вивченні студентами пропедевтики дитячих </w:t>
      </w:r>
      <w:proofErr w:type="spellStart"/>
      <w:r w:rsidRPr="003957FE">
        <w:t>хвороб</w:t>
      </w:r>
      <w:proofErr w:type="spellEnd"/>
      <w:r w:rsidRPr="003957FE">
        <w:t xml:space="preserve"> з доглядом за</w:t>
      </w:r>
      <w:r>
        <w:t xml:space="preserve"> </w:t>
      </w:r>
      <w:r w:rsidRPr="003957FE">
        <w:t xml:space="preserve">дітьми, факультетської педіатрії та хірургії, дитячих </w:t>
      </w:r>
      <w:proofErr w:type="spellStart"/>
      <w:r w:rsidRPr="003957FE">
        <w:t>хвороб</w:t>
      </w:r>
      <w:proofErr w:type="spellEnd"/>
      <w:r w:rsidRPr="003957FE">
        <w:t xml:space="preserve"> та дитячих інфекційних</w:t>
      </w:r>
      <w:r>
        <w:t xml:space="preserve"> </w:t>
      </w:r>
      <w:proofErr w:type="spellStart"/>
      <w:r w:rsidRPr="003957FE">
        <w:t>хвороб</w:t>
      </w:r>
      <w:proofErr w:type="spellEnd"/>
      <w:r w:rsidRPr="003957FE">
        <w:t>, й інтегрується з цими дисциплінами</w:t>
      </w:r>
      <w:r>
        <w:t>.</w:t>
      </w:r>
    </w:p>
    <w:p w14:paraId="310F782E" w14:textId="77777777" w:rsidR="00F56677" w:rsidRPr="003957FE" w:rsidRDefault="00F56677" w:rsidP="00F56677">
      <w:pPr>
        <w:keepNext/>
        <w:shd w:val="clear" w:color="auto" w:fill="FFFFFF"/>
        <w:tabs>
          <w:tab w:val="left" w:pos="715"/>
          <w:tab w:val="left" w:pos="1080"/>
        </w:tabs>
        <w:ind w:firstLine="709"/>
        <w:jc w:val="both"/>
      </w:pPr>
      <w:r>
        <w:t>В</w:t>
      </w:r>
      <w:r w:rsidRPr="003957FE">
        <w:t xml:space="preserve">ивчення студентами дитячих </w:t>
      </w:r>
      <w:proofErr w:type="spellStart"/>
      <w:r w:rsidRPr="003957FE">
        <w:t>хвороб</w:t>
      </w:r>
      <w:proofErr w:type="spellEnd"/>
      <w:r w:rsidRPr="003957FE">
        <w:t xml:space="preserve"> </w:t>
      </w:r>
      <w:r>
        <w:t>і</w:t>
      </w:r>
      <w:r w:rsidRPr="003957FE">
        <w:t xml:space="preserve"> факультетської хірургії,</w:t>
      </w:r>
      <w:r>
        <w:t xml:space="preserve"> </w:t>
      </w:r>
      <w:r w:rsidRPr="00E20E17">
        <w:rPr>
          <w:spacing w:val="-6"/>
        </w:rPr>
        <w:t>що передбачає інтеграцію викладання з цими дисциплінами та формування умінь</w:t>
      </w:r>
      <w:r>
        <w:rPr>
          <w:spacing w:val="-6"/>
        </w:rPr>
        <w:t xml:space="preserve"> </w:t>
      </w:r>
      <w:r w:rsidRPr="00E20E17">
        <w:rPr>
          <w:spacing w:val="-6"/>
        </w:rPr>
        <w:t>застосовувати</w:t>
      </w:r>
      <w:r w:rsidRPr="003957FE">
        <w:t xml:space="preserve"> знання дитячої хірургії в процесі подальшого навчання й у професійній</w:t>
      </w:r>
      <w:r>
        <w:t xml:space="preserve"> діяльності;</w:t>
      </w:r>
    </w:p>
    <w:p w14:paraId="3982561A" w14:textId="77777777" w:rsidR="00F56677" w:rsidRDefault="00F56677" w:rsidP="00F56677">
      <w:r>
        <w:t>З</w:t>
      </w:r>
      <w:r w:rsidRPr="003957FE">
        <w:t>акладає основи здорового дитинства та профілактики порушення функцій в</w:t>
      </w:r>
      <w:r>
        <w:t xml:space="preserve"> </w:t>
      </w:r>
      <w:r w:rsidRPr="003957FE">
        <w:t xml:space="preserve">процесі </w:t>
      </w:r>
      <w:r w:rsidRPr="003957FE">
        <w:lastRenderedPageBreak/>
        <w:t>життєдіяльності зростаючого організму</w:t>
      </w:r>
      <w:r>
        <w:t>.</w:t>
      </w:r>
    </w:p>
    <w:p w14:paraId="582DF1AB" w14:textId="77777777" w:rsidR="00F56677" w:rsidRDefault="00F56677" w:rsidP="00F56677"/>
    <w:p w14:paraId="759D1F3C" w14:textId="77777777" w:rsidR="00F56677" w:rsidRPr="00531C29" w:rsidRDefault="00F56677" w:rsidP="00F56677">
      <w:pPr>
        <w:ind w:firstLine="567"/>
        <w:jc w:val="both"/>
      </w:pPr>
      <w:proofErr w:type="spellStart"/>
      <w:r w:rsidRPr="00136992">
        <w:rPr>
          <w:i/>
        </w:rPr>
        <w:t>Пререквізити</w:t>
      </w:r>
      <w:proofErr w:type="spellEnd"/>
      <w:r w:rsidRPr="00136992">
        <w:rPr>
          <w:i/>
        </w:rPr>
        <w:t>.</w:t>
      </w:r>
      <w:r w:rsidRPr="00531C29">
        <w:rPr>
          <w:rStyle w:val="apple-converted-space"/>
          <w:shd w:val="clear" w:color="auto" w:fill="FFFFFF"/>
        </w:rPr>
        <w:t xml:space="preserve"> </w:t>
      </w:r>
      <w:r w:rsidRPr="00531C29">
        <w:t>Вивчення дисципліни передбачає попереднє засвоєння навчальних дисциплін з</w:t>
      </w:r>
      <w:r w:rsidRPr="004A1F76">
        <w:t xml:space="preserve"> пропедевтики дитячих </w:t>
      </w:r>
      <w:proofErr w:type="spellStart"/>
      <w:r w:rsidRPr="004A1F76">
        <w:t>хвороб</w:t>
      </w:r>
      <w:proofErr w:type="spellEnd"/>
      <w:r w:rsidRPr="004A1F76">
        <w:t xml:space="preserve"> з доглядом за дітьми, факультетської педіатрії та хірургії, дитячих </w:t>
      </w:r>
      <w:proofErr w:type="spellStart"/>
      <w:r w:rsidRPr="004A1F76">
        <w:t>хвороб</w:t>
      </w:r>
      <w:proofErr w:type="spellEnd"/>
      <w:r w:rsidRPr="004A1F76">
        <w:t xml:space="preserve"> та дитячих інфекційних </w:t>
      </w:r>
      <w:proofErr w:type="spellStart"/>
      <w:r w:rsidRPr="004A1F76">
        <w:t>хвороб</w:t>
      </w:r>
      <w:proofErr w:type="spellEnd"/>
      <w:r w:rsidRPr="004A1F76">
        <w:t>, й інтегрується з цими дисциплінами.</w:t>
      </w:r>
      <w:r w:rsidRPr="00531C29">
        <w:t xml:space="preserve"> </w:t>
      </w:r>
    </w:p>
    <w:p w14:paraId="27C43324" w14:textId="77777777" w:rsidR="00F56677" w:rsidRPr="004A1F76" w:rsidRDefault="00F56677" w:rsidP="00F56677">
      <w:pPr>
        <w:jc w:val="both"/>
      </w:pPr>
      <w:proofErr w:type="spellStart"/>
      <w:r w:rsidRPr="00136992">
        <w:rPr>
          <w:rStyle w:val="apple-converted-space"/>
          <w:i/>
          <w:shd w:val="clear" w:color="auto" w:fill="FFFFFF"/>
        </w:rPr>
        <w:t>Постреквізити</w:t>
      </w:r>
      <w:proofErr w:type="spellEnd"/>
      <w:r w:rsidRPr="00136992">
        <w:rPr>
          <w:rStyle w:val="apple-converted-space"/>
          <w:shd w:val="clear" w:color="auto" w:fill="FFFFFF"/>
        </w:rPr>
        <w:t>.</w:t>
      </w:r>
      <w:r w:rsidRPr="00531C29">
        <w:rPr>
          <w:rStyle w:val="apple-converted-space"/>
          <w:shd w:val="clear" w:color="auto" w:fill="FFFFFF"/>
        </w:rPr>
        <w:t xml:space="preserve"> </w:t>
      </w:r>
      <w:r w:rsidRPr="004A1F76">
        <w:t>Основні положення навчальної дисципліни мають застосовуватися в процесі подальшого навчання й у професійній діяльності;</w:t>
      </w:r>
      <w:r>
        <w:t xml:space="preserve"> для з</w:t>
      </w:r>
      <w:r w:rsidRPr="004A1F76">
        <w:t>акладання основ здорового дитинства та профілактики порушення функцій в процесі життєдіяльності зростаючого організму вивченні фахових дисциплін</w:t>
      </w:r>
    </w:p>
    <w:p w14:paraId="2CEAA6C0" w14:textId="77777777" w:rsidR="00F56677" w:rsidRDefault="00F56677" w:rsidP="00F56677"/>
    <w:p w14:paraId="410BCFD8" w14:textId="22F1AD83" w:rsidR="00F56677" w:rsidRPr="006F7E52" w:rsidRDefault="00F56677" w:rsidP="00B07737">
      <w:pPr>
        <w:widowControl/>
        <w:numPr>
          <w:ilvl w:val="0"/>
          <w:numId w:val="24"/>
        </w:numPr>
        <w:tabs>
          <w:tab w:val="clear" w:pos="2520"/>
          <w:tab w:val="num" w:pos="720"/>
          <w:tab w:val="left" w:pos="3900"/>
        </w:tabs>
        <w:autoSpaceDE/>
        <w:autoSpaceDN/>
        <w:ind w:left="720"/>
        <w:jc w:val="center"/>
        <w:rPr>
          <w:szCs w:val="28"/>
        </w:rPr>
      </w:pPr>
      <w:r w:rsidRPr="006F7E52">
        <w:rPr>
          <w:szCs w:val="28"/>
        </w:rPr>
        <w:t xml:space="preserve">Мета та завдання </w:t>
      </w:r>
      <w:r>
        <w:rPr>
          <w:szCs w:val="28"/>
        </w:rPr>
        <w:t>розділу</w:t>
      </w:r>
      <w:r w:rsidRPr="006F7E52">
        <w:rPr>
          <w:szCs w:val="28"/>
        </w:rPr>
        <w:t xml:space="preserve"> </w:t>
      </w:r>
      <w:r w:rsidRPr="006F7E52">
        <w:rPr>
          <w:bCs/>
        </w:rPr>
        <w:t xml:space="preserve">«Дитяча хірургія» </w:t>
      </w:r>
    </w:p>
    <w:p w14:paraId="7D315EDE" w14:textId="476304AB" w:rsidR="00F56677" w:rsidRPr="003957FE" w:rsidRDefault="00F56677" w:rsidP="00F56677">
      <w:pPr>
        <w:keepNext/>
        <w:shd w:val="clear" w:color="auto" w:fill="FFFFFF"/>
        <w:ind w:firstLine="709"/>
        <w:jc w:val="both"/>
      </w:pPr>
      <w:r>
        <w:rPr>
          <w:iCs/>
        </w:rPr>
        <w:t xml:space="preserve">1.1 </w:t>
      </w:r>
      <w:r w:rsidRPr="00531C29">
        <w:rPr>
          <w:iCs/>
        </w:rPr>
        <w:t xml:space="preserve">Метою </w:t>
      </w:r>
      <w:r>
        <w:rPr>
          <w:iCs/>
        </w:rPr>
        <w:t>розділу</w:t>
      </w:r>
      <w:r w:rsidRPr="00531C29">
        <w:rPr>
          <w:iCs/>
        </w:rPr>
        <w:t xml:space="preserve"> «</w:t>
      </w:r>
      <w:r>
        <w:t>Д</w:t>
      </w:r>
      <w:r w:rsidRPr="003957FE">
        <w:t>итяч</w:t>
      </w:r>
      <w:r>
        <w:t>а</w:t>
      </w:r>
      <w:r w:rsidRPr="003957FE">
        <w:t xml:space="preserve"> хірургі</w:t>
      </w:r>
      <w:r>
        <w:t>я</w:t>
      </w:r>
      <w:r w:rsidRPr="00531C29">
        <w:t>» для</w:t>
      </w:r>
      <w:r w:rsidRPr="00531C29">
        <w:rPr>
          <w:iCs/>
        </w:rPr>
        <w:t xml:space="preserve"> студентів </w:t>
      </w:r>
      <w:r>
        <w:rPr>
          <w:iCs/>
        </w:rPr>
        <w:t xml:space="preserve">є </w:t>
      </w:r>
      <w:r w:rsidRPr="00791CBB">
        <w:rPr>
          <w:iCs/>
        </w:rPr>
        <w:t xml:space="preserve">послідовне формування </w:t>
      </w:r>
      <w:r w:rsidRPr="00531C29">
        <w:rPr>
          <w:iCs/>
        </w:rPr>
        <w:t xml:space="preserve">особистості фахівця відповідного рівня </w:t>
      </w:r>
      <w:r w:rsidRPr="00136992">
        <w:rPr>
          <w:iCs/>
        </w:rPr>
        <w:t>освіти (магістра)</w:t>
      </w:r>
      <w:r>
        <w:rPr>
          <w:iCs/>
        </w:rPr>
        <w:t xml:space="preserve"> у вищих медичних </w:t>
      </w:r>
      <w:r w:rsidRPr="00531C29">
        <w:rPr>
          <w:iCs/>
        </w:rPr>
        <w:t>навчальних заклад</w:t>
      </w:r>
      <w:r>
        <w:rPr>
          <w:iCs/>
        </w:rPr>
        <w:t xml:space="preserve">ів. </w:t>
      </w:r>
      <w:r w:rsidRPr="003957FE">
        <w:t>.</w:t>
      </w:r>
    </w:p>
    <w:p w14:paraId="6A115CD6" w14:textId="77777777" w:rsidR="00F56677" w:rsidRDefault="00F56677" w:rsidP="00F56677">
      <w:pPr>
        <w:jc w:val="both"/>
      </w:pPr>
      <w:r w:rsidRPr="00531C29">
        <w:t>Кінцева мета</w:t>
      </w:r>
      <w:r w:rsidRPr="00531C29">
        <w:rPr>
          <w:i/>
        </w:rPr>
        <w:t xml:space="preserve"> </w:t>
      </w:r>
      <w:r w:rsidRPr="00531C29">
        <w:t xml:space="preserve">навчальної </w:t>
      </w:r>
      <w:r w:rsidRPr="006F7E52">
        <w:t>дисципліни «</w:t>
      </w:r>
      <w:r w:rsidRPr="006F7E52">
        <w:rPr>
          <w:bCs/>
        </w:rPr>
        <w:t>Дитяча хірургія</w:t>
      </w:r>
      <w:r w:rsidRPr="006F7E52">
        <w:t>» вищих</w:t>
      </w:r>
      <w:r w:rsidRPr="00531C29">
        <w:t xml:space="preserve"> медичних  навчальних закладів випливає із мети освітньої та професійної підготовки випускників вищого медичного навчального закладу та визначається змістом теоретичних знань, методичної підготовки, практичних умінь і навичок, якими повинен оволодіти спеціаліст.</w:t>
      </w:r>
    </w:p>
    <w:p w14:paraId="3723770D" w14:textId="77777777" w:rsidR="00F56677" w:rsidRDefault="00F56677" w:rsidP="00F56677">
      <w:pPr>
        <w:jc w:val="both"/>
        <w:rPr>
          <w:szCs w:val="28"/>
        </w:rPr>
      </w:pPr>
      <w:r>
        <w:t xml:space="preserve">             </w:t>
      </w:r>
    </w:p>
    <w:p w14:paraId="669B0A7B" w14:textId="4CD93583" w:rsidR="00F56677" w:rsidRPr="00806885" w:rsidRDefault="00F56677" w:rsidP="00B07737">
      <w:pPr>
        <w:keepNext/>
        <w:numPr>
          <w:ilvl w:val="1"/>
          <w:numId w:val="27"/>
        </w:numPr>
        <w:shd w:val="clear" w:color="auto" w:fill="FFFFFF"/>
        <w:autoSpaceDE/>
        <w:autoSpaceDN/>
        <w:jc w:val="both"/>
      </w:pPr>
      <w:r w:rsidRPr="00BC2E7A">
        <w:rPr>
          <w:szCs w:val="28"/>
        </w:rPr>
        <w:t xml:space="preserve">Основними завданнями вивчення </w:t>
      </w:r>
      <w:r>
        <w:rPr>
          <w:szCs w:val="28"/>
        </w:rPr>
        <w:t>розділу</w:t>
      </w:r>
      <w:r>
        <w:rPr>
          <w:szCs w:val="28"/>
        </w:rPr>
        <w:t xml:space="preserve"> </w:t>
      </w:r>
      <w:r>
        <w:t>«Д</w:t>
      </w:r>
      <w:r w:rsidRPr="003957FE">
        <w:t>итяч</w:t>
      </w:r>
      <w:r>
        <w:t>а</w:t>
      </w:r>
      <w:r w:rsidRPr="003957FE">
        <w:t xml:space="preserve"> хірургі</w:t>
      </w:r>
      <w:r>
        <w:t>я»</w:t>
      </w:r>
      <w:r w:rsidRPr="003957FE">
        <w:t xml:space="preserve"> є:</w:t>
      </w:r>
    </w:p>
    <w:p w14:paraId="64EE0BF0" w14:textId="77777777" w:rsidR="00F56677" w:rsidRDefault="00F56677" w:rsidP="00B07737">
      <w:pPr>
        <w:pStyle w:val="21"/>
        <w:numPr>
          <w:ilvl w:val="0"/>
          <w:numId w:val="26"/>
        </w:numPr>
        <w:tabs>
          <w:tab w:val="left" w:pos="993"/>
          <w:tab w:val="left" w:pos="1134"/>
        </w:tabs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963CD3">
        <w:rPr>
          <w:sz w:val="24"/>
          <w:szCs w:val="24"/>
        </w:rPr>
        <w:t>ивченн</w:t>
      </w:r>
      <w:r>
        <w:rPr>
          <w:sz w:val="24"/>
          <w:szCs w:val="24"/>
        </w:rPr>
        <w:t>я</w:t>
      </w:r>
      <w:r w:rsidRPr="00963CD3">
        <w:rPr>
          <w:sz w:val="24"/>
          <w:szCs w:val="24"/>
        </w:rPr>
        <w:t xml:space="preserve"> студентами </w:t>
      </w:r>
      <w:r w:rsidRPr="00791CBB">
        <w:rPr>
          <w:sz w:val="24"/>
          <w:szCs w:val="24"/>
        </w:rPr>
        <w:t>різних клінічних прояв вад розвитку, хірургічних захворювань, травм та їх ускладнення у дітей.</w:t>
      </w:r>
    </w:p>
    <w:p w14:paraId="1B4CEEAD" w14:textId="77777777" w:rsidR="00F56677" w:rsidRDefault="00F56677" w:rsidP="00B07737">
      <w:pPr>
        <w:pStyle w:val="21"/>
        <w:numPr>
          <w:ilvl w:val="0"/>
          <w:numId w:val="26"/>
        </w:numPr>
        <w:tabs>
          <w:tab w:val="left" w:pos="993"/>
          <w:tab w:val="left" w:pos="1134"/>
        </w:tabs>
        <w:ind w:left="0" w:right="0" w:firstLine="709"/>
        <w:rPr>
          <w:sz w:val="24"/>
          <w:szCs w:val="24"/>
        </w:rPr>
      </w:pPr>
      <w:r w:rsidRPr="00791CBB">
        <w:rPr>
          <w:sz w:val="24"/>
          <w:szCs w:val="24"/>
        </w:rPr>
        <w:t>Визначення етіологічних та патогенетичних факторів найбільш поширених хірургічних захворювань у дітей.</w:t>
      </w:r>
    </w:p>
    <w:p w14:paraId="716D1951" w14:textId="77777777" w:rsidR="00F56677" w:rsidRDefault="00F56677" w:rsidP="00B07737">
      <w:pPr>
        <w:pStyle w:val="21"/>
        <w:numPr>
          <w:ilvl w:val="0"/>
          <w:numId w:val="26"/>
        </w:numPr>
        <w:tabs>
          <w:tab w:val="left" w:pos="993"/>
          <w:tab w:val="left" w:pos="1134"/>
        </w:tabs>
        <w:ind w:left="0" w:right="0" w:firstLine="709"/>
        <w:rPr>
          <w:sz w:val="24"/>
          <w:szCs w:val="24"/>
        </w:rPr>
      </w:pPr>
      <w:proofErr w:type="spellStart"/>
      <w:r w:rsidRPr="00791CBB">
        <w:rPr>
          <w:sz w:val="24"/>
          <w:szCs w:val="24"/>
          <w:lang w:val="ru-RU"/>
        </w:rPr>
        <w:t>Планування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обстеження</w:t>
      </w:r>
      <w:proofErr w:type="spellEnd"/>
      <w:r w:rsidRPr="00791CBB">
        <w:rPr>
          <w:sz w:val="24"/>
          <w:szCs w:val="24"/>
          <w:lang w:val="ru-RU"/>
        </w:rPr>
        <w:t xml:space="preserve"> хворого, </w:t>
      </w:r>
      <w:proofErr w:type="spellStart"/>
      <w:r w:rsidRPr="00791CBB">
        <w:rPr>
          <w:sz w:val="24"/>
          <w:szCs w:val="24"/>
          <w:lang w:val="ru-RU"/>
        </w:rPr>
        <w:t>інтерпретування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результатів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лабораторних</w:t>
      </w:r>
      <w:proofErr w:type="spellEnd"/>
      <w:r w:rsidRPr="00791CBB">
        <w:rPr>
          <w:sz w:val="24"/>
          <w:szCs w:val="24"/>
          <w:lang w:val="ru-RU"/>
        </w:rPr>
        <w:t xml:space="preserve"> та </w:t>
      </w:r>
      <w:proofErr w:type="spellStart"/>
      <w:r w:rsidRPr="00791CBB">
        <w:rPr>
          <w:sz w:val="24"/>
          <w:szCs w:val="24"/>
          <w:lang w:val="ru-RU"/>
        </w:rPr>
        <w:t>інструментальних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досліджень</w:t>
      </w:r>
      <w:proofErr w:type="spellEnd"/>
      <w:r w:rsidRPr="00791CBB">
        <w:rPr>
          <w:sz w:val="24"/>
          <w:szCs w:val="24"/>
          <w:lang w:val="ru-RU"/>
        </w:rPr>
        <w:t xml:space="preserve"> при типовому та </w:t>
      </w:r>
      <w:proofErr w:type="spellStart"/>
      <w:r w:rsidRPr="00791CBB">
        <w:rPr>
          <w:sz w:val="24"/>
          <w:szCs w:val="24"/>
          <w:lang w:val="ru-RU"/>
        </w:rPr>
        <w:t>атиповому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перебігу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хірургічних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захворювань</w:t>
      </w:r>
      <w:proofErr w:type="spellEnd"/>
      <w:r w:rsidRPr="00791CBB">
        <w:rPr>
          <w:sz w:val="24"/>
          <w:szCs w:val="24"/>
          <w:lang w:val="ru-RU"/>
        </w:rPr>
        <w:t xml:space="preserve"> у </w:t>
      </w:r>
      <w:proofErr w:type="spellStart"/>
      <w:r w:rsidRPr="00791CBB">
        <w:rPr>
          <w:sz w:val="24"/>
          <w:szCs w:val="24"/>
          <w:lang w:val="ru-RU"/>
        </w:rPr>
        <w:t>дітей</w:t>
      </w:r>
      <w:proofErr w:type="spellEnd"/>
      <w:r w:rsidRPr="00791CBB">
        <w:rPr>
          <w:sz w:val="24"/>
          <w:szCs w:val="24"/>
          <w:lang w:val="ru-RU"/>
        </w:rPr>
        <w:t xml:space="preserve"> та </w:t>
      </w:r>
      <w:proofErr w:type="spellStart"/>
      <w:r w:rsidRPr="00791CBB">
        <w:rPr>
          <w:sz w:val="24"/>
          <w:szCs w:val="24"/>
          <w:lang w:val="ru-RU"/>
        </w:rPr>
        <w:t>їх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ускладненнях</w:t>
      </w:r>
      <w:proofErr w:type="spellEnd"/>
      <w:r w:rsidRPr="00806885">
        <w:rPr>
          <w:sz w:val="24"/>
          <w:szCs w:val="24"/>
        </w:rPr>
        <w:t>.</w:t>
      </w:r>
    </w:p>
    <w:p w14:paraId="01713AA8" w14:textId="77777777" w:rsidR="00F56677" w:rsidRDefault="00F56677" w:rsidP="00B07737">
      <w:pPr>
        <w:pStyle w:val="21"/>
        <w:numPr>
          <w:ilvl w:val="0"/>
          <w:numId w:val="26"/>
        </w:numPr>
        <w:tabs>
          <w:tab w:val="left" w:pos="993"/>
          <w:tab w:val="left" w:pos="1134"/>
        </w:tabs>
        <w:ind w:left="0" w:right="0" w:firstLine="709"/>
        <w:rPr>
          <w:sz w:val="24"/>
          <w:szCs w:val="24"/>
        </w:rPr>
      </w:pPr>
      <w:r w:rsidRPr="00791CBB">
        <w:rPr>
          <w:sz w:val="24"/>
          <w:szCs w:val="24"/>
        </w:rPr>
        <w:t>Проведення диференційної діагностики, обґрунтовування і формулювання попереднього клінічного діагнозу вад розвитку та хірургічних захворювань у дітей</w:t>
      </w:r>
      <w:r>
        <w:rPr>
          <w:sz w:val="24"/>
          <w:szCs w:val="24"/>
        </w:rPr>
        <w:t>.</w:t>
      </w:r>
    </w:p>
    <w:p w14:paraId="6FE3E6D1" w14:textId="77777777" w:rsidR="00F56677" w:rsidRPr="00791CBB" w:rsidRDefault="00F56677" w:rsidP="00B07737">
      <w:pPr>
        <w:pStyle w:val="21"/>
        <w:numPr>
          <w:ilvl w:val="0"/>
          <w:numId w:val="26"/>
        </w:numPr>
        <w:tabs>
          <w:tab w:val="left" w:pos="993"/>
          <w:tab w:val="left" w:pos="1134"/>
        </w:tabs>
        <w:ind w:left="0" w:right="0" w:firstLine="709"/>
        <w:rPr>
          <w:sz w:val="24"/>
          <w:szCs w:val="24"/>
        </w:rPr>
      </w:pPr>
      <w:proofErr w:type="spellStart"/>
      <w:r w:rsidRPr="00791CBB">
        <w:rPr>
          <w:sz w:val="24"/>
          <w:szCs w:val="24"/>
          <w:lang w:val="ru-RU"/>
        </w:rPr>
        <w:t>Визначення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лікувальної</w:t>
      </w:r>
      <w:proofErr w:type="spellEnd"/>
      <w:r w:rsidRPr="00791CBB">
        <w:rPr>
          <w:sz w:val="24"/>
          <w:szCs w:val="24"/>
          <w:lang w:val="ru-RU"/>
        </w:rPr>
        <w:t xml:space="preserve"> тактики </w:t>
      </w:r>
      <w:proofErr w:type="spellStart"/>
      <w:r w:rsidRPr="00791CBB">
        <w:rPr>
          <w:sz w:val="24"/>
          <w:szCs w:val="24"/>
          <w:lang w:val="ru-RU"/>
        </w:rPr>
        <w:t>ведення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дитини</w:t>
      </w:r>
      <w:proofErr w:type="spellEnd"/>
      <w:r w:rsidRPr="00791CBB">
        <w:rPr>
          <w:sz w:val="24"/>
          <w:szCs w:val="24"/>
          <w:lang w:val="ru-RU"/>
        </w:rPr>
        <w:t xml:space="preserve"> з </w:t>
      </w:r>
      <w:proofErr w:type="spellStart"/>
      <w:r w:rsidRPr="00791CBB">
        <w:rPr>
          <w:sz w:val="24"/>
          <w:szCs w:val="24"/>
          <w:lang w:val="ru-RU"/>
        </w:rPr>
        <w:t>вадами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розвитку</w:t>
      </w:r>
      <w:proofErr w:type="spellEnd"/>
      <w:r w:rsidRPr="00791CBB">
        <w:rPr>
          <w:sz w:val="24"/>
          <w:szCs w:val="24"/>
          <w:lang w:val="ru-RU"/>
        </w:rPr>
        <w:t xml:space="preserve"> та </w:t>
      </w:r>
      <w:proofErr w:type="spellStart"/>
      <w:r w:rsidRPr="00791CBB">
        <w:rPr>
          <w:sz w:val="24"/>
          <w:szCs w:val="24"/>
          <w:lang w:val="ru-RU"/>
        </w:rPr>
        <w:t>хворої</w:t>
      </w:r>
      <w:proofErr w:type="spellEnd"/>
      <w:r w:rsidRPr="00791CBB">
        <w:rPr>
          <w:sz w:val="24"/>
          <w:szCs w:val="24"/>
          <w:lang w:val="ru-RU"/>
        </w:rPr>
        <w:t xml:space="preserve"> на </w:t>
      </w:r>
      <w:proofErr w:type="spellStart"/>
      <w:r w:rsidRPr="00791CBB">
        <w:rPr>
          <w:sz w:val="24"/>
          <w:szCs w:val="24"/>
          <w:lang w:val="ru-RU"/>
        </w:rPr>
        <w:t>основні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хірургічні</w:t>
      </w:r>
      <w:proofErr w:type="spellEnd"/>
      <w:r w:rsidRPr="00791CBB">
        <w:rPr>
          <w:sz w:val="24"/>
          <w:szCs w:val="24"/>
          <w:lang w:val="ru-RU"/>
        </w:rPr>
        <w:t xml:space="preserve"> </w:t>
      </w:r>
      <w:proofErr w:type="spellStart"/>
      <w:r w:rsidRPr="00791CBB">
        <w:rPr>
          <w:sz w:val="24"/>
          <w:szCs w:val="24"/>
          <w:lang w:val="ru-RU"/>
        </w:rPr>
        <w:t>захворювання</w:t>
      </w:r>
      <w:proofErr w:type="spellEnd"/>
      <w:r w:rsidRPr="00791CBB">
        <w:rPr>
          <w:sz w:val="24"/>
          <w:szCs w:val="24"/>
          <w:lang w:val="ru-RU"/>
        </w:rPr>
        <w:t xml:space="preserve"> та </w:t>
      </w:r>
      <w:proofErr w:type="spellStart"/>
      <w:r w:rsidRPr="00791CBB">
        <w:rPr>
          <w:sz w:val="24"/>
          <w:szCs w:val="24"/>
          <w:lang w:val="ru-RU"/>
        </w:rPr>
        <w:t>травми</w:t>
      </w:r>
      <w:proofErr w:type="spellEnd"/>
      <w:r>
        <w:rPr>
          <w:sz w:val="24"/>
          <w:szCs w:val="24"/>
          <w:lang w:val="ru-RU"/>
        </w:rPr>
        <w:t>.</w:t>
      </w:r>
    </w:p>
    <w:p w14:paraId="151ACB14" w14:textId="77777777" w:rsidR="00F56677" w:rsidRDefault="00F56677" w:rsidP="00B07737">
      <w:pPr>
        <w:pStyle w:val="21"/>
        <w:numPr>
          <w:ilvl w:val="0"/>
          <w:numId w:val="26"/>
        </w:numPr>
        <w:tabs>
          <w:tab w:val="left" w:pos="993"/>
          <w:tab w:val="left" w:pos="1134"/>
        </w:tabs>
        <w:ind w:left="0" w:right="0" w:firstLine="709"/>
        <w:rPr>
          <w:sz w:val="24"/>
          <w:szCs w:val="24"/>
        </w:rPr>
      </w:pPr>
      <w:r w:rsidRPr="00791CBB">
        <w:rPr>
          <w:sz w:val="24"/>
          <w:szCs w:val="24"/>
        </w:rPr>
        <w:t>Інтерпретація загальних принципів лікування, реабілітації, профілактики при вадах розвитку, хірургічних захворюваннях у дітей</w:t>
      </w:r>
      <w:r>
        <w:rPr>
          <w:sz w:val="24"/>
          <w:szCs w:val="24"/>
        </w:rPr>
        <w:t>.</w:t>
      </w:r>
    </w:p>
    <w:p w14:paraId="3FED738A" w14:textId="77777777" w:rsidR="00F56677" w:rsidRPr="00806885" w:rsidRDefault="00F56677" w:rsidP="00B07737">
      <w:pPr>
        <w:pStyle w:val="21"/>
        <w:numPr>
          <w:ilvl w:val="0"/>
          <w:numId w:val="26"/>
        </w:numPr>
        <w:tabs>
          <w:tab w:val="left" w:pos="993"/>
          <w:tab w:val="left" w:pos="1134"/>
        </w:tabs>
        <w:ind w:left="0" w:right="0" w:firstLine="709"/>
        <w:rPr>
          <w:sz w:val="24"/>
          <w:szCs w:val="24"/>
        </w:rPr>
      </w:pPr>
      <w:r w:rsidRPr="00791CBB">
        <w:rPr>
          <w:sz w:val="24"/>
          <w:szCs w:val="24"/>
        </w:rPr>
        <w:t>Діагностування невідкладних станів в клініці дитячої хірургії та визначення тактики надання термінової медичної допомоги дітям при хірургічних вадах розвитку, захворюваннях, травмах та ускладненнях</w:t>
      </w:r>
      <w:r>
        <w:rPr>
          <w:sz w:val="24"/>
          <w:szCs w:val="24"/>
        </w:rPr>
        <w:t>.</w:t>
      </w:r>
    </w:p>
    <w:p w14:paraId="13765498" w14:textId="77777777" w:rsidR="00F56677" w:rsidRPr="00531C29" w:rsidRDefault="00F56677" w:rsidP="00F56677">
      <w:pPr>
        <w:tabs>
          <w:tab w:val="left" w:pos="0"/>
          <w:tab w:val="left" w:pos="284"/>
          <w:tab w:val="left" w:pos="567"/>
        </w:tabs>
        <w:ind w:firstLine="567"/>
        <w:jc w:val="both"/>
      </w:pPr>
      <w:r w:rsidRPr="00531C29">
        <w:t xml:space="preserve">1.3 </w:t>
      </w:r>
      <w:r w:rsidRPr="00136992">
        <w:t>Компетентності та результати навчання,</w:t>
      </w:r>
      <w:r w:rsidRPr="00531C29">
        <w:t xml:space="preserve">  формуванню яких сприяє дисципліна (взаємозв’язок з нормативним змістом підготовки здобувачів вищої освіти, сформульованим у термінах результатів навчання у Стандарті).</w:t>
      </w:r>
    </w:p>
    <w:p w14:paraId="3D980E6E" w14:textId="77777777" w:rsidR="00F56677" w:rsidRPr="00531C29" w:rsidRDefault="00F56677" w:rsidP="00F56677">
      <w:pPr>
        <w:ind w:left="40" w:firstLine="397"/>
        <w:jc w:val="both"/>
        <w:rPr>
          <w:i/>
          <w:lang w:eastAsia="zh-CN"/>
        </w:rPr>
      </w:pPr>
      <w:r w:rsidRPr="00531C29">
        <w:rPr>
          <w:lang w:eastAsia="zh-CN"/>
        </w:rPr>
        <w:t xml:space="preserve">Згідно з вимогами стандарту дисципліна забезпечує набуття студентами </w:t>
      </w:r>
      <w:proofErr w:type="spellStart"/>
      <w:r w:rsidRPr="00531C29">
        <w:rPr>
          <w:i/>
          <w:lang w:eastAsia="zh-CN"/>
        </w:rPr>
        <w:t>компетентностей</w:t>
      </w:r>
      <w:proofErr w:type="spellEnd"/>
      <w:r w:rsidRPr="00531C29">
        <w:rPr>
          <w:i/>
          <w:lang w:eastAsia="zh-CN"/>
        </w:rPr>
        <w:t>:</w:t>
      </w:r>
    </w:p>
    <w:p w14:paraId="0D6E692E" w14:textId="77777777" w:rsidR="00F56677" w:rsidRPr="00531C29" w:rsidRDefault="00F56677" w:rsidP="00B07737">
      <w:pPr>
        <w:widowControl/>
        <w:numPr>
          <w:ilvl w:val="0"/>
          <w:numId w:val="28"/>
        </w:numPr>
        <w:autoSpaceDE/>
        <w:autoSpaceDN/>
        <w:contextualSpacing/>
        <w:jc w:val="both"/>
        <w:rPr>
          <w:i/>
          <w:lang w:eastAsia="zh-CN"/>
        </w:rPr>
      </w:pPr>
      <w:r w:rsidRPr="00531C29">
        <w:rPr>
          <w:i/>
          <w:lang w:eastAsia="zh-CN"/>
        </w:rPr>
        <w:t>інтегральна;</w:t>
      </w:r>
    </w:p>
    <w:p w14:paraId="5FC5CDAB" w14:textId="77777777" w:rsidR="00F56677" w:rsidRPr="00531C29" w:rsidRDefault="00F56677" w:rsidP="00B07737">
      <w:pPr>
        <w:widowControl/>
        <w:numPr>
          <w:ilvl w:val="0"/>
          <w:numId w:val="28"/>
        </w:numPr>
        <w:autoSpaceDE/>
        <w:autoSpaceDN/>
        <w:contextualSpacing/>
        <w:jc w:val="both"/>
        <w:rPr>
          <w:i/>
          <w:lang w:eastAsia="zh-CN"/>
        </w:rPr>
      </w:pPr>
      <w:r w:rsidRPr="00531C29">
        <w:rPr>
          <w:i/>
          <w:lang w:eastAsia="zh-CN"/>
        </w:rPr>
        <w:t>загальні;</w:t>
      </w:r>
    </w:p>
    <w:p w14:paraId="42700FA8" w14:textId="77777777" w:rsidR="00F56677" w:rsidRPr="00531C29" w:rsidRDefault="00F56677" w:rsidP="00B07737">
      <w:pPr>
        <w:widowControl/>
        <w:numPr>
          <w:ilvl w:val="0"/>
          <w:numId w:val="28"/>
        </w:numPr>
        <w:autoSpaceDE/>
        <w:autoSpaceDN/>
        <w:contextualSpacing/>
        <w:jc w:val="both"/>
        <w:rPr>
          <w:i/>
          <w:lang w:eastAsia="zh-CN"/>
        </w:rPr>
      </w:pPr>
      <w:r>
        <w:rPr>
          <w:i/>
          <w:lang w:eastAsia="zh-CN"/>
        </w:rPr>
        <w:t>спеціальні (фахові, предметні).</w:t>
      </w:r>
    </w:p>
    <w:p w14:paraId="60158781" w14:textId="77777777" w:rsidR="00F56677" w:rsidRDefault="00F56677" w:rsidP="00F56677">
      <w:pPr>
        <w:ind w:firstLine="567"/>
        <w:jc w:val="both"/>
        <w:rPr>
          <w:lang w:eastAsia="zh-CN"/>
        </w:rPr>
      </w:pPr>
    </w:p>
    <w:p w14:paraId="34FC5A26" w14:textId="77777777" w:rsidR="00F56677" w:rsidRPr="009C220D" w:rsidRDefault="00F56677" w:rsidP="00F56677">
      <w:pPr>
        <w:tabs>
          <w:tab w:val="left" w:pos="851"/>
        </w:tabs>
        <w:ind w:firstLine="567"/>
        <w:jc w:val="both"/>
        <w:rPr>
          <w:bCs/>
          <w:iCs/>
        </w:rPr>
      </w:pPr>
      <w:r w:rsidRPr="009C220D">
        <w:t>Також вивчення даної дисципліни формує у здобувачів освіти</w:t>
      </w:r>
      <w:r w:rsidRPr="009C220D">
        <w:rPr>
          <w:i/>
        </w:rPr>
        <w:t xml:space="preserve"> соціальних навичок (</w:t>
      </w:r>
      <w:proofErr w:type="spellStart"/>
      <w:r w:rsidRPr="009C220D">
        <w:rPr>
          <w:i/>
        </w:rPr>
        <w:t>soft</w:t>
      </w:r>
      <w:proofErr w:type="spellEnd"/>
      <w:r w:rsidRPr="009C220D">
        <w:rPr>
          <w:i/>
        </w:rPr>
        <w:t xml:space="preserve"> </w:t>
      </w:r>
      <w:proofErr w:type="spellStart"/>
      <w:r w:rsidRPr="009C220D">
        <w:rPr>
          <w:i/>
        </w:rPr>
        <w:t>skills</w:t>
      </w:r>
      <w:proofErr w:type="spellEnd"/>
      <w:r w:rsidRPr="009C220D">
        <w:rPr>
          <w:i/>
        </w:rPr>
        <w:t>)</w:t>
      </w:r>
      <w:r w:rsidRPr="009C220D">
        <w:t>:</w:t>
      </w:r>
      <w:r w:rsidRPr="009C220D">
        <w:rPr>
          <w:b/>
        </w:rPr>
        <w:t xml:space="preserve"> </w:t>
      </w:r>
      <w:proofErr w:type="spellStart"/>
      <w:r w:rsidRPr="009C220D">
        <w:t>комунікативність</w:t>
      </w:r>
      <w:proofErr w:type="spellEnd"/>
      <w:r w:rsidRPr="009C220D">
        <w:t xml:space="preserve"> (реалізується через: метод роботи в парах та групах,</w:t>
      </w:r>
      <w:r w:rsidRPr="009C220D">
        <w:rPr>
          <w:b/>
        </w:rPr>
        <w:t xml:space="preserve"> </w:t>
      </w:r>
      <w:r w:rsidRPr="009C220D">
        <w:t>мозковий штурм, метод самопрезентації),</w:t>
      </w:r>
      <w:r w:rsidRPr="009C220D">
        <w:rPr>
          <w:b/>
        </w:rPr>
        <w:t xml:space="preserve"> </w:t>
      </w:r>
      <w:r w:rsidRPr="009C220D">
        <w:t>робота в команді (реалізується через: метод проектів, ажурна пилка ), конфлікт-менеджмент (реалізується через: метод драматизації, ігрові</w:t>
      </w:r>
      <w:r w:rsidRPr="009C220D">
        <w:rPr>
          <w:b/>
        </w:rPr>
        <w:t xml:space="preserve"> </w:t>
      </w:r>
      <w:r w:rsidRPr="009C220D">
        <w:t>методи), тайм-менеджмент (реалізується через: метод проектів, робота в групах,</w:t>
      </w:r>
      <w:r w:rsidRPr="009C220D">
        <w:rPr>
          <w:b/>
        </w:rPr>
        <w:t xml:space="preserve"> </w:t>
      </w:r>
      <w:r w:rsidRPr="009C220D">
        <w:t>тренінги),</w:t>
      </w:r>
      <w:r w:rsidRPr="009C220D">
        <w:rPr>
          <w:b/>
        </w:rPr>
        <w:t xml:space="preserve"> </w:t>
      </w:r>
      <w:r w:rsidRPr="009C220D">
        <w:t>лідерські навички (реалізується через: робота в групах, метод проектів,</w:t>
      </w:r>
      <w:r w:rsidRPr="009C220D">
        <w:rPr>
          <w:b/>
        </w:rPr>
        <w:t xml:space="preserve"> </w:t>
      </w:r>
      <w:r w:rsidRPr="009C220D">
        <w:t>метод самопрезентації).</w:t>
      </w:r>
    </w:p>
    <w:p w14:paraId="501B2810" w14:textId="77777777" w:rsidR="00F56677" w:rsidRPr="005D1CF3" w:rsidRDefault="00F56677" w:rsidP="00F56677">
      <w:pPr>
        <w:suppressAutoHyphens/>
        <w:ind w:firstLine="567"/>
        <w:jc w:val="center"/>
        <w:rPr>
          <w:b/>
          <w:bCs/>
          <w:iCs/>
          <w:lang w:eastAsia="ar-SA"/>
        </w:rPr>
      </w:pPr>
      <w:r w:rsidRPr="005D1CF3">
        <w:rPr>
          <w:b/>
          <w:bCs/>
          <w:lang w:eastAsia="ar-SA"/>
        </w:rPr>
        <w:t xml:space="preserve">Матриця </w:t>
      </w:r>
      <w:proofErr w:type="spellStart"/>
      <w:r w:rsidRPr="005D1CF3">
        <w:rPr>
          <w:b/>
          <w:bCs/>
          <w:iCs/>
          <w:lang w:eastAsia="ar-SA"/>
        </w:rPr>
        <w:t>компетентностей</w:t>
      </w:r>
      <w:proofErr w:type="spellEnd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2"/>
        <w:gridCol w:w="1984"/>
        <w:gridCol w:w="2126"/>
        <w:gridCol w:w="1985"/>
        <w:gridCol w:w="116"/>
        <w:gridCol w:w="2152"/>
      </w:tblGrid>
      <w:tr w:rsidR="00F56677" w:rsidRPr="005D1CF3" w14:paraId="4C0A3B6B" w14:textId="77777777" w:rsidTr="009B4657">
        <w:tc>
          <w:tcPr>
            <w:tcW w:w="568" w:type="dxa"/>
          </w:tcPr>
          <w:p w14:paraId="3CDCD9DC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  <w:r w:rsidRPr="005D1CF3">
              <w:rPr>
                <w:b/>
              </w:rPr>
              <w:t xml:space="preserve">№ </w:t>
            </w:r>
          </w:p>
          <w:p w14:paraId="7F9EA3E9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  <w:r w:rsidRPr="005D1CF3">
              <w:rPr>
                <w:b/>
              </w:rPr>
              <w:t>з/п</w:t>
            </w:r>
          </w:p>
        </w:tc>
        <w:tc>
          <w:tcPr>
            <w:tcW w:w="1985" w:type="dxa"/>
            <w:gridSpan w:val="2"/>
          </w:tcPr>
          <w:p w14:paraId="04031D6E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  <w:r w:rsidRPr="005D1CF3">
              <w:rPr>
                <w:b/>
              </w:rPr>
              <w:t xml:space="preserve">Компетентність </w:t>
            </w:r>
          </w:p>
        </w:tc>
        <w:tc>
          <w:tcPr>
            <w:tcW w:w="1984" w:type="dxa"/>
          </w:tcPr>
          <w:p w14:paraId="068CBB23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  <w:r w:rsidRPr="005D1CF3">
              <w:rPr>
                <w:b/>
              </w:rPr>
              <w:t>Знання</w:t>
            </w:r>
          </w:p>
        </w:tc>
        <w:tc>
          <w:tcPr>
            <w:tcW w:w="2126" w:type="dxa"/>
          </w:tcPr>
          <w:p w14:paraId="5FF3EDB4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  <w:r w:rsidRPr="005D1CF3">
              <w:rPr>
                <w:b/>
              </w:rPr>
              <w:t>Уміння</w:t>
            </w:r>
          </w:p>
        </w:tc>
        <w:tc>
          <w:tcPr>
            <w:tcW w:w="2101" w:type="dxa"/>
            <w:gridSpan w:val="2"/>
          </w:tcPr>
          <w:p w14:paraId="2BF2F0E0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  <w:r w:rsidRPr="005D1CF3">
              <w:rPr>
                <w:b/>
              </w:rPr>
              <w:t>Комунікація</w:t>
            </w:r>
          </w:p>
        </w:tc>
        <w:tc>
          <w:tcPr>
            <w:tcW w:w="2152" w:type="dxa"/>
          </w:tcPr>
          <w:p w14:paraId="220F9D17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  <w:r w:rsidRPr="005D1CF3">
              <w:rPr>
                <w:b/>
              </w:rPr>
              <w:t>Автономія та відповідальність</w:t>
            </w:r>
          </w:p>
        </w:tc>
      </w:tr>
      <w:tr w:rsidR="00F56677" w:rsidRPr="005D1CF3" w14:paraId="64299395" w14:textId="77777777" w:rsidTr="009B4657">
        <w:tc>
          <w:tcPr>
            <w:tcW w:w="10916" w:type="dxa"/>
            <w:gridSpan w:val="8"/>
          </w:tcPr>
          <w:p w14:paraId="3F965D53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</w:p>
          <w:p w14:paraId="068710BF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  <w:r w:rsidRPr="005D1CF3">
              <w:rPr>
                <w:b/>
              </w:rPr>
              <w:t>Інтегральна компетентність</w:t>
            </w:r>
          </w:p>
          <w:p w14:paraId="069A2FD4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</w:p>
        </w:tc>
      </w:tr>
      <w:tr w:rsidR="00F56677" w:rsidRPr="005D1CF3" w14:paraId="05033AF7" w14:textId="77777777" w:rsidTr="009B4657">
        <w:tc>
          <w:tcPr>
            <w:tcW w:w="568" w:type="dxa"/>
          </w:tcPr>
          <w:p w14:paraId="2A0FA47B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lastRenderedPageBreak/>
              <w:t>1</w:t>
            </w:r>
          </w:p>
        </w:tc>
        <w:tc>
          <w:tcPr>
            <w:tcW w:w="10348" w:type="dxa"/>
            <w:gridSpan w:val="7"/>
          </w:tcPr>
          <w:p w14:paraId="3525C4FF" w14:textId="77777777" w:rsidR="00F56677" w:rsidRPr="005D1CF3" w:rsidRDefault="00F56677" w:rsidP="009B4657">
            <w:pPr>
              <w:jc w:val="both"/>
            </w:pPr>
            <w:r w:rsidRPr="005D1CF3">
              <w:t>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</w:t>
            </w:r>
            <w:r w:rsidRPr="005D1CF3">
              <w:rPr>
                <w:bCs/>
                <w:iCs/>
              </w:rPr>
              <w:t>.</w:t>
            </w:r>
          </w:p>
        </w:tc>
      </w:tr>
      <w:tr w:rsidR="00F56677" w:rsidRPr="005D1CF3" w14:paraId="7B017482" w14:textId="77777777" w:rsidTr="009B4657">
        <w:trPr>
          <w:trHeight w:val="353"/>
        </w:trPr>
        <w:tc>
          <w:tcPr>
            <w:tcW w:w="10916" w:type="dxa"/>
            <w:gridSpan w:val="8"/>
          </w:tcPr>
          <w:p w14:paraId="67F9BE6A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</w:p>
          <w:p w14:paraId="730ADA8C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  <w:r w:rsidRPr="005D1CF3">
              <w:rPr>
                <w:b/>
              </w:rPr>
              <w:t>Загальні компетентності</w:t>
            </w:r>
          </w:p>
          <w:p w14:paraId="026F183C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</w:p>
        </w:tc>
      </w:tr>
      <w:tr w:rsidR="00F56677" w:rsidRPr="005D1CF3" w14:paraId="63001359" w14:textId="77777777" w:rsidTr="009B4657">
        <w:tc>
          <w:tcPr>
            <w:tcW w:w="568" w:type="dxa"/>
          </w:tcPr>
          <w:p w14:paraId="01DFA0B6" w14:textId="77777777" w:rsidR="00F56677" w:rsidRPr="005D1CF3" w:rsidRDefault="00F56677" w:rsidP="009B4657">
            <w:pPr>
              <w:suppressAutoHyphens/>
              <w:jc w:val="center"/>
            </w:pPr>
            <w:r w:rsidRPr="005D1CF3">
              <w:t>1</w:t>
            </w:r>
          </w:p>
        </w:tc>
        <w:tc>
          <w:tcPr>
            <w:tcW w:w="1843" w:type="dxa"/>
          </w:tcPr>
          <w:p w14:paraId="7B250582" w14:textId="77777777" w:rsidR="00F56677" w:rsidRPr="005D1CF3" w:rsidRDefault="00F56677" w:rsidP="009B4657">
            <w:pPr>
              <w:suppressAutoHyphens/>
            </w:pPr>
            <w:r w:rsidRPr="005D1CF3">
              <w:rPr>
                <w:bCs/>
                <w:iCs/>
              </w:rPr>
              <w:t xml:space="preserve">Здатність діяти соціально </w:t>
            </w:r>
            <w:proofErr w:type="spellStart"/>
            <w:r w:rsidRPr="005D1CF3">
              <w:rPr>
                <w:bCs/>
                <w:iCs/>
              </w:rPr>
              <w:t>відповідально</w:t>
            </w:r>
            <w:proofErr w:type="spellEnd"/>
            <w:r w:rsidRPr="005D1CF3">
              <w:rPr>
                <w:bCs/>
                <w:iCs/>
              </w:rPr>
              <w:t xml:space="preserve"> та </w:t>
            </w:r>
            <w:proofErr w:type="spellStart"/>
            <w:r w:rsidRPr="005D1CF3">
              <w:rPr>
                <w:bCs/>
                <w:iCs/>
              </w:rPr>
              <w:t>громадянсько</w:t>
            </w:r>
            <w:proofErr w:type="spellEnd"/>
            <w:r w:rsidRPr="005D1CF3">
              <w:rPr>
                <w:bCs/>
                <w:iCs/>
              </w:rPr>
              <w:t xml:space="preserve"> свідомо</w:t>
            </w:r>
          </w:p>
        </w:tc>
        <w:tc>
          <w:tcPr>
            <w:tcW w:w="2126" w:type="dxa"/>
            <w:gridSpan w:val="2"/>
          </w:tcPr>
          <w:p w14:paraId="5651508D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Свої соціальні та громадські права та обов’язки</w:t>
            </w:r>
          </w:p>
        </w:tc>
        <w:tc>
          <w:tcPr>
            <w:tcW w:w="2126" w:type="dxa"/>
          </w:tcPr>
          <w:p w14:paraId="088C199A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Формувати свою громадянську свідомість, вміти діяти відповідно до неї</w:t>
            </w:r>
          </w:p>
          <w:p w14:paraId="01BEDD66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</w:p>
        </w:tc>
        <w:tc>
          <w:tcPr>
            <w:tcW w:w="2101" w:type="dxa"/>
            <w:gridSpan w:val="2"/>
          </w:tcPr>
          <w:p w14:paraId="12404B3A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Здатність донести свою громадську та соціальну позицію</w:t>
            </w:r>
          </w:p>
        </w:tc>
        <w:tc>
          <w:tcPr>
            <w:tcW w:w="2152" w:type="dxa"/>
          </w:tcPr>
          <w:p w14:paraId="4792BA40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Нести відповідати за свою громадянську позицію та діяльність</w:t>
            </w:r>
          </w:p>
        </w:tc>
      </w:tr>
      <w:tr w:rsidR="00F56677" w:rsidRPr="005D1CF3" w14:paraId="54AE1B9B" w14:textId="77777777" w:rsidTr="009B4657">
        <w:tc>
          <w:tcPr>
            <w:tcW w:w="568" w:type="dxa"/>
          </w:tcPr>
          <w:p w14:paraId="14F31EF7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14:paraId="4DF7B735" w14:textId="77777777" w:rsidR="00F56677" w:rsidRPr="005D1CF3" w:rsidRDefault="00F56677" w:rsidP="009B4657">
            <w:pPr>
              <w:suppressAutoHyphens/>
            </w:pPr>
            <w:r w:rsidRPr="005D1CF3">
              <w:rPr>
                <w:bCs/>
                <w:iCs/>
              </w:rPr>
              <w:t>Здатність застосовувати знання у практичних ситуаціях</w:t>
            </w:r>
          </w:p>
        </w:tc>
        <w:tc>
          <w:tcPr>
            <w:tcW w:w="2126" w:type="dxa"/>
            <w:gridSpan w:val="2"/>
          </w:tcPr>
          <w:p w14:paraId="333C3F0D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Методи реалізації знань у вирішенні практичних питань</w:t>
            </w:r>
          </w:p>
        </w:tc>
        <w:tc>
          <w:tcPr>
            <w:tcW w:w="2126" w:type="dxa"/>
          </w:tcPr>
          <w:p w14:paraId="294BA48D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Вміти використовувати фахові знання для вирішення практичних ситуаціях</w:t>
            </w:r>
          </w:p>
        </w:tc>
        <w:tc>
          <w:tcPr>
            <w:tcW w:w="2101" w:type="dxa"/>
            <w:gridSpan w:val="2"/>
          </w:tcPr>
          <w:p w14:paraId="55F46BFF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Встановлювати зв’язки із суб’єктами практичної діяльності</w:t>
            </w:r>
          </w:p>
        </w:tc>
        <w:tc>
          <w:tcPr>
            <w:tcW w:w="2152" w:type="dxa"/>
          </w:tcPr>
          <w:p w14:paraId="1CDFE703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Нести відповідальність за своєчасність прийнятих рішень</w:t>
            </w:r>
          </w:p>
        </w:tc>
      </w:tr>
      <w:tr w:rsidR="00F56677" w:rsidRPr="005D1CF3" w14:paraId="09ED7078" w14:textId="77777777" w:rsidTr="009B4657">
        <w:tc>
          <w:tcPr>
            <w:tcW w:w="568" w:type="dxa"/>
          </w:tcPr>
          <w:p w14:paraId="3665E805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14:paraId="7E82D211" w14:textId="77777777" w:rsidR="00F56677" w:rsidRPr="005D1CF3" w:rsidRDefault="00F56677" w:rsidP="009B4657">
            <w:pPr>
              <w:suppressAutoHyphens/>
              <w:rPr>
                <w:bCs/>
                <w:iCs/>
              </w:rPr>
            </w:pPr>
            <w:r w:rsidRPr="005D1CF3">
              <w:rPr>
                <w:bCs/>
                <w:iCs/>
              </w:rPr>
              <w:t>Здатність до абстрактного мислення, аналізу та синтезу; здатність вчитися і бути сучасно навченим</w:t>
            </w:r>
          </w:p>
        </w:tc>
        <w:tc>
          <w:tcPr>
            <w:tcW w:w="2126" w:type="dxa"/>
            <w:gridSpan w:val="2"/>
          </w:tcPr>
          <w:p w14:paraId="7BC1D699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Знати сучасні тенденції розвитку освіти та аналізувати їх</w:t>
            </w:r>
          </w:p>
        </w:tc>
        <w:tc>
          <w:tcPr>
            <w:tcW w:w="2126" w:type="dxa"/>
          </w:tcPr>
          <w:p w14:paraId="5652B8AC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Вміти проводити аналіз професійної інформації, приймати обґрунтовані рішення, набувати сучасні знання</w:t>
            </w:r>
          </w:p>
          <w:p w14:paraId="3E837986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</w:p>
        </w:tc>
        <w:tc>
          <w:tcPr>
            <w:tcW w:w="2101" w:type="dxa"/>
            <w:gridSpan w:val="2"/>
          </w:tcPr>
          <w:p w14:paraId="54D9D7C1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Встановлювати відповідні зв’язки для досягнення цілей</w:t>
            </w:r>
          </w:p>
        </w:tc>
        <w:tc>
          <w:tcPr>
            <w:tcW w:w="2152" w:type="dxa"/>
          </w:tcPr>
          <w:p w14:paraId="4436EB4B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Нести відповідальність за своєчасне набуття сучасних знань</w:t>
            </w:r>
          </w:p>
        </w:tc>
      </w:tr>
      <w:tr w:rsidR="00F56677" w:rsidRPr="005D1CF3" w14:paraId="6F1280A5" w14:textId="77777777" w:rsidTr="009B4657">
        <w:tc>
          <w:tcPr>
            <w:tcW w:w="568" w:type="dxa"/>
          </w:tcPr>
          <w:p w14:paraId="7500655C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14:paraId="2B3D7C59" w14:textId="77777777" w:rsidR="00F56677" w:rsidRPr="005D1CF3" w:rsidRDefault="00F56677" w:rsidP="009B4657">
            <w:pPr>
              <w:suppressAutoHyphens/>
              <w:rPr>
                <w:bCs/>
                <w:iCs/>
              </w:rPr>
            </w:pPr>
            <w:r w:rsidRPr="005D1CF3">
              <w:rPr>
                <w:bCs/>
                <w:iCs/>
              </w:rPr>
              <w:t>Знання та розуміння предметної області та розуміння професійної діяльності.</w:t>
            </w:r>
          </w:p>
        </w:tc>
        <w:tc>
          <w:tcPr>
            <w:tcW w:w="2126" w:type="dxa"/>
            <w:gridSpan w:val="2"/>
          </w:tcPr>
          <w:p w14:paraId="70D83AF8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Знати сучасні уявлення про етіологію, патогенез та лікування хірургічної патології у дітей</w:t>
            </w:r>
          </w:p>
        </w:tc>
        <w:tc>
          <w:tcPr>
            <w:tcW w:w="2126" w:type="dxa"/>
          </w:tcPr>
          <w:p w14:paraId="325B37BA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Вміти проводити діагностику ті диференційну діагностику хірургічної патології у дітей</w:t>
            </w:r>
          </w:p>
        </w:tc>
        <w:tc>
          <w:tcPr>
            <w:tcW w:w="2101" w:type="dxa"/>
            <w:gridSpan w:val="2"/>
          </w:tcPr>
          <w:p w14:paraId="7075A951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Встановлювати зв’язки із суб’єктами практичної діяльності</w:t>
            </w:r>
          </w:p>
        </w:tc>
        <w:tc>
          <w:tcPr>
            <w:tcW w:w="2152" w:type="dxa"/>
          </w:tcPr>
          <w:p w14:paraId="6CED84F4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Нести відповідальність за своєчасну діагностику хірургічної патології у дітей</w:t>
            </w:r>
          </w:p>
        </w:tc>
      </w:tr>
      <w:tr w:rsidR="00F56677" w:rsidRPr="005D1CF3" w14:paraId="10198AE7" w14:textId="77777777" w:rsidTr="009B4657">
        <w:tc>
          <w:tcPr>
            <w:tcW w:w="568" w:type="dxa"/>
          </w:tcPr>
          <w:p w14:paraId="33DE2B75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14:paraId="6D360889" w14:textId="77777777" w:rsidR="00F56677" w:rsidRPr="005D1CF3" w:rsidRDefault="00F56677" w:rsidP="009B4657">
            <w:pPr>
              <w:suppressAutoHyphens/>
              <w:rPr>
                <w:bCs/>
                <w:iCs/>
              </w:rPr>
            </w:pPr>
            <w:r w:rsidRPr="005D1CF3">
              <w:rPr>
                <w:bCs/>
                <w:iCs/>
              </w:rPr>
              <w:t>Здатність спілкуватися державною мовою як усно, так і письмово.</w:t>
            </w:r>
          </w:p>
        </w:tc>
        <w:tc>
          <w:tcPr>
            <w:tcW w:w="2126" w:type="dxa"/>
            <w:gridSpan w:val="2"/>
          </w:tcPr>
          <w:p w14:paraId="4CF2523A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 xml:space="preserve">Знати сучасну термінологію </w:t>
            </w:r>
          </w:p>
        </w:tc>
        <w:tc>
          <w:tcPr>
            <w:tcW w:w="2126" w:type="dxa"/>
          </w:tcPr>
          <w:p w14:paraId="074948A0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Вміти правильно застосовувати українську термінологію в практичній діяльності</w:t>
            </w:r>
          </w:p>
        </w:tc>
        <w:tc>
          <w:tcPr>
            <w:tcW w:w="2101" w:type="dxa"/>
            <w:gridSpan w:val="2"/>
          </w:tcPr>
          <w:p w14:paraId="2173D587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Спроможність вільного застосування державної мови між  суб’єктами практичної діяльності</w:t>
            </w:r>
          </w:p>
        </w:tc>
        <w:tc>
          <w:tcPr>
            <w:tcW w:w="2152" w:type="dxa"/>
          </w:tcPr>
          <w:p w14:paraId="73D366BE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Нести відповідальність за спілкування державною мовою</w:t>
            </w:r>
          </w:p>
        </w:tc>
      </w:tr>
      <w:tr w:rsidR="00F56677" w:rsidRPr="005D1CF3" w14:paraId="550F949A" w14:textId="77777777" w:rsidTr="009B4657">
        <w:tc>
          <w:tcPr>
            <w:tcW w:w="568" w:type="dxa"/>
          </w:tcPr>
          <w:p w14:paraId="3EF26768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14:paraId="7475D00D" w14:textId="77777777" w:rsidR="00F56677" w:rsidRPr="005D1CF3" w:rsidRDefault="00F56677" w:rsidP="009B4657">
            <w:pPr>
              <w:suppressAutoHyphens/>
              <w:rPr>
                <w:bCs/>
                <w:iCs/>
              </w:rPr>
            </w:pPr>
            <w:r w:rsidRPr="005D1CF3">
              <w:rPr>
                <w:bCs/>
                <w:iCs/>
              </w:rPr>
              <w:t>Здатність до пошуку, оброблення та аналізу інформації з різних джерел.</w:t>
            </w:r>
          </w:p>
        </w:tc>
        <w:tc>
          <w:tcPr>
            <w:tcW w:w="2126" w:type="dxa"/>
            <w:gridSpan w:val="2"/>
          </w:tcPr>
          <w:p w14:paraId="66BB89AB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 xml:space="preserve">Знати шляхи </w:t>
            </w:r>
            <w:r w:rsidRPr="005D1CF3">
              <w:rPr>
                <w:bCs/>
                <w:iCs/>
                <w:lang w:eastAsia="ar-SA"/>
              </w:rPr>
              <w:t>пошуку інформації з різних джерел.</w:t>
            </w:r>
          </w:p>
        </w:tc>
        <w:tc>
          <w:tcPr>
            <w:tcW w:w="2126" w:type="dxa"/>
          </w:tcPr>
          <w:p w14:paraId="439D4435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 xml:space="preserve">Вміти </w:t>
            </w:r>
            <w:r w:rsidRPr="005D1CF3">
              <w:rPr>
                <w:bCs/>
                <w:iCs/>
                <w:lang w:eastAsia="ar-SA"/>
              </w:rPr>
              <w:t xml:space="preserve">обробляти та аналізувати </w:t>
            </w:r>
            <w:r w:rsidRPr="005D1CF3">
              <w:rPr>
                <w:lang w:eastAsia="ar-SA"/>
              </w:rPr>
              <w:t>інформацію з  фахових знань для вирішення практичних ситуаціях</w:t>
            </w:r>
          </w:p>
        </w:tc>
        <w:tc>
          <w:tcPr>
            <w:tcW w:w="2101" w:type="dxa"/>
            <w:gridSpan w:val="2"/>
          </w:tcPr>
          <w:p w14:paraId="034E6BFE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 xml:space="preserve">Спроможність встановлення </w:t>
            </w:r>
            <w:proofErr w:type="spellStart"/>
            <w:r w:rsidRPr="005D1CF3">
              <w:rPr>
                <w:lang w:eastAsia="ar-SA"/>
              </w:rPr>
              <w:t>зв’язків</w:t>
            </w:r>
            <w:proofErr w:type="spellEnd"/>
            <w:r w:rsidRPr="005D1CF3">
              <w:rPr>
                <w:lang w:eastAsia="ar-SA"/>
              </w:rPr>
              <w:t xml:space="preserve"> із суб’єктами практичної діяльності</w:t>
            </w:r>
          </w:p>
        </w:tc>
        <w:tc>
          <w:tcPr>
            <w:tcW w:w="2152" w:type="dxa"/>
          </w:tcPr>
          <w:p w14:paraId="72918E5E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Нести відповідальність за аналіз та використання одержаної інформації</w:t>
            </w:r>
          </w:p>
        </w:tc>
      </w:tr>
      <w:tr w:rsidR="00F56677" w:rsidRPr="005D1CF3" w14:paraId="033113E5" w14:textId="77777777" w:rsidTr="009B4657">
        <w:tc>
          <w:tcPr>
            <w:tcW w:w="568" w:type="dxa"/>
          </w:tcPr>
          <w:p w14:paraId="51C4AA71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14:paraId="00CB8A5F" w14:textId="77777777" w:rsidR="00F56677" w:rsidRPr="005D1CF3" w:rsidRDefault="00F56677" w:rsidP="009B4657">
            <w:pPr>
              <w:suppressAutoHyphens/>
              <w:rPr>
                <w:bCs/>
                <w:iCs/>
              </w:rPr>
            </w:pPr>
            <w:r w:rsidRPr="005D1CF3">
              <w:rPr>
                <w:bCs/>
                <w:iCs/>
              </w:rPr>
              <w:t>Здатність приймати обґрунтовані рішення.</w:t>
            </w:r>
          </w:p>
        </w:tc>
        <w:tc>
          <w:tcPr>
            <w:tcW w:w="2126" w:type="dxa"/>
            <w:gridSpan w:val="2"/>
          </w:tcPr>
          <w:p w14:paraId="1B87FF68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Знати сучасні тенденції розвитку освіти та аналізувати їх</w:t>
            </w:r>
          </w:p>
        </w:tc>
        <w:tc>
          <w:tcPr>
            <w:tcW w:w="2126" w:type="dxa"/>
          </w:tcPr>
          <w:p w14:paraId="4B5E08A8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Вміти приймати обґрунтовані рішення на основі одержаних знань</w:t>
            </w:r>
          </w:p>
        </w:tc>
        <w:tc>
          <w:tcPr>
            <w:tcW w:w="2101" w:type="dxa"/>
            <w:gridSpan w:val="2"/>
          </w:tcPr>
          <w:p w14:paraId="717EEC22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Встановлювати зв’язки із керівниками та кураторами</w:t>
            </w:r>
          </w:p>
        </w:tc>
        <w:tc>
          <w:tcPr>
            <w:tcW w:w="2152" w:type="dxa"/>
          </w:tcPr>
          <w:p w14:paraId="2D35C771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Нести відповідальність за прийняте рішення</w:t>
            </w:r>
          </w:p>
        </w:tc>
      </w:tr>
      <w:tr w:rsidR="00F56677" w:rsidRPr="005D1CF3" w14:paraId="58EBB864" w14:textId="77777777" w:rsidTr="009B4657">
        <w:tc>
          <w:tcPr>
            <w:tcW w:w="568" w:type="dxa"/>
          </w:tcPr>
          <w:p w14:paraId="0CD4E381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14:paraId="5E287EE4" w14:textId="77777777" w:rsidR="00F56677" w:rsidRPr="005D1CF3" w:rsidRDefault="00F56677" w:rsidP="009B4657">
            <w:pPr>
              <w:suppressAutoHyphens/>
              <w:rPr>
                <w:bCs/>
                <w:iCs/>
              </w:rPr>
            </w:pPr>
            <w:r w:rsidRPr="005D1CF3">
              <w:rPr>
                <w:bCs/>
                <w:iCs/>
              </w:rPr>
              <w:t>Здатність працювати в команді.</w:t>
            </w:r>
          </w:p>
        </w:tc>
        <w:tc>
          <w:tcPr>
            <w:tcW w:w="2126" w:type="dxa"/>
            <w:gridSpan w:val="2"/>
          </w:tcPr>
          <w:p w14:paraId="5298D60C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Знати принципи роботи в команді</w:t>
            </w:r>
          </w:p>
        </w:tc>
        <w:tc>
          <w:tcPr>
            <w:tcW w:w="2126" w:type="dxa"/>
          </w:tcPr>
          <w:p w14:paraId="4C58641F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Вміти аналізувати своє місце в командній роботі</w:t>
            </w:r>
          </w:p>
        </w:tc>
        <w:tc>
          <w:tcPr>
            <w:tcW w:w="2101" w:type="dxa"/>
            <w:gridSpan w:val="2"/>
          </w:tcPr>
          <w:p w14:paraId="7605EA53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 xml:space="preserve">Спроможність встановлення </w:t>
            </w:r>
            <w:proofErr w:type="spellStart"/>
            <w:r w:rsidRPr="005D1CF3">
              <w:rPr>
                <w:lang w:eastAsia="ar-SA"/>
              </w:rPr>
              <w:t>зв’язків</w:t>
            </w:r>
            <w:proofErr w:type="spellEnd"/>
            <w:r w:rsidRPr="005D1CF3">
              <w:rPr>
                <w:lang w:eastAsia="ar-SA"/>
              </w:rPr>
              <w:t xml:space="preserve"> із членами команди</w:t>
            </w:r>
          </w:p>
        </w:tc>
        <w:tc>
          <w:tcPr>
            <w:tcW w:w="2152" w:type="dxa"/>
          </w:tcPr>
          <w:p w14:paraId="5BFB7606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Нести відповідальність за свою частку в командній роботі</w:t>
            </w:r>
          </w:p>
        </w:tc>
      </w:tr>
      <w:tr w:rsidR="00F56677" w:rsidRPr="005D1CF3" w14:paraId="601573D2" w14:textId="77777777" w:rsidTr="009B4657">
        <w:tc>
          <w:tcPr>
            <w:tcW w:w="568" w:type="dxa"/>
          </w:tcPr>
          <w:p w14:paraId="660DC9F7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14:paraId="3A09E950" w14:textId="77777777" w:rsidR="00F56677" w:rsidRPr="005D1CF3" w:rsidRDefault="00F56677" w:rsidP="009B4657">
            <w:pPr>
              <w:suppressAutoHyphens/>
              <w:rPr>
                <w:bCs/>
                <w:iCs/>
              </w:rPr>
            </w:pPr>
            <w:r w:rsidRPr="005D1CF3">
              <w:rPr>
                <w:bCs/>
                <w:iCs/>
              </w:rPr>
              <w:t xml:space="preserve">Здатність </w:t>
            </w:r>
            <w:r w:rsidRPr="005D1CF3">
              <w:rPr>
                <w:bCs/>
                <w:iCs/>
              </w:rPr>
              <w:lastRenderedPageBreak/>
              <w:t>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  <w:tc>
          <w:tcPr>
            <w:tcW w:w="2126" w:type="dxa"/>
            <w:gridSpan w:val="2"/>
          </w:tcPr>
          <w:p w14:paraId="29488113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lastRenderedPageBreak/>
              <w:t xml:space="preserve">Знати сучасні </w:t>
            </w:r>
            <w:r w:rsidRPr="005D1CF3">
              <w:rPr>
                <w:lang w:eastAsia="ar-SA"/>
              </w:rPr>
              <w:lastRenderedPageBreak/>
              <w:t>тенденції розвитку освіти та аналізувати їх</w:t>
            </w:r>
          </w:p>
        </w:tc>
        <w:tc>
          <w:tcPr>
            <w:tcW w:w="2126" w:type="dxa"/>
          </w:tcPr>
          <w:p w14:paraId="5D8C75AA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lastRenderedPageBreak/>
              <w:t xml:space="preserve">Вміти обробляти та </w:t>
            </w:r>
            <w:r w:rsidRPr="005D1CF3">
              <w:rPr>
                <w:lang w:eastAsia="ar-SA"/>
              </w:rPr>
              <w:lastRenderedPageBreak/>
              <w:t>аналізувати інформацію, отриману від  експертами з інших галузей для вирішення практичних ситуаціях</w:t>
            </w:r>
          </w:p>
        </w:tc>
        <w:tc>
          <w:tcPr>
            <w:tcW w:w="2101" w:type="dxa"/>
            <w:gridSpan w:val="2"/>
          </w:tcPr>
          <w:p w14:paraId="708AEAB3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lastRenderedPageBreak/>
              <w:t xml:space="preserve">Спроможність </w:t>
            </w:r>
            <w:r w:rsidRPr="005D1CF3">
              <w:rPr>
                <w:lang w:eastAsia="ar-SA"/>
              </w:rPr>
              <w:lastRenderedPageBreak/>
              <w:t xml:space="preserve">встановлення </w:t>
            </w:r>
            <w:proofErr w:type="spellStart"/>
            <w:r w:rsidRPr="005D1CF3">
              <w:rPr>
                <w:lang w:eastAsia="ar-SA"/>
              </w:rPr>
              <w:t>зв’язків</w:t>
            </w:r>
            <w:proofErr w:type="spellEnd"/>
            <w:r w:rsidRPr="005D1CF3">
              <w:rPr>
                <w:lang w:eastAsia="ar-SA"/>
              </w:rPr>
              <w:t xml:space="preserve"> із</w:t>
            </w:r>
            <w:r w:rsidRPr="005D1CF3">
              <w:rPr>
                <w:rFonts w:ascii="Calibri" w:hAnsi="Calibri"/>
                <w:lang w:eastAsia="en-US"/>
              </w:rPr>
              <w:t xml:space="preserve"> </w:t>
            </w:r>
            <w:r w:rsidRPr="005D1CF3">
              <w:rPr>
                <w:lang w:eastAsia="ar-SA"/>
              </w:rPr>
              <w:t>експертами з інших галузей</w:t>
            </w:r>
          </w:p>
        </w:tc>
        <w:tc>
          <w:tcPr>
            <w:tcW w:w="2152" w:type="dxa"/>
          </w:tcPr>
          <w:p w14:paraId="1C5ABD1B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lastRenderedPageBreak/>
              <w:t xml:space="preserve">Нести </w:t>
            </w:r>
            <w:r w:rsidRPr="005D1CF3">
              <w:rPr>
                <w:lang w:eastAsia="ar-SA"/>
              </w:rPr>
              <w:lastRenderedPageBreak/>
              <w:t>відповідальність за аналіз та використання одержаної інформації</w:t>
            </w:r>
          </w:p>
        </w:tc>
      </w:tr>
      <w:tr w:rsidR="00F56677" w:rsidRPr="005D1CF3" w14:paraId="53CE488E" w14:textId="77777777" w:rsidTr="009B4657">
        <w:tc>
          <w:tcPr>
            <w:tcW w:w="568" w:type="dxa"/>
          </w:tcPr>
          <w:p w14:paraId="32093647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14:paraId="2674065B" w14:textId="77777777" w:rsidR="00F56677" w:rsidRPr="005D1CF3" w:rsidRDefault="00F56677" w:rsidP="009B4657">
            <w:pPr>
              <w:suppressAutoHyphens/>
              <w:rPr>
                <w:bCs/>
                <w:iCs/>
              </w:rPr>
            </w:pPr>
            <w:r w:rsidRPr="005D1CF3">
              <w:rPr>
                <w:bCs/>
                <w:iCs/>
              </w:rPr>
              <w:t xml:space="preserve">Здатність працювати </w:t>
            </w:r>
            <w:proofErr w:type="spellStart"/>
            <w:r w:rsidRPr="005D1CF3">
              <w:rPr>
                <w:bCs/>
                <w:iCs/>
              </w:rPr>
              <w:t>автономно</w:t>
            </w:r>
            <w:proofErr w:type="spellEnd"/>
            <w:r w:rsidRPr="005D1CF3">
              <w:rPr>
                <w:bCs/>
                <w:iCs/>
              </w:rPr>
              <w:t>.</w:t>
            </w:r>
          </w:p>
        </w:tc>
        <w:tc>
          <w:tcPr>
            <w:tcW w:w="2126" w:type="dxa"/>
            <w:gridSpan w:val="2"/>
          </w:tcPr>
          <w:p w14:paraId="4C248C40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 xml:space="preserve">Знати сучасні тенденції розвитку дитячої хірургії </w:t>
            </w:r>
          </w:p>
        </w:tc>
        <w:tc>
          <w:tcPr>
            <w:tcW w:w="2126" w:type="dxa"/>
          </w:tcPr>
          <w:p w14:paraId="3125601F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Вміти використовувати знання з дитячої хірургії  у своїй практичній діяльності</w:t>
            </w:r>
          </w:p>
        </w:tc>
        <w:tc>
          <w:tcPr>
            <w:tcW w:w="2101" w:type="dxa"/>
            <w:gridSpan w:val="2"/>
          </w:tcPr>
          <w:p w14:paraId="01E55C2F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Встановлювати зв’язки із керівниками та кураторами</w:t>
            </w:r>
          </w:p>
        </w:tc>
        <w:tc>
          <w:tcPr>
            <w:tcW w:w="2152" w:type="dxa"/>
          </w:tcPr>
          <w:p w14:paraId="570E1F29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Нести відповідальність за результати своїх дій</w:t>
            </w:r>
          </w:p>
        </w:tc>
      </w:tr>
      <w:tr w:rsidR="00F56677" w:rsidRPr="005D1CF3" w14:paraId="22997D40" w14:textId="77777777" w:rsidTr="009B4657">
        <w:trPr>
          <w:trHeight w:val="2933"/>
        </w:trPr>
        <w:tc>
          <w:tcPr>
            <w:tcW w:w="568" w:type="dxa"/>
          </w:tcPr>
          <w:p w14:paraId="2BC24634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11</w:t>
            </w:r>
          </w:p>
        </w:tc>
        <w:tc>
          <w:tcPr>
            <w:tcW w:w="1843" w:type="dxa"/>
          </w:tcPr>
          <w:p w14:paraId="570C11D4" w14:textId="77777777" w:rsidR="00F56677" w:rsidRPr="005D1CF3" w:rsidRDefault="00F56677" w:rsidP="009B4657">
            <w:pPr>
              <w:suppressAutoHyphens/>
              <w:rPr>
                <w:bCs/>
                <w:iCs/>
              </w:rPr>
            </w:pPr>
            <w:r w:rsidRPr="005D1CF3">
              <w:rPr>
                <w:bCs/>
                <w:iCs/>
              </w:rPr>
              <w:t>Здатність діяти на основі етичних міркувань (мотивів).</w:t>
            </w:r>
          </w:p>
        </w:tc>
        <w:tc>
          <w:tcPr>
            <w:tcW w:w="2126" w:type="dxa"/>
            <w:gridSpan w:val="2"/>
          </w:tcPr>
          <w:p w14:paraId="0514E329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Знати основи етики та деонтології</w:t>
            </w:r>
          </w:p>
        </w:tc>
        <w:tc>
          <w:tcPr>
            <w:tcW w:w="2126" w:type="dxa"/>
          </w:tcPr>
          <w:p w14:paraId="0D5B5A03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Вміти використовувати знання з етики та деонтології в своїй практичній діяльності</w:t>
            </w:r>
          </w:p>
        </w:tc>
        <w:tc>
          <w:tcPr>
            <w:tcW w:w="2101" w:type="dxa"/>
            <w:gridSpan w:val="2"/>
          </w:tcPr>
          <w:p w14:paraId="0498EED3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Встановлювати зв’язки із суб’єктами практичної діяльності</w:t>
            </w:r>
          </w:p>
        </w:tc>
        <w:tc>
          <w:tcPr>
            <w:tcW w:w="2152" w:type="dxa"/>
          </w:tcPr>
          <w:p w14:paraId="7A0EBDEF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Нести відповідальність за свої дії</w:t>
            </w:r>
          </w:p>
        </w:tc>
      </w:tr>
      <w:tr w:rsidR="00F56677" w:rsidRPr="005D1CF3" w14:paraId="037F106A" w14:textId="77777777" w:rsidTr="009B4657">
        <w:tc>
          <w:tcPr>
            <w:tcW w:w="10916" w:type="dxa"/>
            <w:gridSpan w:val="8"/>
          </w:tcPr>
          <w:p w14:paraId="7566CACD" w14:textId="77777777" w:rsidR="00F56677" w:rsidRPr="005D1CF3" w:rsidRDefault="00F56677" w:rsidP="009B4657">
            <w:pPr>
              <w:suppressAutoHyphens/>
              <w:jc w:val="center"/>
              <w:rPr>
                <w:b/>
              </w:rPr>
            </w:pPr>
            <w:r w:rsidRPr="005D1CF3">
              <w:rPr>
                <w:b/>
              </w:rPr>
              <w:t>Спеціальні (фахові) компетентності</w:t>
            </w:r>
          </w:p>
        </w:tc>
      </w:tr>
      <w:tr w:rsidR="00F56677" w:rsidRPr="005D1CF3" w14:paraId="20BF71D1" w14:textId="77777777" w:rsidTr="009B4657">
        <w:tc>
          <w:tcPr>
            <w:tcW w:w="568" w:type="dxa"/>
          </w:tcPr>
          <w:p w14:paraId="3CA56263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 xml:space="preserve">1 </w:t>
            </w:r>
          </w:p>
        </w:tc>
        <w:tc>
          <w:tcPr>
            <w:tcW w:w="1843" w:type="dxa"/>
          </w:tcPr>
          <w:p w14:paraId="2FBC4C6D" w14:textId="77777777" w:rsidR="00F56677" w:rsidRPr="005D1CF3" w:rsidRDefault="00F56677" w:rsidP="009B4657">
            <w:pPr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Здатність до розуміння предметної області за освітньою діяльністю.</w:t>
            </w:r>
          </w:p>
        </w:tc>
        <w:tc>
          <w:tcPr>
            <w:tcW w:w="2126" w:type="dxa"/>
            <w:gridSpan w:val="2"/>
          </w:tcPr>
          <w:p w14:paraId="65CCD0FB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Знати хірургічну патологію у дітей, в тому числі уроджені вади розвитку, гнійну хірургію черевної порожнини, </w:t>
            </w:r>
            <w:proofErr w:type="spellStart"/>
            <w:r w:rsidRPr="005D1CF3">
              <w:rPr>
                <w:lang w:val="uk" w:eastAsia="uk"/>
              </w:rPr>
              <w:t>торакальну</w:t>
            </w:r>
            <w:proofErr w:type="spellEnd"/>
            <w:r w:rsidRPr="005D1CF3">
              <w:rPr>
                <w:lang w:val="uk" w:eastAsia="uk"/>
              </w:rPr>
              <w:t xml:space="preserve"> хірургію, тощо  </w:t>
            </w:r>
          </w:p>
        </w:tc>
        <w:tc>
          <w:tcPr>
            <w:tcW w:w="2126" w:type="dxa"/>
          </w:tcPr>
          <w:p w14:paraId="7D7A0FC9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Вміти пояснити родичам поняття «здоров’я» та шляхи його зміцнення в контексті потреб конкретного пацієнта; пояснити ефективність використання тих чи інших методів лікування для відновлення і підтримки здоров’я; пояснити необхідність</w:t>
            </w:r>
          </w:p>
          <w:p w14:paraId="4EBC93B8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профілактичних та терапевтичних заходів.</w:t>
            </w:r>
          </w:p>
        </w:tc>
        <w:tc>
          <w:tcPr>
            <w:tcW w:w="1985" w:type="dxa"/>
          </w:tcPr>
          <w:p w14:paraId="337BE3D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Здатність донести свою позицію</w:t>
            </w:r>
          </w:p>
          <w:p w14:paraId="32E19650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 дитини/її родичів; фахівців та нефахівців;</w:t>
            </w:r>
          </w:p>
          <w:p w14:paraId="13504CAA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співробітництво з широким колом</w:t>
            </w:r>
          </w:p>
          <w:p w14:paraId="0A99C1D2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осіб (колеги, керівники)</w:t>
            </w:r>
          </w:p>
          <w:p w14:paraId="47AD4146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для провадження професійної</w:t>
            </w:r>
          </w:p>
          <w:p w14:paraId="5CADE5C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діяльності</w:t>
            </w:r>
          </w:p>
        </w:tc>
        <w:tc>
          <w:tcPr>
            <w:tcW w:w="2268" w:type="dxa"/>
            <w:gridSpan w:val="2"/>
          </w:tcPr>
          <w:p w14:paraId="165605B3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Здатність працювати </w:t>
            </w:r>
            <w:proofErr w:type="spellStart"/>
            <w:r w:rsidRPr="005D1CF3">
              <w:rPr>
                <w:lang w:val="uk" w:eastAsia="uk"/>
              </w:rPr>
              <w:t>автономно</w:t>
            </w:r>
            <w:proofErr w:type="spellEnd"/>
            <w:r w:rsidRPr="005D1CF3">
              <w:rPr>
                <w:lang w:val="uk" w:eastAsia="uk"/>
              </w:rPr>
              <w:t>, нести відповідальність за</w:t>
            </w:r>
          </w:p>
          <w:p w14:paraId="7D257326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достовірність озвученої інформації</w:t>
            </w:r>
          </w:p>
        </w:tc>
      </w:tr>
      <w:tr w:rsidR="00F56677" w:rsidRPr="005D1CF3" w14:paraId="58F29863" w14:textId="77777777" w:rsidTr="009B4657">
        <w:tc>
          <w:tcPr>
            <w:tcW w:w="568" w:type="dxa"/>
          </w:tcPr>
          <w:p w14:paraId="6B7E1FE3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2</w:t>
            </w:r>
          </w:p>
        </w:tc>
        <w:tc>
          <w:tcPr>
            <w:tcW w:w="1843" w:type="dxa"/>
          </w:tcPr>
          <w:p w14:paraId="609A33CF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Здатність пояснити пацієнтам, родинам, членам міждисциплінарної команди, іншим медичним працівникам </w:t>
            </w:r>
            <w:r w:rsidRPr="005D1CF3">
              <w:rPr>
                <w:lang w:val="uk" w:eastAsia="uk"/>
              </w:rPr>
              <w:lastRenderedPageBreak/>
              <w:t>потребу у своєчасному обстеженні та лікуванні</w:t>
            </w:r>
          </w:p>
        </w:tc>
        <w:tc>
          <w:tcPr>
            <w:tcW w:w="2126" w:type="dxa"/>
            <w:gridSpan w:val="2"/>
          </w:tcPr>
          <w:p w14:paraId="16C27F38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lastRenderedPageBreak/>
              <w:t xml:space="preserve">Знати хірургічну патологію у дітей, в тому числі уроджені вади розвитку, гнійну хірургію черевної порожнини, </w:t>
            </w:r>
            <w:proofErr w:type="spellStart"/>
            <w:r w:rsidRPr="005D1CF3">
              <w:rPr>
                <w:lang w:val="uk" w:eastAsia="uk"/>
              </w:rPr>
              <w:t>торакальну</w:t>
            </w:r>
            <w:proofErr w:type="spellEnd"/>
            <w:r w:rsidRPr="005D1CF3">
              <w:rPr>
                <w:lang w:val="uk" w:eastAsia="uk"/>
              </w:rPr>
              <w:t xml:space="preserve"> </w:t>
            </w:r>
            <w:r w:rsidRPr="005D1CF3">
              <w:rPr>
                <w:lang w:val="uk" w:eastAsia="uk"/>
              </w:rPr>
              <w:lastRenderedPageBreak/>
              <w:t>хірургію, тощо; сучасні методи  діагностики та лікування</w:t>
            </w:r>
          </w:p>
        </w:tc>
        <w:tc>
          <w:tcPr>
            <w:tcW w:w="2126" w:type="dxa"/>
          </w:tcPr>
          <w:p w14:paraId="3E9733DA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lastRenderedPageBreak/>
              <w:t xml:space="preserve">Вміти пояснити родичам поняття «здоров’я» та шляхи його зміцнення в контексті потреб конкретного пацієнта; пояснити </w:t>
            </w:r>
            <w:r w:rsidRPr="005D1CF3">
              <w:rPr>
                <w:lang w:val="uk" w:eastAsia="uk"/>
              </w:rPr>
              <w:lastRenderedPageBreak/>
              <w:t xml:space="preserve">потребу у своєчасному обстеженні та лікуванні </w:t>
            </w:r>
          </w:p>
          <w:p w14:paraId="49AD07FD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</w:p>
        </w:tc>
        <w:tc>
          <w:tcPr>
            <w:tcW w:w="1985" w:type="dxa"/>
          </w:tcPr>
          <w:p w14:paraId="0E184DE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lastRenderedPageBreak/>
              <w:t>Здатність донести свою позицію</w:t>
            </w:r>
          </w:p>
          <w:p w14:paraId="55724ED8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 дитини/її родичів; фахівців та нефахівців</w:t>
            </w:r>
          </w:p>
        </w:tc>
        <w:tc>
          <w:tcPr>
            <w:tcW w:w="2268" w:type="dxa"/>
            <w:gridSpan w:val="2"/>
          </w:tcPr>
          <w:p w14:paraId="1D4794D4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Здатність працювати </w:t>
            </w:r>
            <w:proofErr w:type="spellStart"/>
            <w:r w:rsidRPr="005D1CF3">
              <w:rPr>
                <w:lang w:val="uk" w:eastAsia="uk"/>
              </w:rPr>
              <w:t>автономно</w:t>
            </w:r>
            <w:proofErr w:type="spellEnd"/>
            <w:r w:rsidRPr="005D1CF3">
              <w:rPr>
                <w:lang w:val="uk" w:eastAsia="uk"/>
              </w:rPr>
              <w:t>, нести відповідальність за</w:t>
            </w:r>
          </w:p>
          <w:p w14:paraId="5E25531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достовірність озвученої інформації</w:t>
            </w:r>
          </w:p>
        </w:tc>
      </w:tr>
      <w:tr w:rsidR="00F56677" w:rsidRPr="005D1CF3" w14:paraId="22AC23BE" w14:textId="77777777" w:rsidTr="009B4657">
        <w:tc>
          <w:tcPr>
            <w:tcW w:w="568" w:type="dxa"/>
          </w:tcPr>
          <w:p w14:paraId="6DCCFCC8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3</w:t>
            </w:r>
          </w:p>
        </w:tc>
        <w:tc>
          <w:tcPr>
            <w:tcW w:w="1843" w:type="dxa"/>
          </w:tcPr>
          <w:p w14:paraId="6C0A774B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Здатність аналізувати будову, нормальний та індивідуальний розвиток людського організму та його основні функції</w:t>
            </w:r>
          </w:p>
        </w:tc>
        <w:tc>
          <w:tcPr>
            <w:tcW w:w="2126" w:type="dxa"/>
            <w:gridSpan w:val="2"/>
          </w:tcPr>
          <w:p w14:paraId="688F7526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Знати анатомію,</w:t>
            </w:r>
          </w:p>
          <w:p w14:paraId="628E2B36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фізіологію, вікові особливості дитячого організму та його основні функції; процеси, які проходять в організмі під час розвитку хірургічної патології</w:t>
            </w:r>
          </w:p>
        </w:tc>
        <w:tc>
          <w:tcPr>
            <w:tcW w:w="2126" w:type="dxa"/>
          </w:tcPr>
          <w:p w14:paraId="031CB2DA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Вміти пояснити анатомічну будову та функції органів та</w:t>
            </w:r>
          </w:p>
          <w:p w14:paraId="7F060ED0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систем організму різних вікових груп; пояснити зв’язок між будовою та функцією основних систем організму дитини;</w:t>
            </w:r>
          </w:p>
          <w:p w14:paraId="2673358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аналізувати основні функції організму; описати особливості</w:t>
            </w:r>
          </w:p>
          <w:p w14:paraId="2CDA5A09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фізичного та психічного розвитку.</w:t>
            </w:r>
          </w:p>
        </w:tc>
        <w:tc>
          <w:tcPr>
            <w:tcW w:w="1985" w:type="dxa"/>
          </w:tcPr>
          <w:p w14:paraId="4FBCCFC1" w14:textId="77777777" w:rsidR="00F56677" w:rsidRPr="005D1CF3" w:rsidRDefault="00F56677" w:rsidP="009B4657">
            <w:pPr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Здатність ефективно формувати</w:t>
            </w:r>
          </w:p>
          <w:p w14:paraId="197AF9B4" w14:textId="77777777" w:rsidR="00F56677" w:rsidRPr="005D1CF3" w:rsidRDefault="00F56677" w:rsidP="009B4657">
            <w:pPr>
              <w:rPr>
                <w:lang w:val="uk" w:eastAsia="uk"/>
              </w:rPr>
            </w:pPr>
            <w:r w:rsidRPr="005D1CF3">
              <w:rPr>
                <w:lang w:val="uk" w:eastAsia="uk"/>
              </w:rPr>
              <w:t>комунікаційну стратегію у</w:t>
            </w:r>
          </w:p>
          <w:p w14:paraId="1DCA3906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професійній діяльності.</w:t>
            </w:r>
          </w:p>
        </w:tc>
        <w:tc>
          <w:tcPr>
            <w:tcW w:w="2268" w:type="dxa"/>
            <w:gridSpan w:val="2"/>
          </w:tcPr>
          <w:p w14:paraId="71FA4B5B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Нести відповідальність за своєчасне</w:t>
            </w:r>
            <w:r w:rsidRPr="005D1CF3">
              <w:rPr>
                <w:spacing w:val="-2"/>
                <w:lang w:val="uk" w:eastAsia="uk"/>
              </w:rPr>
              <w:t xml:space="preserve"> </w:t>
            </w:r>
            <w:r w:rsidRPr="005D1CF3">
              <w:rPr>
                <w:lang w:val="uk" w:eastAsia="uk"/>
              </w:rPr>
              <w:t>набуття</w:t>
            </w:r>
          </w:p>
          <w:p w14:paraId="2A29DA65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сучасних наукових та практичних</w:t>
            </w:r>
            <w:r w:rsidRPr="005D1CF3">
              <w:rPr>
                <w:spacing w:val="-2"/>
                <w:lang w:val="uk" w:eastAsia="uk"/>
              </w:rPr>
              <w:t xml:space="preserve"> </w:t>
            </w:r>
            <w:r w:rsidRPr="005D1CF3">
              <w:rPr>
                <w:lang w:val="uk" w:eastAsia="uk"/>
              </w:rPr>
              <w:t>знань.</w:t>
            </w:r>
          </w:p>
        </w:tc>
      </w:tr>
      <w:tr w:rsidR="00F56677" w:rsidRPr="005D1CF3" w14:paraId="3D1B11BF" w14:textId="77777777" w:rsidTr="009B4657">
        <w:tc>
          <w:tcPr>
            <w:tcW w:w="568" w:type="dxa"/>
          </w:tcPr>
          <w:p w14:paraId="40E3FBB4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4</w:t>
            </w:r>
          </w:p>
        </w:tc>
        <w:tc>
          <w:tcPr>
            <w:tcW w:w="1843" w:type="dxa"/>
          </w:tcPr>
          <w:p w14:paraId="053BED67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Здатність трактувати</w:t>
            </w:r>
          </w:p>
          <w:p w14:paraId="670F470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патологічні процеси та</w:t>
            </w:r>
          </w:p>
          <w:p w14:paraId="5025DE98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порушення при хірургічній патології у дітей </w:t>
            </w:r>
          </w:p>
          <w:p w14:paraId="57D94662" w14:textId="77777777" w:rsidR="00F56677" w:rsidRPr="005D1CF3" w:rsidRDefault="00F56677" w:rsidP="009B4657">
            <w:pPr>
              <w:snapToGrid w:val="0"/>
              <w:jc w:val="both"/>
              <w:rPr>
                <w:lang w:val="uk" w:eastAsia="uk"/>
              </w:rPr>
            </w:pPr>
          </w:p>
        </w:tc>
        <w:tc>
          <w:tcPr>
            <w:tcW w:w="2126" w:type="dxa"/>
            <w:gridSpan w:val="2"/>
          </w:tcPr>
          <w:p w14:paraId="456DFD49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Основи патології, патофізіології, функціональної анатомії; </w:t>
            </w:r>
          </w:p>
        </w:tc>
        <w:tc>
          <w:tcPr>
            <w:tcW w:w="2126" w:type="dxa"/>
          </w:tcPr>
          <w:p w14:paraId="279AB1A3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Вміти пояснити реакції організму на механізми процесів погіршення стану</w:t>
            </w:r>
          </w:p>
          <w:p w14:paraId="749D8511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здоров’я, відновлення та одужання у</w:t>
            </w:r>
          </w:p>
          <w:p w14:paraId="5A06C89F" w14:textId="77777777" w:rsidR="00F56677" w:rsidRPr="005D1CF3" w:rsidRDefault="00F56677" w:rsidP="009B4657">
            <w:pPr>
              <w:jc w:val="both"/>
              <w:rPr>
                <w:sz w:val="28"/>
                <w:lang w:eastAsia="ar-SA"/>
              </w:rPr>
            </w:pPr>
            <w:r w:rsidRPr="005D1CF3">
              <w:rPr>
                <w:lang w:val="uk" w:eastAsia="uk"/>
              </w:rPr>
              <w:t>контексті практичної діяльності в дитячій хірургії</w:t>
            </w:r>
          </w:p>
        </w:tc>
        <w:tc>
          <w:tcPr>
            <w:tcW w:w="1985" w:type="dxa"/>
          </w:tcPr>
          <w:p w14:paraId="514B67E2" w14:textId="77777777" w:rsidR="00F56677" w:rsidRPr="005D1CF3" w:rsidRDefault="00F56677" w:rsidP="009B4657">
            <w:pPr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Здатність ефективно формувати</w:t>
            </w:r>
          </w:p>
          <w:p w14:paraId="54DD2710" w14:textId="77777777" w:rsidR="00F56677" w:rsidRPr="005D1CF3" w:rsidRDefault="00F56677" w:rsidP="009B4657">
            <w:pPr>
              <w:rPr>
                <w:lang w:val="uk" w:eastAsia="uk"/>
              </w:rPr>
            </w:pPr>
            <w:r w:rsidRPr="005D1CF3">
              <w:rPr>
                <w:lang w:val="uk" w:eastAsia="uk"/>
              </w:rPr>
              <w:t>комунікаційну стратегію у</w:t>
            </w:r>
          </w:p>
          <w:p w14:paraId="4330621C" w14:textId="77777777" w:rsidR="00F56677" w:rsidRPr="005D1CF3" w:rsidRDefault="00F56677" w:rsidP="009B4657">
            <w:pPr>
              <w:snapToGrid w:val="0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професійній діяльності.</w:t>
            </w:r>
          </w:p>
        </w:tc>
        <w:tc>
          <w:tcPr>
            <w:tcW w:w="2268" w:type="dxa"/>
            <w:gridSpan w:val="2"/>
          </w:tcPr>
          <w:p w14:paraId="3230A916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Нести відповідальність за своєчасне</w:t>
            </w:r>
            <w:r w:rsidRPr="005D1CF3">
              <w:rPr>
                <w:spacing w:val="-2"/>
                <w:lang w:val="uk" w:eastAsia="uk"/>
              </w:rPr>
              <w:t xml:space="preserve"> </w:t>
            </w:r>
            <w:r w:rsidRPr="005D1CF3">
              <w:rPr>
                <w:lang w:val="uk" w:eastAsia="uk"/>
              </w:rPr>
              <w:t>набуття</w:t>
            </w:r>
          </w:p>
          <w:p w14:paraId="0FD36D76" w14:textId="77777777" w:rsidR="00F56677" w:rsidRPr="005D1CF3" w:rsidRDefault="00F56677" w:rsidP="009B4657">
            <w:pPr>
              <w:suppressAutoHyphens/>
              <w:snapToGrid w:val="0"/>
              <w:jc w:val="both"/>
              <w:rPr>
                <w:lang w:eastAsia="ar-SA"/>
              </w:rPr>
            </w:pPr>
            <w:r w:rsidRPr="005D1CF3">
              <w:rPr>
                <w:lang w:eastAsia="ar-SA"/>
              </w:rPr>
              <w:t>сучасних наукових та практичних</w:t>
            </w:r>
            <w:r w:rsidRPr="005D1CF3">
              <w:rPr>
                <w:spacing w:val="-2"/>
                <w:lang w:eastAsia="ar-SA"/>
              </w:rPr>
              <w:t xml:space="preserve"> </w:t>
            </w:r>
            <w:r w:rsidRPr="005D1CF3">
              <w:rPr>
                <w:lang w:eastAsia="ar-SA"/>
              </w:rPr>
              <w:t>знань.</w:t>
            </w:r>
          </w:p>
        </w:tc>
      </w:tr>
      <w:tr w:rsidR="00F56677" w:rsidRPr="005D1CF3" w14:paraId="7EB9DD9E" w14:textId="77777777" w:rsidTr="009B4657">
        <w:tc>
          <w:tcPr>
            <w:tcW w:w="568" w:type="dxa"/>
          </w:tcPr>
          <w:p w14:paraId="5284A9F9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5</w:t>
            </w:r>
          </w:p>
        </w:tc>
        <w:tc>
          <w:tcPr>
            <w:tcW w:w="1843" w:type="dxa"/>
          </w:tcPr>
          <w:p w14:paraId="46798A47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Здатність враховувати медичні, психологічні, соціальні аспекти у практиці дитячого хірурга</w:t>
            </w:r>
          </w:p>
        </w:tc>
        <w:tc>
          <w:tcPr>
            <w:tcW w:w="2126" w:type="dxa"/>
            <w:gridSpan w:val="2"/>
          </w:tcPr>
          <w:p w14:paraId="3FBA90F2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Знати основи патології, патофізіології,</w:t>
            </w:r>
          </w:p>
          <w:p w14:paraId="735774D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психології педагогіки, дитячої хірургії; взаємозв’язок і взаємовплив фізичної,</w:t>
            </w:r>
          </w:p>
          <w:p w14:paraId="7D2B6A7F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когнітивної, емоційної,</w:t>
            </w:r>
          </w:p>
          <w:p w14:paraId="05A1821A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соціальної та культурної сфер.</w:t>
            </w:r>
          </w:p>
        </w:tc>
        <w:tc>
          <w:tcPr>
            <w:tcW w:w="2126" w:type="dxa"/>
          </w:tcPr>
          <w:p w14:paraId="2008CB95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Вміння інтегрувати знання про патологічні процеси та спричинені ними розлади, що стосуються стану конкретного пацієнта</w:t>
            </w:r>
          </w:p>
        </w:tc>
        <w:tc>
          <w:tcPr>
            <w:tcW w:w="1985" w:type="dxa"/>
          </w:tcPr>
          <w:p w14:paraId="0C76C615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Встановлювати міждисциплінарні зв’язки для досягнення мети;</w:t>
            </w:r>
          </w:p>
          <w:p w14:paraId="4399DAE3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спілкуватися вербально та </w:t>
            </w:r>
            <w:proofErr w:type="spellStart"/>
            <w:r w:rsidRPr="005D1CF3">
              <w:rPr>
                <w:lang w:val="uk" w:eastAsia="uk"/>
              </w:rPr>
              <w:t>невербально</w:t>
            </w:r>
            <w:proofErr w:type="spellEnd"/>
            <w:r w:rsidRPr="005D1CF3">
              <w:rPr>
                <w:lang w:val="uk" w:eastAsia="uk"/>
              </w:rPr>
              <w:t>.</w:t>
            </w:r>
          </w:p>
        </w:tc>
        <w:tc>
          <w:tcPr>
            <w:tcW w:w="2268" w:type="dxa"/>
            <w:gridSpan w:val="2"/>
          </w:tcPr>
          <w:p w14:paraId="006F0658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proofErr w:type="spellStart"/>
            <w:r w:rsidRPr="005D1CF3">
              <w:rPr>
                <w:lang w:val="uk" w:eastAsia="uk"/>
              </w:rPr>
              <w:t>Відповідально</w:t>
            </w:r>
            <w:proofErr w:type="spellEnd"/>
            <w:r w:rsidRPr="005D1CF3">
              <w:rPr>
                <w:lang w:val="uk" w:eastAsia="uk"/>
              </w:rPr>
              <w:t xml:space="preserve"> відноситися до поширення та</w:t>
            </w:r>
          </w:p>
          <w:p w14:paraId="3E530335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трактування інформації від фахівців медичної,</w:t>
            </w:r>
          </w:p>
          <w:p w14:paraId="11AEECAA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соціальної, педагогічної, психологічної сфери.</w:t>
            </w:r>
          </w:p>
        </w:tc>
      </w:tr>
      <w:tr w:rsidR="00F56677" w:rsidRPr="005D1CF3" w14:paraId="203246D5" w14:textId="77777777" w:rsidTr="009B4657">
        <w:tc>
          <w:tcPr>
            <w:tcW w:w="568" w:type="dxa"/>
          </w:tcPr>
          <w:p w14:paraId="3B77E884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6</w:t>
            </w:r>
          </w:p>
        </w:tc>
        <w:tc>
          <w:tcPr>
            <w:tcW w:w="1843" w:type="dxa"/>
          </w:tcPr>
          <w:p w14:paraId="021FDC02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Здатність виконувати базові компоненти обстеження з дитячої хірургії та педіатрії: спостереження, опитування, </w:t>
            </w:r>
            <w:r w:rsidRPr="005D1CF3">
              <w:rPr>
                <w:lang w:val="uk" w:eastAsia="uk"/>
              </w:rPr>
              <w:lastRenderedPageBreak/>
              <w:t>аускультація та перкусія, пальпація, вимірювання та тестування, документувати їх результати</w:t>
            </w:r>
          </w:p>
        </w:tc>
        <w:tc>
          <w:tcPr>
            <w:tcW w:w="2126" w:type="dxa"/>
            <w:gridSpan w:val="2"/>
          </w:tcPr>
          <w:p w14:paraId="1B47FA37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lastRenderedPageBreak/>
              <w:t>Знати методи</w:t>
            </w:r>
          </w:p>
          <w:p w14:paraId="3356E062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соціологічного, клінічного та </w:t>
            </w:r>
            <w:proofErr w:type="spellStart"/>
            <w:r w:rsidRPr="005D1CF3">
              <w:rPr>
                <w:lang w:val="uk" w:eastAsia="uk"/>
              </w:rPr>
              <w:t>параклінічного</w:t>
            </w:r>
            <w:proofErr w:type="spellEnd"/>
          </w:p>
          <w:p w14:paraId="26EAD643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дослідження; основні показання та протипоказання і</w:t>
            </w:r>
          </w:p>
          <w:p w14:paraId="1A2A86D5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застереження щодо проведення заходів </w:t>
            </w:r>
            <w:r w:rsidRPr="005D1CF3">
              <w:rPr>
                <w:lang w:val="uk" w:eastAsia="uk"/>
              </w:rPr>
              <w:lastRenderedPageBreak/>
              <w:t>обстеження; особливості обстеження у дітей,</w:t>
            </w:r>
          </w:p>
          <w:p w14:paraId="6C835F96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спеціальні тести та шкали; етичні та</w:t>
            </w:r>
          </w:p>
          <w:p w14:paraId="06F6DEE7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юридичні вимоги</w:t>
            </w:r>
          </w:p>
          <w:p w14:paraId="47D1FC7D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ведення документації.</w:t>
            </w:r>
          </w:p>
        </w:tc>
        <w:tc>
          <w:tcPr>
            <w:tcW w:w="2126" w:type="dxa"/>
          </w:tcPr>
          <w:p w14:paraId="5DD02691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lastRenderedPageBreak/>
              <w:t>Вміти організувати збір інформації про актуальний стан здоров’я дитини; складати анамнез; демонструвати чітке логічне обґрунтування вибраної</w:t>
            </w:r>
          </w:p>
          <w:p w14:paraId="15647CB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lastRenderedPageBreak/>
              <w:t>послідовності питань та обстежень; використовувати відповідні методи огляду обстеження та тестування; точно документувати дані</w:t>
            </w:r>
          </w:p>
          <w:p w14:paraId="4B12465C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обстеження, користуючись логічним форматом, який відповідає професійним інструкціям фахівця і вимогам даного закладу.</w:t>
            </w:r>
          </w:p>
        </w:tc>
        <w:tc>
          <w:tcPr>
            <w:tcW w:w="1985" w:type="dxa"/>
          </w:tcPr>
          <w:p w14:paraId="17222040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lastRenderedPageBreak/>
              <w:t>Встановлювати міждисциплінарні зв’язки для досягнення цілей;</w:t>
            </w:r>
          </w:p>
          <w:p w14:paraId="133BEF26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спілкуватися вербально та </w:t>
            </w:r>
            <w:proofErr w:type="spellStart"/>
            <w:r w:rsidRPr="005D1CF3">
              <w:rPr>
                <w:lang w:val="uk" w:eastAsia="uk"/>
              </w:rPr>
              <w:t>невербально</w:t>
            </w:r>
            <w:proofErr w:type="spellEnd"/>
            <w:r w:rsidRPr="005D1CF3">
              <w:rPr>
                <w:lang w:val="uk" w:eastAsia="uk"/>
              </w:rPr>
              <w:t xml:space="preserve">; консультуватися з колегами, </w:t>
            </w:r>
            <w:r w:rsidRPr="005D1CF3">
              <w:rPr>
                <w:lang w:val="uk" w:eastAsia="uk"/>
              </w:rPr>
              <w:lastRenderedPageBreak/>
              <w:t>пацієнтом, опікунами, членами сім’ї та іншими учасниками</w:t>
            </w:r>
          </w:p>
          <w:p w14:paraId="7D524B9C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лікувального процесу</w:t>
            </w:r>
          </w:p>
        </w:tc>
        <w:tc>
          <w:tcPr>
            <w:tcW w:w="2268" w:type="dxa"/>
            <w:gridSpan w:val="2"/>
          </w:tcPr>
          <w:p w14:paraId="592B9276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lastRenderedPageBreak/>
              <w:t>Проводити обстеження, спостереження, документувати отримані результати; бути</w:t>
            </w:r>
          </w:p>
          <w:p w14:paraId="779E9D31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відповідальним при</w:t>
            </w:r>
          </w:p>
          <w:p w14:paraId="1B016953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дотриманні етичних та юридичних вимог.</w:t>
            </w:r>
          </w:p>
        </w:tc>
      </w:tr>
      <w:tr w:rsidR="00F56677" w:rsidRPr="005D1CF3" w14:paraId="4A7FBDF9" w14:textId="77777777" w:rsidTr="009B4657">
        <w:tc>
          <w:tcPr>
            <w:tcW w:w="568" w:type="dxa"/>
          </w:tcPr>
          <w:p w14:paraId="43D41D44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7</w:t>
            </w:r>
          </w:p>
        </w:tc>
        <w:tc>
          <w:tcPr>
            <w:tcW w:w="1843" w:type="dxa"/>
          </w:tcPr>
          <w:p w14:paraId="3B7382E9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Здатність інтерпретувати результати досліджень, проводити їх коректний аналіз та узагальнення.</w:t>
            </w:r>
          </w:p>
        </w:tc>
        <w:tc>
          <w:tcPr>
            <w:tcW w:w="2126" w:type="dxa"/>
            <w:gridSpan w:val="2"/>
          </w:tcPr>
          <w:p w14:paraId="5971E9E1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Знати основи фізіології та патофізіології розвитку порушень в дитячій хірургії </w:t>
            </w:r>
          </w:p>
          <w:p w14:paraId="0226304A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</w:p>
        </w:tc>
        <w:tc>
          <w:tcPr>
            <w:tcW w:w="2126" w:type="dxa"/>
          </w:tcPr>
          <w:p w14:paraId="0E17284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Вміти інтерпретувати результати досліджень, </w:t>
            </w:r>
          </w:p>
        </w:tc>
        <w:tc>
          <w:tcPr>
            <w:tcW w:w="1985" w:type="dxa"/>
          </w:tcPr>
          <w:p w14:paraId="2971EC44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Встановлювати міждисциплінарні зв’язки для досягнення цілей;</w:t>
            </w:r>
          </w:p>
          <w:p w14:paraId="1281B277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консультуватися з колегами, пацієнтом та  членами сім’ї та іншими учасниками</w:t>
            </w:r>
          </w:p>
          <w:p w14:paraId="14A836D5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лікувального процесу</w:t>
            </w:r>
          </w:p>
        </w:tc>
        <w:tc>
          <w:tcPr>
            <w:tcW w:w="2268" w:type="dxa"/>
            <w:gridSpan w:val="2"/>
          </w:tcPr>
          <w:p w14:paraId="144C3451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Проводити  коректний аналіз та узагальнення результатів дослідження.</w:t>
            </w:r>
          </w:p>
        </w:tc>
      </w:tr>
      <w:tr w:rsidR="00F56677" w:rsidRPr="005D1CF3" w14:paraId="6143AFF2" w14:textId="77777777" w:rsidTr="009B4657">
        <w:tc>
          <w:tcPr>
            <w:tcW w:w="568" w:type="dxa"/>
          </w:tcPr>
          <w:p w14:paraId="21A7DC4A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8</w:t>
            </w:r>
          </w:p>
        </w:tc>
        <w:tc>
          <w:tcPr>
            <w:tcW w:w="1843" w:type="dxa"/>
          </w:tcPr>
          <w:p w14:paraId="3FBACCC3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Здатність проводити оперативний, поточний та етапний контроль</w:t>
            </w:r>
          </w:p>
          <w:p w14:paraId="7C4E326C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стану пацієнта відповідними засобами й методами та документувати отримані результати</w:t>
            </w:r>
          </w:p>
        </w:tc>
        <w:tc>
          <w:tcPr>
            <w:tcW w:w="2126" w:type="dxa"/>
            <w:gridSpan w:val="2"/>
          </w:tcPr>
          <w:p w14:paraId="5EF1546A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Знати форми та методи проведення та реєстрації результатів оперативного, поточного та етапного контролю за станом пацієнта; критерії досягнення цілей; особливості</w:t>
            </w:r>
          </w:p>
          <w:p w14:paraId="6B405806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коректування цілей та завдань в залежності від результатів контролю;</w:t>
            </w:r>
          </w:p>
          <w:p w14:paraId="1E7DBF24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критерії оцінювання ефективності</w:t>
            </w:r>
          </w:p>
          <w:p w14:paraId="591A7D5A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лікування</w:t>
            </w:r>
          </w:p>
        </w:tc>
        <w:tc>
          <w:tcPr>
            <w:tcW w:w="2126" w:type="dxa"/>
          </w:tcPr>
          <w:p w14:paraId="6847C527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Вміти проводити оперативний, поточний та етапний контроль за станом пацієнта та </w:t>
            </w:r>
          </w:p>
          <w:p w14:paraId="246352B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документувати їх результати; оцінювати ефективність лікувальної тактики; </w:t>
            </w:r>
          </w:p>
          <w:p w14:paraId="116A1A3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навчати пацієнта/родичів застосувати методи самоконтролю; </w:t>
            </w:r>
          </w:p>
          <w:p w14:paraId="2E7D807C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інтерпретувати отримані дані;</w:t>
            </w:r>
          </w:p>
          <w:p w14:paraId="1FB6E539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</w:p>
        </w:tc>
        <w:tc>
          <w:tcPr>
            <w:tcW w:w="1985" w:type="dxa"/>
          </w:tcPr>
          <w:p w14:paraId="46847CD2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Чітко повідомляти про результати контролю при комунікації із членами </w:t>
            </w:r>
            <w:proofErr w:type="spellStart"/>
            <w:r w:rsidRPr="005D1CF3">
              <w:rPr>
                <w:lang w:val="uk" w:eastAsia="uk"/>
              </w:rPr>
              <w:t>мультидисциплінарної</w:t>
            </w:r>
            <w:proofErr w:type="spellEnd"/>
          </w:p>
          <w:p w14:paraId="63B55835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команди, пацієнтом чи родичами дитини.</w:t>
            </w:r>
          </w:p>
        </w:tc>
        <w:tc>
          <w:tcPr>
            <w:tcW w:w="2268" w:type="dxa"/>
            <w:gridSpan w:val="2"/>
          </w:tcPr>
          <w:p w14:paraId="3F05D3E1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Самостійно проводити оперативний та поточний контроль за станом пацієнта; бути відповідальним за</w:t>
            </w:r>
          </w:p>
          <w:p w14:paraId="5D9E246C" w14:textId="77777777" w:rsidR="00F56677" w:rsidRPr="005D1CF3" w:rsidRDefault="00F56677" w:rsidP="009B4657">
            <w:pPr>
              <w:rPr>
                <w:lang w:val="uk" w:eastAsia="uk"/>
              </w:rPr>
            </w:pPr>
            <w:r w:rsidRPr="005D1CF3">
              <w:rPr>
                <w:lang w:val="uk" w:eastAsia="uk"/>
              </w:rPr>
              <w:t>своєчасне та достовірне проведення контролю стану пацієнта</w:t>
            </w:r>
          </w:p>
          <w:p w14:paraId="16E81A3B" w14:textId="77777777" w:rsidR="00F56677" w:rsidRPr="005D1CF3" w:rsidRDefault="00F56677" w:rsidP="009B4657">
            <w:pPr>
              <w:rPr>
                <w:lang w:val="uk" w:eastAsia="uk"/>
              </w:rPr>
            </w:pPr>
            <w:r w:rsidRPr="005D1CF3">
              <w:rPr>
                <w:lang w:val="uk" w:eastAsia="uk"/>
              </w:rPr>
              <w:t>відповідними засобами та методами, за належне</w:t>
            </w:r>
          </w:p>
          <w:p w14:paraId="6142F87D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документування отриманих результатів.</w:t>
            </w:r>
          </w:p>
        </w:tc>
      </w:tr>
      <w:tr w:rsidR="00F56677" w:rsidRPr="005D1CF3" w14:paraId="06177E25" w14:textId="77777777" w:rsidTr="009B4657">
        <w:tc>
          <w:tcPr>
            <w:tcW w:w="568" w:type="dxa"/>
          </w:tcPr>
          <w:p w14:paraId="7CC1BD43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9</w:t>
            </w:r>
          </w:p>
        </w:tc>
        <w:tc>
          <w:tcPr>
            <w:tcW w:w="1843" w:type="dxa"/>
          </w:tcPr>
          <w:p w14:paraId="2F86B830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Здатність представлення результатів досліджень в усній і письмовій мові відповідно до національних та </w:t>
            </w:r>
            <w:r w:rsidRPr="005D1CF3">
              <w:rPr>
                <w:lang w:val="uk" w:eastAsia="uk"/>
              </w:rPr>
              <w:lastRenderedPageBreak/>
              <w:t>міжнародних стандартів.</w:t>
            </w:r>
          </w:p>
        </w:tc>
        <w:tc>
          <w:tcPr>
            <w:tcW w:w="2126" w:type="dxa"/>
            <w:gridSpan w:val="2"/>
          </w:tcPr>
          <w:p w14:paraId="5E54E539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lastRenderedPageBreak/>
              <w:t xml:space="preserve">Знати форми та методи проведення та реєстрації результатів дослідження </w:t>
            </w:r>
          </w:p>
        </w:tc>
        <w:tc>
          <w:tcPr>
            <w:tcW w:w="2126" w:type="dxa"/>
          </w:tcPr>
          <w:p w14:paraId="79EAA919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Вміти представити результатів досліджень в усній і письмовій мові відповідно до національних та міжнародних стандартів.</w:t>
            </w:r>
          </w:p>
          <w:p w14:paraId="3A662BC7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</w:p>
        </w:tc>
        <w:tc>
          <w:tcPr>
            <w:tcW w:w="1985" w:type="dxa"/>
          </w:tcPr>
          <w:p w14:paraId="7CAA4955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lastRenderedPageBreak/>
              <w:t xml:space="preserve">Чітко повідомляти про результати дослідження при комунікації із членами </w:t>
            </w:r>
            <w:proofErr w:type="spellStart"/>
            <w:r w:rsidRPr="005D1CF3">
              <w:rPr>
                <w:lang w:val="uk" w:eastAsia="uk"/>
              </w:rPr>
              <w:t>мультидисциплінарної</w:t>
            </w:r>
            <w:proofErr w:type="spellEnd"/>
          </w:p>
          <w:p w14:paraId="2BCC2C21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команди, </w:t>
            </w:r>
            <w:r w:rsidRPr="005D1CF3">
              <w:rPr>
                <w:lang w:val="uk" w:eastAsia="uk"/>
              </w:rPr>
              <w:lastRenderedPageBreak/>
              <w:t>пацієнтом чи родичами дитини.</w:t>
            </w:r>
          </w:p>
        </w:tc>
        <w:tc>
          <w:tcPr>
            <w:tcW w:w="2268" w:type="dxa"/>
            <w:gridSpan w:val="2"/>
          </w:tcPr>
          <w:p w14:paraId="52C5B758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lastRenderedPageBreak/>
              <w:t xml:space="preserve">Самостійно представляти результати досліджень в усній і письмовій мові відповідно до національних та міжнародних </w:t>
            </w:r>
            <w:r w:rsidRPr="005D1CF3">
              <w:rPr>
                <w:lang w:val="uk" w:eastAsia="uk"/>
              </w:rPr>
              <w:lastRenderedPageBreak/>
              <w:t>стандартів.</w:t>
            </w:r>
          </w:p>
        </w:tc>
      </w:tr>
      <w:tr w:rsidR="00F56677" w:rsidRPr="005D1CF3" w14:paraId="5F8F0E99" w14:textId="77777777" w:rsidTr="009B4657">
        <w:tc>
          <w:tcPr>
            <w:tcW w:w="568" w:type="dxa"/>
          </w:tcPr>
          <w:p w14:paraId="4E4EF661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 w:rsidRPr="005D1CF3">
              <w:rPr>
                <w:bCs/>
                <w:iCs/>
              </w:rPr>
              <w:t>10</w:t>
            </w:r>
          </w:p>
        </w:tc>
        <w:tc>
          <w:tcPr>
            <w:tcW w:w="1843" w:type="dxa"/>
          </w:tcPr>
          <w:p w14:paraId="464ED622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Здатність виявляти потребу в додаткових знаннях у сфері медицини та за напрямком наукових досліджень, генерувати наукові гіпотези.</w:t>
            </w:r>
          </w:p>
        </w:tc>
        <w:tc>
          <w:tcPr>
            <w:tcW w:w="2126" w:type="dxa"/>
            <w:gridSpan w:val="2"/>
          </w:tcPr>
          <w:p w14:paraId="5979A998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 xml:space="preserve">Знати шляхи </w:t>
            </w:r>
            <w:r w:rsidRPr="005D1CF3">
              <w:rPr>
                <w:bCs/>
                <w:iCs/>
                <w:lang w:eastAsia="ar-SA"/>
              </w:rPr>
              <w:t>пошуку інформації з різних джерел.</w:t>
            </w:r>
          </w:p>
        </w:tc>
        <w:tc>
          <w:tcPr>
            <w:tcW w:w="2126" w:type="dxa"/>
          </w:tcPr>
          <w:p w14:paraId="2B6C24DB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 xml:space="preserve">Вміти </w:t>
            </w:r>
            <w:r w:rsidRPr="005D1CF3">
              <w:rPr>
                <w:bCs/>
                <w:iCs/>
                <w:lang w:eastAsia="ar-SA"/>
              </w:rPr>
              <w:t xml:space="preserve">обробляти та аналізувати </w:t>
            </w:r>
            <w:r w:rsidRPr="005D1CF3">
              <w:rPr>
                <w:lang w:eastAsia="ar-SA"/>
              </w:rPr>
              <w:t>інформацію з  фахових знань для вирішення практичних ситуаціях</w:t>
            </w:r>
          </w:p>
        </w:tc>
        <w:tc>
          <w:tcPr>
            <w:tcW w:w="1985" w:type="dxa"/>
          </w:tcPr>
          <w:p w14:paraId="6ECEA9F7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 xml:space="preserve">Спроможність встановлення </w:t>
            </w:r>
            <w:proofErr w:type="spellStart"/>
            <w:r w:rsidRPr="005D1CF3">
              <w:rPr>
                <w:lang w:eastAsia="ar-SA"/>
              </w:rPr>
              <w:t>зв’язків</w:t>
            </w:r>
            <w:proofErr w:type="spellEnd"/>
            <w:r w:rsidRPr="005D1CF3">
              <w:rPr>
                <w:lang w:eastAsia="ar-SA"/>
              </w:rPr>
              <w:t xml:space="preserve"> із суб’єктами практичної діяльності</w:t>
            </w:r>
          </w:p>
        </w:tc>
        <w:tc>
          <w:tcPr>
            <w:tcW w:w="2268" w:type="dxa"/>
            <w:gridSpan w:val="2"/>
          </w:tcPr>
          <w:p w14:paraId="095B62B8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>Нести відповідальність за своєчасне набуття</w:t>
            </w:r>
          </w:p>
          <w:p w14:paraId="11E6D53C" w14:textId="77777777" w:rsidR="00F56677" w:rsidRPr="005D1CF3" w:rsidRDefault="00F56677" w:rsidP="009B4657">
            <w:pPr>
              <w:suppressAutoHyphens/>
              <w:rPr>
                <w:lang w:eastAsia="ar-SA"/>
              </w:rPr>
            </w:pPr>
            <w:r w:rsidRPr="005D1CF3">
              <w:rPr>
                <w:lang w:eastAsia="ar-SA"/>
              </w:rPr>
              <w:t xml:space="preserve">сучасних наукових та практичних знань. </w:t>
            </w:r>
          </w:p>
        </w:tc>
      </w:tr>
      <w:tr w:rsidR="00F56677" w:rsidRPr="005D1CF3" w14:paraId="26CC5BB7" w14:textId="77777777" w:rsidTr="009B4657">
        <w:tc>
          <w:tcPr>
            <w:tcW w:w="568" w:type="dxa"/>
          </w:tcPr>
          <w:p w14:paraId="0E2FFF71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1843" w:type="dxa"/>
          </w:tcPr>
          <w:p w14:paraId="62674F31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Дотримання етики та академічної доброчесності.</w:t>
            </w:r>
          </w:p>
        </w:tc>
        <w:tc>
          <w:tcPr>
            <w:tcW w:w="2126" w:type="dxa"/>
            <w:gridSpan w:val="2"/>
          </w:tcPr>
          <w:p w14:paraId="3055ED08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Знати Закони України про охорону здоров’я, етичний кодекс,</w:t>
            </w:r>
          </w:p>
          <w:p w14:paraId="6B732AC3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нормативні документи, що регламентують професійну діяльність; принцип отримання згоди пацієнта/родичів на </w:t>
            </w:r>
            <w:r w:rsidRPr="005D1CF3">
              <w:rPr>
                <w:lang w:eastAsia="uk"/>
              </w:rPr>
              <w:t xml:space="preserve">застосування </w:t>
            </w:r>
            <w:proofErr w:type="spellStart"/>
            <w:r w:rsidRPr="005D1CF3">
              <w:rPr>
                <w:lang w:eastAsia="uk"/>
              </w:rPr>
              <w:t>методій</w:t>
            </w:r>
            <w:proofErr w:type="spellEnd"/>
            <w:r w:rsidRPr="005D1CF3">
              <w:rPr>
                <w:lang w:eastAsia="uk"/>
              </w:rPr>
              <w:t xml:space="preserve"> дослідження та лікування</w:t>
            </w:r>
            <w:r w:rsidRPr="005D1CF3">
              <w:rPr>
                <w:lang w:val="uk" w:eastAsia="uk"/>
              </w:rPr>
              <w:t xml:space="preserve"> </w:t>
            </w:r>
          </w:p>
          <w:p w14:paraId="3C3C7965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</w:p>
        </w:tc>
        <w:tc>
          <w:tcPr>
            <w:tcW w:w="2126" w:type="dxa"/>
          </w:tcPr>
          <w:p w14:paraId="7709E996" w14:textId="77777777" w:rsidR="00F56677" w:rsidRPr="005D1CF3" w:rsidRDefault="00F56677" w:rsidP="009B4657">
            <w:pPr>
              <w:rPr>
                <w:lang w:val="uk" w:eastAsia="uk"/>
              </w:rPr>
            </w:pPr>
            <w:r w:rsidRPr="005D1CF3">
              <w:rPr>
                <w:lang w:val="uk" w:eastAsia="uk"/>
              </w:rPr>
              <w:t>Вміти виявляти фактичний і</w:t>
            </w:r>
          </w:p>
          <w:p w14:paraId="52530DC9" w14:textId="77777777" w:rsidR="00F56677" w:rsidRPr="005D1CF3" w:rsidRDefault="00F56677" w:rsidP="009B4657">
            <w:pPr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потенційний ризик, небезпеку для пацієнта, відповідним чином реагувати на неї; запобігати небезпеці/ризику, </w:t>
            </w:r>
            <w:proofErr w:type="spellStart"/>
            <w:r w:rsidRPr="005D1CF3">
              <w:rPr>
                <w:lang w:val="uk" w:eastAsia="uk"/>
              </w:rPr>
              <w:t>мінімалізувати</w:t>
            </w:r>
            <w:proofErr w:type="spellEnd"/>
            <w:r w:rsidRPr="005D1CF3">
              <w:rPr>
                <w:lang w:val="uk" w:eastAsia="uk"/>
              </w:rPr>
              <w:t xml:space="preserve"> їх під час </w:t>
            </w:r>
            <w:r w:rsidRPr="005D1CF3">
              <w:rPr>
                <w:lang w:eastAsia="uk"/>
              </w:rPr>
              <w:t xml:space="preserve">проведення оперативних </w:t>
            </w:r>
            <w:proofErr w:type="spellStart"/>
            <w:r w:rsidRPr="005D1CF3">
              <w:rPr>
                <w:lang w:eastAsia="uk"/>
              </w:rPr>
              <w:t>втручань</w:t>
            </w:r>
            <w:proofErr w:type="spellEnd"/>
            <w:r w:rsidRPr="005D1CF3">
              <w:rPr>
                <w:lang w:val="uk" w:eastAsia="uk"/>
              </w:rPr>
              <w:t>; безпечно</w:t>
            </w:r>
          </w:p>
          <w:p w14:paraId="5744C03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використовувати обладнання; надати первинну допомогу при невідкладних станах.</w:t>
            </w:r>
          </w:p>
        </w:tc>
        <w:tc>
          <w:tcPr>
            <w:tcW w:w="1985" w:type="dxa"/>
          </w:tcPr>
          <w:p w14:paraId="038FFDC4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У разі невизначеності, звертатися по допомогу чи скеровувати пацієнта до іншого</w:t>
            </w:r>
          </w:p>
          <w:p w14:paraId="4607099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фахівця сфери охорони здоров’я; у тактовній та зрозумілій формі реагувати на небезпечні дії колег.</w:t>
            </w:r>
          </w:p>
        </w:tc>
        <w:tc>
          <w:tcPr>
            <w:tcW w:w="2268" w:type="dxa"/>
            <w:gridSpan w:val="2"/>
          </w:tcPr>
          <w:p w14:paraId="1708BBD5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Бути відповідальним при дотриманні вимог</w:t>
            </w:r>
          </w:p>
          <w:p w14:paraId="451A8E28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безпеки</w:t>
            </w:r>
          </w:p>
        </w:tc>
      </w:tr>
      <w:tr w:rsidR="00F56677" w:rsidRPr="005D1CF3" w14:paraId="6DAE3C66" w14:textId="77777777" w:rsidTr="009B4657">
        <w:tc>
          <w:tcPr>
            <w:tcW w:w="568" w:type="dxa"/>
          </w:tcPr>
          <w:p w14:paraId="08E74464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843" w:type="dxa"/>
          </w:tcPr>
          <w:p w14:paraId="2B3759B1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Здатність </w:t>
            </w:r>
            <w:proofErr w:type="spellStart"/>
            <w:r w:rsidRPr="005D1CF3">
              <w:rPr>
                <w:lang w:val="uk" w:eastAsia="uk"/>
              </w:rPr>
              <w:t>адаптовувати</w:t>
            </w:r>
            <w:proofErr w:type="spellEnd"/>
            <w:r w:rsidRPr="005D1CF3">
              <w:rPr>
                <w:lang w:val="uk" w:eastAsia="uk"/>
              </w:rPr>
              <w:t xml:space="preserve"> свою поточну практичну діяльність до змінних</w:t>
            </w:r>
            <w:r w:rsidRPr="005D1CF3">
              <w:rPr>
                <w:spacing w:val="52"/>
                <w:lang w:val="uk" w:eastAsia="uk"/>
              </w:rPr>
              <w:t xml:space="preserve"> </w:t>
            </w:r>
            <w:r w:rsidRPr="005D1CF3">
              <w:rPr>
                <w:lang w:val="uk" w:eastAsia="uk"/>
              </w:rPr>
              <w:t>умов</w:t>
            </w:r>
          </w:p>
        </w:tc>
        <w:tc>
          <w:tcPr>
            <w:tcW w:w="2126" w:type="dxa"/>
            <w:gridSpan w:val="2"/>
          </w:tcPr>
          <w:p w14:paraId="057898F8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Знати види та способи</w:t>
            </w:r>
          </w:p>
          <w:p w14:paraId="7E91285F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адаптації, принципи дії в новій ситуації.</w:t>
            </w:r>
          </w:p>
        </w:tc>
        <w:tc>
          <w:tcPr>
            <w:tcW w:w="2126" w:type="dxa"/>
          </w:tcPr>
          <w:p w14:paraId="21C6D341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Вміти застосувати засоби саморегуляції, вміти пристосовуватися до нових ситуацій (обставин) життя та діяльності; підбирати та змінювати засоби, методи </w:t>
            </w:r>
            <w:proofErr w:type="spellStart"/>
            <w:r w:rsidRPr="005D1CF3">
              <w:rPr>
                <w:lang w:val="uk" w:eastAsia="uk"/>
              </w:rPr>
              <w:t>ії</w:t>
            </w:r>
            <w:proofErr w:type="spellEnd"/>
            <w:r w:rsidRPr="005D1CF3">
              <w:rPr>
                <w:lang w:val="uk" w:eastAsia="uk"/>
              </w:rPr>
              <w:t xml:space="preserve"> відповідно до змінних умов.</w:t>
            </w:r>
          </w:p>
        </w:tc>
        <w:tc>
          <w:tcPr>
            <w:tcW w:w="1985" w:type="dxa"/>
          </w:tcPr>
          <w:p w14:paraId="63A31923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 xml:space="preserve">Встановлювати відповідні зв’язки з членами </w:t>
            </w:r>
            <w:proofErr w:type="spellStart"/>
            <w:r w:rsidRPr="005D1CF3">
              <w:rPr>
                <w:lang w:val="uk" w:eastAsia="uk"/>
              </w:rPr>
              <w:t>мультидисциплінарної</w:t>
            </w:r>
            <w:proofErr w:type="spellEnd"/>
            <w:r w:rsidRPr="005D1CF3">
              <w:rPr>
                <w:lang w:val="uk" w:eastAsia="uk"/>
              </w:rPr>
              <w:t xml:space="preserve"> команди, пацієнтом чи родичами для досягнення результату.</w:t>
            </w:r>
          </w:p>
        </w:tc>
        <w:tc>
          <w:tcPr>
            <w:tcW w:w="2268" w:type="dxa"/>
            <w:gridSpan w:val="2"/>
          </w:tcPr>
          <w:p w14:paraId="03083A39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Бути відповідальним за своєчасне використання методів саморегуляції.</w:t>
            </w:r>
          </w:p>
        </w:tc>
      </w:tr>
      <w:tr w:rsidR="00F56677" w:rsidRPr="005D1CF3" w14:paraId="4B3C68C7" w14:textId="77777777" w:rsidTr="009B4657">
        <w:tc>
          <w:tcPr>
            <w:tcW w:w="568" w:type="dxa"/>
          </w:tcPr>
          <w:p w14:paraId="50500EE4" w14:textId="77777777" w:rsidR="00F56677" w:rsidRPr="005D1CF3" w:rsidRDefault="00F56677" w:rsidP="009B4657">
            <w:pPr>
              <w:suppressAutoHyphens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1843" w:type="dxa"/>
          </w:tcPr>
          <w:p w14:paraId="2A5818B8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Здатність надавати</w:t>
            </w:r>
          </w:p>
          <w:p w14:paraId="10B92729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долікарську допомогу</w:t>
            </w:r>
          </w:p>
          <w:p w14:paraId="2A1FFAFB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під час виникнення</w:t>
            </w:r>
          </w:p>
          <w:p w14:paraId="27EC33AB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невідкладних станів</w:t>
            </w:r>
          </w:p>
        </w:tc>
        <w:tc>
          <w:tcPr>
            <w:tcW w:w="2126" w:type="dxa"/>
            <w:gridSpan w:val="2"/>
          </w:tcPr>
          <w:p w14:paraId="2B8701B6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Мати спеціалізовані знання про будову тіла людини, її органи та</w:t>
            </w:r>
          </w:p>
          <w:p w14:paraId="75596DBE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системи; алгоритми надання екстреної</w:t>
            </w:r>
          </w:p>
          <w:p w14:paraId="02D40EEF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долікарської допомоги при невідкладних станах</w:t>
            </w:r>
          </w:p>
        </w:tc>
        <w:tc>
          <w:tcPr>
            <w:tcW w:w="2126" w:type="dxa"/>
          </w:tcPr>
          <w:p w14:paraId="1C4D9283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Вміти надавати екстрену долікарську</w:t>
            </w:r>
          </w:p>
          <w:p w14:paraId="66FA5B18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допомогу при невідкладному стані</w:t>
            </w:r>
          </w:p>
        </w:tc>
        <w:tc>
          <w:tcPr>
            <w:tcW w:w="1985" w:type="dxa"/>
          </w:tcPr>
          <w:p w14:paraId="2D859EB5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Пояснити необхідність та порядок проведення заходів екстреної</w:t>
            </w:r>
          </w:p>
          <w:p w14:paraId="7A264A4F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долікарської допомоги.</w:t>
            </w:r>
          </w:p>
          <w:p w14:paraId="29FDC09F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Вміти пояснити недоцільність застосування будь яких заходів нефахівцям.</w:t>
            </w:r>
          </w:p>
        </w:tc>
        <w:tc>
          <w:tcPr>
            <w:tcW w:w="2268" w:type="dxa"/>
            <w:gridSpan w:val="2"/>
          </w:tcPr>
          <w:p w14:paraId="06D35A6C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Нести відповідальність за своєчасність та якість надання екстреної</w:t>
            </w:r>
          </w:p>
          <w:p w14:paraId="75409FB9" w14:textId="77777777" w:rsidR="00F56677" w:rsidRPr="005D1CF3" w:rsidRDefault="00F56677" w:rsidP="009B4657">
            <w:pPr>
              <w:jc w:val="both"/>
              <w:rPr>
                <w:lang w:val="uk" w:eastAsia="uk"/>
              </w:rPr>
            </w:pPr>
            <w:r w:rsidRPr="005D1CF3">
              <w:rPr>
                <w:lang w:val="uk" w:eastAsia="uk"/>
              </w:rPr>
              <w:t>долікарської допомоги.</w:t>
            </w:r>
          </w:p>
        </w:tc>
      </w:tr>
    </w:tbl>
    <w:p w14:paraId="678C7BC6" w14:textId="77777777" w:rsidR="00F56677" w:rsidRPr="005D1CF3" w:rsidRDefault="00F56677" w:rsidP="00F56677">
      <w:pPr>
        <w:suppressAutoHyphens/>
        <w:ind w:right="-1"/>
        <w:rPr>
          <w:color w:val="000000"/>
        </w:rPr>
      </w:pPr>
    </w:p>
    <w:p w14:paraId="137540D6" w14:textId="77777777" w:rsidR="00F56677" w:rsidRDefault="00F56677" w:rsidP="00F56677">
      <w:pPr>
        <w:ind w:firstLine="567"/>
        <w:jc w:val="both"/>
      </w:pPr>
    </w:p>
    <w:p w14:paraId="1445066B" w14:textId="77777777" w:rsidR="00F56677" w:rsidRDefault="00F56677" w:rsidP="00F56677">
      <w:pPr>
        <w:ind w:firstLine="567"/>
        <w:jc w:val="both"/>
      </w:pPr>
      <w:r w:rsidRPr="00531C29">
        <w:t>У результаті засвоєння навчальної дисципліни здобувач вищої освіти повинен демонструвати такі результати навчання:</w:t>
      </w:r>
    </w:p>
    <w:p w14:paraId="371404F2" w14:textId="77777777" w:rsidR="00F56677" w:rsidRPr="00A1022D" w:rsidRDefault="00F56677" w:rsidP="00B07737">
      <w:pPr>
        <w:keepNext/>
        <w:numPr>
          <w:ilvl w:val="0"/>
          <w:numId w:val="29"/>
        </w:numPr>
        <w:shd w:val="clear" w:color="auto" w:fill="FFFFFF"/>
        <w:tabs>
          <w:tab w:val="left" w:pos="490"/>
        </w:tabs>
        <w:adjustRightInd w:val="0"/>
        <w:jc w:val="both"/>
      </w:pPr>
      <w:r w:rsidRPr="00A1022D">
        <w:t>-</w:t>
      </w:r>
      <w:r w:rsidRPr="00A1022D">
        <w:tab/>
        <w:t xml:space="preserve">інтерпретувати результати </w:t>
      </w:r>
      <w:proofErr w:type="spellStart"/>
      <w:r w:rsidRPr="00A1022D">
        <w:t>загальніх</w:t>
      </w:r>
      <w:proofErr w:type="spellEnd"/>
      <w:r w:rsidRPr="00A1022D">
        <w:t xml:space="preserve"> та </w:t>
      </w:r>
      <w:proofErr w:type="spellStart"/>
      <w:r w:rsidRPr="00A1022D">
        <w:t>спеціальніх</w:t>
      </w:r>
      <w:proofErr w:type="spellEnd"/>
      <w:r w:rsidRPr="00A1022D">
        <w:t xml:space="preserve"> методів дослідження, робити на  </w:t>
      </w:r>
      <w:proofErr w:type="spellStart"/>
      <w:r w:rsidRPr="00A1022D">
        <w:t>на</w:t>
      </w:r>
      <w:proofErr w:type="spellEnd"/>
      <w:r w:rsidRPr="00A1022D">
        <w:t xml:space="preserve"> основі цих даних узагальнення та практичні висновки;</w:t>
      </w:r>
    </w:p>
    <w:p w14:paraId="160E9C19" w14:textId="77777777" w:rsidR="00F56677" w:rsidRPr="00A1022D" w:rsidRDefault="00F56677" w:rsidP="00B07737">
      <w:pPr>
        <w:keepNext/>
        <w:numPr>
          <w:ilvl w:val="0"/>
          <w:numId w:val="29"/>
        </w:numPr>
        <w:shd w:val="clear" w:color="auto" w:fill="FFFFFF"/>
        <w:tabs>
          <w:tab w:val="left" w:pos="490"/>
        </w:tabs>
        <w:adjustRightInd w:val="0"/>
        <w:jc w:val="both"/>
      </w:pPr>
      <w:r w:rsidRPr="00A1022D">
        <w:t>-</w:t>
      </w:r>
      <w:r w:rsidRPr="00A1022D">
        <w:tab/>
        <w:t xml:space="preserve">питання асептики та антисептики в хірургії; основні документи, </w:t>
      </w:r>
      <w:proofErr w:type="spellStart"/>
      <w:r w:rsidRPr="00A1022D">
        <w:t>яки</w:t>
      </w:r>
      <w:proofErr w:type="spellEnd"/>
      <w:r w:rsidRPr="00A1022D">
        <w:t xml:space="preserve"> регламентують заході з підтримання санітарно-епідеміологічного режиму хірургічних відділень;</w:t>
      </w:r>
    </w:p>
    <w:p w14:paraId="498718F0" w14:textId="77777777" w:rsidR="00F56677" w:rsidRPr="00A1022D" w:rsidRDefault="00F56677" w:rsidP="00B07737">
      <w:pPr>
        <w:keepNext/>
        <w:numPr>
          <w:ilvl w:val="0"/>
          <w:numId w:val="29"/>
        </w:numPr>
        <w:shd w:val="clear" w:color="auto" w:fill="FFFFFF"/>
        <w:tabs>
          <w:tab w:val="left" w:pos="490"/>
        </w:tabs>
        <w:adjustRightInd w:val="0"/>
        <w:jc w:val="both"/>
      </w:pPr>
      <w:r w:rsidRPr="00A1022D">
        <w:t>-</w:t>
      </w:r>
      <w:r w:rsidRPr="00A1022D">
        <w:tab/>
        <w:t xml:space="preserve">основи фармакотерапії (зокрема </w:t>
      </w:r>
      <w:proofErr w:type="spellStart"/>
      <w:r w:rsidRPr="00A1022D">
        <w:t>антибіотико</w:t>
      </w:r>
      <w:proofErr w:type="spellEnd"/>
      <w:r w:rsidRPr="00A1022D">
        <w:t xml:space="preserve">- та гормонотерапії), основи імунології, </w:t>
      </w:r>
      <w:proofErr w:type="spellStart"/>
      <w:r w:rsidRPr="00A1022D">
        <w:t>антибіотикопрофіла</w:t>
      </w:r>
      <w:r>
        <w:t>к</w:t>
      </w:r>
      <w:r w:rsidRPr="00A1022D">
        <w:t>тики</w:t>
      </w:r>
      <w:proofErr w:type="spellEnd"/>
      <w:r w:rsidRPr="00A1022D">
        <w:t xml:space="preserve"> в хірургії;</w:t>
      </w:r>
    </w:p>
    <w:p w14:paraId="5ED48F52" w14:textId="77777777" w:rsidR="00F56677" w:rsidRPr="00A1022D" w:rsidRDefault="00F56677" w:rsidP="00B07737">
      <w:pPr>
        <w:keepNext/>
        <w:numPr>
          <w:ilvl w:val="0"/>
          <w:numId w:val="29"/>
        </w:numPr>
        <w:shd w:val="clear" w:color="auto" w:fill="FFFFFF"/>
        <w:tabs>
          <w:tab w:val="left" w:pos="490"/>
        </w:tabs>
        <w:adjustRightInd w:val="0"/>
        <w:jc w:val="both"/>
      </w:pPr>
      <w:r w:rsidRPr="00A1022D">
        <w:t>-</w:t>
      </w:r>
      <w:r w:rsidRPr="00A1022D">
        <w:tab/>
        <w:t xml:space="preserve">клінічну симптоматику основних хірургічних захворювань, особливості їх перебігу у дітей, диференційну діагностику хірургічних </w:t>
      </w:r>
      <w:proofErr w:type="spellStart"/>
      <w:r w:rsidRPr="00A1022D">
        <w:t>хвороб</w:t>
      </w:r>
      <w:proofErr w:type="spellEnd"/>
      <w:r w:rsidRPr="00A1022D">
        <w:t xml:space="preserve"> з суміжною (урологічною, гінекологічною, </w:t>
      </w:r>
      <w:r>
        <w:t>педіатр</w:t>
      </w:r>
      <w:r w:rsidRPr="00A1022D">
        <w:t>ичною) патологією;</w:t>
      </w:r>
    </w:p>
    <w:p w14:paraId="1B8B185B" w14:textId="77777777" w:rsidR="00F56677" w:rsidRPr="00C66AFD" w:rsidRDefault="00F56677" w:rsidP="00B07737">
      <w:pPr>
        <w:keepNext/>
        <w:numPr>
          <w:ilvl w:val="0"/>
          <w:numId w:val="29"/>
        </w:numPr>
        <w:shd w:val="clear" w:color="auto" w:fill="FFFFFF"/>
        <w:tabs>
          <w:tab w:val="left" w:pos="490"/>
        </w:tabs>
        <w:adjustRightInd w:val="0"/>
        <w:jc w:val="both"/>
      </w:pPr>
      <w:r w:rsidRPr="00C66AFD">
        <w:t>-</w:t>
      </w:r>
      <w:r w:rsidRPr="00C66AFD">
        <w:tab/>
        <w:t>провести цілеспрямоване клінічне обстеження хворого;</w:t>
      </w:r>
    </w:p>
    <w:p w14:paraId="42320D30" w14:textId="77777777" w:rsidR="00F56677" w:rsidRPr="00C66AFD" w:rsidRDefault="00F56677" w:rsidP="00B07737">
      <w:pPr>
        <w:keepNext/>
        <w:numPr>
          <w:ilvl w:val="0"/>
          <w:numId w:val="29"/>
        </w:numPr>
        <w:shd w:val="clear" w:color="auto" w:fill="FFFFFF"/>
        <w:tabs>
          <w:tab w:val="left" w:pos="490"/>
        </w:tabs>
        <w:adjustRightInd w:val="0"/>
        <w:jc w:val="both"/>
      </w:pPr>
      <w:r w:rsidRPr="00C66AFD">
        <w:t>-</w:t>
      </w:r>
      <w:r w:rsidRPr="00C66AFD">
        <w:tab/>
        <w:t>визначити необхідний обсяг лабораторн</w:t>
      </w:r>
      <w:r>
        <w:t>и</w:t>
      </w:r>
      <w:r w:rsidRPr="00C66AFD">
        <w:t>х, рентгенологічних та інших спеціальних досліджень, організувати своєчасне їх виконання, прокоментувати їх результати;</w:t>
      </w:r>
    </w:p>
    <w:p w14:paraId="1530B1C6" w14:textId="77777777" w:rsidR="00F56677" w:rsidRPr="00C66AFD" w:rsidRDefault="00F56677" w:rsidP="00B07737">
      <w:pPr>
        <w:keepNext/>
        <w:numPr>
          <w:ilvl w:val="0"/>
          <w:numId w:val="29"/>
        </w:numPr>
        <w:shd w:val="clear" w:color="auto" w:fill="FFFFFF"/>
        <w:tabs>
          <w:tab w:val="left" w:pos="490"/>
        </w:tabs>
        <w:adjustRightInd w:val="0"/>
        <w:jc w:val="both"/>
      </w:pPr>
      <w:r w:rsidRPr="00C66AFD">
        <w:t>-</w:t>
      </w:r>
      <w:r w:rsidRPr="00C66AFD">
        <w:tab/>
        <w:t>чітко визначити тяжкість стану хворого та обсяг проведення реанімаційн</w:t>
      </w:r>
      <w:r>
        <w:t>и</w:t>
      </w:r>
      <w:r w:rsidRPr="00C66AFD">
        <w:t>х заходів;</w:t>
      </w:r>
    </w:p>
    <w:p w14:paraId="0820A969" w14:textId="77777777" w:rsidR="00F56677" w:rsidRPr="00C66AFD" w:rsidRDefault="00F56677" w:rsidP="00B07737">
      <w:pPr>
        <w:keepNext/>
        <w:numPr>
          <w:ilvl w:val="0"/>
          <w:numId w:val="29"/>
        </w:numPr>
        <w:shd w:val="clear" w:color="auto" w:fill="FFFFFF"/>
        <w:tabs>
          <w:tab w:val="left" w:pos="490"/>
        </w:tabs>
        <w:adjustRightInd w:val="0"/>
        <w:jc w:val="both"/>
      </w:pPr>
      <w:r w:rsidRPr="00C66AFD">
        <w:t>-</w:t>
      </w:r>
      <w:r w:rsidRPr="00C66AFD">
        <w:tab/>
        <w:t>надати невідкладну допомогу хворим в термінальн</w:t>
      </w:r>
      <w:r>
        <w:t>и</w:t>
      </w:r>
      <w:r w:rsidRPr="00C66AFD">
        <w:t xml:space="preserve">х ситуаціях (масаж серця та інші заходи для відновлення його роботи, штучне дихання, методи зупинки зовнішньої кровотечі, профілактика та лікування шоку, промивання </w:t>
      </w:r>
      <w:proofErr w:type="spellStart"/>
      <w:r w:rsidRPr="00C66AFD">
        <w:t>шлунка</w:t>
      </w:r>
      <w:proofErr w:type="spellEnd"/>
      <w:r w:rsidRPr="00C66AFD">
        <w:t xml:space="preserve"> при  отруєннях та інші маніпуляції);</w:t>
      </w:r>
    </w:p>
    <w:p w14:paraId="680FE8A0" w14:textId="77777777" w:rsidR="00F56677" w:rsidRPr="00C66AFD" w:rsidRDefault="00F56677" w:rsidP="00B07737">
      <w:pPr>
        <w:keepNext/>
        <w:numPr>
          <w:ilvl w:val="0"/>
          <w:numId w:val="29"/>
        </w:numPr>
        <w:shd w:val="clear" w:color="auto" w:fill="FFFFFF"/>
        <w:tabs>
          <w:tab w:val="left" w:pos="490"/>
        </w:tabs>
        <w:adjustRightInd w:val="0"/>
        <w:jc w:val="both"/>
      </w:pPr>
      <w:r w:rsidRPr="00C66AFD">
        <w:t>-</w:t>
      </w:r>
      <w:r w:rsidRPr="00C66AFD">
        <w:tab/>
        <w:t>визначити покази для госпіталізації за профілем та організувати її;</w:t>
      </w:r>
    </w:p>
    <w:p w14:paraId="455C26E7" w14:textId="77777777" w:rsidR="00F56677" w:rsidRDefault="00F56677" w:rsidP="00B07737">
      <w:pPr>
        <w:keepNext/>
        <w:numPr>
          <w:ilvl w:val="0"/>
          <w:numId w:val="29"/>
        </w:numPr>
        <w:shd w:val="clear" w:color="auto" w:fill="FFFFFF"/>
        <w:tabs>
          <w:tab w:val="left" w:pos="490"/>
        </w:tabs>
        <w:adjustRightInd w:val="0"/>
        <w:jc w:val="both"/>
      </w:pPr>
      <w:r w:rsidRPr="00C66AFD">
        <w:t>-</w:t>
      </w:r>
      <w:r w:rsidRPr="00C66AFD">
        <w:tab/>
        <w:t>провести покази для госпіталізації за профілем та організувати її;</w:t>
      </w:r>
    </w:p>
    <w:p w14:paraId="7B4D5184" w14:textId="77777777" w:rsidR="00F56677" w:rsidRPr="0056796F" w:rsidRDefault="00F56677" w:rsidP="00B07737">
      <w:pPr>
        <w:keepNext/>
        <w:numPr>
          <w:ilvl w:val="0"/>
          <w:numId w:val="29"/>
        </w:numPr>
        <w:shd w:val="clear" w:color="auto" w:fill="FFFFFF"/>
        <w:tabs>
          <w:tab w:val="left" w:pos="490"/>
        </w:tabs>
        <w:adjustRightInd w:val="0"/>
        <w:jc w:val="both"/>
      </w:pPr>
      <w:r>
        <w:t xml:space="preserve">- </w:t>
      </w:r>
      <w:r w:rsidRPr="0056796F">
        <w:t>провести диференційну діагностику захворювання у дітей, в разі потреби організувати консультацію профільних спеціалістів.</w:t>
      </w:r>
    </w:p>
    <w:p w14:paraId="603D40D8" w14:textId="77777777" w:rsidR="00F56677" w:rsidRDefault="00F56677" w:rsidP="00F56677">
      <w:pPr>
        <w:jc w:val="center"/>
        <w:rPr>
          <w:b/>
        </w:rPr>
      </w:pPr>
    </w:p>
    <w:p w14:paraId="28ED7D1B" w14:textId="77777777" w:rsidR="00F56677" w:rsidRPr="006F7E52" w:rsidRDefault="00F56677" w:rsidP="00F56677">
      <w:pPr>
        <w:jc w:val="center"/>
        <w:rPr>
          <w:b/>
        </w:rPr>
      </w:pPr>
      <w:r w:rsidRPr="006F7E52">
        <w:rPr>
          <w:b/>
        </w:rPr>
        <w:t>2. Програма навчальної дисципліни</w:t>
      </w:r>
    </w:p>
    <w:p w14:paraId="39E53818" w14:textId="77777777" w:rsidR="00F56677" w:rsidRDefault="00F56677" w:rsidP="00F56677"/>
    <w:p w14:paraId="29A5CEE8" w14:textId="77777777" w:rsidR="00F56677" w:rsidRDefault="00F56677" w:rsidP="00F56677">
      <w:pPr>
        <w:pStyle w:val="1"/>
        <w:ind w:right="0"/>
        <w:rPr>
          <w:bCs/>
          <w:szCs w:val="24"/>
          <w:lang w:val="uk-UA"/>
        </w:rPr>
      </w:pPr>
      <w:r w:rsidRPr="006F7E52">
        <w:rPr>
          <w:bCs/>
          <w:szCs w:val="24"/>
          <w:lang w:val="uk-UA"/>
        </w:rPr>
        <w:t>Опис навчальної дисципліни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4050"/>
        <w:gridCol w:w="1913"/>
        <w:gridCol w:w="1913"/>
      </w:tblGrid>
      <w:tr w:rsidR="00F56677" w:rsidRPr="00664CCE" w14:paraId="56FF01D8" w14:textId="77777777" w:rsidTr="009B465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103" w:type="dxa"/>
            <w:vMerge w:val="restart"/>
            <w:vAlign w:val="center"/>
          </w:tcPr>
          <w:p w14:paraId="58FF5A1E" w14:textId="77777777" w:rsidR="00F56677" w:rsidRPr="00664CCE" w:rsidRDefault="00F56677" w:rsidP="009B4657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4050" w:type="dxa"/>
            <w:vMerge w:val="restart"/>
            <w:vAlign w:val="center"/>
          </w:tcPr>
          <w:p w14:paraId="573127CF" w14:textId="77777777" w:rsidR="00F56677" w:rsidRPr="00664CCE" w:rsidRDefault="00F56677" w:rsidP="009B4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підготовки, освітньо-кваліфікаційний рівень</w:t>
            </w:r>
          </w:p>
        </w:tc>
        <w:tc>
          <w:tcPr>
            <w:tcW w:w="3826" w:type="dxa"/>
            <w:gridSpan w:val="2"/>
            <w:vAlign w:val="center"/>
          </w:tcPr>
          <w:p w14:paraId="13D11428" w14:textId="77777777" w:rsidR="00F56677" w:rsidRPr="00664CCE" w:rsidRDefault="00F56677" w:rsidP="009B4657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F56677" w:rsidRPr="00664CCE" w14:paraId="0A887814" w14:textId="77777777" w:rsidTr="009B465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103" w:type="dxa"/>
            <w:vMerge/>
            <w:vAlign w:val="center"/>
          </w:tcPr>
          <w:p w14:paraId="0FF6A7F8" w14:textId="77777777" w:rsidR="00F56677" w:rsidRPr="00664CCE" w:rsidRDefault="00F56677" w:rsidP="009B4657">
            <w:pPr>
              <w:jc w:val="center"/>
              <w:rPr>
                <w:szCs w:val="28"/>
              </w:rPr>
            </w:pPr>
          </w:p>
        </w:tc>
        <w:tc>
          <w:tcPr>
            <w:tcW w:w="4050" w:type="dxa"/>
            <w:vMerge/>
            <w:vAlign w:val="center"/>
          </w:tcPr>
          <w:p w14:paraId="0496892C" w14:textId="77777777" w:rsidR="00F56677" w:rsidRPr="00664CCE" w:rsidRDefault="00F56677" w:rsidP="009B4657">
            <w:pPr>
              <w:jc w:val="center"/>
              <w:rPr>
                <w:szCs w:val="28"/>
              </w:rPr>
            </w:pPr>
          </w:p>
        </w:tc>
        <w:tc>
          <w:tcPr>
            <w:tcW w:w="1913" w:type="dxa"/>
            <w:vAlign w:val="center"/>
          </w:tcPr>
          <w:p w14:paraId="1E1919AE" w14:textId="77777777" w:rsidR="00F56677" w:rsidRPr="00971B46" w:rsidRDefault="00F56677" w:rsidP="009B4657">
            <w:pPr>
              <w:ind w:left="-57" w:right="-57"/>
              <w:jc w:val="center"/>
              <w:rPr>
                <w:b/>
              </w:rPr>
            </w:pPr>
            <w:r w:rsidRPr="00971B46">
              <w:rPr>
                <w:b/>
              </w:rPr>
              <w:t>денна форма навчання</w:t>
            </w:r>
          </w:p>
        </w:tc>
        <w:tc>
          <w:tcPr>
            <w:tcW w:w="1913" w:type="dxa"/>
            <w:vAlign w:val="center"/>
          </w:tcPr>
          <w:p w14:paraId="43FAE0A2" w14:textId="77777777" w:rsidR="00F56677" w:rsidRPr="00971B46" w:rsidRDefault="00F56677" w:rsidP="009B4657">
            <w:pPr>
              <w:ind w:left="-57" w:right="-57"/>
              <w:jc w:val="center"/>
              <w:rPr>
                <w:b/>
              </w:rPr>
            </w:pPr>
          </w:p>
        </w:tc>
      </w:tr>
      <w:tr w:rsidR="00F56677" w:rsidRPr="00664CCE" w14:paraId="395A17C5" w14:textId="77777777" w:rsidTr="009B465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103" w:type="dxa"/>
            <w:vAlign w:val="center"/>
          </w:tcPr>
          <w:p w14:paraId="307346D9" w14:textId="77777777" w:rsidR="00F56677" w:rsidRPr="00674BF8" w:rsidRDefault="00F56677" w:rsidP="009B4657">
            <w:pPr>
              <w:rPr>
                <w:szCs w:val="28"/>
              </w:rPr>
            </w:pPr>
            <w:r w:rsidRPr="00674BF8">
              <w:rPr>
                <w:szCs w:val="28"/>
              </w:rPr>
              <w:t>Кількість кредитів  – 1,</w:t>
            </w:r>
            <w:r>
              <w:rPr>
                <w:szCs w:val="28"/>
              </w:rPr>
              <w:t>0</w:t>
            </w:r>
          </w:p>
        </w:tc>
        <w:tc>
          <w:tcPr>
            <w:tcW w:w="4050" w:type="dxa"/>
            <w:vAlign w:val="center"/>
          </w:tcPr>
          <w:p w14:paraId="5171B36B" w14:textId="77777777" w:rsidR="00F56677" w:rsidRPr="00674BF8" w:rsidRDefault="00F56677" w:rsidP="009B4657">
            <w:r w:rsidRPr="00674BF8">
              <w:t>Напрям підготовки</w:t>
            </w:r>
            <w:r>
              <w:t>:</w:t>
            </w:r>
          </w:p>
          <w:p w14:paraId="11FCFFBE" w14:textId="77777777" w:rsidR="00F56677" w:rsidRPr="007C1DD1" w:rsidRDefault="00F56677" w:rsidP="009B4657">
            <w:pPr>
              <w:keepNext/>
              <w:rPr>
                <w:b/>
                <w:caps/>
              </w:rPr>
            </w:pPr>
            <w:r w:rsidRPr="00674BF8">
              <w:t>1201 «Медицина</w:t>
            </w:r>
          </w:p>
        </w:tc>
        <w:tc>
          <w:tcPr>
            <w:tcW w:w="3826" w:type="dxa"/>
            <w:gridSpan w:val="2"/>
            <w:vAlign w:val="center"/>
          </w:tcPr>
          <w:p w14:paraId="31EBD6C5" w14:textId="77777777" w:rsidR="00F56677" w:rsidRPr="00664CCE" w:rsidRDefault="00F56677" w:rsidP="009B4657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Нормативна</w:t>
            </w:r>
          </w:p>
          <w:p w14:paraId="3F9B06A1" w14:textId="77777777" w:rsidR="00F56677" w:rsidRPr="00664CCE" w:rsidRDefault="00F56677" w:rsidP="009B4657">
            <w:pPr>
              <w:jc w:val="center"/>
              <w:rPr>
                <w:i/>
                <w:szCs w:val="28"/>
              </w:rPr>
            </w:pPr>
          </w:p>
        </w:tc>
      </w:tr>
      <w:tr w:rsidR="00F56677" w:rsidRPr="00664CCE" w14:paraId="358B707F" w14:textId="77777777" w:rsidTr="009B465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3" w:type="dxa"/>
            <w:vMerge w:val="restart"/>
            <w:vAlign w:val="center"/>
          </w:tcPr>
          <w:p w14:paraId="504EACC5" w14:textId="77777777" w:rsidR="00F56677" w:rsidRDefault="00F56677" w:rsidP="009B4657">
            <w:pPr>
              <w:rPr>
                <w:szCs w:val="28"/>
              </w:rPr>
            </w:pPr>
            <w:r w:rsidRPr="00664CCE">
              <w:rPr>
                <w:szCs w:val="28"/>
              </w:rPr>
              <w:t xml:space="preserve">Загальна кількість годин </w:t>
            </w:r>
            <w:r>
              <w:rPr>
                <w:szCs w:val="28"/>
              </w:rPr>
              <w:t>–</w:t>
            </w:r>
            <w:r w:rsidRPr="00664CCE">
              <w:rPr>
                <w:szCs w:val="28"/>
              </w:rPr>
              <w:t xml:space="preserve"> </w:t>
            </w:r>
            <w:r>
              <w:rPr>
                <w:szCs w:val="28"/>
              </w:rPr>
              <w:t>30</w:t>
            </w:r>
          </w:p>
          <w:p w14:paraId="7546D0FD" w14:textId="43E6D3BB" w:rsidR="00F56677" w:rsidRPr="00664CCE" w:rsidRDefault="00F56677" w:rsidP="009B4657">
            <w:pPr>
              <w:rPr>
                <w:szCs w:val="28"/>
              </w:rPr>
            </w:pPr>
          </w:p>
        </w:tc>
        <w:tc>
          <w:tcPr>
            <w:tcW w:w="4050" w:type="dxa"/>
            <w:vMerge w:val="restart"/>
            <w:vAlign w:val="center"/>
          </w:tcPr>
          <w:p w14:paraId="38CC686E" w14:textId="77777777" w:rsidR="00F56677" w:rsidRDefault="00F56677" w:rsidP="009B4657">
            <w:pPr>
              <w:rPr>
                <w:szCs w:val="28"/>
              </w:rPr>
            </w:pPr>
            <w:r>
              <w:rPr>
                <w:szCs w:val="28"/>
              </w:rPr>
              <w:t>Спеціальність</w:t>
            </w:r>
            <w:r w:rsidRPr="00664CCE">
              <w:rPr>
                <w:szCs w:val="28"/>
              </w:rPr>
              <w:t>:</w:t>
            </w:r>
          </w:p>
          <w:p w14:paraId="14CF1ACE" w14:textId="77777777" w:rsidR="00F56677" w:rsidRDefault="00F56677" w:rsidP="009B4657">
            <w:pPr>
              <w:keepNext/>
            </w:pPr>
            <w:r w:rsidRPr="00674BF8">
              <w:t>7.120 10001</w:t>
            </w:r>
            <w:r>
              <w:t xml:space="preserve"> </w:t>
            </w:r>
            <w:r w:rsidRPr="00674BF8">
              <w:t>«Лікувальна справа»</w:t>
            </w:r>
          </w:p>
          <w:p w14:paraId="68441851" w14:textId="77777777" w:rsidR="00F56677" w:rsidRPr="00664CCE" w:rsidRDefault="00F56677" w:rsidP="009B4657">
            <w:pPr>
              <w:keepNext/>
              <w:rPr>
                <w:szCs w:val="28"/>
              </w:rPr>
            </w:pPr>
            <w:r w:rsidRPr="00674BF8">
              <w:t>7.120 10003 «Медико-профілактична справа»</w:t>
            </w:r>
          </w:p>
        </w:tc>
        <w:tc>
          <w:tcPr>
            <w:tcW w:w="3826" w:type="dxa"/>
            <w:gridSpan w:val="2"/>
            <w:vAlign w:val="center"/>
          </w:tcPr>
          <w:p w14:paraId="1765C035" w14:textId="77777777" w:rsidR="00F56677" w:rsidRPr="00971B46" w:rsidRDefault="00F56677" w:rsidP="009B4657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Рік підготовки:</w:t>
            </w:r>
          </w:p>
        </w:tc>
      </w:tr>
      <w:tr w:rsidR="00F56677" w:rsidRPr="00664CCE" w14:paraId="26329270" w14:textId="77777777" w:rsidTr="009B465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3" w:type="dxa"/>
            <w:vMerge/>
            <w:vAlign w:val="center"/>
          </w:tcPr>
          <w:p w14:paraId="4167774D" w14:textId="77777777" w:rsidR="00F56677" w:rsidRPr="00664CCE" w:rsidRDefault="00F56677" w:rsidP="009B4657">
            <w:pPr>
              <w:rPr>
                <w:szCs w:val="28"/>
              </w:rPr>
            </w:pPr>
          </w:p>
        </w:tc>
        <w:tc>
          <w:tcPr>
            <w:tcW w:w="4050" w:type="dxa"/>
            <w:vMerge/>
            <w:vAlign w:val="center"/>
          </w:tcPr>
          <w:p w14:paraId="3958A388" w14:textId="77777777" w:rsidR="00F56677" w:rsidRPr="00664CCE" w:rsidRDefault="00F56677" w:rsidP="009B4657">
            <w:pPr>
              <w:jc w:val="center"/>
              <w:rPr>
                <w:szCs w:val="28"/>
              </w:rPr>
            </w:pPr>
          </w:p>
        </w:tc>
        <w:tc>
          <w:tcPr>
            <w:tcW w:w="1913" w:type="dxa"/>
            <w:vAlign w:val="center"/>
          </w:tcPr>
          <w:p w14:paraId="18867B17" w14:textId="77777777" w:rsidR="00F56677" w:rsidRPr="00664CCE" w:rsidRDefault="00F56677" w:rsidP="009B4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674BF8">
              <w:rPr>
                <w:szCs w:val="28"/>
              </w:rPr>
              <w:t>-й</w:t>
            </w:r>
          </w:p>
        </w:tc>
        <w:tc>
          <w:tcPr>
            <w:tcW w:w="1913" w:type="dxa"/>
            <w:vAlign w:val="center"/>
          </w:tcPr>
          <w:p w14:paraId="7A2CDD4B" w14:textId="77777777" w:rsidR="00F56677" w:rsidRPr="00664CCE" w:rsidRDefault="00F56677" w:rsidP="00B07737">
            <w:pPr>
              <w:widowControl/>
              <w:numPr>
                <w:ilvl w:val="0"/>
                <w:numId w:val="25"/>
              </w:numPr>
              <w:autoSpaceDE/>
              <w:autoSpaceDN/>
              <w:jc w:val="center"/>
              <w:rPr>
                <w:szCs w:val="28"/>
              </w:rPr>
            </w:pPr>
          </w:p>
        </w:tc>
      </w:tr>
      <w:tr w:rsidR="00F56677" w:rsidRPr="00664CCE" w14:paraId="1B650292" w14:textId="77777777" w:rsidTr="009B465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3" w:type="dxa"/>
            <w:vMerge/>
            <w:vAlign w:val="center"/>
          </w:tcPr>
          <w:p w14:paraId="7D28A6D4" w14:textId="77777777" w:rsidR="00F56677" w:rsidRPr="003D3047" w:rsidRDefault="00F56677" w:rsidP="009B4657">
            <w:pPr>
              <w:rPr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14:paraId="1B95128C" w14:textId="77777777" w:rsidR="00F56677" w:rsidRPr="00664CCE" w:rsidRDefault="00F56677" w:rsidP="009B4657">
            <w:pPr>
              <w:jc w:val="center"/>
              <w:rPr>
                <w:szCs w:val="28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40F53E54" w14:textId="77777777" w:rsidR="00F56677" w:rsidRPr="00971B46" w:rsidRDefault="00F56677" w:rsidP="009B4657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Семестр</w:t>
            </w:r>
          </w:p>
        </w:tc>
      </w:tr>
      <w:tr w:rsidR="00F56677" w:rsidRPr="00664CCE" w14:paraId="04B57501" w14:textId="77777777" w:rsidTr="009B465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3" w:type="dxa"/>
            <w:vMerge/>
            <w:vAlign w:val="center"/>
          </w:tcPr>
          <w:p w14:paraId="0D205DA7" w14:textId="77777777" w:rsidR="00F56677" w:rsidRPr="00664CCE" w:rsidRDefault="00F56677" w:rsidP="009B4657">
            <w:pPr>
              <w:rPr>
                <w:szCs w:val="28"/>
              </w:rPr>
            </w:pPr>
          </w:p>
        </w:tc>
        <w:tc>
          <w:tcPr>
            <w:tcW w:w="4050" w:type="dxa"/>
            <w:vMerge/>
            <w:vAlign w:val="center"/>
          </w:tcPr>
          <w:p w14:paraId="2DB59581" w14:textId="77777777" w:rsidR="00F56677" w:rsidRPr="00664CCE" w:rsidRDefault="00F56677" w:rsidP="009B4657">
            <w:pPr>
              <w:jc w:val="center"/>
              <w:rPr>
                <w:szCs w:val="28"/>
              </w:rPr>
            </w:pPr>
          </w:p>
        </w:tc>
        <w:tc>
          <w:tcPr>
            <w:tcW w:w="1913" w:type="dxa"/>
            <w:vAlign w:val="center"/>
          </w:tcPr>
          <w:p w14:paraId="2A35346E" w14:textId="77777777" w:rsidR="00F56677" w:rsidRPr="00664CCE" w:rsidRDefault="00F56677" w:rsidP="009B4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664CCE">
              <w:rPr>
                <w:szCs w:val="28"/>
              </w:rPr>
              <w:t>-й</w:t>
            </w:r>
            <w:r>
              <w:rPr>
                <w:szCs w:val="28"/>
              </w:rPr>
              <w:t>,12-й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913" w:type="dxa"/>
            <w:vAlign w:val="center"/>
          </w:tcPr>
          <w:p w14:paraId="56292D23" w14:textId="77777777" w:rsidR="00F56677" w:rsidRPr="00664CCE" w:rsidRDefault="00F56677" w:rsidP="00B07737">
            <w:pPr>
              <w:widowControl/>
              <w:numPr>
                <w:ilvl w:val="0"/>
                <w:numId w:val="25"/>
              </w:numPr>
              <w:autoSpaceDE/>
              <w:autoSpaceDN/>
              <w:jc w:val="center"/>
              <w:rPr>
                <w:szCs w:val="28"/>
              </w:rPr>
            </w:pPr>
          </w:p>
        </w:tc>
      </w:tr>
      <w:tr w:rsidR="00F56677" w:rsidRPr="00664CCE" w14:paraId="524F0638" w14:textId="77777777" w:rsidTr="009B465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3" w:type="dxa"/>
            <w:vMerge w:val="restart"/>
            <w:vAlign w:val="center"/>
          </w:tcPr>
          <w:p w14:paraId="4056604F" w14:textId="0955916B" w:rsidR="00F56677" w:rsidRPr="00664CCE" w:rsidRDefault="00F56677" w:rsidP="009B4657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664CCE">
              <w:rPr>
                <w:szCs w:val="28"/>
              </w:rPr>
              <w:t>один для денної форми навчання:</w:t>
            </w:r>
          </w:p>
          <w:p w14:paraId="4CB99256" w14:textId="654448CF" w:rsidR="00F56677" w:rsidRPr="00664CCE" w:rsidRDefault="00F56677" w:rsidP="009B4657">
            <w:pPr>
              <w:rPr>
                <w:szCs w:val="28"/>
              </w:rPr>
            </w:pPr>
            <w:r w:rsidRPr="00664CCE">
              <w:rPr>
                <w:szCs w:val="28"/>
              </w:rPr>
              <w:t xml:space="preserve">аудиторних – 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 xml:space="preserve">0 </w:t>
            </w:r>
          </w:p>
        </w:tc>
        <w:tc>
          <w:tcPr>
            <w:tcW w:w="4050" w:type="dxa"/>
            <w:vMerge w:val="restart"/>
            <w:vAlign w:val="center"/>
          </w:tcPr>
          <w:p w14:paraId="062FCCB4" w14:textId="77777777" w:rsidR="00F56677" w:rsidRPr="00664CCE" w:rsidRDefault="00F56677" w:rsidP="009B4657">
            <w:pPr>
              <w:rPr>
                <w:szCs w:val="28"/>
              </w:rPr>
            </w:pPr>
            <w:r w:rsidRPr="00664CCE">
              <w:rPr>
                <w:szCs w:val="28"/>
              </w:rPr>
              <w:t>Освітньо-кваліфікаційний рівень:</w:t>
            </w:r>
          </w:p>
          <w:p w14:paraId="72CCD899" w14:textId="77777777" w:rsidR="00F56677" w:rsidRPr="00664CCE" w:rsidRDefault="00F56677" w:rsidP="009B4657">
            <w:pPr>
              <w:rPr>
                <w:szCs w:val="28"/>
              </w:rPr>
            </w:pPr>
            <w:r>
              <w:rPr>
                <w:szCs w:val="28"/>
              </w:rPr>
              <w:t>«спеціаліст»</w:t>
            </w:r>
          </w:p>
        </w:tc>
        <w:tc>
          <w:tcPr>
            <w:tcW w:w="3826" w:type="dxa"/>
            <w:gridSpan w:val="2"/>
            <w:vAlign w:val="center"/>
          </w:tcPr>
          <w:p w14:paraId="379E632A" w14:textId="77777777" w:rsidR="00F56677" w:rsidRPr="00664CCE" w:rsidRDefault="00F56677" w:rsidP="009B4657">
            <w:pPr>
              <w:jc w:val="center"/>
              <w:rPr>
                <w:szCs w:val="28"/>
              </w:rPr>
            </w:pPr>
            <w:r w:rsidRPr="00971B46">
              <w:rPr>
                <w:b/>
                <w:szCs w:val="28"/>
              </w:rPr>
              <w:t>Практичні, семінарські</w:t>
            </w:r>
          </w:p>
        </w:tc>
      </w:tr>
      <w:tr w:rsidR="00F56677" w:rsidRPr="00664CCE" w14:paraId="06950379" w14:textId="77777777" w:rsidTr="009B465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3" w:type="dxa"/>
            <w:vMerge/>
            <w:vAlign w:val="center"/>
          </w:tcPr>
          <w:p w14:paraId="3CAE6284" w14:textId="77777777" w:rsidR="00F56677" w:rsidRPr="00664CCE" w:rsidRDefault="00F56677" w:rsidP="009B4657">
            <w:pPr>
              <w:rPr>
                <w:szCs w:val="28"/>
              </w:rPr>
            </w:pPr>
          </w:p>
        </w:tc>
        <w:tc>
          <w:tcPr>
            <w:tcW w:w="4050" w:type="dxa"/>
            <w:vMerge/>
            <w:vAlign w:val="center"/>
          </w:tcPr>
          <w:p w14:paraId="0906496F" w14:textId="77777777" w:rsidR="00F56677" w:rsidRPr="00DD1808" w:rsidRDefault="00F56677" w:rsidP="009B4657">
            <w:pPr>
              <w:jc w:val="center"/>
              <w:rPr>
                <w:szCs w:val="28"/>
              </w:rPr>
            </w:pPr>
          </w:p>
        </w:tc>
        <w:tc>
          <w:tcPr>
            <w:tcW w:w="1913" w:type="dxa"/>
            <w:vAlign w:val="center"/>
          </w:tcPr>
          <w:p w14:paraId="513BD4E1" w14:textId="215876BF" w:rsidR="00F56677" w:rsidRPr="00664CCE" w:rsidRDefault="00F56677" w:rsidP="009B4657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  <w:r w:rsidRPr="00664CCE">
              <w:rPr>
                <w:szCs w:val="28"/>
              </w:rPr>
              <w:t>год.</w:t>
            </w:r>
          </w:p>
        </w:tc>
        <w:tc>
          <w:tcPr>
            <w:tcW w:w="1913" w:type="dxa"/>
            <w:vAlign w:val="center"/>
          </w:tcPr>
          <w:p w14:paraId="7F62A65C" w14:textId="77777777" w:rsidR="00F56677" w:rsidRPr="00664CCE" w:rsidRDefault="00F56677" w:rsidP="00B07737">
            <w:pPr>
              <w:widowControl/>
              <w:numPr>
                <w:ilvl w:val="0"/>
                <w:numId w:val="25"/>
              </w:numPr>
              <w:autoSpaceDE/>
              <w:autoSpaceDN/>
              <w:jc w:val="center"/>
              <w:rPr>
                <w:szCs w:val="28"/>
              </w:rPr>
            </w:pPr>
          </w:p>
        </w:tc>
      </w:tr>
      <w:tr w:rsidR="00F56677" w:rsidRPr="00DD1808" w14:paraId="50244A8B" w14:textId="77777777" w:rsidTr="009B465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3" w:type="dxa"/>
            <w:vMerge/>
            <w:vAlign w:val="center"/>
          </w:tcPr>
          <w:p w14:paraId="1DB2E9BD" w14:textId="77777777" w:rsidR="00F56677" w:rsidRPr="00DD1808" w:rsidRDefault="00F56677" w:rsidP="009B4657">
            <w:pPr>
              <w:jc w:val="center"/>
              <w:rPr>
                <w:i/>
                <w:szCs w:val="28"/>
              </w:rPr>
            </w:pPr>
          </w:p>
        </w:tc>
        <w:tc>
          <w:tcPr>
            <w:tcW w:w="4050" w:type="dxa"/>
            <w:vMerge/>
            <w:vAlign w:val="center"/>
          </w:tcPr>
          <w:p w14:paraId="73BDB4A6" w14:textId="77777777" w:rsidR="00F56677" w:rsidRPr="00DD1808" w:rsidRDefault="00F56677" w:rsidP="009B4657">
            <w:pPr>
              <w:jc w:val="center"/>
              <w:rPr>
                <w:szCs w:val="28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4FC83EF6" w14:textId="77777777" w:rsidR="00F56677" w:rsidRPr="00DD1808" w:rsidRDefault="00F56677" w:rsidP="009B4657">
            <w:pPr>
              <w:jc w:val="center"/>
              <w:rPr>
                <w:b/>
                <w:i/>
                <w:szCs w:val="28"/>
              </w:rPr>
            </w:pPr>
            <w:r w:rsidRPr="00DD1808">
              <w:rPr>
                <w:b/>
                <w:i/>
                <w:szCs w:val="28"/>
              </w:rPr>
              <w:t>Самостійна робота</w:t>
            </w:r>
          </w:p>
        </w:tc>
      </w:tr>
      <w:tr w:rsidR="00F56677" w:rsidRPr="00DD1808" w14:paraId="11FC107F" w14:textId="77777777" w:rsidTr="009B465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3" w:type="dxa"/>
            <w:vMerge/>
            <w:vAlign w:val="center"/>
          </w:tcPr>
          <w:p w14:paraId="1B4C94E9" w14:textId="77777777" w:rsidR="00F56677" w:rsidRPr="00DD1808" w:rsidRDefault="00F56677" w:rsidP="009B4657">
            <w:pPr>
              <w:jc w:val="center"/>
              <w:rPr>
                <w:i/>
                <w:szCs w:val="28"/>
              </w:rPr>
            </w:pPr>
          </w:p>
        </w:tc>
        <w:tc>
          <w:tcPr>
            <w:tcW w:w="4050" w:type="dxa"/>
            <w:vMerge/>
            <w:vAlign w:val="center"/>
          </w:tcPr>
          <w:p w14:paraId="63F95D06" w14:textId="77777777" w:rsidR="00F56677" w:rsidRPr="00DD1808" w:rsidRDefault="00F56677" w:rsidP="009B4657">
            <w:pPr>
              <w:jc w:val="center"/>
              <w:rPr>
                <w:szCs w:val="28"/>
              </w:rPr>
            </w:pPr>
          </w:p>
        </w:tc>
        <w:tc>
          <w:tcPr>
            <w:tcW w:w="1913" w:type="dxa"/>
            <w:vAlign w:val="center"/>
          </w:tcPr>
          <w:p w14:paraId="707299BA" w14:textId="5DD41EDD" w:rsidR="00F56677" w:rsidRPr="00DD1808" w:rsidRDefault="00F56677" w:rsidP="009B46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DD1808">
              <w:rPr>
                <w:szCs w:val="28"/>
              </w:rPr>
              <w:t>год.</w:t>
            </w:r>
          </w:p>
        </w:tc>
        <w:tc>
          <w:tcPr>
            <w:tcW w:w="1913" w:type="dxa"/>
            <w:vAlign w:val="center"/>
          </w:tcPr>
          <w:p w14:paraId="778059A5" w14:textId="77777777" w:rsidR="00F56677" w:rsidRPr="00DD1808" w:rsidRDefault="00F56677" w:rsidP="00B07737">
            <w:pPr>
              <w:widowControl/>
              <w:numPr>
                <w:ilvl w:val="0"/>
                <w:numId w:val="25"/>
              </w:numPr>
              <w:autoSpaceDE/>
              <w:autoSpaceDN/>
              <w:jc w:val="center"/>
              <w:rPr>
                <w:szCs w:val="28"/>
              </w:rPr>
            </w:pPr>
          </w:p>
        </w:tc>
      </w:tr>
      <w:tr w:rsidR="00F56677" w:rsidRPr="00DD1808" w14:paraId="22F003C0" w14:textId="77777777" w:rsidTr="009B465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103" w:type="dxa"/>
            <w:vMerge/>
            <w:vAlign w:val="center"/>
          </w:tcPr>
          <w:p w14:paraId="0E118DDD" w14:textId="77777777" w:rsidR="00F56677" w:rsidRPr="00DD1808" w:rsidRDefault="00F56677" w:rsidP="009B4657">
            <w:pPr>
              <w:jc w:val="center"/>
              <w:rPr>
                <w:i/>
                <w:szCs w:val="28"/>
              </w:rPr>
            </w:pPr>
          </w:p>
        </w:tc>
        <w:tc>
          <w:tcPr>
            <w:tcW w:w="4050" w:type="dxa"/>
            <w:vMerge/>
            <w:vAlign w:val="center"/>
          </w:tcPr>
          <w:p w14:paraId="527C13D4" w14:textId="77777777" w:rsidR="00F56677" w:rsidRPr="00DD1808" w:rsidRDefault="00F56677" w:rsidP="009B4657">
            <w:pPr>
              <w:jc w:val="center"/>
              <w:rPr>
                <w:szCs w:val="28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7D117CDC" w14:textId="77777777" w:rsidR="00F56677" w:rsidRPr="00DD1808" w:rsidRDefault="00F56677" w:rsidP="009B4657">
            <w:pPr>
              <w:jc w:val="center"/>
              <w:rPr>
                <w:szCs w:val="28"/>
              </w:rPr>
            </w:pPr>
            <w:r w:rsidRPr="00DD1808">
              <w:rPr>
                <w:szCs w:val="28"/>
              </w:rPr>
              <w:t xml:space="preserve">Вид контролю: </w:t>
            </w:r>
            <w:proofErr w:type="spellStart"/>
            <w:r>
              <w:rPr>
                <w:szCs w:val="28"/>
              </w:rPr>
              <w:t>диф</w:t>
            </w:r>
            <w:proofErr w:type="spellEnd"/>
            <w:r>
              <w:rPr>
                <w:szCs w:val="28"/>
              </w:rPr>
              <w:t>. залік</w:t>
            </w:r>
          </w:p>
        </w:tc>
      </w:tr>
    </w:tbl>
    <w:p w14:paraId="6CCCB217" w14:textId="77777777" w:rsidR="00F56677" w:rsidRPr="00A55BBC" w:rsidRDefault="00F56677" w:rsidP="00F56677"/>
    <w:p w14:paraId="03D9184A" w14:textId="77777777" w:rsidR="00F56677" w:rsidRPr="00E14F3E" w:rsidRDefault="00F56677" w:rsidP="00F56677"/>
    <w:p w14:paraId="3A859325" w14:textId="77777777" w:rsidR="00F56677" w:rsidRDefault="00F56677" w:rsidP="00F56677">
      <w:pPr>
        <w:rPr>
          <w:b/>
          <w:bCs/>
          <w:szCs w:val="28"/>
        </w:rPr>
      </w:pPr>
      <w:r>
        <w:rPr>
          <w:b/>
          <w:bCs/>
          <w:szCs w:val="28"/>
        </w:rPr>
        <w:t>3.</w:t>
      </w:r>
      <w:r w:rsidRPr="006F7E52">
        <w:rPr>
          <w:b/>
          <w:bCs/>
          <w:szCs w:val="28"/>
        </w:rPr>
        <w:t>Структура навчальної дисципліни «Дитяча хірургія»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56677" w:rsidRPr="00531C29" w14:paraId="6D3AD4D0" w14:textId="77777777" w:rsidTr="00F56677">
        <w:trPr>
          <w:trHeight w:val="253"/>
        </w:trPr>
        <w:tc>
          <w:tcPr>
            <w:tcW w:w="9498" w:type="dxa"/>
            <w:vMerge w:val="restart"/>
          </w:tcPr>
          <w:p w14:paraId="316AB820" w14:textId="77777777" w:rsidR="00F56677" w:rsidRPr="00531C29" w:rsidRDefault="00F56677" w:rsidP="009B4657">
            <w:pPr>
              <w:jc w:val="center"/>
            </w:pPr>
            <w:r w:rsidRPr="00531C29">
              <w:t>Назви розділів і тем</w:t>
            </w:r>
          </w:p>
        </w:tc>
      </w:tr>
      <w:tr w:rsidR="00F56677" w:rsidRPr="00531C29" w14:paraId="18BE85B4" w14:textId="77777777" w:rsidTr="00F56677">
        <w:trPr>
          <w:trHeight w:val="253"/>
        </w:trPr>
        <w:tc>
          <w:tcPr>
            <w:tcW w:w="9498" w:type="dxa"/>
            <w:vMerge/>
          </w:tcPr>
          <w:p w14:paraId="05033277" w14:textId="77777777" w:rsidR="00F56677" w:rsidRPr="00531C29" w:rsidRDefault="00F56677" w:rsidP="009B4657">
            <w:pPr>
              <w:jc w:val="center"/>
            </w:pPr>
          </w:p>
        </w:tc>
      </w:tr>
      <w:tr w:rsidR="00F56677" w:rsidRPr="00531C29" w14:paraId="58173ADA" w14:textId="77777777" w:rsidTr="00F56677">
        <w:trPr>
          <w:trHeight w:val="253"/>
        </w:trPr>
        <w:tc>
          <w:tcPr>
            <w:tcW w:w="9498" w:type="dxa"/>
            <w:vMerge/>
          </w:tcPr>
          <w:p w14:paraId="601BFB9E" w14:textId="77777777" w:rsidR="00F56677" w:rsidRPr="00531C29" w:rsidRDefault="00F56677" w:rsidP="009B4657">
            <w:pPr>
              <w:jc w:val="center"/>
            </w:pPr>
          </w:p>
        </w:tc>
      </w:tr>
      <w:tr w:rsidR="00F56677" w:rsidRPr="00531C29" w14:paraId="43CD23D0" w14:textId="77777777" w:rsidTr="00F56677">
        <w:trPr>
          <w:trHeight w:val="253"/>
        </w:trPr>
        <w:tc>
          <w:tcPr>
            <w:tcW w:w="9498" w:type="dxa"/>
            <w:vMerge/>
          </w:tcPr>
          <w:p w14:paraId="0E39A5E0" w14:textId="77777777" w:rsidR="00F56677" w:rsidRPr="00531C29" w:rsidRDefault="00F56677" w:rsidP="009B4657">
            <w:pPr>
              <w:jc w:val="center"/>
            </w:pPr>
          </w:p>
        </w:tc>
      </w:tr>
      <w:tr w:rsidR="00F56677" w:rsidRPr="00531C29" w14:paraId="28332779" w14:textId="77777777" w:rsidTr="00F56677">
        <w:tc>
          <w:tcPr>
            <w:tcW w:w="9498" w:type="dxa"/>
          </w:tcPr>
          <w:p w14:paraId="2FE3B6B5" w14:textId="77777777" w:rsidR="00F56677" w:rsidRPr="00531C29" w:rsidRDefault="00F56677" w:rsidP="009B4657">
            <w:pPr>
              <w:jc w:val="center"/>
            </w:pPr>
            <w:r w:rsidRPr="00531C29">
              <w:t>1</w:t>
            </w:r>
          </w:p>
        </w:tc>
      </w:tr>
      <w:tr w:rsidR="00F56677" w:rsidRPr="00531C29" w14:paraId="1659826E" w14:textId="77777777" w:rsidTr="00F56677">
        <w:tc>
          <w:tcPr>
            <w:tcW w:w="9498" w:type="dxa"/>
            <w:vAlign w:val="center"/>
          </w:tcPr>
          <w:p w14:paraId="4D7E1291" w14:textId="77777777" w:rsidR="00F56677" w:rsidRPr="000866BB" w:rsidRDefault="00F56677" w:rsidP="009B4657">
            <w:pPr>
              <w:keepNext/>
              <w:shd w:val="clear" w:color="auto" w:fill="FFFFFF"/>
              <w:ind w:left="57"/>
            </w:pPr>
            <w:r w:rsidRPr="000866BB">
              <w:lastRenderedPageBreak/>
              <w:t xml:space="preserve">Вади розвитку, що супроводжуються дихальною недостатністю (вроджені кісти легень, гіпоплазія легень, уроджена часткова емфізема). </w:t>
            </w:r>
          </w:p>
          <w:p w14:paraId="789B14B2" w14:textId="77777777" w:rsidR="00F56677" w:rsidRPr="000866BB" w:rsidRDefault="00F56677" w:rsidP="009B4657">
            <w:pPr>
              <w:keepNext/>
              <w:shd w:val="clear" w:color="auto" w:fill="FFFFFF"/>
              <w:ind w:left="57"/>
            </w:pPr>
            <w:r w:rsidRPr="000866BB">
              <w:t>Атрезія стравоходу.</w:t>
            </w:r>
            <w:r>
              <w:t xml:space="preserve"> Діафрагмальна грижа.</w:t>
            </w:r>
          </w:p>
        </w:tc>
      </w:tr>
      <w:tr w:rsidR="00F56677" w:rsidRPr="00531C29" w14:paraId="60312D41" w14:textId="77777777" w:rsidTr="00F56677">
        <w:tc>
          <w:tcPr>
            <w:tcW w:w="9498" w:type="dxa"/>
            <w:vAlign w:val="center"/>
          </w:tcPr>
          <w:p w14:paraId="02ED8085" w14:textId="77777777" w:rsidR="00F56677" w:rsidRPr="000866BB" w:rsidRDefault="00F56677" w:rsidP="009B4657">
            <w:pPr>
              <w:keepNext/>
              <w:shd w:val="clear" w:color="auto" w:fill="FFFFFF"/>
              <w:ind w:left="57"/>
            </w:pPr>
            <w:r w:rsidRPr="000866BB">
              <w:t xml:space="preserve">Вади розвитку, які супроводжуються кишковою непрохідністю (вроджений </w:t>
            </w:r>
            <w:proofErr w:type="spellStart"/>
            <w:r w:rsidRPr="000866BB">
              <w:t>пілоростеноз</w:t>
            </w:r>
            <w:proofErr w:type="spellEnd"/>
            <w:r w:rsidRPr="000866BB">
              <w:t>, уроджена кишкова непрохідність</w:t>
            </w:r>
            <w:r w:rsidRPr="00696D03">
              <w:t>). Вади розвитку товстої кишки (</w:t>
            </w:r>
            <w:proofErr w:type="spellStart"/>
            <w:r w:rsidRPr="00696D03">
              <w:t>аноректальні</w:t>
            </w:r>
            <w:proofErr w:type="spellEnd"/>
            <w:r w:rsidRPr="00696D03">
              <w:t xml:space="preserve"> вади, хвороба </w:t>
            </w:r>
            <w:proofErr w:type="spellStart"/>
            <w:r w:rsidRPr="00696D03">
              <w:t>Гіршпрунга</w:t>
            </w:r>
            <w:proofErr w:type="spellEnd"/>
            <w:r w:rsidRPr="00696D03">
              <w:t>).</w:t>
            </w:r>
          </w:p>
        </w:tc>
      </w:tr>
      <w:tr w:rsidR="00F56677" w:rsidRPr="00531C29" w14:paraId="7097DB0C" w14:textId="77777777" w:rsidTr="00F56677">
        <w:tc>
          <w:tcPr>
            <w:tcW w:w="9498" w:type="dxa"/>
            <w:vAlign w:val="center"/>
          </w:tcPr>
          <w:p w14:paraId="59A1FBD7" w14:textId="77777777" w:rsidR="00F56677" w:rsidRPr="000866BB" w:rsidRDefault="00F56677" w:rsidP="009B4657">
            <w:pPr>
              <w:keepNext/>
              <w:shd w:val="clear" w:color="auto" w:fill="FFFFFF"/>
              <w:ind w:left="57"/>
            </w:pPr>
            <w:r w:rsidRPr="000866BB">
              <w:t xml:space="preserve">Вади розвитку передньої черевної стінки (грижі пупкового канатика,     </w:t>
            </w:r>
            <w:proofErr w:type="spellStart"/>
            <w:r w:rsidRPr="000866BB">
              <w:t>гастрошизис</w:t>
            </w:r>
            <w:proofErr w:type="spellEnd"/>
            <w:r w:rsidRPr="000866BB">
              <w:t xml:space="preserve">, пупкова та пахвинна грижі). Крипторхізм. </w:t>
            </w:r>
          </w:p>
          <w:p w14:paraId="36475028" w14:textId="77777777" w:rsidR="00F56677" w:rsidRPr="000866BB" w:rsidRDefault="00F56677" w:rsidP="009B4657">
            <w:pPr>
              <w:keepNext/>
              <w:shd w:val="clear" w:color="auto" w:fill="FFFFFF"/>
              <w:ind w:left="57"/>
            </w:pPr>
            <w:r w:rsidRPr="000866BB">
              <w:rPr>
                <w:bCs/>
              </w:rPr>
              <w:t>Вади розвитку сечостатевої системи (г</w:t>
            </w:r>
            <w:r w:rsidRPr="000866BB">
              <w:t xml:space="preserve">ідронефроз, </w:t>
            </w:r>
            <w:proofErr w:type="spellStart"/>
            <w:r w:rsidRPr="000866BB">
              <w:t>міхурово</w:t>
            </w:r>
            <w:proofErr w:type="spellEnd"/>
            <w:r w:rsidRPr="000866BB">
              <w:t xml:space="preserve">-сечовідний </w:t>
            </w:r>
            <w:proofErr w:type="spellStart"/>
            <w:r w:rsidRPr="000866BB">
              <w:t>рефлюкс</w:t>
            </w:r>
            <w:proofErr w:type="spellEnd"/>
            <w:r w:rsidRPr="000866BB">
              <w:t>, в</w:t>
            </w:r>
            <w:r w:rsidRPr="000866BB">
              <w:rPr>
                <w:bCs/>
              </w:rPr>
              <w:t xml:space="preserve">ади розвитку </w:t>
            </w:r>
            <w:r w:rsidRPr="000866BB">
              <w:t>сечівника та сечового міхура)</w:t>
            </w:r>
          </w:p>
        </w:tc>
      </w:tr>
      <w:tr w:rsidR="00F56677" w:rsidRPr="00531C29" w14:paraId="658047BB" w14:textId="77777777" w:rsidTr="00F56677">
        <w:tc>
          <w:tcPr>
            <w:tcW w:w="9498" w:type="dxa"/>
            <w:vAlign w:val="center"/>
          </w:tcPr>
          <w:p w14:paraId="0CBB5F3D" w14:textId="46EA063A" w:rsidR="00F56677" w:rsidRPr="00657FB5" w:rsidRDefault="00F56677" w:rsidP="009B4657">
            <w:pPr>
              <w:keepNext/>
              <w:shd w:val="clear" w:color="auto" w:fill="FFFFFF"/>
              <w:ind w:left="57" w:right="57"/>
            </w:pPr>
            <w:r>
              <w:t>СРС</w:t>
            </w:r>
            <w:r>
              <w:t xml:space="preserve"> 20</w:t>
            </w:r>
          </w:p>
        </w:tc>
      </w:tr>
      <w:tr w:rsidR="00F56677" w:rsidRPr="00531C29" w14:paraId="592D6F94" w14:textId="77777777" w:rsidTr="00F56677">
        <w:tc>
          <w:tcPr>
            <w:tcW w:w="9498" w:type="dxa"/>
            <w:vAlign w:val="center"/>
          </w:tcPr>
          <w:p w14:paraId="054CC0E1" w14:textId="1E5EED5F" w:rsidR="00F56677" w:rsidRDefault="00F56677" w:rsidP="009B4657">
            <w:pPr>
              <w:keepNext/>
              <w:shd w:val="clear" w:color="auto" w:fill="FFFFFF"/>
              <w:jc w:val="both"/>
            </w:pPr>
            <w:r w:rsidRPr="00531C29">
              <w:t>Усього годин</w:t>
            </w:r>
            <w:r>
              <w:t xml:space="preserve"> 30</w:t>
            </w:r>
          </w:p>
        </w:tc>
      </w:tr>
    </w:tbl>
    <w:p w14:paraId="3F1E6D0A" w14:textId="77777777" w:rsidR="00F56677" w:rsidRPr="00E14F3E" w:rsidRDefault="00F56677" w:rsidP="00F56677">
      <w:pPr>
        <w:rPr>
          <w:bCs/>
          <w:sz w:val="20"/>
          <w:szCs w:val="20"/>
        </w:rPr>
      </w:pPr>
    </w:p>
    <w:p w14:paraId="0D49DE2B" w14:textId="77777777" w:rsidR="00F56677" w:rsidRDefault="00F56677" w:rsidP="00F56677">
      <w:pPr>
        <w:jc w:val="center"/>
        <w:rPr>
          <w:b/>
          <w:szCs w:val="28"/>
        </w:rPr>
      </w:pPr>
      <w:r>
        <w:rPr>
          <w:b/>
          <w:szCs w:val="28"/>
        </w:rPr>
        <w:t>4.</w:t>
      </w:r>
      <w:r w:rsidRPr="00631439">
        <w:rPr>
          <w:b/>
          <w:szCs w:val="28"/>
        </w:rPr>
        <w:t>Теми</w:t>
      </w:r>
      <w:r>
        <w:rPr>
          <w:b/>
          <w:szCs w:val="28"/>
        </w:rPr>
        <w:t xml:space="preserve"> лекцій</w:t>
      </w:r>
    </w:p>
    <w:p w14:paraId="65DCE0AD" w14:textId="77777777" w:rsidR="00F56677" w:rsidRDefault="00F56677" w:rsidP="00F56677">
      <w:r>
        <w:rPr>
          <w:b/>
          <w:szCs w:val="28"/>
        </w:rPr>
        <w:t xml:space="preserve"> </w:t>
      </w:r>
      <w:r w:rsidRPr="00531C29">
        <w:t xml:space="preserve">Проведення </w:t>
      </w:r>
      <w:r>
        <w:t>лекцій</w:t>
      </w:r>
      <w:r w:rsidRPr="00531C29">
        <w:t xml:space="preserve"> не передбачено програмою.</w:t>
      </w:r>
    </w:p>
    <w:p w14:paraId="65A42A82" w14:textId="77777777" w:rsidR="00F56677" w:rsidRPr="0056796F" w:rsidRDefault="00F56677" w:rsidP="00F56677"/>
    <w:p w14:paraId="65FF9903" w14:textId="77777777" w:rsidR="00F56677" w:rsidRPr="00655F1E" w:rsidRDefault="00F56677" w:rsidP="00F56677">
      <w:pPr>
        <w:ind w:left="3540"/>
        <w:rPr>
          <w:b/>
        </w:rPr>
      </w:pPr>
      <w:r w:rsidRPr="00655F1E">
        <w:rPr>
          <w:b/>
        </w:rPr>
        <w:t>5. Теми семінарських занять</w:t>
      </w:r>
    </w:p>
    <w:p w14:paraId="199DF57D" w14:textId="77777777" w:rsidR="00F56677" w:rsidRPr="00531C29" w:rsidRDefault="00F56677" w:rsidP="00F56677">
      <w:r w:rsidRPr="00531C29">
        <w:t>Проведення семінарських занять не передбачено програмою.</w:t>
      </w:r>
    </w:p>
    <w:p w14:paraId="5BDF7761" w14:textId="77777777" w:rsidR="00F56677" w:rsidRPr="00531C29" w:rsidRDefault="00F56677" w:rsidP="00F56677"/>
    <w:p w14:paraId="26F39C35" w14:textId="77777777" w:rsidR="00F56677" w:rsidRPr="00655F1E" w:rsidRDefault="00F56677" w:rsidP="00F56677">
      <w:pPr>
        <w:ind w:firstLine="284"/>
        <w:jc w:val="center"/>
        <w:rPr>
          <w:b/>
        </w:rPr>
      </w:pPr>
      <w:r w:rsidRPr="00655F1E">
        <w:rPr>
          <w:b/>
        </w:rPr>
        <w:t>6. Тематичний план практичних занять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8126"/>
      </w:tblGrid>
      <w:tr w:rsidR="00F56677" w:rsidRPr="00C401F8" w14:paraId="756AF469" w14:textId="77777777" w:rsidTr="00F56677">
        <w:trPr>
          <w:trHeight w:val="624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ABC5A2B" w14:textId="77777777" w:rsidR="00F56677" w:rsidRPr="00C401F8" w:rsidRDefault="00F56677" w:rsidP="009B4657">
            <w:pPr>
              <w:ind w:left="142" w:hanging="142"/>
              <w:jc w:val="center"/>
              <w:rPr>
                <w:szCs w:val="28"/>
              </w:rPr>
            </w:pPr>
            <w:r w:rsidRPr="00C401F8">
              <w:rPr>
                <w:szCs w:val="28"/>
              </w:rPr>
              <w:t>№</w:t>
            </w:r>
          </w:p>
          <w:p w14:paraId="56DC174F" w14:textId="77777777" w:rsidR="00F56677" w:rsidRPr="00C401F8" w:rsidRDefault="00F56677" w:rsidP="009B4657">
            <w:pPr>
              <w:ind w:left="142" w:hanging="142"/>
              <w:jc w:val="center"/>
              <w:rPr>
                <w:szCs w:val="28"/>
              </w:rPr>
            </w:pPr>
            <w:r w:rsidRPr="00C401F8">
              <w:rPr>
                <w:szCs w:val="28"/>
              </w:rPr>
              <w:t>з/п</w:t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54771CEC" w14:textId="77777777" w:rsidR="00F56677" w:rsidRPr="00C401F8" w:rsidRDefault="00F56677" w:rsidP="009B4657">
            <w:pPr>
              <w:jc w:val="center"/>
              <w:rPr>
                <w:szCs w:val="28"/>
              </w:rPr>
            </w:pPr>
            <w:r w:rsidRPr="00C401F8">
              <w:rPr>
                <w:szCs w:val="28"/>
              </w:rPr>
              <w:t>Назва теми</w:t>
            </w:r>
          </w:p>
        </w:tc>
      </w:tr>
      <w:tr w:rsidR="00F56677" w:rsidRPr="00C401F8" w14:paraId="1435FA38" w14:textId="77777777" w:rsidTr="00F56677">
        <w:trPr>
          <w:trHeight w:val="28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32F4DD7" w14:textId="77777777" w:rsidR="00F56677" w:rsidRPr="00784A80" w:rsidRDefault="00F56677" w:rsidP="009B4657">
            <w:pPr>
              <w:keepNext/>
              <w:shd w:val="clear" w:color="auto" w:fill="FFFFFF"/>
              <w:jc w:val="center"/>
              <w:rPr>
                <w:b/>
              </w:rPr>
            </w:pPr>
            <w:r w:rsidRPr="00784A80">
              <w:rPr>
                <w:b/>
              </w:rPr>
              <w:t>1</w:t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68CA07F2" w14:textId="77777777" w:rsidR="00F56677" w:rsidRPr="000866BB" w:rsidRDefault="00F56677" w:rsidP="009B4657">
            <w:pPr>
              <w:keepNext/>
              <w:shd w:val="clear" w:color="auto" w:fill="FFFFFF"/>
              <w:ind w:left="57"/>
            </w:pPr>
            <w:r w:rsidRPr="000866BB">
              <w:t xml:space="preserve">Вади розвитку, що супроводжуються дихальною недостатністю (вроджені кісти легень, гіпоплазія легень, уроджена часткова емфізема). </w:t>
            </w:r>
          </w:p>
          <w:p w14:paraId="299FBCC3" w14:textId="77777777" w:rsidR="00F56677" w:rsidRPr="000866BB" w:rsidRDefault="00F56677" w:rsidP="009B4657">
            <w:pPr>
              <w:keepNext/>
              <w:shd w:val="clear" w:color="auto" w:fill="FFFFFF"/>
              <w:ind w:left="57"/>
            </w:pPr>
            <w:r w:rsidRPr="000866BB">
              <w:t>Атрезія стравоходу.</w:t>
            </w:r>
            <w:r>
              <w:t xml:space="preserve"> Діафрагмальна грижа.</w:t>
            </w:r>
          </w:p>
        </w:tc>
      </w:tr>
      <w:tr w:rsidR="00F56677" w:rsidRPr="00C401F8" w14:paraId="4C767C13" w14:textId="77777777" w:rsidTr="00F56677">
        <w:trPr>
          <w:trHeight w:val="28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5CCF581" w14:textId="77777777" w:rsidR="00F56677" w:rsidRPr="00AC1109" w:rsidRDefault="00F56677" w:rsidP="009B4657">
            <w:pPr>
              <w:keepNext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52F35AC9" w14:textId="77777777" w:rsidR="00F56677" w:rsidRPr="000866BB" w:rsidRDefault="00F56677" w:rsidP="009B4657">
            <w:pPr>
              <w:keepNext/>
              <w:shd w:val="clear" w:color="auto" w:fill="FFFFFF"/>
              <w:ind w:left="57"/>
            </w:pPr>
            <w:r w:rsidRPr="000866BB">
              <w:t xml:space="preserve">Вади розвитку, які супроводжуються кишковою непрохідністю (вроджений </w:t>
            </w:r>
            <w:proofErr w:type="spellStart"/>
            <w:r w:rsidRPr="000866BB">
              <w:t>пілоростеноз</w:t>
            </w:r>
            <w:proofErr w:type="spellEnd"/>
            <w:r w:rsidRPr="000866BB">
              <w:t>, уроджена кишкова непрохідність</w:t>
            </w:r>
            <w:r w:rsidRPr="00696D03">
              <w:t>). Вади розвитку товстої кишки (</w:t>
            </w:r>
            <w:proofErr w:type="spellStart"/>
            <w:r w:rsidRPr="00696D03">
              <w:t>аноректальні</w:t>
            </w:r>
            <w:proofErr w:type="spellEnd"/>
            <w:r w:rsidRPr="00696D03">
              <w:t xml:space="preserve"> вади, хвороба </w:t>
            </w:r>
            <w:proofErr w:type="spellStart"/>
            <w:r w:rsidRPr="00696D03">
              <w:t>Гіршпрунга</w:t>
            </w:r>
            <w:proofErr w:type="spellEnd"/>
            <w:r w:rsidRPr="00696D03">
              <w:t>).</w:t>
            </w:r>
          </w:p>
        </w:tc>
      </w:tr>
      <w:tr w:rsidR="00F56677" w:rsidRPr="00C401F8" w14:paraId="6FFA8A43" w14:textId="77777777" w:rsidTr="00F56677">
        <w:trPr>
          <w:trHeight w:val="28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882C27C" w14:textId="77777777" w:rsidR="00F56677" w:rsidRPr="00AC1109" w:rsidRDefault="00F56677" w:rsidP="009B4657">
            <w:pPr>
              <w:keepNext/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4B6C0A3B" w14:textId="77777777" w:rsidR="00F56677" w:rsidRPr="000866BB" w:rsidRDefault="00F56677" w:rsidP="009B4657">
            <w:pPr>
              <w:keepNext/>
              <w:shd w:val="clear" w:color="auto" w:fill="FFFFFF"/>
              <w:ind w:left="57"/>
            </w:pPr>
            <w:r w:rsidRPr="000866BB">
              <w:t xml:space="preserve">Вади розвитку передньої черевної стінки (грижі пупкового канатика,     </w:t>
            </w:r>
            <w:proofErr w:type="spellStart"/>
            <w:r w:rsidRPr="000866BB">
              <w:t>гастрошизис</w:t>
            </w:r>
            <w:proofErr w:type="spellEnd"/>
            <w:r w:rsidRPr="000866BB">
              <w:t xml:space="preserve">, пупкова та пахвинна грижі). Крипторхізм. </w:t>
            </w:r>
          </w:p>
          <w:p w14:paraId="0AD14497" w14:textId="77777777" w:rsidR="00F56677" w:rsidRPr="000866BB" w:rsidRDefault="00F56677" w:rsidP="009B4657">
            <w:pPr>
              <w:keepNext/>
              <w:shd w:val="clear" w:color="auto" w:fill="FFFFFF"/>
              <w:ind w:left="57"/>
            </w:pPr>
            <w:r w:rsidRPr="000866BB">
              <w:rPr>
                <w:bCs/>
              </w:rPr>
              <w:t>Вади розвитку сечостатевої системи (г</w:t>
            </w:r>
            <w:r w:rsidRPr="000866BB">
              <w:t xml:space="preserve">ідронефроз, </w:t>
            </w:r>
            <w:proofErr w:type="spellStart"/>
            <w:r w:rsidRPr="000866BB">
              <w:t>міхурово</w:t>
            </w:r>
            <w:proofErr w:type="spellEnd"/>
            <w:r w:rsidRPr="000866BB">
              <w:t xml:space="preserve">-сечовідний </w:t>
            </w:r>
            <w:proofErr w:type="spellStart"/>
            <w:r w:rsidRPr="000866BB">
              <w:t>рефлюкс</w:t>
            </w:r>
            <w:proofErr w:type="spellEnd"/>
            <w:r w:rsidRPr="000866BB">
              <w:t>, в</w:t>
            </w:r>
            <w:r w:rsidRPr="000866BB">
              <w:rPr>
                <w:bCs/>
              </w:rPr>
              <w:t xml:space="preserve">ади розвитку </w:t>
            </w:r>
            <w:r w:rsidRPr="000866BB">
              <w:t>сечівника та сечового міхура)</w:t>
            </w:r>
          </w:p>
        </w:tc>
      </w:tr>
      <w:tr w:rsidR="00F56677" w:rsidRPr="00C401F8" w14:paraId="1D6ACBAE" w14:textId="77777777" w:rsidTr="00F56677">
        <w:trPr>
          <w:trHeight w:val="397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9972439" w14:textId="77777777" w:rsidR="00F56677" w:rsidRPr="00C401F8" w:rsidRDefault="00F56677" w:rsidP="009B4657">
            <w:pPr>
              <w:keepNext/>
              <w:shd w:val="clear" w:color="auto" w:fill="FFFFFF"/>
            </w:pPr>
          </w:p>
        </w:tc>
        <w:tc>
          <w:tcPr>
            <w:tcW w:w="8126" w:type="dxa"/>
            <w:shd w:val="clear" w:color="auto" w:fill="auto"/>
            <w:vAlign w:val="center"/>
          </w:tcPr>
          <w:p w14:paraId="36559086" w14:textId="0EC6A6B4" w:rsidR="00F56677" w:rsidRPr="00E14F3E" w:rsidRDefault="00F56677" w:rsidP="009B4657">
            <w:pPr>
              <w:rPr>
                <w:b/>
              </w:rPr>
            </w:pPr>
            <w:r w:rsidRPr="00531C29">
              <w:rPr>
                <w:lang w:bidi="sa-IN"/>
              </w:rPr>
              <w:t>Разом</w:t>
            </w:r>
            <w:r>
              <w:rPr>
                <w:lang w:bidi="sa-IN"/>
              </w:rPr>
              <w:t xml:space="preserve"> 10</w:t>
            </w:r>
          </w:p>
        </w:tc>
      </w:tr>
    </w:tbl>
    <w:p w14:paraId="2514A11D" w14:textId="77777777" w:rsidR="00F56677" w:rsidRPr="007223D6" w:rsidRDefault="00F56677" w:rsidP="00F56677">
      <w:pPr>
        <w:ind w:left="7513" w:hanging="6946"/>
        <w:rPr>
          <w:sz w:val="16"/>
          <w:szCs w:val="16"/>
        </w:rPr>
      </w:pPr>
      <w:r w:rsidRPr="004E4051">
        <w:t xml:space="preserve">       </w:t>
      </w:r>
    </w:p>
    <w:p w14:paraId="23759347" w14:textId="77777777" w:rsidR="00F56677" w:rsidRPr="007223D6" w:rsidRDefault="00F56677" w:rsidP="00F56677">
      <w:pPr>
        <w:ind w:left="7513" w:hanging="6946"/>
        <w:rPr>
          <w:sz w:val="16"/>
          <w:szCs w:val="16"/>
        </w:rPr>
      </w:pPr>
    </w:p>
    <w:p w14:paraId="709FD80B" w14:textId="77777777" w:rsidR="00F56677" w:rsidRPr="00655F1E" w:rsidRDefault="00F56677" w:rsidP="00F56677">
      <w:pPr>
        <w:jc w:val="center"/>
        <w:rPr>
          <w:b/>
        </w:rPr>
      </w:pPr>
      <w:r w:rsidRPr="00655F1E">
        <w:rPr>
          <w:b/>
        </w:rPr>
        <w:t>7. Теми лабораторних занять</w:t>
      </w:r>
    </w:p>
    <w:p w14:paraId="3F300240" w14:textId="77777777" w:rsidR="00F56677" w:rsidRPr="00531C29" w:rsidRDefault="00F56677" w:rsidP="00F56677">
      <w:r w:rsidRPr="00531C29">
        <w:t>Проведення лабораторних занять не передбачено програмою.</w:t>
      </w:r>
    </w:p>
    <w:p w14:paraId="2FD32C97" w14:textId="77777777" w:rsidR="00F56677" w:rsidRPr="00531C29" w:rsidRDefault="00F56677" w:rsidP="00F56677">
      <w:r w:rsidRPr="00531C29">
        <w:t xml:space="preserve">                                                            </w:t>
      </w:r>
    </w:p>
    <w:p w14:paraId="53626071" w14:textId="77777777" w:rsidR="00F56677" w:rsidRPr="00655F1E" w:rsidRDefault="00F56677" w:rsidP="00F56677">
      <w:pPr>
        <w:ind w:firstLine="284"/>
        <w:jc w:val="center"/>
        <w:rPr>
          <w:b/>
        </w:rPr>
      </w:pPr>
      <w:r w:rsidRPr="00655F1E">
        <w:rPr>
          <w:b/>
        </w:rPr>
        <w:t>8. Самостійна робота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8047"/>
      </w:tblGrid>
      <w:tr w:rsidR="00F56677" w:rsidRPr="008A5B1B" w14:paraId="2186DA43" w14:textId="77777777" w:rsidTr="00F56677">
        <w:trPr>
          <w:trHeight w:val="624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001AA2C0" w14:textId="77777777" w:rsidR="00F56677" w:rsidRPr="008A5B1B" w:rsidRDefault="00F56677" w:rsidP="009B4657">
            <w:pPr>
              <w:keepNext/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№</w:t>
            </w:r>
          </w:p>
          <w:p w14:paraId="18E24F1B" w14:textId="77777777" w:rsidR="00F56677" w:rsidRPr="008A5B1B" w:rsidRDefault="00F56677" w:rsidP="009B4657">
            <w:pPr>
              <w:keepNext/>
              <w:ind w:left="142" w:hanging="142"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з/п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3D0190DB" w14:textId="77777777" w:rsidR="00F56677" w:rsidRPr="008A5B1B" w:rsidRDefault="00F56677" w:rsidP="009B4657">
            <w:pPr>
              <w:keepNext/>
              <w:jc w:val="center"/>
              <w:rPr>
                <w:szCs w:val="28"/>
              </w:rPr>
            </w:pPr>
            <w:r w:rsidRPr="008A5B1B">
              <w:rPr>
                <w:szCs w:val="28"/>
              </w:rPr>
              <w:t>Назва теми</w:t>
            </w:r>
          </w:p>
        </w:tc>
      </w:tr>
      <w:tr w:rsidR="00F56677" w:rsidRPr="008A5B1B" w14:paraId="3FEF524C" w14:textId="77777777" w:rsidTr="00F56677">
        <w:trPr>
          <w:trHeight w:val="680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4D6FF596" w14:textId="77777777" w:rsidR="00F56677" w:rsidRPr="0005665B" w:rsidRDefault="00F56677" w:rsidP="00B07737">
            <w:pPr>
              <w:keepNext/>
              <w:numPr>
                <w:ilvl w:val="0"/>
                <w:numId w:val="22"/>
              </w:numPr>
              <w:shd w:val="clear" w:color="auto" w:fill="FFFFFF"/>
              <w:autoSpaceDE/>
              <w:autoSpaceDN/>
              <w:ind w:left="284"/>
            </w:pPr>
          </w:p>
        </w:tc>
        <w:tc>
          <w:tcPr>
            <w:tcW w:w="8047" w:type="dxa"/>
            <w:shd w:val="clear" w:color="auto" w:fill="auto"/>
            <w:vAlign w:val="center"/>
          </w:tcPr>
          <w:p w14:paraId="5B2D4CA3" w14:textId="77777777" w:rsidR="00F56677" w:rsidRPr="000846CB" w:rsidRDefault="00F56677" w:rsidP="009B4657">
            <w:pPr>
              <w:keepNext/>
              <w:shd w:val="clear" w:color="auto" w:fill="FFFFFF"/>
              <w:ind w:left="57" w:right="57"/>
              <w:jc w:val="both"/>
            </w:pPr>
            <w:r w:rsidRPr="0049606B">
              <w:t>Підготовка до практичних занять – теоретична підготовка та опрацювання практичних навичок.</w:t>
            </w:r>
          </w:p>
        </w:tc>
      </w:tr>
      <w:tr w:rsidR="00F56677" w:rsidRPr="008A5B1B" w14:paraId="37A3ABD5" w14:textId="77777777" w:rsidTr="00F56677">
        <w:trPr>
          <w:trHeight w:val="340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5B34F6D0" w14:textId="77777777" w:rsidR="00F56677" w:rsidRPr="0005665B" w:rsidRDefault="00F56677" w:rsidP="009B4657">
            <w:pPr>
              <w:keepNext/>
              <w:shd w:val="clear" w:color="auto" w:fill="FFFFFF"/>
              <w:ind w:left="57"/>
            </w:pPr>
            <w:r w:rsidRPr="0005665B">
              <w:t>2.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19ED752A" w14:textId="77777777" w:rsidR="00F56677" w:rsidRPr="0049606B" w:rsidRDefault="00F56677" w:rsidP="009B4657">
            <w:pPr>
              <w:keepNext/>
              <w:shd w:val="clear" w:color="auto" w:fill="FFFFFF"/>
              <w:ind w:left="57" w:right="57"/>
              <w:jc w:val="both"/>
            </w:pPr>
            <w:r w:rsidRPr="0049606B">
              <w:t>Самостійне опрацювання тем, які не входять до плану аудиторних занять:</w:t>
            </w:r>
          </w:p>
        </w:tc>
      </w:tr>
      <w:tr w:rsidR="00F56677" w:rsidRPr="008A5B1B" w14:paraId="3F7E51E9" w14:textId="77777777" w:rsidTr="00F56677">
        <w:trPr>
          <w:trHeight w:val="340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1D03E4AC" w14:textId="77777777" w:rsidR="00F56677" w:rsidRPr="0005665B" w:rsidRDefault="00F56677" w:rsidP="009B4657">
            <w:pPr>
              <w:keepNext/>
              <w:shd w:val="clear" w:color="auto" w:fill="FFFFFF"/>
              <w:ind w:left="57"/>
            </w:pPr>
            <w:r w:rsidRPr="0005665B">
              <w:t>2.1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3968493E" w14:textId="77777777" w:rsidR="00F56677" w:rsidRPr="0049606B" w:rsidRDefault="00F56677" w:rsidP="009B4657">
            <w:pPr>
              <w:keepNext/>
              <w:shd w:val="clear" w:color="auto" w:fill="FFFFFF"/>
              <w:ind w:left="57" w:right="57"/>
              <w:jc w:val="both"/>
            </w:pPr>
            <w:r w:rsidRPr="0049606B">
              <w:t>Невідкладна допомога при дихальній недостатності.</w:t>
            </w:r>
          </w:p>
        </w:tc>
      </w:tr>
      <w:tr w:rsidR="00F56677" w:rsidRPr="008A5B1B" w14:paraId="4BAB9BAF" w14:textId="77777777" w:rsidTr="00F56677">
        <w:trPr>
          <w:trHeight w:val="340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6C1934C7" w14:textId="77777777" w:rsidR="00F56677" w:rsidRPr="0005665B" w:rsidRDefault="00F56677" w:rsidP="009B4657">
            <w:pPr>
              <w:keepNext/>
              <w:shd w:val="clear" w:color="auto" w:fill="FFFFFF"/>
              <w:ind w:left="57"/>
            </w:pPr>
            <w:r w:rsidRPr="0005665B">
              <w:t>2.2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1E0AAE08" w14:textId="77777777" w:rsidR="00F56677" w:rsidRPr="0049606B" w:rsidRDefault="00F56677" w:rsidP="009B4657">
            <w:pPr>
              <w:keepNext/>
              <w:shd w:val="clear" w:color="auto" w:fill="FFFFFF"/>
              <w:ind w:left="57" w:right="57"/>
              <w:jc w:val="both"/>
            </w:pPr>
            <w:r w:rsidRPr="0049606B">
              <w:t>Невідкладна допомога при серцево-судинній недостатності.</w:t>
            </w:r>
          </w:p>
        </w:tc>
      </w:tr>
      <w:tr w:rsidR="00F56677" w:rsidRPr="008A5B1B" w14:paraId="0FC4BF03" w14:textId="77777777" w:rsidTr="00F56677">
        <w:trPr>
          <w:trHeight w:val="340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118070F4" w14:textId="77777777" w:rsidR="00F56677" w:rsidRPr="0005665B" w:rsidRDefault="00F56677" w:rsidP="009B4657">
            <w:pPr>
              <w:keepNext/>
              <w:shd w:val="clear" w:color="auto" w:fill="FFFFFF"/>
              <w:ind w:left="57"/>
            </w:pPr>
            <w:r w:rsidRPr="0005665B">
              <w:t>2.3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0779F518" w14:textId="77777777" w:rsidR="00F56677" w:rsidRPr="0049606B" w:rsidRDefault="00F56677" w:rsidP="009B4657">
            <w:pPr>
              <w:keepNext/>
              <w:shd w:val="clear" w:color="auto" w:fill="FFFFFF"/>
              <w:ind w:left="57" w:right="57"/>
              <w:jc w:val="both"/>
            </w:pPr>
            <w:r w:rsidRPr="0049606B">
              <w:t>Невідкладна допомога при нирковій недостатності.</w:t>
            </w:r>
          </w:p>
        </w:tc>
      </w:tr>
      <w:tr w:rsidR="00F56677" w:rsidRPr="008A5B1B" w14:paraId="7F50A196" w14:textId="77777777" w:rsidTr="00F56677">
        <w:trPr>
          <w:trHeight w:val="340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09E082FA" w14:textId="77777777" w:rsidR="00F56677" w:rsidRPr="0005665B" w:rsidRDefault="00F56677" w:rsidP="009B4657">
            <w:pPr>
              <w:keepNext/>
              <w:shd w:val="clear" w:color="auto" w:fill="FFFFFF"/>
              <w:ind w:left="57"/>
            </w:pPr>
            <w:r w:rsidRPr="0005665B">
              <w:t>2.4</w:t>
            </w:r>
          </w:p>
        </w:tc>
        <w:tc>
          <w:tcPr>
            <w:tcW w:w="8047" w:type="dxa"/>
            <w:shd w:val="clear" w:color="auto" w:fill="auto"/>
            <w:vAlign w:val="center"/>
          </w:tcPr>
          <w:p w14:paraId="050D5CBB" w14:textId="77777777" w:rsidR="00F56677" w:rsidRPr="0049606B" w:rsidRDefault="00F56677" w:rsidP="009B4657">
            <w:pPr>
              <w:keepNext/>
              <w:shd w:val="clear" w:color="auto" w:fill="FFFFFF"/>
              <w:ind w:left="57" w:right="57"/>
              <w:jc w:val="both"/>
            </w:pPr>
            <w:r w:rsidRPr="0049606B">
              <w:t>Індивідуальна самостійна робота студентів за однією з тем  за вибором. Огляд наукової літератури за вибором.</w:t>
            </w:r>
          </w:p>
        </w:tc>
      </w:tr>
      <w:tr w:rsidR="00F56677" w:rsidRPr="008A5B1B" w14:paraId="16322DF6" w14:textId="77777777" w:rsidTr="00F56677">
        <w:trPr>
          <w:trHeight w:val="340"/>
          <w:jc w:val="center"/>
        </w:trPr>
        <w:tc>
          <w:tcPr>
            <w:tcW w:w="601" w:type="dxa"/>
            <w:shd w:val="clear" w:color="auto" w:fill="auto"/>
            <w:vAlign w:val="center"/>
          </w:tcPr>
          <w:p w14:paraId="5353EC9B" w14:textId="77777777" w:rsidR="00F56677" w:rsidRPr="0005665B" w:rsidRDefault="00F56677" w:rsidP="009B4657">
            <w:pPr>
              <w:keepNext/>
              <w:shd w:val="clear" w:color="auto" w:fill="FFFFFF"/>
              <w:ind w:left="57"/>
            </w:pPr>
          </w:p>
        </w:tc>
        <w:tc>
          <w:tcPr>
            <w:tcW w:w="8047" w:type="dxa"/>
            <w:shd w:val="clear" w:color="auto" w:fill="auto"/>
            <w:vAlign w:val="center"/>
          </w:tcPr>
          <w:p w14:paraId="55A8CC8D" w14:textId="122CB5F8" w:rsidR="00F56677" w:rsidRPr="004C72FC" w:rsidRDefault="00F56677" w:rsidP="009B4657">
            <w:pPr>
              <w:keepNext/>
              <w:shd w:val="clear" w:color="auto" w:fill="FFFFFF"/>
              <w:ind w:left="57" w:right="57"/>
              <w:jc w:val="both"/>
              <w:rPr>
                <w:b/>
              </w:rPr>
            </w:pPr>
            <w:r w:rsidRPr="004C72FC">
              <w:rPr>
                <w:b/>
              </w:rPr>
              <w:t>Всього годин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20</w:t>
            </w:r>
          </w:p>
        </w:tc>
      </w:tr>
    </w:tbl>
    <w:p w14:paraId="1E19F29D" w14:textId="77777777" w:rsidR="00F56677" w:rsidRDefault="00F56677" w:rsidP="00F56677">
      <w:pPr>
        <w:jc w:val="center"/>
        <w:rPr>
          <w:b/>
          <w:szCs w:val="28"/>
        </w:rPr>
      </w:pPr>
    </w:p>
    <w:p w14:paraId="647D2602" w14:textId="77777777" w:rsidR="00F56677" w:rsidRDefault="00F56677" w:rsidP="00F56677">
      <w:pPr>
        <w:jc w:val="center"/>
        <w:rPr>
          <w:b/>
          <w:szCs w:val="28"/>
        </w:rPr>
      </w:pPr>
    </w:p>
    <w:p w14:paraId="302804AD" w14:textId="77777777" w:rsidR="00F56677" w:rsidRDefault="00F56677" w:rsidP="00F56677">
      <w:pPr>
        <w:jc w:val="center"/>
        <w:rPr>
          <w:b/>
          <w:szCs w:val="28"/>
        </w:rPr>
      </w:pPr>
    </w:p>
    <w:p w14:paraId="0A48348C" w14:textId="77777777" w:rsidR="00F56677" w:rsidRPr="00655F1E" w:rsidRDefault="00F56677" w:rsidP="00F56677">
      <w:pPr>
        <w:ind w:firstLine="284"/>
        <w:jc w:val="center"/>
        <w:rPr>
          <w:b/>
        </w:rPr>
      </w:pPr>
      <w:r w:rsidRPr="00655F1E">
        <w:rPr>
          <w:b/>
          <w:lang w:val="en-US"/>
        </w:rPr>
        <w:lastRenderedPageBreak/>
        <w:t>9</w:t>
      </w:r>
      <w:r w:rsidRPr="00655F1E">
        <w:rPr>
          <w:b/>
        </w:rPr>
        <w:t>. Завдання для самостійної роботи</w:t>
      </w:r>
    </w:p>
    <w:p w14:paraId="0F148E38" w14:textId="77777777" w:rsidR="00F56677" w:rsidRPr="000A44C8" w:rsidRDefault="00F56677" w:rsidP="00B07737">
      <w:pPr>
        <w:widowControl/>
        <w:numPr>
          <w:ilvl w:val="0"/>
          <w:numId w:val="30"/>
        </w:numPr>
        <w:autoSpaceDE/>
        <w:autoSpaceDN/>
        <w:jc w:val="both"/>
      </w:pPr>
      <w:r w:rsidRPr="000A44C8">
        <w:t>підгото</w:t>
      </w:r>
      <w:r>
        <w:t>вка до аудиторних занять (</w:t>
      </w:r>
      <w:r w:rsidRPr="000A44C8">
        <w:t xml:space="preserve"> практичних);</w:t>
      </w:r>
    </w:p>
    <w:p w14:paraId="22A0A607" w14:textId="77777777" w:rsidR="00F56677" w:rsidRPr="000A44C8" w:rsidRDefault="00F56677" w:rsidP="00B07737">
      <w:pPr>
        <w:widowControl/>
        <w:numPr>
          <w:ilvl w:val="0"/>
          <w:numId w:val="30"/>
        </w:numPr>
        <w:autoSpaceDE/>
        <w:autoSpaceDN/>
        <w:jc w:val="both"/>
      </w:pPr>
      <w:r w:rsidRPr="000A44C8">
        <w:t>виконання практичних завдань протягом семестру;</w:t>
      </w:r>
    </w:p>
    <w:p w14:paraId="080E306A" w14:textId="77777777" w:rsidR="00F56677" w:rsidRPr="000A44C8" w:rsidRDefault="00F56677" w:rsidP="00B07737">
      <w:pPr>
        <w:widowControl/>
        <w:numPr>
          <w:ilvl w:val="0"/>
          <w:numId w:val="30"/>
        </w:numPr>
        <w:autoSpaceDE/>
        <w:autoSpaceDN/>
        <w:jc w:val="both"/>
      </w:pPr>
      <w:r w:rsidRPr="000A44C8">
        <w:t>самостійне опрацювання окремих тем навчальної дисципліни;</w:t>
      </w:r>
    </w:p>
    <w:p w14:paraId="23640C21" w14:textId="77777777" w:rsidR="00F56677" w:rsidRPr="000A44C8" w:rsidRDefault="00F56677" w:rsidP="00B07737">
      <w:pPr>
        <w:widowControl/>
        <w:numPr>
          <w:ilvl w:val="0"/>
          <w:numId w:val="30"/>
        </w:numPr>
        <w:autoSpaceDE/>
        <w:autoSpaceDN/>
        <w:jc w:val="both"/>
      </w:pPr>
      <w:r w:rsidRPr="000A44C8">
        <w:t>підготовка и виконання завдань, передбачених програмою практичної підготовки;</w:t>
      </w:r>
    </w:p>
    <w:p w14:paraId="50321B9D" w14:textId="77777777" w:rsidR="00F56677" w:rsidRDefault="00F56677" w:rsidP="00B07737">
      <w:pPr>
        <w:widowControl/>
        <w:numPr>
          <w:ilvl w:val="0"/>
          <w:numId w:val="30"/>
        </w:numPr>
        <w:autoSpaceDE/>
        <w:autoSpaceDN/>
        <w:jc w:val="both"/>
      </w:pPr>
      <w:r w:rsidRPr="000A44C8">
        <w:t>підготовка до усіх видів контролю (</w:t>
      </w:r>
      <w:proofErr w:type="spellStart"/>
      <w:r>
        <w:t>диф.</w:t>
      </w:r>
      <w:r w:rsidRPr="000A44C8">
        <w:t>залік</w:t>
      </w:r>
      <w:proofErr w:type="spellEnd"/>
      <w:r w:rsidRPr="000A44C8">
        <w:t>).</w:t>
      </w:r>
    </w:p>
    <w:p w14:paraId="2D5A36C5" w14:textId="77777777" w:rsidR="00F56677" w:rsidRPr="000A44C8" w:rsidRDefault="00F56677" w:rsidP="00F56677">
      <w:pPr>
        <w:ind w:left="720"/>
        <w:jc w:val="both"/>
      </w:pPr>
    </w:p>
    <w:p w14:paraId="78F3EA25" w14:textId="77777777" w:rsidR="00F56677" w:rsidRPr="00A55BBC" w:rsidRDefault="00F56677" w:rsidP="00F56677">
      <w:pPr>
        <w:adjustRightInd w:val="0"/>
        <w:jc w:val="center"/>
        <w:rPr>
          <w:b/>
          <w:bCs/>
          <w:highlight w:val="yellow"/>
        </w:rPr>
      </w:pPr>
      <w:r>
        <w:rPr>
          <w:b/>
          <w:bCs/>
        </w:rPr>
        <w:t xml:space="preserve">10. Політика викладача </w:t>
      </w:r>
      <w:r w:rsidRPr="00C66AFD">
        <w:rPr>
          <w:b/>
          <w:bCs/>
        </w:rPr>
        <w:t>кафедри</w:t>
      </w:r>
      <w:r w:rsidRPr="00655F1E">
        <w:t xml:space="preserve"> </w:t>
      </w:r>
      <w:r w:rsidRPr="00A55BBC">
        <w:rPr>
          <w:b/>
        </w:rPr>
        <w:t>дитячої хірургії та дитячої анестезіології</w:t>
      </w:r>
    </w:p>
    <w:p w14:paraId="406A91B1" w14:textId="77777777" w:rsidR="00F56677" w:rsidRPr="00C66AFD" w:rsidRDefault="00F56677" w:rsidP="00F56677">
      <w:pPr>
        <w:jc w:val="center"/>
      </w:pPr>
      <w:r w:rsidRPr="00C66AFD">
        <w:t>Академічні очікування від студентів/-</w:t>
      </w:r>
      <w:proofErr w:type="spellStart"/>
      <w:r w:rsidRPr="00C66AFD">
        <w:t>ок</w:t>
      </w:r>
      <w:proofErr w:type="spellEnd"/>
    </w:p>
    <w:p w14:paraId="5363FDB4" w14:textId="77777777" w:rsidR="00F56677" w:rsidRPr="00C66AFD" w:rsidRDefault="00F56677" w:rsidP="00F56677">
      <w:pPr>
        <w:jc w:val="center"/>
        <w:rPr>
          <w:rStyle w:val="tlid-translation"/>
        </w:rPr>
      </w:pPr>
      <w:r w:rsidRPr="00C66AFD">
        <w:rPr>
          <w:rStyle w:val="tlid-translation"/>
        </w:rPr>
        <w:t>Вимоги до курсу</w:t>
      </w:r>
    </w:p>
    <w:p w14:paraId="3E08CA64" w14:textId="77777777" w:rsidR="00F56677" w:rsidRPr="00C66AFD" w:rsidRDefault="00F56677" w:rsidP="00F56677">
      <w:pPr>
        <w:tabs>
          <w:tab w:val="left" w:pos="993"/>
        </w:tabs>
        <w:ind w:left="284" w:firstLine="425"/>
        <w:jc w:val="both"/>
        <w:rPr>
          <w:rStyle w:val="tlid-translation"/>
        </w:rPr>
      </w:pPr>
      <w:r w:rsidRPr="00C66AFD">
        <w:rPr>
          <w:rStyle w:val="tlid-translation"/>
        </w:rPr>
        <w:t xml:space="preserve">Очікується, що студенти та студентки відвідуватимуть всі лекційні та практичні заняття. Якщо вони пропустили заняття, необхідно відпрацювати його (згідно графіку на інформаційному стенді кафедри) </w:t>
      </w:r>
    </w:p>
    <w:p w14:paraId="72493CA9" w14:textId="77777777" w:rsidR="00F56677" w:rsidRPr="00C66AFD" w:rsidRDefault="00F56677" w:rsidP="00F56677">
      <w:pPr>
        <w:tabs>
          <w:tab w:val="left" w:pos="993"/>
        </w:tabs>
        <w:ind w:left="284" w:firstLine="425"/>
        <w:jc w:val="both"/>
      </w:pPr>
      <w:r w:rsidRPr="00C66AFD">
        <w:t>Письмові та домашні завдання треба виконувати повністю та вчасно, якщо у студентів/-</w:t>
      </w:r>
      <w:proofErr w:type="spellStart"/>
      <w:r w:rsidRPr="00C66AFD">
        <w:t>ок</w:t>
      </w:r>
      <w:proofErr w:type="spellEnd"/>
      <w:r w:rsidRPr="00C66AFD">
        <w:t xml:space="preserve"> виникають запитання, можна звернутися до викладача особисто або за електронною поштою, яку викладач/-ка </w:t>
      </w:r>
      <w:proofErr w:type="spellStart"/>
      <w:r w:rsidRPr="00C66AFD">
        <w:t>надасть</w:t>
      </w:r>
      <w:proofErr w:type="spellEnd"/>
      <w:r w:rsidRPr="00C66AFD">
        <w:t xml:space="preserve"> на першому практичному занятті. </w:t>
      </w:r>
    </w:p>
    <w:p w14:paraId="7EA91388" w14:textId="77777777" w:rsidR="00F56677" w:rsidRPr="00C66AFD" w:rsidRDefault="00F56677" w:rsidP="00F56677">
      <w:pPr>
        <w:tabs>
          <w:tab w:val="left" w:pos="993"/>
        </w:tabs>
        <w:ind w:left="284" w:firstLine="425"/>
        <w:jc w:val="both"/>
      </w:pPr>
      <w:r w:rsidRPr="00C66AFD">
        <w:t xml:space="preserve">Під час </w:t>
      </w:r>
      <w:r>
        <w:t>практичного</w:t>
      </w:r>
      <w:r w:rsidRPr="00C66AFD">
        <w:t xml:space="preserve"> заняття студентам та студенткам рекомендовано вести конспект заняття та зберігати достатній рівень тиші. Ставити питання до </w:t>
      </w:r>
      <w:r>
        <w:t>викладача</w:t>
      </w:r>
      <w:r w:rsidRPr="00C66AFD">
        <w:t>/-</w:t>
      </w:r>
      <w:proofErr w:type="spellStart"/>
      <w:r w:rsidRPr="00C66AFD">
        <w:t>ки</w:t>
      </w:r>
      <w:proofErr w:type="spellEnd"/>
      <w:r w:rsidRPr="00C66AFD">
        <w:t xml:space="preserve"> – це абсолютно нормально.</w:t>
      </w:r>
    </w:p>
    <w:p w14:paraId="375F373A" w14:textId="77777777" w:rsidR="00F56677" w:rsidRPr="00C66AFD" w:rsidRDefault="00F56677" w:rsidP="00F56677">
      <w:pPr>
        <w:tabs>
          <w:tab w:val="left" w:pos="993"/>
        </w:tabs>
        <w:ind w:left="284" w:firstLine="425"/>
        <w:jc w:val="both"/>
      </w:pPr>
      <w:r w:rsidRPr="00C66AFD">
        <w:tab/>
        <w:t xml:space="preserve">Практичні заняття </w:t>
      </w:r>
    </w:p>
    <w:p w14:paraId="5AD6786C" w14:textId="77777777" w:rsidR="00F56677" w:rsidRPr="00C66AFD" w:rsidRDefault="00F56677" w:rsidP="00F56677">
      <w:pPr>
        <w:tabs>
          <w:tab w:val="left" w:pos="993"/>
        </w:tabs>
        <w:ind w:left="284" w:firstLine="425"/>
        <w:jc w:val="both"/>
      </w:pPr>
      <w:r w:rsidRPr="00C66AFD">
        <w:t>Активна участь під час обговорення в аудиторії, студенти/-</w:t>
      </w:r>
      <w:proofErr w:type="spellStart"/>
      <w:r w:rsidRPr="00C66AFD">
        <w:t>ки</w:t>
      </w:r>
      <w:proofErr w:type="spellEnd"/>
      <w:r w:rsidRPr="00C66AFD">
        <w:t xml:space="preserve"> мають бути готовими детально розбиратися в матеріалі, ставити запитання, висловлювати свою точку зору, дискутувати. Під час дискусії важливі:</w:t>
      </w:r>
    </w:p>
    <w:p w14:paraId="70D6A498" w14:textId="77777777" w:rsidR="00F56677" w:rsidRPr="00C66AFD" w:rsidRDefault="00F56677" w:rsidP="00B07737">
      <w:pPr>
        <w:pStyle w:val="a4"/>
        <w:widowControl/>
        <w:numPr>
          <w:ilvl w:val="0"/>
          <w:numId w:val="32"/>
        </w:numPr>
        <w:tabs>
          <w:tab w:val="left" w:pos="993"/>
        </w:tabs>
        <w:autoSpaceDE/>
        <w:autoSpaceDN/>
        <w:ind w:left="284" w:firstLine="425"/>
        <w:jc w:val="both"/>
        <w:rPr>
          <w:sz w:val="24"/>
          <w:szCs w:val="24"/>
        </w:rPr>
      </w:pPr>
      <w:r w:rsidRPr="00C66AFD">
        <w:rPr>
          <w:sz w:val="24"/>
          <w:szCs w:val="24"/>
        </w:rPr>
        <w:t>повага до колег,</w:t>
      </w:r>
    </w:p>
    <w:p w14:paraId="7575417E" w14:textId="77777777" w:rsidR="00F56677" w:rsidRPr="00C66AFD" w:rsidRDefault="00F56677" w:rsidP="00B07737">
      <w:pPr>
        <w:pStyle w:val="a4"/>
        <w:widowControl/>
        <w:numPr>
          <w:ilvl w:val="0"/>
          <w:numId w:val="32"/>
        </w:numPr>
        <w:tabs>
          <w:tab w:val="left" w:pos="993"/>
        </w:tabs>
        <w:autoSpaceDE/>
        <w:autoSpaceDN/>
        <w:ind w:left="284" w:firstLine="425"/>
        <w:jc w:val="both"/>
        <w:rPr>
          <w:sz w:val="24"/>
          <w:szCs w:val="24"/>
        </w:rPr>
      </w:pPr>
      <w:r w:rsidRPr="00C66AFD">
        <w:rPr>
          <w:sz w:val="24"/>
          <w:szCs w:val="24"/>
        </w:rPr>
        <w:t xml:space="preserve">толерантність до інших та їхнього досвіду, </w:t>
      </w:r>
    </w:p>
    <w:p w14:paraId="2E5E7CBB" w14:textId="77777777" w:rsidR="00F56677" w:rsidRPr="00C66AFD" w:rsidRDefault="00F56677" w:rsidP="00B07737">
      <w:pPr>
        <w:pStyle w:val="a4"/>
        <w:widowControl/>
        <w:numPr>
          <w:ilvl w:val="0"/>
          <w:numId w:val="32"/>
        </w:numPr>
        <w:tabs>
          <w:tab w:val="left" w:pos="993"/>
        </w:tabs>
        <w:autoSpaceDE/>
        <w:autoSpaceDN/>
        <w:ind w:left="284" w:firstLine="425"/>
        <w:jc w:val="both"/>
        <w:rPr>
          <w:sz w:val="24"/>
          <w:szCs w:val="24"/>
        </w:rPr>
      </w:pPr>
      <w:r w:rsidRPr="00C66AFD">
        <w:rPr>
          <w:sz w:val="24"/>
          <w:szCs w:val="24"/>
        </w:rPr>
        <w:t>сприйнятливість та неупередженість,</w:t>
      </w:r>
    </w:p>
    <w:p w14:paraId="79E3D272" w14:textId="77777777" w:rsidR="00F56677" w:rsidRPr="00C66AFD" w:rsidRDefault="00F56677" w:rsidP="00B07737">
      <w:pPr>
        <w:pStyle w:val="a4"/>
        <w:widowControl/>
        <w:numPr>
          <w:ilvl w:val="0"/>
          <w:numId w:val="32"/>
        </w:numPr>
        <w:tabs>
          <w:tab w:val="left" w:pos="993"/>
        </w:tabs>
        <w:autoSpaceDE/>
        <w:autoSpaceDN/>
        <w:ind w:left="284" w:firstLine="425"/>
        <w:jc w:val="both"/>
        <w:rPr>
          <w:sz w:val="24"/>
          <w:szCs w:val="24"/>
        </w:rPr>
      </w:pPr>
      <w:r w:rsidRPr="00C66AFD">
        <w:rPr>
          <w:sz w:val="24"/>
          <w:szCs w:val="24"/>
        </w:rPr>
        <w:t>здатність не погоджуватися з думкою, але шанувати особистість опонента/-</w:t>
      </w:r>
      <w:proofErr w:type="spellStart"/>
      <w:r w:rsidRPr="00C66AFD">
        <w:rPr>
          <w:sz w:val="24"/>
          <w:szCs w:val="24"/>
        </w:rPr>
        <w:t>ки</w:t>
      </w:r>
      <w:proofErr w:type="spellEnd"/>
      <w:r w:rsidRPr="00C66AFD">
        <w:rPr>
          <w:sz w:val="24"/>
          <w:szCs w:val="24"/>
        </w:rPr>
        <w:t>,</w:t>
      </w:r>
    </w:p>
    <w:p w14:paraId="340D4851" w14:textId="77777777" w:rsidR="00F56677" w:rsidRPr="00C66AFD" w:rsidRDefault="00F56677" w:rsidP="00B07737">
      <w:pPr>
        <w:pStyle w:val="a4"/>
        <w:widowControl/>
        <w:numPr>
          <w:ilvl w:val="0"/>
          <w:numId w:val="32"/>
        </w:numPr>
        <w:tabs>
          <w:tab w:val="left" w:pos="993"/>
        </w:tabs>
        <w:autoSpaceDE/>
        <w:autoSpaceDN/>
        <w:ind w:left="284" w:firstLine="425"/>
        <w:jc w:val="both"/>
        <w:rPr>
          <w:sz w:val="24"/>
          <w:szCs w:val="24"/>
        </w:rPr>
      </w:pPr>
      <w:r w:rsidRPr="00C66AFD">
        <w:rPr>
          <w:sz w:val="24"/>
          <w:szCs w:val="24"/>
        </w:rPr>
        <w:t>ретельна аргументація своєї думки та сміливість змінювати свою позицію під впливом доказів,</w:t>
      </w:r>
    </w:p>
    <w:p w14:paraId="7C9C0A4A" w14:textId="77777777" w:rsidR="00F56677" w:rsidRPr="00C66AFD" w:rsidRDefault="00F56677" w:rsidP="00B07737">
      <w:pPr>
        <w:pStyle w:val="a4"/>
        <w:widowControl/>
        <w:numPr>
          <w:ilvl w:val="0"/>
          <w:numId w:val="32"/>
        </w:numPr>
        <w:tabs>
          <w:tab w:val="left" w:pos="993"/>
        </w:tabs>
        <w:autoSpaceDE/>
        <w:autoSpaceDN/>
        <w:ind w:left="284" w:firstLine="425"/>
        <w:jc w:val="both"/>
        <w:rPr>
          <w:sz w:val="24"/>
          <w:szCs w:val="24"/>
        </w:rPr>
      </w:pPr>
      <w:r w:rsidRPr="00C66AFD">
        <w:rPr>
          <w:sz w:val="24"/>
          <w:szCs w:val="24"/>
        </w:rPr>
        <w:t xml:space="preserve">я-висловлювання, коли людина уникає непотрібних узагальнювань, </w:t>
      </w:r>
      <w:r w:rsidRPr="00C66AFD">
        <w:rPr>
          <w:rStyle w:val="tlid-translation"/>
          <w:sz w:val="24"/>
          <w:szCs w:val="24"/>
        </w:rPr>
        <w:t>описує свої почуття і формулює свої побажання з опорою на власні думки і емоції,</w:t>
      </w:r>
    </w:p>
    <w:p w14:paraId="0943A1F0" w14:textId="77777777" w:rsidR="00F56677" w:rsidRPr="00C66AFD" w:rsidRDefault="00F56677" w:rsidP="00B07737">
      <w:pPr>
        <w:pStyle w:val="a4"/>
        <w:widowControl/>
        <w:numPr>
          <w:ilvl w:val="0"/>
          <w:numId w:val="32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66AFD">
        <w:rPr>
          <w:sz w:val="24"/>
          <w:szCs w:val="24"/>
        </w:rPr>
        <w:t>обов’язкове знайомство з першоджерелами.</w:t>
      </w:r>
    </w:p>
    <w:p w14:paraId="02A81AC8" w14:textId="77777777" w:rsidR="00F56677" w:rsidRPr="00C66AFD" w:rsidRDefault="00F56677" w:rsidP="00F56677">
      <w:pPr>
        <w:tabs>
          <w:tab w:val="left" w:pos="993"/>
        </w:tabs>
        <w:ind w:left="284" w:firstLine="425"/>
        <w:jc w:val="both"/>
      </w:pPr>
      <w:r w:rsidRPr="00C66AFD">
        <w:t>Вітається творчий підхід у різних його проявах. Від студентів/-</w:t>
      </w:r>
      <w:proofErr w:type="spellStart"/>
      <w:r w:rsidRPr="00C66AFD">
        <w:t>ок</w:t>
      </w:r>
      <w:proofErr w:type="spellEnd"/>
      <w:r w:rsidRPr="00C66AFD">
        <w:t xml:space="preserve"> очікується зацікавленість участю у міських, всеукраїнських та міжнародних конференціях, конкурсах та інших заходах з предметного профілю. </w:t>
      </w:r>
    </w:p>
    <w:p w14:paraId="06180CAD" w14:textId="77777777" w:rsidR="00F56677" w:rsidRPr="00C66AFD" w:rsidRDefault="00F56677" w:rsidP="00F56677">
      <w:pPr>
        <w:tabs>
          <w:tab w:val="left" w:pos="993"/>
        </w:tabs>
        <w:ind w:left="284" w:firstLine="425"/>
        <w:jc w:val="center"/>
      </w:pPr>
      <w:r w:rsidRPr="00C66AFD">
        <w:t>Охорона праці</w:t>
      </w:r>
    </w:p>
    <w:p w14:paraId="63AB0E28" w14:textId="77777777" w:rsidR="00F56677" w:rsidRPr="00C66AFD" w:rsidRDefault="00F56677" w:rsidP="00F56677">
      <w:pPr>
        <w:tabs>
          <w:tab w:val="left" w:pos="993"/>
        </w:tabs>
        <w:ind w:left="284" w:firstLine="425"/>
        <w:jc w:val="both"/>
      </w:pPr>
      <w:r w:rsidRPr="00C66AFD"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344B060A" w14:textId="77777777" w:rsidR="00F56677" w:rsidRPr="00C66AFD" w:rsidRDefault="00F56677" w:rsidP="00F56677">
      <w:pPr>
        <w:tabs>
          <w:tab w:val="left" w:pos="993"/>
        </w:tabs>
        <w:ind w:left="284" w:firstLine="425"/>
      </w:pPr>
    </w:p>
    <w:p w14:paraId="3D337F4E" w14:textId="77777777" w:rsidR="00F56677" w:rsidRPr="00C66AFD" w:rsidRDefault="00F56677" w:rsidP="00F56677">
      <w:pPr>
        <w:tabs>
          <w:tab w:val="left" w:pos="993"/>
        </w:tabs>
        <w:ind w:left="284" w:firstLine="425"/>
        <w:jc w:val="center"/>
      </w:pPr>
      <w:r w:rsidRPr="00C66AFD">
        <w:t>Поведінка в аудиторії</w:t>
      </w:r>
    </w:p>
    <w:p w14:paraId="7BA7ACB9" w14:textId="77777777" w:rsidR="00F56677" w:rsidRPr="00C66AFD" w:rsidRDefault="00F56677" w:rsidP="00F56677">
      <w:pPr>
        <w:tabs>
          <w:tab w:val="left" w:pos="993"/>
        </w:tabs>
        <w:ind w:left="284" w:firstLine="425"/>
        <w:jc w:val="center"/>
      </w:pPr>
      <w:r w:rsidRPr="00C66AFD">
        <w:t xml:space="preserve"> Основні «так» та «ні»</w:t>
      </w:r>
    </w:p>
    <w:p w14:paraId="6A9A29CB" w14:textId="77777777" w:rsidR="00F56677" w:rsidRPr="00C66AFD" w:rsidRDefault="00F56677" w:rsidP="00F56677">
      <w:pPr>
        <w:tabs>
          <w:tab w:val="left" w:pos="993"/>
        </w:tabs>
        <w:ind w:left="284" w:firstLine="425"/>
        <w:jc w:val="both"/>
        <w:rPr>
          <w:rStyle w:val="tlid-translation"/>
        </w:rPr>
      </w:pPr>
      <w:r w:rsidRPr="00C66AFD">
        <w:t xml:space="preserve">Студентству важливо </w:t>
      </w:r>
      <w:r w:rsidRPr="00C66AFD">
        <w:rPr>
          <w:rStyle w:val="tlid-translation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</w:t>
      </w:r>
      <w:proofErr w:type="spellStart"/>
      <w:r w:rsidRPr="00C66AFD">
        <w:rPr>
          <w:rStyle w:val="tlid-translation"/>
        </w:rPr>
        <w:t>ць</w:t>
      </w:r>
      <w:proofErr w:type="spellEnd"/>
      <w:r w:rsidRPr="00C66AFD">
        <w:rPr>
          <w:rStyle w:val="tlid-translation"/>
        </w:rPr>
        <w:t>, і принципово не відрізняються від загальноприйнятих норм.</w:t>
      </w:r>
    </w:p>
    <w:p w14:paraId="374242DD" w14:textId="77777777" w:rsidR="00F56677" w:rsidRPr="00C66AFD" w:rsidRDefault="00F56677" w:rsidP="00F56677">
      <w:pPr>
        <w:tabs>
          <w:tab w:val="left" w:pos="993"/>
        </w:tabs>
        <w:ind w:left="284" w:firstLine="425"/>
        <w:jc w:val="both"/>
        <w:rPr>
          <w:rStyle w:val="tlid-translation"/>
        </w:rPr>
      </w:pPr>
      <w:r w:rsidRPr="00C66AFD">
        <w:rPr>
          <w:rStyle w:val="tlid-translation"/>
        </w:rPr>
        <w:t xml:space="preserve">Під час занять дозволяється: </w:t>
      </w:r>
    </w:p>
    <w:p w14:paraId="040BE444" w14:textId="77777777" w:rsidR="00F56677" w:rsidRPr="00C66AFD" w:rsidRDefault="00F56677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66AFD"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5740BF39" w14:textId="77777777" w:rsidR="00F56677" w:rsidRPr="00C66AFD" w:rsidRDefault="00F56677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66AFD">
        <w:rPr>
          <w:rStyle w:val="tlid-translation"/>
          <w:sz w:val="24"/>
          <w:szCs w:val="24"/>
        </w:rPr>
        <w:t>пити безалкогольні напої;</w:t>
      </w:r>
    </w:p>
    <w:p w14:paraId="69F4C239" w14:textId="77777777" w:rsidR="00F56677" w:rsidRPr="00C66AFD" w:rsidRDefault="00F56677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66AFD">
        <w:rPr>
          <w:rStyle w:val="tlid-translation"/>
          <w:sz w:val="24"/>
          <w:szCs w:val="24"/>
        </w:rPr>
        <w:t>фотографувати слайди презентацій;</w:t>
      </w:r>
    </w:p>
    <w:p w14:paraId="6DCC00B6" w14:textId="77777777" w:rsidR="00F56677" w:rsidRPr="00C66AFD" w:rsidRDefault="00F56677" w:rsidP="00B07737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66AFD">
        <w:rPr>
          <w:rStyle w:val="tlid-translation"/>
          <w:sz w:val="24"/>
          <w:szCs w:val="24"/>
        </w:rPr>
        <w:t>брати активну участь у ході заняття (див. Академічні очікування від студенток/-</w:t>
      </w:r>
      <w:proofErr w:type="spellStart"/>
      <w:r w:rsidRPr="00C66AFD">
        <w:rPr>
          <w:rStyle w:val="tlid-translation"/>
          <w:sz w:val="24"/>
          <w:szCs w:val="24"/>
        </w:rPr>
        <w:t>ів</w:t>
      </w:r>
      <w:proofErr w:type="spellEnd"/>
      <w:r w:rsidRPr="00C66AFD">
        <w:rPr>
          <w:rStyle w:val="tlid-translation"/>
          <w:sz w:val="24"/>
          <w:szCs w:val="24"/>
        </w:rPr>
        <w:t>).</w:t>
      </w:r>
    </w:p>
    <w:p w14:paraId="4644378F" w14:textId="77777777" w:rsidR="00F56677" w:rsidRPr="00C66AFD" w:rsidRDefault="00F56677" w:rsidP="00F56677">
      <w:pPr>
        <w:tabs>
          <w:tab w:val="left" w:pos="993"/>
        </w:tabs>
        <w:ind w:left="284" w:firstLine="425"/>
        <w:jc w:val="both"/>
        <w:rPr>
          <w:rStyle w:val="tlid-translation"/>
        </w:rPr>
      </w:pPr>
      <w:r w:rsidRPr="00C66AFD">
        <w:rPr>
          <w:rStyle w:val="tlid-translation"/>
        </w:rPr>
        <w:t>заборонено:</w:t>
      </w:r>
    </w:p>
    <w:p w14:paraId="42144317" w14:textId="77777777" w:rsidR="00F56677" w:rsidRPr="00C66AFD" w:rsidRDefault="00F56677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66AFD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1E5E908A" w14:textId="77777777" w:rsidR="00F56677" w:rsidRPr="00C66AFD" w:rsidRDefault="00F56677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66AFD">
        <w:rPr>
          <w:rStyle w:val="tlid-translation"/>
          <w:sz w:val="24"/>
          <w:szCs w:val="24"/>
        </w:rPr>
        <w:lastRenderedPageBreak/>
        <w:t>палити, вживати алкогольні і навіть слабоалкогольні напої або наркотичні засоби;</w:t>
      </w:r>
    </w:p>
    <w:p w14:paraId="2CDBC70A" w14:textId="77777777" w:rsidR="00F56677" w:rsidRPr="00C66AFD" w:rsidRDefault="00F56677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66AFD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066F9A5C" w14:textId="77777777" w:rsidR="00F56677" w:rsidRPr="00C66AFD" w:rsidRDefault="00F56677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66AFD">
        <w:rPr>
          <w:rStyle w:val="tlid-translation"/>
          <w:sz w:val="24"/>
          <w:szCs w:val="24"/>
        </w:rPr>
        <w:t>грати в азартні ігри;</w:t>
      </w:r>
    </w:p>
    <w:p w14:paraId="02817918" w14:textId="77777777" w:rsidR="00F56677" w:rsidRPr="00C66AFD" w:rsidRDefault="00F56677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66AFD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3C0F2DA4" w14:textId="77777777" w:rsidR="00F56677" w:rsidRPr="00C66AFD" w:rsidRDefault="00F56677" w:rsidP="00B07737">
      <w:pPr>
        <w:pStyle w:val="a4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C66AFD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2D56AE98" w14:textId="77777777" w:rsidR="00F56677" w:rsidRPr="00C66AFD" w:rsidRDefault="00F56677" w:rsidP="00F56677">
      <w:pPr>
        <w:pStyle w:val="a4"/>
        <w:tabs>
          <w:tab w:val="left" w:pos="993"/>
        </w:tabs>
        <w:ind w:left="284" w:firstLine="425"/>
        <w:jc w:val="center"/>
        <w:rPr>
          <w:sz w:val="24"/>
          <w:szCs w:val="24"/>
        </w:rPr>
      </w:pPr>
      <w:r w:rsidRPr="00C66AFD">
        <w:rPr>
          <w:sz w:val="24"/>
          <w:szCs w:val="24"/>
        </w:rPr>
        <w:t>Плагіат та академічна доброчесність</w:t>
      </w:r>
    </w:p>
    <w:p w14:paraId="7174C8AB" w14:textId="77777777" w:rsidR="00F56677" w:rsidRPr="008B33D8" w:rsidRDefault="00F56677" w:rsidP="00F56677">
      <w:pPr>
        <w:tabs>
          <w:tab w:val="left" w:pos="993"/>
        </w:tabs>
        <w:ind w:left="284" w:firstLine="425"/>
        <w:jc w:val="both"/>
        <w:rPr>
          <w:szCs w:val="28"/>
        </w:rPr>
      </w:pPr>
      <w:r w:rsidRPr="00C66AFD">
        <w:t xml:space="preserve">Кафедра </w:t>
      </w:r>
      <w:r w:rsidRPr="00A17DD7">
        <w:t>дитячої хірургії</w:t>
      </w:r>
      <w:r>
        <w:t xml:space="preserve"> </w:t>
      </w:r>
      <w:r w:rsidRPr="00A17DD7">
        <w:t>та дитячої анестезіології</w:t>
      </w:r>
      <w:r w:rsidRPr="00C66AFD">
        <w:t xml:space="preserve">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</w:t>
      </w:r>
      <w:r>
        <w:t xml:space="preserve">саме вважати плагіатом та як </w:t>
      </w:r>
      <w:proofErr w:type="spellStart"/>
      <w:r>
        <w:t>кор</w:t>
      </w:r>
      <w:r w:rsidRPr="00C66AFD">
        <w:t>ректно</w:t>
      </w:r>
      <w:proofErr w:type="spellEnd"/>
      <w:r w:rsidRPr="00C66AFD">
        <w:t xml:space="preserve"> здійснювати дослідницько-науковий пошук</w:t>
      </w:r>
      <w:r w:rsidRPr="00C66AFD">
        <w:rPr>
          <w:szCs w:val="28"/>
        </w:rPr>
        <w:t>.</w:t>
      </w:r>
    </w:p>
    <w:p w14:paraId="284344F4" w14:textId="77777777" w:rsidR="00F56677" w:rsidRPr="00986560" w:rsidRDefault="00F56677" w:rsidP="00F56677">
      <w:pPr>
        <w:ind w:firstLine="284"/>
        <w:rPr>
          <w:sz w:val="28"/>
          <w:szCs w:val="28"/>
          <w:lang w:bidi="uk-UA"/>
        </w:rPr>
      </w:pPr>
      <w:r w:rsidRPr="00986560">
        <w:rPr>
          <w:b/>
          <w:lang w:bidi="uk-UA"/>
        </w:rPr>
        <w:t>Статус дисципліни</w:t>
      </w:r>
      <w:r w:rsidRPr="00986560">
        <w:rPr>
          <w:lang w:bidi="uk-UA"/>
        </w:rPr>
        <w:t xml:space="preserve"> - </w:t>
      </w:r>
      <w:r w:rsidRPr="00986560">
        <w:rPr>
          <w:i/>
          <w:lang w:bidi="uk-UA"/>
        </w:rPr>
        <w:t>нормативна</w:t>
      </w:r>
      <w:r w:rsidRPr="00986560">
        <w:rPr>
          <w:lang w:bidi="uk-UA"/>
        </w:rPr>
        <w:t xml:space="preserve"> </w:t>
      </w:r>
    </w:p>
    <w:p w14:paraId="37B90FCB" w14:textId="77777777" w:rsidR="00F56677" w:rsidRPr="0048436D" w:rsidRDefault="00F56677" w:rsidP="00F56677">
      <w:pPr>
        <w:ind w:firstLine="284"/>
      </w:pPr>
      <w:r w:rsidRPr="00986560">
        <w:rPr>
          <w:b/>
          <w:lang w:bidi="uk-UA"/>
        </w:rPr>
        <w:t>Формат дисципліни</w:t>
      </w:r>
      <w:r w:rsidRPr="00986560">
        <w:rPr>
          <w:lang w:bidi="uk-UA"/>
        </w:rPr>
        <w:t xml:space="preserve"> </w:t>
      </w:r>
      <w:r w:rsidRPr="00986560">
        <w:rPr>
          <w:i/>
          <w:lang w:bidi="uk-UA"/>
        </w:rPr>
        <w:t>змішаний</w:t>
      </w:r>
      <w:r w:rsidRPr="00986560">
        <w:rPr>
          <w:color w:val="FF0000"/>
          <w:lang w:bidi="uk-UA"/>
        </w:rPr>
        <w:t xml:space="preserve"> </w:t>
      </w:r>
      <w:r w:rsidRPr="00986560">
        <w:rPr>
          <w:lang w:bidi="uk-UA"/>
        </w:rPr>
        <w:t xml:space="preserve">- дисципліна, що має супровід в системі </w:t>
      </w:r>
      <w:proofErr w:type="spellStart"/>
      <w:r w:rsidRPr="00986560">
        <w:rPr>
          <w:lang w:bidi="uk-UA"/>
        </w:rPr>
        <w:t>Moodle</w:t>
      </w:r>
      <w:proofErr w:type="spellEnd"/>
      <w:r w:rsidRPr="00986560">
        <w:rPr>
          <w:lang w:bidi="uk-UA"/>
        </w:rPr>
        <w:t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</w:t>
      </w:r>
      <w:r w:rsidRPr="00986560">
        <w:t xml:space="preserve">, </w:t>
      </w:r>
      <w:r w:rsidRPr="00986560">
        <w:rPr>
          <w:lang w:bidi="uk-UA"/>
        </w:rPr>
        <w:t xml:space="preserve">інтерактивні технології, онлайн консультування і </w:t>
      </w:r>
      <w:proofErr w:type="spellStart"/>
      <w:r w:rsidRPr="00986560">
        <w:rPr>
          <w:lang w:bidi="uk-UA"/>
        </w:rPr>
        <w:t>т.п</w:t>
      </w:r>
      <w:proofErr w:type="spellEnd"/>
      <w:r>
        <w:rPr>
          <w:lang w:bidi="uk-UA"/>
        </w:rPr>
        <w:t>.</w:t>
      </w:r>
    </w:p>
    <w:p w14:paraId="519FBFB4" w14:textId="77777777" w:rsidR="00F56677" w:rsidRDefault="00F56677" w:rsidP="00F56677">
      <w:pPr>
        <w:ind w:firstLine="284"/>
        <w:jc w:val="center"/>
      </w:pPr>
    </w:p>
    <w:p w14:paraId="788A37E0" w14:textId="77777777" w:rsidR="00F56677" w:rsidRPr="00655F1E" w:rsidRDefault="00F56677" w:rsidP="00F56677">
      <w:pPr>
        <w:ind w:firstLine="284"/>
        <w:jc w:val="center"/>
        <w:rPr>
          <w:b/>
        </w:rPr>
      </w:pPr>
      <w:r w:rsidRPr="00655F1E">
        <w:rPr>
          <w:b/>
        </w:rPr>
        <w:t>11.Методи навчання</w:t>
      </w:r>
    </w:p>
    <w:p w14:paraId="698E8442" w14:textId="77777777" w:rsidR="00F56677" w:rsidRPr="000A44C8" w:rsidRDefault="00F56677" w:rsidP="00F56677">
      <w:pPr>
        <w:jc w:val="both"/>
      </w:pPr>
      <w:r w:rsidRPr="000A44C8">
        <w:t>1. Самостійна робота студентів:</w:t>
      </w:r>
    </w:p>
    <w:p w14:paraId="1B74C9CC" w14:textId="77777777" w:rsidR="00F56677" w:rsidRPr="000A44C8" w:rsidRDefault="00F56677" w:rsidP="00B07737">
      <w:pPr>
        <w:widowControl/>
        <w:numPr>
          <w:ilvl w:val="0"/>
          <w:numId w:val="31"/>
        </w:numPr>
        <w:autoSpaceDE/>
        <w:autoSpaceDN/>
        <w:jc w:val="both"/>
      </w:pPr>
      <w:r w:rsidRPr="000A44C8">
        <w:t>підготовка до аудиторних занять (лекцій);</w:t>
      </w:r>
    </w:p>
    <w:p w14:paraId="6A6E4736" w14:textId="77777777" w:rsidR="00F56677" w:rsidRPr="000A44C8" w:rsidRDefault="00F56677" w:rsidP="00B07737">
      <w:pPr>
        <w:widowControl/>
        <w:numPr>
          <w:ilvl w:val="0"/>
          <w:numId w:val="31"/>
        </w:numPr>
        <w:autoSpaceDE/>
        <w:autoSpaceDN/>
        <w:jc w:val="both"/>
      </w:pPr>
      <w:r w:rsidRPr="000A44C8">
        <w:t>виконання практичних завдань протягом семестру;</w:t>
      </w:r>
    </w:p>
    <w:p w14:paraId="23AED3FC" w14:textId="77777777" w:rsidR="00F56677" w:rsidRPr="000A44C8" w:rsidRDefault="00F56677" w:rsidP="00B07737">
      <w:pPr>
        <w:widowControl/>
        <w:numPr>
          <w:ilvl w:val="0"/>
          <w:numId w:val="31"/>
        </w:numPr>
        <w:autoSpaceDE/>
        <w:autoSpaceDN/>
        <w:jc w:val="both"/>
      </w:pPr>
      <w:r w:rsidRPr="000A44C8">
        <w:t>самостійне опрацювання окремих тем навчально</w:t>
      </w:r>
      <w:r>
        <w:t>ї</w:t>
      </w:r>
      <w:r w:rsidRPr="000A44C8">
        <w:t xml:space="preserve"> дисципліни;</w:t>
      </w:r>
    </w:p>
    <w:p w14:paraId="05073D92" w14:textId="77777777" w:rsidR="00F56677" w:rsidRPr="000A44C8" w:rsidRDefault="00F56677" w:rsidP="00B07737">
      <w:pPr>
        <w:widowControl/>
        <w:numPr>
          <w:ilvl w:val="0"/>
          <w:numId w:val="31"/>
        </w:numPr>
        <w:autoSpaceDE/>
        <w:autoSpaceDN/>
        <w:jc w:val="both"/>
      </w:pPr>
      <w:r w:rsidRPr="000A44C8">
        <w:t>підготовка и виконання завдань, передбачених програмою практичної підготовки;</w:t>
      </w:r>
    </w:p>
    <w:p w14:paraId="01D1C769" w14:textId="77777777" w:rsidR="00F56677" w:rsidRPr="000A44C8" w:rsidRDefault="00F56677" w:rsidP="00B07737">
      <w:pPr>
        <w:widowControl/>
        <w:numPr>
          <w:ilvl w:val="0"/>
          <w:numId w:val="31"/>
        </w:numPr>
        <w:autoSpaceDE/>
        <w:autoSpaceDN/>
        <w:jc w:val="both"/>
      </w:pPr>
      <w:r w:rsidRPr="000A44C8">
        <w:t>підготовка до усіх видів контролю (залік).</w:t>
      </w:r>
    </w:p>
    <w:p w14:paraId="67DBB18D" w14:textId="77777777" w:rsidR="00F56677" w:rsidRPr="000A44C8" w:rsidRDefault="00F56677" w:rsidP="00F56677">
      <w:pPr>
        <w:jc w:val="both"/>
      </w:pPr>
      <w:r w:rsidRPr="000A44C8">
        <w:t>2. Словесні методи: лекція, обговорення, бесіда.</w:t>
      </w:r>
    </w:p>
    <w:p w14:paraId="72376715" w14:textId="77777777" w:rsidR="00F56677" w:rsidRPr="00655F1E" w:rsidRDefault="00F56677" w:rsidP="00F56677">
      <w:pPr>
        <w:ind w:firstLine="567"/>
        <w:jc w:val="both"/>
      </w:pPr>
      <w:r w:rsidRPr="000A44C8">
        <w:t xml:space="preserve">3. Наочні методи: </w:t>
      </w:r>
      <w:r w:rsidRPr="00986560">
        <w:t xml:space="preserve">презентації, відео-матеріали, методичні </w:t>
      </w:r>
      <w:proofErr w:type="spellStart"/>
      <w:r w:rsidRPr="00986560">
        <w:t>рекомендації,</w:t>
      </w:r>
      <w:r w:rsidRPr="000A44C8">
        <w:t>демонстрація</w:t>
      </w:r>
      <w:proofErr w:type="spellEnd"/>
      <w:r w:rsidRPr="000A44C8">
        <w:t xml:space="preserve"> слайдів, фільмів</w:t>
      </w:r>
      <w:r w:rsidRPr="00BF0BC9">
        <w:t>.</w:t>
      </w:r>
      <w:r w:rsidRPr="00BF0BC9">
        <w:rPr>
          <w:lang w:bidi="uk-UA"/>
        </w:rPr>
        <w:t xml:space="preserve"> з посиланням на репозицій ХНМУ, систему </w:t>
      </w:r>
      <w:r w:rsidRPr="00BF0BC9">
        <w:rPr>
          <w:lang w:val="en-US" w:bidi="uk-UA"/>
        </w:rPr>
        <w:t>Moodle</w:t>
      </w:r>
      <w:r w:rsidRPr="00BF0BC9">
        <w:rPr>
          <w:lang w:bidi="uk-UA"/>
        </w:rPr>
        <w:t>.</w:t>
      </w:r>
    </w:p>
    <w:p w14:paraId="527A80F2" w14:textId="77777777" w:rsidR="00F56677" w:rsidRDefault="00F56677" w:rsidP="00F56677">
      <w:pPr>
        <w:ind w:firstLine="567"/>
        <w:jc w:val="both"/>
      </w:pPr>
      <w:r w:rsidRPr="00531C29">
        <w:t>Викладання навчальної дисципліни «</w:t>
      </w:r>
      <w:r>
        <w:t>Дитяча хірургія</w:t>
      </w:r>
      <w:r w:rsidRPr="00531C29">
        <w:t>» здійснюється на основі впровадження сучасних методів навчання: проблемна, мультимедійна, бінарна лекція, лекція-бесіда; дискусія, «круглий стіл», дидактичні ігри, кейс-метод, моделювання професійних, проблемних ситуацій</w:t>
      </w:r>
      <w:r>
        <w:t>.</w:t>
      </w:r>
    </w:p>
    <w:p w14:paraId="40B1A88B" w14:textId="77777777" w:rsidR="00F56677" w:rsidRDefault="00F56677" w:rsidP="00F56677">
      <w:pPr>
        <w:jc w:val="center"/>
        <w:rPr>
          <w:b/>
          <w:szCs w:val="28"/>
        </w:rPr>
      </w:pPr>
      <w:r w:rsidRPr="00A62801">
        <w:rPr>
          <w:b/>
          <w:szCs w:val="28"/>
        </w:rPr>
        <w:t>12. Методи контролю</w:t>
      </w:r>
      <w:r>
        <w:rPr>
          <w:b/>
          <w:szCs w:val="28"/>
        </w:rPr>
        <w:t xml:space="preserve"> </w:t>
      </w:r>
    </w:p>
    <w:p w14:paraId="7A9BB429" w14:textId="77777777" w:rsidR="00F56677" w:rsidRPr="007E72B5" w:rsidRDefault="00F56677" w:rsidP="00F56677">
      <w:pPr>
        <w:ind w:firstLine="709"/>
        <w:jc w:val="both"/>
      </w:pPr>
      <w:r w:rsidRPr="007E72B5">
        <w:t>При вивченні дисципліни застосовується поточний та підсумковий контрол</w:t>
      </w:r>
      <w:r>
        <w:t>ь</w:t>
      </w:r>
      <w:r w:rsidRPr="007E72B5">
        <w:t>. Також передбачено обов’язковий контроль засвоєння навчального матеріалу дисципліни, віднесеного на самостійну роботу.</w:t>
      </w:r>
    </w:p>
    <w:p w14:paraId="425B76AA" w14:textId="77777777" w:rsidR="00F56677" w:rsidRPr="007E72B5" w:rsidRDefault="00F56677" w:rsidP="00F56677">
      <w:pPr>
        <w:ind w:firstLine="709"/>
        <w:jc w:val="both"/>
      </w:pPr>
      <w:r w:rsidRPr="007E72B5">
        <w:rPr>
          <w:b/>
        </w:rPr>
        <w:t>Поточний контроль</w:t>
      </w:r>
      <w:r w:rsidRPr="007E72B5">
        <w:t xml:space="preserve"> (засвоєння окремих тем) проводиться у формі усного опитування, тестування, бесіди студентів із заздалегідь визначених питань, у формі виступів здобувачів вищої освіти з доповідями при обговоренні навчальних питань на практичних заняттях.</w:t>
      </w:r>
    </w:p>
    <w:p w14:paraId="49E435A5" w14:textId="77777777" w:rsidR="00F56677" w:rsidRPr="007E72B5" w:rsidRDefault="00F56677" w:rsidP="00F56677">
      <w:pPr>
        <w:ind w:firstLine="709"/>
        <w:jc w:val="both"/>
      </w:pPr>
      <w:r w:rsidRPr="007E72B5">
        <w:t xml:space="preserve">Задля оцінювання самостійної роботи здобувачів освіти пропонується альтернативний варіант </w:t>
      </w:r>
      <w:r w:rsidRPr="007E72B5">
        <w:rPr>
          <w:i/>
        </w:rPr>
        <w:t>(за вибором)</w:t>
      </w:r>
      <w:r w:rsidRPr="007E72B5">
        <w:t>: традиційні види завдань: написання реферату або творчі види: підготовка мультимедійної презентації, о</w:t>
      </w:r>
      <w:r w:rsidRPr="007E72B5">
        <w:rPr>
          <w:bCs/>
          <w:iCs/>
        </w:rPr>
        <w:t>працювання навчальної літератури (складання анотації, рецензування, цитування, тези першоджерел, доповнення лекцій).</w:t>
      </w:r>
    </w:p>
    <w:p w14:paraId="52EAC545" w14:textId="77777777" w:rsidR="00F56677" w:rsidRPr="007E72B5" w:rsidRDefault="00F56677" w:rsidP="00F56677">
      <w:pPr>
        <w:ind w:firstLine="709"/>
        <w:jc w:val="both"/>
      </w:pPr>
      <w:r w:rsidRPr="007E72B5">
        <w:rPr>
          <w:b/>
        </w:rPr>
        <w:t>Підсумковий семестровий контроль</w:t>
      </w:r>
      <w:r w:rsidRPr="007E72B5">
        <w:t xml:space="preserve"> з дисципліни є обов’язковою формою контролю навчальних досягнень здобувачів вищої освіти. Він проводиться в усній</w:t>
      </w:r>
      <w:r>
        <w:t xml:space="preserve"> формі</w:t>
      </w:r>
      <w:r w:rsidRPr="007E72B5">
        <w:t>. Терміни проведення підсумкового семестрового контролю встановлюються графіком навчального процесу, а обсяг навчального матеріалу, який виноситься на підсумковий семестровий контроль, визначається робочою програмою дисципліни.</w:t>
      </w:r>
    </w:p>
    <w:p w14:paraId="139EC91A" w14:textId="77777777" w:rsidR="00F56677" w:rsidRPr="007E72B5" w:rsidRDefault="00F56677" w:rsidP="00F56677">
      <w:pPr>
        <w:ind w:firstLine="709"/>
        <w:jc w:val="both"/>
      </w:pPr>
      <w:r w:rsidRPr="007E72B5">
        <w:t>Підсумковий семестровий контроль</w:t>
      </w:r>
      <w:r w:rsidRPr="007E72B5">
        <w:rPr>
          <w:i/>
        </w:rPr>
        <w:t xml:space="preserve"> </w:t>
      </w:r>
      <w:r w:rsidRPr="007E72B5">
        <w:t xml:space="preserve"> проводиться після завершення вивчення дисципліни у формі заліку</w:t>
      </w:r>
      <w:r>
        <w:t>.</w:t>
      </w:r>
      <w:r w:rsidRPr="007E72B5">
        <w:t xml:space="preserve"> </w:t>
      </w:r>
    </w:p>
    <w:p w14:paraId="4D95A68A" w14:textId="77777777" w:rsidR="00F56677" w:rsidRDefault="00F56677" w:rsidP="00F56677">
      <w:pPr>
        <w:ind w:firstLine="709"/>
        <w:jc w:val="both"/>
      </w:pPr>
      <w:r>
        <w:t>Застосовуються</w:t>
      </w:r>
      <w:r w:rsidRPr="003957FE">
        <w:t xml:space="preserve"> наступні методи визначення рівня підготовки студентів:</w:t>
      </w:r>
    </w:p>
    <w:p w14:paraId="0122C98A" w14:textId="77777777" w:rsidR="00F56677" w:rsidRDefault="00F56677" w:rsidP="00F56677">
      <w:pPr>
        <w:jc w:val="both"/>
      </w:pPr>
      <w:r>
        <w:t xml:space="preserve">1. </w:t>
      </w:r>
      <w:r w:rsidRPr="003957FE">
        <w:t>Відповіді на контрольні питання</w:t>
      </w:r>
      <w:r>
        <w:t>.</w:t>
      </w:r>
    </w:p>
    <w:p w14:paraId="2E9A5899" w14:textId="77777777" w:rsidR="00F56677" w:rsidRDefault="00F56677" w:rsidP="00F56677">
      <w:pPr>
        <w:jc w:val="both"/>
      </w:pPr>
      <w:r>
        <w:t xml:space="preserve">2. </w:t>
      </w:r>
      <w:r w:rsidRPr="003957FE">
        <w:t>Комп'ютерні тести</w:t>
      </w:r>
      <w:r>
        <w:t>.</w:t>
      </w:r>
    </w:p>
    <w:p w14:paraId="7245B887" w14:textId="77777777" w:rsidR="00F56677" w:rsidRDefault="00F56677" w:rsidP="00F56677">
      <w:pPr>
        <w:jc w:val="both"/>
      </w:pPr>
      <w:r>
        <w:t xml:space="preserve">3. </w:t>
      </w:r>
      <w:r w:rsidRPr="003957FE">
        <w:t>Розв'язува</w:t>
      </w:r>
      <w:r>
        <w:t>ння клінічних ситуаційних задач.</w:t>
      </w:r>
    </w:p>
    <w:p w14:paraId="77C4FB4D" w14:textId="77777777" w:rsidR="00F56677" w:rsidRPr="003957FE" w:rsidRDefault="00F56677" w:rsidP="00F56677">
      <w:pPr>
        <w:jc w:val="both"/>
      </w:pPr>
      <w:r>
        <w:t xml:space="preserve">4. </w:t>
      </w:r>
      <w:r w:rsidRPr="003957FE">
        <w:t>Оцінка та трактування клініко-лабораторни</w:t>
      </w:r>
      <w:r>
        <w:t>х та інструментальних обстежень.</w:t>
      </w:r>
    </w:p>
    <w:p w14:paraId="5AE9C2EA" w14:textId="77777777" w:rsidR="00F56677" w:rsidRPr="003957FE" w:rsidRDefault="00F56677" w:rsidP="00F56677">
      <w:pPr>
        <w:keepNext/>
        <w:shd w:val="clear" w:color="auto" w:fill="FFFFFF"/>
        <w:tabs>
          <w:tab w:val="left" w:pos="696"/>
        </w:tabs>
        <w:adjustRightInd w:val="0"/>
        <w:jc w:val="both"/>
      </w:pPr>
      <w:r>
        <w:lastRenderedPageBreak/>
        <w:t xml:space="preserve">5. </w:t>
      </w:r>
      <w:r w:rsidRPr="003957FE">
        <w:t>Контроль оволодіння практичними на</w:t>
      </w:r>
      <w:r>
        <w:t>вичками.</w:t>
      </w:r>
    </w:p>
    <w:p w14:paraId="54E77448" w14:textId="77777777" w:rsidR="00F56677" w:rsidRPr="0019230F" w:rsidRDefault="00F56677" w:rsidP="00F56677">
      <w:pPr>
        <w:keepNext/>
        <w:shd w:val="clear" w:color="auto" w:fill="FFFFFF"/>
        <w:ind w:firstLine="709"/>
        <w:jc w:val="both"/>
      </w:pPr>
      <w:r>
        <w:rPr>
          <w:spacing w:val="-2"/>
        </w:rPr>
        <w:t>Підсумковий контроль</w:t>
      </w:r>
      <w:r w:rsidRPr="003E2568">
        <w:rPr>
          <w:i/>
          <w:iCs/>
          <w:spacing w:val="-2"/>
        </w:rPr>
        <w:t xml:space="preserve"> </w:t>
      </w:r>
      <w:r>
        <w:rPr>
          <w:spacing w:val="-2"/>
        </w:rPr>
        <w:t>здійснюється</w:t>
      </w:r>
      <w:r w:rsidRPr="003E2568">
        <w:rPr>
          <w:spacing w:val="-2"/>
        </w:rPr>
        <w:t xml:space="preserve"> на підсумкових</w:t>
      </w:r>
      <w:r w:rsidRPr="003957FE">
        <w:t xml:space="preserve"> контрольних заняттях. Оцінка успішності студента</w:t>
      </w:r>
      <w:r>
        <w:t xml:space="preserve"> </w:t>
      </w:r>
      <w:r w:rsidRPr="003957FE">
        <w:t>з дисципліни є рейтинговою і вистав</w:t>
      </w:r>
      <w:r>
        <w:t>ляється за багатобальною шкалою.</w:t>
      </w:r>
    </w:p>
    <w:p w14:paraId="4E64CFDD" w14:textId="77777777" w:rsidR="00F56677" w:rsidRPr="003957FE" w:rsidRDefault="00F56677" w:rsidP="00F56677">
      <w:pPr>
        <w:keepNext/>
        <w:shd w:val="clear" w:color="auto" w:fill="FFFFFF"/>
        <w:ind w:firstLine="709"/>
        <w:jc w:val="both"/>
      </w:pPr>
      <w:r w:rsidRPr="003957FE">
        <w:t>Для тих студентів, які хочуть поліпшити оцінку  з  дисципліни,  по завершенню вивчення дисципліни навчальним планом передбачено термін для перескладання.</w:t>
      </w:r>
    </w:p>
    <w:p w14:paraId="0C8725BC" w14:textId="77777777" w:rsidR="00F56677" w:rsidRPr="00F10858" w:rsidRDefault="00F56677" w:rsidP="00F56677">
      <w:pPr>
        <w:keepNext/>
        <w:shd w:val="clear" w:color="auto" w:fill="FFFFFF"/>
        <w:ind w:firstLine="709"/>
        <w:jc w:val="both"/>
        <w:rPr>
          <w:spacing w:val="-4"/>
        </w:rPr>
      </w:pPr>
      <w:r>
        <w:t xml:space="preserve"> </w:t>
      </w:r>
    </w:p>
    <w:p w14:paraId="37BF459C" w14:textId="77777777" w:rsidR="00F56677" w:rsidRDefault="00F56677" w:rsidP="00F56677">
      <w:pPr>
        <w:jc w:val="center"/>
        <w:rPr>
          <w:b/>
          <w:szCs w:val="28"/>
        </w:rPr>
      </w:pPr>
      <w:r w:rsidRPr="00AB378D">
        <w:rPr>
          <w:b/>
        </w:rPr>
        <w:t xml:space="preserve">13. </w:t>
      </w:r>
      <w:r>
        <w:rPr>
          <w:b/>
          <w:szCs w:val="28"/>
        </w:rPr>
        <w:t xml:space="preserve">Оцінювання  </w:t>
      </w:r>
      <w:r w:rsidRPr="00704E3E">
        <w:rPr>
          <w:b/>
          <w:szCs w:val="28"/>
        </w:rPr>
        <w:t>успішності навчання</w:t>
      </w:r>
      <w:r>
        <w:rPr>
          <w:b/>
          <w:szCs w:val="28"/>
        </w:rPr>
        <w:t xml:space="preserve"> студентів за ЕСТС організації навчального процесу</w:t>
      </w:r>
    </w:p>
    <w:p w14:paraId="3FDE40DF" w14:textId="77777777" w:rsidR="00F56677" w:rsidRPr="00291032" w:rsidRDefault="00F56677" w:rsidP="00F56677">
      <w:pPr>
        <w:ind w:left="142" w:firstLine="425"/>
        <w:jc w:val="both"/>
        <w:rPr>
          <w:b/>
          <w:szCs w:val="28"/>
        </w:rPr>
      </w:pPr>
      <w:r w:rsidRPr="00291032">
        <w:rPr>
          <w:b/>
          <w:szCs w:val="28"/>
        </w:rPr>
        <w:t>13.1 Оцінювання поточної навчальної діяльності (ПНД)</w:t>
      </w:r>
    </w:p>
    <w:p w14:paraId="4C6B84A0" w14:textId="77777777" w:rsidR="00F56677" w:rsidRPr="0005651C" w:rsidRDefault="00F56677" w:rsidP="00F56677">
      <w:r>
        <w:rPr>
          <w:szCs w:val="28"/>
        </w:rPr>
        <w:t xml:space="preserve">      </w:t>
      </w:r>
      <w:r w:rsidRPr="00D6586A">
        <w:rPr>
          <w:szCs w:val="28"/>
        </w:rPr>
        <w:t>Перерахунок середньої оцінки за поточну діяльність у багатобальну шкалу</w:t>
      </w:r>
      <w:r>
        <w:rPr>
          <w:szCs w:val="28"/>
        </w:rPr>
        <w:t xml:space="preserve"> проводиться відповідно </w:t>
      </w:r>
      <w:r w:rsidRPr="0005651C">
        <w:t xml:space="preserve">до «Інструкції з </w:t>
      </w:r>
      <w:r w:rsidRPr="0005651C">
        <w:rPr>
          <w:color w:val="000000"/>
        </w:rPr>
        <w:t>оцінювання навчальної діяльно</w:t>
      </w:r>
      <w:r w:rsidRPr="0005651C">
        <w:rPr>
          <w:color w:val="000000"/>
        </w:rPr>
        <w:t>с</w:t>
      </w:r>
      <w:r w:rsidRPr="0005651C">
        <w:rPr>
          <w:color w:val="000000"/>
        </w:rPr>
        <w:t>ті</w:t>
      </w:r>
      <w:r>
        <w:rPr>
          <w:color w:val="000000"/>
        </w:rPr>
        <w:t xml:space="preserve"> </w:t>
      </w:r>
      <w:r w:rsidRPr="0005651C">
        <w:rPr>
          <w:color w:val="000000"/>
        </w:rPr>
        <w:t>при Європейській кредитно-трансферній системі організації навчального процесу</w:t>
      </w:r>
      <w:r w:rsidRPr="00AB378D">
        <w:t>»</w:t>
      </w:r>
    </w:p>
    <w:p w14:paraId="53CBD141" w14:textId="77777777" w:rsidR="00F56677" w:rsidRPr="00794430" w:rsidRDefault="00F56677" w:rsidP="00F56677">
      <w:pPr>
        <w:tabs>
          <w:tab w:val="left" w:pos="4930"/>
        </w:tabs>
        <w:rPr>
          <w:b/>
        </w:rPr>
      </w:pPr>
      <w:r w:rsidRPr="00E26E90">
        <w:rPr>
          <w:b/>
          <w:szCs w:val="28"/>
        </w:rPr>
        <w:t xml:space="preserve">       </w:t>
      </w:r>
      <w:r>
        <w:rPr>
          <w:b/>
          <w:i/>
        </w:rPr>
        <w:t xml:space="preserve"> </w:t>
      </w:r>
      <w:r>
        <w:rPr>
          <w:b/>
        </w:rPr>
        <w:t xml:space="preserve">    </w:t>
      </w:r>
      <w:r w:rsidRPr="0005651C">
        <w:rPr>
          <w:color w:val="000000"/>
        </w:rPr>
        <w:t>Під час оцінювання засвоєння кожної навчальної теми дисципліни (</w:t>
      </w:r>
      <w:r w:rsidRPr="0005651C">
        <w:rPr>
          <w:b/>
          <w:color w:val="000000"/>
        </w:rPr>
        <w:t>ПНД</w:t>
      </w:r>
      <w:r w:rsidRPr="0005651C">
        <w:rPr>
          <w:color w:val="000000"/>
        </w:rPr>
        <w:t>) та підсумкового заняття (</w:t>
      </w:r>
      <w:r w:rsidRPr="0005651C">
        <w:rPr>
          <w:b/>
          <w:color w:val="000000"/>
        </w:rPr>
        <w:t>ПЗ</w:t>
      </w:r>
      <w:r w:rsidRPr="0005651C">
        <w:rPr>
          <w:color w:val="000000"/>
        </w:rPr>
        <w:t>) студенту виставляється оцінка за традиційною 4-бальною системою: «відмінно», «до</w:t>
      </w:r>
      <w:r w:rsidRPr="0005651C">
        <w:rPr>
          <w:color w:val="000000"/>
        </w:rPr>
        <w:t>б</w:t>
      </w:r>
      <w:r w:rsidRPr="0005651C">
        <w:rPr>
          <w:color w:val="000000"/>
        </w:rPr>
        <w:t>ре», «задовільно» та «незадовільно».</w:t>
      </w:r>
    </w:p>
    <w:p w14:paraId="4D27905E" w14:textId="77777777" w:rsidR="00F56677" w:rsidRPr="0005651C" w:rsidRDefault="00F56677" w:rsidP="00F56677">
      <w:pPr>
        <w:tabs>
          <w:tab w:val="left" w:pos="567"/>
        </w:tabs>
        <w:spacing w:after="120"/>
        <w:ind w:firstLine="709"/>
        <w:jc w:val="both"/>
      </w:pPr>
      <w:r w:rsidRPr="0005651C">
        <w:t xml:space="preserve">Підсумковий бал за поточну навчальну діяльність </w:t>
      </w:r>
      <w:r w:rsidRPr="0005651C">
        <w:rPr>
          <w:color w:val="000000"/>
        </w:rPr>
        <w:t>(</w:t>
      </w:r>
      <w:r w:rsidRPr="0005651C">
        <w:rPr>
          <w:b/>
          <w:color w:val="000000"/>
        </w:rPr>
        <w:t>ПНД</w:t>
      </w:r>
      <w:r w:rsidRPr="0005651C">
        <w:rPr>
          <w:color w:val="000000"/>
        </w:rPr>
        <w:t xml:space="preserve">) </w:t>
      </w:r>
      <w:r w:rsidRPr="0005651C">
        <w:t>та підсумкові заняття (</w:t>
      </w:r>
      <w:r w:rsidRPr="0005651C">
        <w:rPr>
          <w:b/>
        </w:rPr>
        <w:t>ПЗ</w:t>
      </w:r>
      <w:r w:rsidRPr="0005651C">
        <w:t>) визнач</w:t>
      </w:r>
      <w:r w:rsidRPr="0005651C">
        <w:t>а</w:t>
      </w:r>
      <w:r w:rsidRPr="0005651C">
        <w:t xml:space="preserve">ється як середнє арифметичне традиційних оцінок за кожне заняття та </w:t>
      </w:r>
      <w:r w:rsidRPr="0005651C">
        <w:rPr>
          <w:b/>
        </w:rPr>
        <w:t>ПЗ</w:t>
      </w:r>
      <w:r w:rsidRPr="0005651C">
        <w:t>, округлене до 2-х знаків після к</w:t>
      </w:r>
      <w:r w:rsidRPr="0005651C">
        <w:t>о</w:t>
      </w:r>
      <w:r w:rsidRPr="0005651C">
        <w:t>ми та перераховується у багатобальну шкалу за табли</w:t>
      </w:r>
      <w:r>
        <w:t>цями 1</w:t>
      </w:r>
      <w:r w:rsidRPr="0005651C">
        <w:t xml:space="preserve"> </w:t>
      </w:r>
      <w:r>
        <w:t>– 3</w:t>
      </w:r>
      <w:r w:rsidRPr="0005651C">
        <w:t>.</w:t>
      </w:r>
    </w:p>
    <w:p w14:paraId="01DA3341" w14:textId="77777777" w:rsidR="00F56677" w:rsidRDefault="00F56677" w:rsidP="00F56677">
      <w:pPr>
        <w:tabs>
          <w:tab w:val="left" w:pos="567"/>
        </w:tabs>
        <w:ind w:firstLine="709"/>
        <w:jc w:val="both"/>
      </w:pPr>
      <w:r w:rsidRPr="0005651C">
        <w:t xml:space="preserve">Перерахунок середньої оцінки за </w:t>
      </w:r>
      <w:r w:rsidRPr="0005651C">
        <w:rPr>
          <w:b/>
        </w:rPr>
        <w:t xml:space="preserve">ПНД </w:t>
      </w:r>
      <w:r w:rsidRPr="0005651C">
        <w:t xml:space="preserve">та </w:t>
      </w:r>
      <w:r w:rsidRPr="0005651C">
        <w:rPr>
          <w:b/>
        </w:rPr>
        <w:t>ПЗ</w:t>
      </w:r>
      <w:r w:rsidRPr="0005651C">
        <w:t xml:space="preserve"> для дисциплін</w:t>
      </w:r>
      <w:r>
        <w:t>и, що</w:t>
      </w:r>
      <w:r w:rsidRPr="0005651C">
        <w:t xml:space="preserve"> завершуються диф</w:t>
      </w:r>
      <w:r>
        <w:t>еренційованим</w:t>
      </w:r>
      <w:r w:rsidRPr="0005651C">
        <w:t xml:space="preserve"> заліком, яку має набрати ст</w:t>
      </w:r>
      <w:r w:rsidRPr="0005651C">
        <w:t>у</w:t>
      </w:r>
      <w:r w:rsidRPr="0005651C">
        <w:t>де</w:t>
      </w:r>
      <w:r>
        <w:t>нт для допуску до диференційованого заліку –</w:t>
      </w:r>
      <w:r w:rsidRPr="0005651C">
        <w:t xml:space="preserve"> 70 балів, мінімальна позитивна оцінка на диф</w:t>
      </w:r>
      <w:r>
        <w:t>еренційованому</w:t>
      </w:r>
      <w:r w:rsidRPr="0005651C">
        <w:t xml:space="preserve"> заліку.</w:t>
      </w:r>
    </w:p>
    <w:p w14:paraId="2AECF492" w14:textId="77777777" w:rsidR="00F56677" w:rsidRDefault="00F56677" w:rsidP="00F56677">
      <w:pPr>
        <w:spacing w:before="60" w:after="60"/>
        <w:jc w:val="right"/>
      </w:pPr>
      <w:r>
        <w:t>Т</w:t>
      </w:r>
      <w:r w:rsidRPr="0005651C">
        <w:t xml:space="preserve">аблиця </w:t>
      </w:r>
      <w:r>
        <w:t>1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588"/>
        <w:gridCol w:w="454"/>
        <w:gridCol w:w="1389"/>
        <w:gridCol w:w="1431"/>
        <w:gridCol w:w="553"/>
        <w:gridCol w:w="1423"/>
        <w:gridCol w:w="1599"/>
      </w:tblGrid>
      <w:tr w:rsidR="00F56677" w:rsidRPr="00531C29" w14:paraId="1ECFF4F5" w14:textId="77777777" w:rsidTr="009B4657">
        <w:trPr>
          <w:jc w:val="center"/>
        </w:trPr>
        <w:tc>
          <w:tcPr>
            <w:tcW w:w="1295" w:type="dxa"/>
            <w:vAlign w:val="bottom"/>
          </w:tcPr>
          <w:p w14:paraId="5F6F421B" w14:textId="77777777" w:rsidR="00F56677" w:rsidRPr="00531C29" w:rsidRDefault="00F56677" w:rsidP="009B4657">
            <w:pPr>
              <w:rPr>
                <w:lang w:eastAsia="en-US"/>
              </w:rPr>
            </w:pPr>
            <w:r w:rsidRPr="00531C29">
              <w:rPr>
                <w:lang w:eastAsia="en-US"/>
              </w:rPr>
              <w:t>4-бальна шкала</w:t>
            </w:r>
          </w:p>
        </w:tc>
        <w:tc>
          <w:tcPr>
            <w:tcW w:w="1588" w:type="dxa"/>
            <w:vAlign w:val="bottom"/>
          </w:tcPr>
          <w:p w14:paraId="4A47F813" w14:textId="77777777" w:rsidR="00F56677" w:rsidRPr="00531C29" w:rsidRDefault="00F56677" w:rsidP="009B4657">
            <w:pPr>
              <w:rPr>
                <w:lang w:eastAsia="en-US"/>
              </w:rPr>
            </w:pPr>
            <w:r w:rsidRPr="00531C29">
              <w:rPr>
                <w:lang w:eastAsia="en-US"/>
              </w:rPr>
              <w:t>200-бальна шкала</w:t>
            </w:r>
          </w:p>
        </w:tc>
        <w:tc>
          <w:tcPr>
            <w:tcW w:w="454" w:type="dxa"/>
            <w:vMerge w:val="restart"/>
            <w:tcBorders>
              <w:top w:val="nil"/>
            </w:tcBorders>
          </w:tcPr>
          <w:p w14:paraId="4604CAD1" w14:textId="77777777" w:rsidR="00F56677" w:rsidRPr="00531C29" w:rsidRDefault="00F56677" w:rsidP="009B4657">
            <w:pPr>
              <w:rPr>
                <w:lang w:val="en-US" w:eastAsia="en-US"/>
              </w:rPr>
            </w:pPr>
          </w:p>
        </w:tc>
        <w:tc>
          <w:tcPr>
            <w:tcW w:w="1389" w:type="dxa"/>
            <w:vAlign w:val="bottom"/>
          </w:tcPr>
          <w:p w14:paraId="40E58C91" w14:textId="77777777" w:rsidR="00F56677" w:rsidRPr="00531C29" w:rsidRDefault="00F56677" w:rsidP="009B4657">
            <w:pPr>
              <w:rPr>
                <w:lang w:eastAsia="en-US"/>
              </w:rPr>
            </w:pPr>
            <w:r w:rsidRPr="00531C29">
              <w:rPr>
                <w:lang w:eastAsia="en-US"/>
              </w:rPr>
              <w:t>4-бальна шкала</w:t>
            </w:r>
          </w:p>
        </w:tc>
        <w:tc>
          <w:tcPr>
            <w:tcW w:w="1431" w:type="dxa"/>
            <w:vAlign w:val="bottom"/>
          </w:tcPr>
          <w:p w14:paraId="414E6BF2" w14:textId="77777777" w:rsidR="00F56677" w:rsidRPr="00531C29" w:rsidRDefault="00F56677" w:rsidP="009B4657">
            <w:pPr>
              <w:rPr>
                <w:lang w:eastAsia="en-US"/>
              </w:rPr>
            </w:pPr>
            <w:r w:rsidRPr="00531C29">
              <w:rPr>
                <w:lang w:eastAsia="en-US"/>
              </w:rPr>
              <w:t>200-бальна шкала</w:t>
            </w:r>
          </w:p>
        </w:tc>
        <w:tc>
          <w:tcPr>
            <w:tcW w:w="553" w:type="dxa"/>
            <w:vMerge w:val="restart"/>
            <w:tcBorders>
              <w:top w:val="nil"/>
              <w:right w:val="single" w:sz="4" w:space="0" w:color="auto"/>
            </w:tcBorders>
          </w:tcPr>
          <w:p w14:paraId="788FF183" w14:textId="77777777" w:rsidR="00F56677" w:rsidRPr="00531C29" w:rsidRDefault="00F56677" w:rsidP="009B4657">
            <w:pPr>
              <w:rPr>
                <w:lang w:val="en-US"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45311D2F" w14:textId="77777777" w:rsidR="00F56677" w:rsidRPr="00531C29" w:rsidRDefault="00F56677" w:rsidP="009B4657">
            <w:pPr>
              <w:rPr>
                <w:lang w:eastAsia="en-US"/>
              </w:rPr>
            </w:pPr>
            <w:r w:rsidRPr="00531C29">
              <w:rPr>
                <w:lang w:eastAsia="en-US"/>
              </w:rPr>
              <w:t>4-бальна шкала</w:t>
            </w:r>
          </w:p>
        </w:tc>
        <w:tc>
          <w:tcPr>
            <w:tcW w:w="1599" w:type="dxa"/>
            <w:vAlign w:val="bottom"/>
          </w:tcPr>
          <w:p w14:paraId="083971D0" w14:textId="77777777" w:rsidR="00F56677" w:rsidRPr="00531C29" w:rsidRDefault="00F56677" w:rsidP="009B4657">
            <w:pPr>
              <w:rPr>
                <w:lang w:eastAsia="en-US"/>
              </w:rPr>
            </w:pPr>
            <w:r w:rsidRPr="00531C29">
              <w:rPr>
                <w:lang w:eastAsia="en-US"/>
              </w:rPr>
              <w:t>200-бальна шкала</w:t>
            </w:r>
          </w:p>
        </w:tc>
      </w:tr>
      <w:tr w:rsidR="00F56677" w:rsidRPr="00531C29" w14:paraId="4F7850D0" w14:textId="77777777" w:rsidTr="009B4657">
        <w:trPr>
          <w:jc w:val="center"/>
        </w:trPr>
        <w:tc>
          <w:tcPr>
            <w:tcW w:w="1295" w:type="dxa"/>
            <w:vAlign w:val="bottom"/>
          </w:tcPr>
          <w:p w14:paraId="2AF51DEB" w14:textId="77777777" w:rsidR="00F56677" w:rsidRPr="00531C29" w:rsidRDefault="00F56677" w:rsidP="009B4657">
            <w:pPr>
              <w:snapToGrid w:val="0"/>
            </w:pPr>
            <w:r w:rsidRPr="00531C29">
              <w:t>5</w:t>
            </w:r>
          </w:p>
        </w:tc>
        <w:tc>
          <w:tcPr>
            <w:tcW w:w="1588" w:type="dxa"/>
            <w:vAlign w:val="bottom"/>
          </w:tcPr>
          <w:p w14:paraId="18897BB8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200</w:t>
            </w:r>
          </w:p>
        </w:tc>
        <w:tc>
          <w:tcPr>
            <w:tcW w:w="454" w:type="dxa"/>
            <w:vMerge/>
          </w:tcPr>
          <w:p w14:paraId="6D5BEFEC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7B1025C5" w14:textId="77777777" w:rsidR="00F56677" w:rsidRPr="00531C29" w:rsidRDefault="00F56677" w:rsidP="009B4657">
            <w:pPr>
              <w:snapToGrid w:val="0"/>
            </w:pPr>
            <w:r w:rsidRPr="00531C29">
              <w:t>4.22-4,23</w:t>
            </w:r>
          </w:p>
        </w:tc>
        <w:tc>
          <w:tcPr>
            <w:tcW w:w="1431" w:type="dxa"/>
            <w:vAlign w:val="bottom"/>
          </w:tcPr>
          <w:p w14:paraId="3585EC48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169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6DC6476B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6AAEB5BA" w14:textId="77777777" w:rsidR="00F56677" w:rsidRPr="00531C29" w:rsidRDefault="00F56677" w:rsidP="009B4657">
            <w:pPr>
              <w:snapToGrid w:val="0"/>
            </w:pPr>
            <w:r w:rsidRPr="00531C29">
              <w:t>3.45-3,46</w:t>
            </w:r>
          </w:p>
        </w:tc>
        <w:tc>
          <w:tcPr>
            <w:tcW w:w="1599" w:type="dxa"/>
            <w:vAlign w:val="bottom"/>
          </w:tcPr>
          <w:p w14:paraId="4B7E831A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138</w:t>
            </w:r>
          </w:p>
        </w:tc>
      </w:tr>
      <w:tr w:rsidR="00F56677" w:rsidRPr="00531C29" w14:paraId="23F3E988" w14:textId="77777777" w:rsidTr="009B4657">
        <w:trPr>
          <w:jc w:val="center"/>
        </w:trPr>
        <w:tc>
          <w:tcPr>
            <w:tcW w:w="1295" w:type="dxa"/>
            <w:vAlign w:val="bottom"/>
          </w:tcPr>
          <w:p w14:paraId="55C129A2" w14:textId="77777777" w:rsidR="00F56677" w:rsidRPr="00531C29" w:rsidRDefault="00F56677" w:rsidP="009B4657">
            <w:pPr>
              <w:snapToGrid w:val="0"/>
            </w:pPr>
            <w:r w:rsidRPr="00531C29">
              <w:t>4.97-4,99</w:t>
            </w:r>
          </w:p>
        </w:tc>
        <w:tc>
          <w:tcPr>
            <w:tcW w:w="1588" w:type="dxa"/>
            <w:vAlign w:val="bottom"/>
          </w:tcPr>
          <w:p w14:paraId="6E66FF2B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199</w:t>
            </w:r>
          </w:p>
        </w:tc>
        <w:tc>
          <w:tcPr>
            <w:tcW w:w="454" w:type="dxa"/>
            <w:vMerge/>
          </w:tcPr>
          <w:p w14:paraId="0058143A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4E0CB56F" w14:textId="77777777" w:rsidR="00F56677" w:rsidRPr="00531C29" w:rsidRDefault="00F56677" w:rsidP="009B4657">
            <w:pPr>
              <w:snapToGrid w:val="0"/>
            </w:pPr>
            <w:r w:rsidRPr="00531C29">
              <w:t>4.19-4,21</w:t>
            </w:r>
          </w:p>
        </w:tc>
        <w:tc>
          <w:tcPr>
            <w:tcW w:w="1431" w:type="dxa"/>
            <w:vAlign w:val="bottom"/>
          </w:tcPr>
          <w:p w14:paraId="58993E4A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168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09F77261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74EBB060" w14:textId="77777777" w:rsidR="00F56677" w:rsidRPr="00531C29" w:rsidRDefault="00F56677" w:rsidP="009B4657">
            <w:pPr>
              <w:snapToGrid w:val="0"/>
            </w:pPr>
            <w:r w:rsidRPr="00531C29">
              <w:t>3.42-3,44</w:t>
            </w:r>
          </w:p>
        </w:tc>
        <w:tc>
          <w:tcPr>
            <w:tcW w:w="1599" w:type="dxa"/>
            <w:vAlign w:val="bottom"/>
          </w:tcPr>
          <w:p w14:paraId="10DA5B79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137</w:t>
            </w:r>
          </w:p>
        </w:tc>
      </w:tr>
      <w:tr w:rsidR="00F56677" w:rsidRPr="00531C29" w14:paraId="506BC281" w14:textId="77777777" w:rsidTr="009B4657">
        <w:trPr>
          <w:jc w:val="center"/>
        </w:trPr>
        <w:tc>
          <w:tcPr>
            <w:tcW w:w="1295" w:type="dxa"/>
            <w:vAlign w:val="bottom"/>
          </w:tcPr>
          <w:p w14:paraId="5F52BF33" w14:textId="77777777" w:rsidR="00F56677" w:rsidRPr="00531C29" w:rsidRDefault="00F56677" w:rsidP="009B4657">
            <w:pPr>
              <w:snapToGrid w:val="0"/>
            </w:pPr>
            <w:r w:rsidRPr="00531C29">
              <w:t>4.95-4,96</w:t>
            </w:r>
          </w:p>
        </w:tc>
        <w:tc>
          <w:tcPr>
            <w:tcW w:w="1588" w:type="dxa"/>
            <w:vAlign w:val="bottom"/>
          </w:tcPr>
          <w:p w14:paraId="047DFB98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198</w:t>
            </w:r>
          </w:p>
        </w:tc>
        <w:tc>
          <w:tcPr>
            <w:tcW w:w="454" w:type="dxa"/>
            <w:vMerge/>
          </w:tcPr>
          <w:p w14:paraId="7029B78E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0B73AB6A" w14:textId="77777777" w:rsidR="00F56677" w:rsidRPr="00531C29" w:rsidRDefault="00F56677" w:rsidP="009B4657">
            <w:pPr>
              <w:snapToGrid w:val="0"/>
            </w:pPr>
            <w:r w:rsidRPr="00531C29">
              <w:t>4.17-4,18</w:t>
            </w:r>
          </w:p>
        </w:tc>
        <w:tc>
          <w:tcPr>
            <w:tcW w:w="1431" w:type="dxa"/>
            <w:vAlign w:val="bottom"/>
          </w:tcPr>
          <w:p w14:paraId="6F83B97A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167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2B6F7176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6D608452" w14:textId="77777777" w:rsidR="00F56677" w:rsidRPr="00531C29" w:rsidRDefault="00F56677" w:rsidP="009B4657">
            <w:pPr>
              <w:snapToGrid w:val="0"/>
            </w:pPr>
            <w:r w:rsidRPr="00531C29">
              <w:t>3.4-3,41</w:t>
            </w:r>
          </w:p>
        </w:tc>
        <w:tc>
          <w:tcPr>
            <w:tcW w:w="1599" w:type="dxa"/>
            <w:vAlign w:val="bottom"/>
          </w:tcPr>
          <w:p w14:paraId="2AC1306E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136</w:t>
            </w:r>
          </w:p>
        </w:tc>
      </w:tr>
      <w:tr w:rsidR="00F56677" w:rsidRPr="00531C29" w14:paraId="4869F527" w14:textId="77777777" w:rsidTr="009B4657">
        <w:trPr>
          <w:jc w:val="center"/>
        </w:trPr>
        <w:tc>
          <w:tcPr>
            <w:tcW w:w="1295" w:type="dxa"/>
            <w:vAlign w:val="bottom"/>
          </w:tcPr>
          <w:p w14:paraId="5111A0D6" w14:textId="77777777" w:rsidR="00F56677" w:rsidRPr="00531C29" w:rsidRDefault="00F56677" w:rsidP="009B4657">
            <w:pPr>
              <w:snapToGrid w:val="0"/>
            </w:pPr>
            <w:r w:rsidRPr="00531C29">
              <w:t>4.92-4,94</w:t>
            </w:r>
          </w:p>
        </w:tc>
        <w:tc>
          <w:tcPr>
            <w:tcW w:w="1588" w:type="dxa"/>
            <w:vAlign w:val="bottom"/>
          </w:tcPr>
          <w:p w14:paraId="2C5400A5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197</w:t>
            </w:r>
          </w:p>
        </w:tc>
        <w:tc>
          <w:tcPr>
            <w:tcW w:w="454" w:type="dxa"/>
            <w:vMerge/>
          </w:tcPr>
          <w:p w14:paraId="2DA977AF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96141D3" w14:textId="77777777" w:rsidR="00F56677" w:rsidRPr="00531C29" w:rsidRDefault="00F56677" w:rsidP="009B4657">
            <w:pPr>
              <w:snapToGrid w:val="0"/>
            </w:pPr>
            <w:r w:rsidRPr="00531C29">
              <w:t>4.14-4,16</w:t>
            </w:r>
          </w:p>
        </w:tc>
        <w:tc>
          <w:tcPr>
            <w:tcW w:w="1431" w:type="dxa"/>
            <w:vAlign w:val="bottom"/>
          </w:tcPr>
          <w:p w14:paraId="03271FE9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166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0EFFE279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099FF19D" w14:textId="77777777" w:rsidR="00F56677" w:rsidRPr="00531C29" w:rsidRDefault="00F56677" w:rsidP="009B4657">
            <w:pPr>
              <w:snapToGrid w:val="0"/>
            </w:pPr>
            <w:r w:rsidRPr="00531C29">
              <w:t>3.37-3,39</w:t>
            </w:r>
          </w:p>
        </w:tc>
        <w:tc>
          <w:tcPr>
            <w:tcW w:w="1599" w:type="dxa"/>
            <w:vAlign w:val="bottom"/>
          </w:tcPr>
          <w:p w14:paraId="5804BA3F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135</w:t>
            </w:r>
          </w:p>
        </w:tc>
      </w:tr>
      <w:tr w:rsidR="00F56677" w:rsidRPr="00531C29" w14:paraId="0041EE7C" w14:textId="77777777" w:rsidTr="009B4657">
        <w:trPr>
          <w:jc w:val="center"/>
        </w:trPr>
        <w:tc>
          <w:tcPr>
            <w:tcW w:w="1295" w:type="dxa"/>
            <w:vAlign w:val="bottom"/>
          </w:tcPr>
          <w:p w14:paraId="23EEB315" w14:textId="77777777" w:rsidR="00F56677" w:rsidRPr="00531C29" w:rsidRDefault="00F56677" w:rsidP="009B4657">
            <w:pPr>
              <w:snapToGrid w:val="0"/>
            </w:pPr>
            <w:r w:rsidRPr="00531C29">
              <w:t>4.9-4,91</w:t>
            </w:r>
          </w:p>
        </w:tc>
        <w:tc>
          <w:tcPr>
            <w:tcW w:w="1588" w:type="dxa"/>
            <w:vAlign w:val="bottom"/>
          </w:tcPr>
          <w:p w14:paraId="17590546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196</w:t>
            </w:r>
          </w:p>
        </w:tc>
        <w:tc>
          <w:tcPr>
            <w:tcW w:w="454" w:type="dxa"/>
            <w:vMerge/>
          </w:tcPr>
          <w:p w14:paraId="4D2BFD56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2BA29AD8" w14:textId="77777777" w:rsidR="00F56677" w:rsidRPr="00531C29" w:rsidRDefault="00F56677" w:rsidP="009B4657">
            <w:pPr>
              <w:snapToGrid w:val="0"/>
            </w:pPr>
            <w:r w:rsidRPr="00531C29">
              <w:t>4.12-4,13</w:t>
            </w:r>
          </w:p>
        </w:tc>
        <w:tc>
          <w:tcPr>
            <w:tcW w:w="1431" w:type="dxa"/>
            <w:vAlign w:val="bottom"/>
          </w:tcPr>
          <w:p w14:paraId="181B18B4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165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628F68C3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32B2E399" w14:textId="77777777" w:rsidR="00F56677" w:rsidRPr="00531C29" w:rsidRDefault="00F56677" w:rsidP="009B4657">
            <w:pPr>
              <w:snapToGrid w:val="0"/>
            </w:pPr>
            <w:r w:rsidRPr="00531C29">
              <w:t>3.35-3,36</w:t>
            </w:r>
          </w:p>
        </w:tc>
        <w:tc>
          <w:tcPr>
            <w:tcW w:w="1599" w:type="dxa"/>
            <w:vAlign w:val="bottom"/>
          </w:tcPr>
          <w:p w14:paraId="13D2277F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134</w:t>
            </w:r>
          </w:p>
        </w:tc>
      </w:tr>
      <w:tr w:rsidR="00F56677" w:rsidRPr="00531C29" w14:paraId="4E2DEB69" w14:textId="77777777" w:rsidTr="009B4657">
        <w:trPr>
          <w:jc w:val="center"/>
        </w:trPr>
        <w:tc>
          <w:tcPr>
            <w:tcW w:w="1295" w:type="dxa"/>
            <w:vAlign w:val="bottom"/>
          </w:tcPr>
          <w:p w14:paraId="7C66B920" w14:textId="77777777" w:rsidR="00F56677" w:rsidRPr="00531C29" w:rsidRDefault="00F56677" w:rsidP="009B4657">
            <w:pPr>
              <w:snapToGrid w:val="0"/>
            </w:pPr>
            <w:r w:rsidRPr="00531C29">
              <w:t>4.87-4,89</w:t>
            </w:r>
          </w:p>
        </w:tc>
        <w:tc>
          <w:tcPr>
            <w:tcW w:w="1588" w:type="dxa"/>
            <w:vAlign w:val="bottom"/>
          </w:tcPr>
          <w:p w14:paraId="0BD8F5AB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195</w:t>
            </w:r>
          </w:p>
        </w:tc>
        <w:tc>
          <w:tcPr>
            <w:tcW w:w="454" w:type="dxa"/>
            <w:vMerge/>
          </w:tcPr>
          <w:p w14:paraId="1D555858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6E2AFCC9" w14:textId="77777777" w:rsidR="00F56677" w:rsidRPr="00531C29" w:rsidRDefault="00F56677" w:rsidP="009B4657">
            <w:pPr>
              <w:snapToGrid w:val="0"/>
            </w:pPr>
            <w:r w:rsidRPr="00531C29">
              <w:t>4.09-4,11</w:t>
            </w:r>
          </w:p>
        </w:tc>
        <w:tc>
          <w:tcPr>
            <w:tcW w:w="1431" w:type="dxa"/>
            <w:vAlign w:val="bottom"/>
          </w:tcPr>
          <w:p w14:paraId="02309C8A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164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1DF214CE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6B14DEEE" w14:textId="77777777" w:rsidR="00F56677" w:rsidRPr="00531C29" w:rsidRDefault="00F56677" w:rsidP="009B4657">
            <w:pPr>
              <w:snapToGrid w:val="0"/>
            </w:pPr>
            <w:r w:rsidRPr="00531C29">
              <w:t>3.32-3,34</w:t>
            </w:r>
          </w:p>
        </w:tc>
        <w:tc>
          <w:tcPr>
            <w:tcW w:w="1599" w:type="dxa"/>
            <w:vAlign w:val="bottom"/>
          </w:tcPr>
          <w:p w14:paraId="1AB934DE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133</w:t>
            </w:r>
          </w:p>
        </w:tc>
      </w:tr>
      <w:tr w:rsidR="00F56677" w:rsidRPr="00531C29" w14:paraId="55BCD849" w14:textId="77777777" w:rsidTr="009B4657">
        <w:trPr>
          <w:jc w:val="center"/>
        </w:trPr>
        <w:tc>
          <w:tcPr>
            <w:tcW w:w="1295" w:type="dxa"/>
            <w:vAlign w:val="bottom"/>
          </w:tcPr>
          <w:p w14:paraId="52ACEEEA" w14:textId="77777777" w:rsidR="00F56677" w:rsidRPr="00531C29" w:rsidRDefault="00F56677" w:rsidP="009B4657">
            <w:pPr>
              <w:snapToGrid w:val="0"/>
            </w:pPr>
            <w:r w:rsidRPr="00531C29">
              <w:t>4.85-4,86</w:t>
            </w:r>
          </w:p>
        </w:tc>
        <w:tc>
          <w:tcPr>
            <w:tcW w:w="1588" w:type="dxa"/>
            <w:vAlign w:val="bottom"/>
          </w:tcPr>
          <w:p w14:paraId="4F5663B2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194</w:t>
            </w:r>
          </w:p>
        </w:tc>
        <w:tc>
          <w:tcPr>
            <w:tcW w:w="454" w:type="dxa"/>
            <w:vMerge/>
          </w:tcPr>
          <w:p w14:paraId="403B7197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43818419" w14:textId="77777777" w:rsidR="00F56677" w:rsidRPr="00531C29" w:rsidRDefault="00F56677" w:rsidP="009B4657">
            <w:pPr>
              <w:snapToGrid w:val="0"/>
            </w:pPr>
            <w:r w:rsidRPr="00531C29">
              <w:t>4.07-4,08</w:t>
            </w:r>
          </w:p>
        </w:tc>
        <w:tc>
          <w:tcPr>
            <w:tcW w:w="1431" w:type="dxa"/>
            <w:vAlign w:val="bottom"/>
          </w:tcPr>
          <w:p w14:paraId="5AB58F8B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163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0250A6E2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6B1EE857" w14:textId="77777777" w:rsidR="00F56677" w:rsidRPr="00531C29" w:rsidRDefault="00F56677" w:rsidP="009B4657">
            <w:pPr>
              <w:snapToGrid w:val="0"/>
            </w:pPr>
            <w:r w:rsidRPr="00531C29">
              <w:t>3.3-3,31</w:t>
            </w:r>
          </w:p>
        </w:tc>
        <w:tc>
          <w:tcPr>
            <w:tcW w:w="1599" w:type="dxa"/>
            <w:vAlign w:val="bottom"/>
          </w:tcPr>
          <w:p w14:paraId="1BC45350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132</w:t>
            </w:r>
          </w:p>
        </w:tc>
      </w:tr>
      <w:tr w:rsidR="00F56677" w:rsidRPr="00531C29" w14:paraId="74C27C3E" w14:textId="77777777" w:rsidTr="009B4657">
        <w:trPr>
          <w:jc w:val="center"/>
        </w:trPr>
        <w:tc>
          <w:tcPr>
            <w:tcW w:w="1295" w:type="dxa"/>
            <w:vAlign w:val="bottom"/>
          </w:tcPr>
          <w:p w14:paraId="48C25983" w14:textId="77777777" w:rsidR="00F56677" w:rsidRPr="00531C29" w:rsidRDefault="00F56677" w:rsidP="009B4657">
            <w:pPr>
              <w:snapToGrid w:val="0"/>
            </w:pPr>
            <w:r w:rsidRPr="00531C29">
              <w:t>4.82-4,84</w:t>
            </w:r>
          </w:p>
        </w:tc>
        <w:tc>
          <w:tcPr>
            <w:tcW w:w="1588" w:type="dxa"/>
            <w:vAlign w:val="bottom"/>
          </w:tcPr>
          <w:p w14:paraId="62F0CD21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193</w:t>
            </w:r>
          </w:p>
        </w:tc>
        <w:tc>
          <w:tcPr>
            <w:tcW w:w="454" w:type="dxa"/>
            <w:vMerge/>
          </w:tcPr>
          <w:p w14:paraId="4AFA6353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02C1360E" w14:textId="77777777" w:rsidR="00F56677" w:rsidRPr="00531C29" w:rsidRDefault="00F56677" w:rsidP="009B4657">
            <w:pPr>
              <w:snapToGrid w:val="0"/>
            </w:pPr>
            <w:r w:rsidRPr="00531C29">
              <w:t>4.04-4,06</w:t>
            </w:r>
          </w:p>
        </w:tc>
        <w:tc>
          <w:tcPr>
            <w:tcW w:w="1431" w:type="dxa"/>
            <w:vAlign w:val="bottom"/>
          </w:tcPr>
          <w:p w14:paraId="494374D4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162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3BE5B645" w14:textId="77777777" w:rsidR="00F56677" w:rsidRPr="00531C29" w:rsidRDefault="00F56677" w:rsidP="009B4657">
            <w:pPr>
              <w:ind w:firstLine="284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768E49F5" w14:textId="77777777" w:rsidR="00F56677" w:rsidRPr="00531C29" w:rsidRDefault="00F56677" w:rsidP="009B4657">
            <w:pPr>
              <w:snapToGrid w:val="0"/>
            </w:pPr>
            <w:r w:rsidRPr="00531C29">
              <w:t>3.27-3,29</w:t>
            </w:r>
          </w:p>
        </w:tc>
        <w:tc>
          <w:tcPr>
            <w:tcW w:w="1599" w:type="dxa"/>
            <w:vAlign w:val="bottom"/>
          </w:tcPr>
          <w:p w14:paraId="4BB8347D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131</w:t>
            </w:r>
          </w:p>
        </w:tc>
      </w:tr>
      <w:tr w:rsidR="00F56677" w:rsidRPr="00531C29" w14:paraId="3884FCB8" w14:textId="77777777" w:rsidTr="009B4657">
        <w:trPr>
          <w:jc w:val="center"/>
        </w:trPr>
        <w:tc>
          <w:tcPr>
            <w:tcW w:w="1295" w:type="dxa"/>
            <w:vAlign w:val="bottom"/>
          </w:tcPr>
          <w:p w14:paraId="642558BF" w14:textId="77777777" w:rsidR="00F56677" w:rsidRPr="00531C29" w:rsidRDefault="00F56677" w:rsidP="009B4657">
            <w:pPr>
              <w:snapToGrid w:val="0"/>
            </w:pPr>
            <w:r w:rsidRPr="00531C29">
              <w:t>4.8-4,81</w:t>
            </w:r>
          </w:p>
        </w:tc>
        <w:tc>
          <w:tcPr>
            <w:tcW w:w="1588" w:type="dxa"/>
            <w:vAlign w:val="bottom"/>
          </w:tcPr>
          <w:p w14:paraId="07CA8BE7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192</w:t>
            </w:r>
          </w:p>
        </w:tc>
        <w:tc>
          <w:tcPr>
            <w:tcW w:w="454" w:type="dxa"/>
            <w:vMerge/>
          </w:tcPr>
          <w:p w14:paraId="0065E1B5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F90867D" w14:textId="77777777" w:rsidR="00F56677" w:rsidRPr="00531C29" w:rsidRDefault="00F56677" w:rsidP="009B4657">
            <w:pPr>
              <w:snapToGrid w:val="0"/>
            </w:pPr>
            <w:r w:rsidRPr="00531C29">
              <w:t>4.02-4,03</w:t>
            </w:r>
          </w:p>
        </w:tc>
        <w:tc>
          <w:tcPr>
            <w:tcW w:w="1431" w:type="dxa"/>
            <w:vAlign w:val="bottom"/>
          </w:tcPr>
          <w:p w14:paraId="468449EB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161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5C14A2CC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1EB65191" w14:textId="77777777" w:rsidR="00F56677" w:rsidRPr="00531C29" w:rsidRDefault="00F56677" w:rsidP="009B4657">
            <w:pPr>
              <w:snapToGrid w:val="0"/>
            </w:pPr>
            <w:r w:rsidRPr="00531C29">
              <w:t>3.25-3,26</w:t>
            </w:r>
          </w:p>
        </w:tc>
        <w:tc>
          <w:tcPr>
            <w:tcW w:w="1599" w:type="dxa"/>
            <w:vAlign w:val="bottom"/>
          </w:tcPr>
          <w:p w14:paraId="5363D8E7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130</w:t>
            </w:r>
          </w:p>
        </w:tc>
      </w:tr>
      <w:tr w:rsidR="00F56677" w:rsidRPr="00531C29" w14:paraId="1E4E986F" w14:textId="77777777" w:rsidTr="009B4657">
        <w:trPr>
          <w:jc w:val="center"/>
        </w:trPr>
        <w:tc>
          <w:tcPr>
            <w:tcW w:w="1295" w:type="dxa"/>
            <w:vAlign w:val="bottom"/>
          </w:tcPr>
          <w:p w14:paraId="60E000C6" w14:textId="77777777" w:rsidR="00F56677" w:rsidRPr="00531C29" w:rsidRDefault="00F56677" w:rsidP="009B4657">
            <w:pPr>
              <w:snapToGrid w:val="0"/>
            </w:pPr>
            <w:r w:rsidRPr="00531C29">
              <w:t>4.77-4,79</w:t>
            </w:r>
          </w:p>
        </w:tc>
        <w:tc>
          <w:tcPr>
            <w:tcW w:w="1588" w:type="dxa"/>
            <w:vAlign w:val="bottom"/>
          </w:tcPr>
          <w:p w14:paraId="0C8A9548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191</w:t>
            </w:r>
          </w:p>
        </w:tc>
        <w:tc>
          <w:tcPr>
            <w:tcW w:w="454" w:type="dxa"/>
            <w:vMerge/>
          </w:tcPr>
          <w:p w14:paraId="3B8DAD78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4544A4EB" w14:textId="77777777" w:rsidR="00F56677" w:rsidRPr="00531C29" w:rsidRDefault="00F56677" w:rsidP="009B4657">
            <w:pPr>
              <w:snapToGrid w:val="0"/>
            </w:pPr>
            <w:r w:rsidRPr="00531C29">
              <w:t>3.99-4,01</w:t>
            </w:r>
          </w:p>
        </w:tc>
        <w:tc>
          <w:tcPr>
            <w:tcW w:w="1431" w:type="dxa"/>
            <w:vAlign w:val="bottom"/>
          </w:tcPr>
          <w:p w14:paraId="75779A6B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160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086BECEA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2F6C922B" w14:textId="77777777" w:rsidR="00F56677" w:rsidRPr="00531C29" w:rsidRDefault="00F56677" w:rsidP="009B4657">
            <w:pPr>
              <w:snapToGrid w:val="0"/>
            </w:pPr>
            <w:r w:rsidRPr="00531C29">
              <w:t>3.22-3,24</w:t>
            </w:r>
          </w:p>
        </w:tc>
        <w:tc>
          <w:tcPr>
            <w:tcW w:w="1599" w:type="dxa"/>
            <w:vAlign w:val="bottom"/>
          </w:tcPr>
          <w:p w14:paraId="73304832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129</w:t>
            </w:r>
          </w:p>
        </w:tc>
      </w:tr>
      <w:tr w:rsidR="00F56677" w:rsidRPr="00531C29" w14:paraId="3EFD52D6" w14:textId="77777777" w:rsidTr="009B4657">
        <w:trPr>
          <w:jc w:val="center"/>
        </w:trPr>
        <w:tc>
          <w:tcPr>
            <w:tcW w:w="1295" w:type="dxa"/>
            <w:vAlign w:val="bottom"/>
          </w:tcPr>
          <w:p w14:paraId="483A8DF3" w14:textId="77777777" w:rsidR="00F56677" w:rsidRPr="00531C29" w:rsidRDefault="00F56677" w:rsidP="009B4657">
            <w:pPr>
              <w:snapToGrid w:val="0"/>
            </w:pPr>
            <w:r w:rsidRPr="00531C29">
              <w:t>4.75-4,76</w:t>
            </w:r>
          </w:p>
        </w:tc>
        <w:tc>
          <w:tcPr>
            <w:tcW w:w="1588" w:type="dxa"/>
            <w:vAlign w:val="bottom"/>
          </w:tcPr>
          <w:p w14:paraId="096482E4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190</w:t>
            </w:r>
          </w:p>
        </w:tc>
        <w:tc>
          <w:tcPr>
            <w:tcW w:w="454" w:type="dxa"/>
            <w:vMerge/>
          </w:tcPr>
          <w:p w14:paraId="6FFE0F9C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00A9C904" w14:textId="77777777" w:rsidR="00F56677" w:rsidRPr="00531C29" w:rsidRDefault="00F56677" w:rsidP="009B4657">
            <w:pPr>
              <w:snapToGrid w:val="0"/>
            </w:pPr>
            <w:r w:rsidRPr="00531C29">
              <w:t>3.97-3,98</w:t>
            </w:r>
          </w:p>
        </w:tc>
        <w:tc>
          <w:tcPr>
            <w:tcW w:w="1431" w:type="dxa"/>
            <w:vAlign w:val="bottom"/>
          </w:tcPr>
          <w:p w14:paraId="0C913CF4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159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3ADC0D59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26F8D0DC" w14:textId="77777777" w:rsidR="00F56677" w:rsidRPr="00531C29" w:rsidRDefault="00F56677" w:rsidP="009B4657">
            <w:pPr>
              <w:snapToGrid w:val="0"/>
            </w:pPr>
            <w:r w:rsidRPr="00531C29">
              <w:t>3.2-3,21</w:t>
            </w:r>
          </w:p>
        </w:tc>
        <w:tc>
          <w:tcPr>
            <w:tcW w:w="1599" w:type="dxa"/>
            <w:vAlign w:val="bottom"/>
          </w:tcPr>
          <w:p w14:paraId="327148A9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128</w:t>
            </w:r>
          </w:p>
        </w:tc>
      </w:tr>
      <w:tr w:rsidR="00F56677" w:rsidRPr="00531C29" w14:paraId="518703C2" w14:textId="77777777" w:rsidTr="009B4657">
        <w:trPr>
          <w:jc w:val="center"/>
        </w:trPr>
        <w:tc>
          <w:tcPr>
            <w:tcW w:w="1295" w:type="dxa"/>
            <w:vAlign w:val="bottom"/>
          </w:tcPr>
          <w:p w14:paraId="175FB49C" w14:textId="77777777" w:rsidR="00F56677" w:rsidRPr="00531C29" w:rsidRDefault="00F56677" w:rsidP="009B4657">
            <w:pPr>
              <w:snapToGrid w:val="0"/>
            </w:pPr>
            <w:r w:rsidRPr="00531C29">
              <w:t>4.72-4,74</w:t>
            </w:r>
          </w:p>
        </w:tc>
        <w:tc>
          <w:tcPr>
            <w:tcW w:w="1588" w:type="dxa"/>
            <w:vAlign w:val="bottom"/>
          </w:tcPr>
          <w:p w14:paraId="4DA0887B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189</w:t>
            </w:r>
          </w:p>
        </w:tc>
        <w:tc>
          <w:tcPr>
            <w:tcW w:w="454" w:type="dxa"/>
            <w:vMerge/>
          </w:tcPr>
          <w:p w14:paraId="22A0BF49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0BD71CE1" w14:textId="77777777" w:rsidR="00F56677" w:rsidRPr="00531C29" w:rsidRDefault="00F56677" w:rsidP="009B4657">
            <w:pPr>
              <w:snapToGrid w:val="0"/>
            </w:pPr>
            <w:r w:rsidRPr="00531C29">
              <w:t>3.94-3,96</w:t>
            </w:r>
          </w:p>
        </w:tc>
        <w:tc>
          <w:tcPr>
            <w:tcW w:w="1431" w:type="dxa"/>
            <w:vAlign w:val="bottom"/>
          </w:tcPr>
          <w:p w14:paraId="567B908B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158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5D651629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0A1011CB" w14:textId="77777777" w:rsidR="00F56677" w:rsidRPr="00531C29" w:rsidRDefault="00F56677" w:rsidP="009B4657">
            <w:pPr>
              <w:snapToGrid w:val="0"/>
            </w:pPr>
            <w:r w:rsidRPr="00531C29">
              <w:t>3.17-3,19</w:t>
            </w:r>
          </w:p>
        </w:tc>
        <w:tc>
          <w:tcPr>
            <w:tcW w:w="1599" w:type="dxa"/>
            <w:vAlign w:val="bottom"/>
          </w:tcPr>
          <w:p w14:paraId="258745A1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127</w:t>
            </w:r>
          </w:p>
        </w:tc>
      </w:tr>
      <w:tr w:rsidR="00F56677" w:rsidRPr="00531C29" w14:paraId="35AD10AD" w14:textId="77777777" w:rsidTr="009B4657">
        <w:trPr>
          <w:jc w:val="center"/>
        </w:trPr>
        <w:tc>
          <w:tcPr>
            <w:tcW w:w="1295" w:type="dxa"/>
            <w:vAlign w:val="bottom"/>
          </w:tcPr>
          <w:p w14:paraId="43A81440" w14:textId="77777777" w:rsidR="00F56677" w:rsidRPr="00531C29" w:rsidRDefault="00F56677" w:rsidP="009B4657">
            <w:pPr>
              <w:snapToGrid w:val="0"/>
            </w:pPr>
            <w:r w:rsidRPr="00531C29">
              <w:t>4.7-4,71</w:t>
            </w:r>
          </w:p>
        </w:tc>
        <w:tc>
          <w:tcPr>
            <w:tcW w:w="1588" w:type="dxa"/>
            <w:vAlign w:val="bottom"/>
          </w:tcPr>
          <w:p w14:paraId="221DAEDF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188</w:t>
            </w:r>
          </w:p>
        </w:tc>
        <w:tc>
          <w:tcPr>
            <w:tcW w:w="454" w:type="dxa"/>
            <w:vMerge/>
          </w:tcPr>
          <w:p w14:paraId="67CA6FC2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C2E6202" w14:textId="77777777" w:rsidR="00F56677" w:rsidRPr="00531C29" w:rsidRDefault="00F56677" w:rsidP="009B4657">
            <w:pPr>
              <w:snapToGrid w:val="0"/>
            </w:pPr>
            <w:r w:rsidRPr="00531C29">
              <w:t>3.92-3,93</w:t>
            </w:r>
          </w:p>
        </w:tc>
        <w:tc>
          <w:tcPr>
            <w:tcW w:w="1431" w:type="dxa"/>
            <w:vAlign w:val="bottom"/>
          </w:tcPr>
          <w:p w14:paraId="7A72BC37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157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1EAB93DA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3753CE10" w14:textId="77777777" w:rsidR="00F56677" w:rsidRPr="00531C29" w:rsidRDefault="00F56677" w:rsidP="009B4657">
            <w:pPr>
              <w:snapToGrid w:val="0"/>
            </w:pPr>
            <w:r w:rsidRPr="00531C29">
              <w:t>3.15-3,16</w:t>
            </w:r>
          </w:p>
        </w:tc>
        <w:tc>
          <w:tcPr>
            <w:tcW w:w="1599" w:type="dxa"/>
            <w:vAlign w:val="bottom"/>
          </w:tcPr>
          <w:p w14:paraId="25151AAC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126</w:t>
            </w:r>
          </w:p>
        </w:tc>
      </w:tr>
      <w:tr w:rsidR="00F56677" w:rsidRPr="00531C29" w14:paraId="02B566A4" w14:textId="77777777" w:rsidTr="009B4657">
        <w:trPr>
          <w:jc w:val="center"/>
        </w:trPr>
        <w:tc>
          <w:tcPr>
            <w:tcW w:w="1295" w:type="dxa"/>
            <w:vAlign w:val="bottom"/>
          </w:tcPr>
          <w:p w14:paraId="4B658EAB" w14:textId="77777777" w:rsidR="00F56677" w:rsidRPr="00531C29" w:rsidRDefault="00F56677" w:rsidP="009B4657">
            <w:pPr>
              <w:snapToGrid w:val="0"/>
            </w:pPr>
            <w:r w:rsidRPr="00531C29">
              <w:t>4.67-4,69</w:t>
            </w:r>
          </w:p>
        </w:tc>
        <w:tc>
          <w:tcPr>
            <w:tcW w:w="1588" w:type="dxa"/>
            <w:vAlign w:val="bottom"/>
          </w:tcPr>
          <w:p w14:paraId="121F1D73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187</w:t>
            </w:r>
          </w:p>
        </w:tc>
        <w:tc>
          <w:tcPr>
            <w:tcW w:w="454" w:type="dxa"/>
            <w:vMerge/>
          </w:tcPr>
          <w:p w14:paraId="4EB98AC3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F0D2758" w14:textId="77777777" w:rsidR="00F56677" w:rsidRPr="00531C29" w:rsidRDefault="00F56677" w:rsidP="009B4657">
            <w:pPr>
              <w:snapToGrid w:val="0"/>
            </w:pPr>
            <w:r w:rsidRPr="00531C29">
              <w:t>3.89-3,91</w:t>
            </w:r>
          </w:p>
        </w:tc>
        <w:tc>
          <w:tcPr>
            <w:tcW w:w="1431" w:type="dxa"/>
            <w:vAlign w:val="bottom"/>
          </w:tcPr>
          <w:p w14:paraId="76AB1FE6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156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1DF3BEF5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2AF16EFC" w14:textId="77777777" w:rsidR="00F56677" w:rsidRPr="00531C29" w:rsidRDefault="00F56677" w:rsidP="009B4657">
            <w:pPr>
              <w:snapToGrid w:val="0"/>
            </w:pPr>
            <w:r w:rsidRPr="00531C29">
              <w:t>3.12-3,14</w:t>
            </w:r>
          </w:p>
        </w:tc>
        <w:tc>
          <w:tcPr>
            <w:tcW w:w="1599" w:type="dxa"/>
            <w:vAlign w:val="bottom"/>
          </w:tcPr>
          <w:p w14:paraId="0B3B72F2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125</w:t>
            </w:r>
          </w:p>
        </w:tc>
      </w:tr>
      <w:tr w:rsidR="00F56677" w:rsidRPr="00531C29" w14:paraId="7C68EE77" w14:textId="77777777" w:rsidTr="009B4657">
        <w:trPr>
          <w:jc w:val="center"/>
        </w:trPr>
        <w:tc>
          <w:tcPr>
            <w:tcW w:w="1295" w:type="dxa"/>
            <w:vAlign w:val="bottom"/>
          </w:tcPr>
          <w:p w14:paraId="042F41F3" w14:textId="77777777" w:rsidR="00F56677" w:rsidRPr="00531C29" w:rsidRDefault="00F56677" w:rsidP="009B4657">
            <w:pPr>
              <w:snapToGrid w:val="0"/>
            </w:pPr>
            <w:r w:rsidRPr="00531C29">
              <w:t>4.65-4,66</w:t>
            </w:r>
          </w:p>
        </w:tc>
        <w:tc>
          <w:tcPr>
            <w:tcW w:w="1588" w:type="dxa"/>
            <w:vAlign w:val="bottom"/>
          </w:tcPr>
          <w:p w14:paraId="2401CCBE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186</w:t>
            </w:r>
          </w:p>
        </w:tc>
        <w:tc>
          <w:tcPr>
            <w:tcW w:w="454" w:type="dxa"/>
            <w:vMerge/>
          </w:tcPr>
          <w:p w14:paraId="741847BD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62850D7D" w14:textId="77777777" w:rsidR="00F56677" w:rsidRPr="00531C29" w:rsidRDefault="00F56677" w:rsidP="009B4657">
            <w:pPr>
              <w:snapToGrid w:val="0"/>
            </w:pPr>
            <w:r w:rsidRPr="00531C29">
              <w:t>3.87-3,88</w:t>
            </w:r>
          </w:p>
        </w:tc>
        <w:tc>
          <w:tcPr>
            <w:tcW w:w="1431" w:type="dxa"/>
            <w:vAlign w:val="bottom"/>
          </w:tcPr>
          <w:p w14:paraId="25636554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155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1331716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5009A373" w14:textId="77777777" w:rsidR="00F56677" w:rsidRPr="00531C29" w:rsidRDefault="00F56677" w:rsidP="009B4657">
            <w:pPr>
              <w:snapToGrid w:val="0"/>
            </w:pPr>
            <w:r w:rsidRPr="00531C29">
              <w:t>3.1-3,11</w:t>
            </w:r>
          </w:p>
        </w:tc>
        <w:tc>
          <w:tcPr>
            <w:tcW w:w="1599" w:type="dxa"/>
            <w:vAlign w:val="bottom"/>
          </w:tcPr>
          <w:p w14:paraId="1CD04161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124</w:t>
            </w:r>
          </w:p>
        </w:tc>
      </w:tr>
      <w:tr w:rsidR="00F56677" w:rsidRPr="00531C29" w14:paraId="299637A5" w14:textId="77777777" w:rsidTr="009B4657">
        <w:trPr>
          <w:jc w:val="center"/>
        </w:trPr>
        <w:tc>
          <w:tcPr>
            <w:tcW w:w="1295" w:type="dxa"/>
            <w:vAlign w:val="bottom"/>
          </w:tcPr>
          <w:p w14:paraId="60914F54" w14:textId="77777777" w:rsidR="00F56677" w:rsidRPr="00531C29" w:rsidRDefault="00F56677" w:rsidP="009B4657">
            <w:pPr>
              <w:snapToGrid w:val="0"/>
            </w:pPr>
            <w:r w:rsidRPr="00531C29">
              <w:t>4.62-4,64</w:t>
            </w:r>
          </w:p>
        </w:tc>
        <w:tc>
          <w:tcPr>
            <w:tcW w:w="1588" w:type="dxa"/>
            <w:vAlign w:val="bottom"/>
          </w:tcPr>
          <w:p w14:paraId="419D2C59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185</w:t>
            </w:r>
          </w:p>
        </w:tc>
        <w:tc>
          <w:tcPr>
            <w:tcW w:w="454" w:type="dxa"/>
            <w:vMerge/>
          </w:tcPr>
          <w:p w14:paraId="45BB1C36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6362134" w14:textId="77777777" w:rsidR="00F56677" w:rsidRPr="00531C29" w:rsidRDefault="00F56677" w:rsidP="009B4657">
            <w:pPr>
              <w:snapToGrid w:val="0"/>
            </w:pPr>
            <w:r w:rsidRPr="00531C29">
              <w:t>3.84-3,86</w:t>
            </w:r>
          </w:p>
        </w:tc>
        <w:tc>
          <w:tcPr>
            <w:tcW w:w="1431" w:type="dxa"/>
            <w:vAlign w:val="bottom"/>
          </w:tcPr>
          <w:p w14:paraId="55A49CB5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154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271CBD46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1495E107" w14:textId="77777777" w:rsidR="00F56677" w:rsidRPr="00531C29" w:rsidRDefault="00F56677" w:rsidP="009B4657">
            <w:pPr>
              <w:snapToGrid w:val="0"/>
            </w:pPr>
            <w:r w:rsidRPr="00531C29">
              <w:t>3.07-3,09</w:t>
            </w:r>
          </w:p>
        </w:tc>
        <w:tc>
          <w:tcPr>
            <w:tcW w:w="1599" w:type="dxa"/>
            <w:vAlign w:val="bottom"/>
          </w:tcPr>
          <w:p w14:paraId="54E67EAB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123</w:t>
            </w:r>
          </w:p>
        </w:tc>
      </w:tr>
      <w:tr w:rsidR="00F56677" w:rsidRPr="00531C29" w14:paraId="76DC334C" w14:textId="77777777" w:rsidTr="009B4657">
        <w:trPr>
          <w:jc w:val="center"/>
        </w:trPr>
        <w:tc>
          <w:tcPr>
            <w:tcW w:w="1295" w:type="dxa"/>
            <w:vAlign w:val="bottom"/>
          </w:tcPr>
          <w:p w14:paraId="02E18066" w14:textId="77777777" w:rsidR="00F56677" w:rsidRPr="00531C29" w:rsidRDefault="00F56677" w:rsidP="009B4657">
            <w:pPr>
              <w:snapToGrid w:val="0"/>
            </w:pPr>
            <w:r w:rsidRPr="00531C29">
              <w:t>4.6-4,61</w:t>
            </w:r>
          </w:p>
        </w:tc>
        <w:tc>
          <w:tcPr>
            <w:tcW w:w="1588" w:type="dxa"/>
            <w:vAlign w:val="bottom"/>
          </w:tcPr>
          <w:p w14:paraId="20077929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184</w:t>
            </w:r>
          </w:p>
        </w:tc>
        <w:tc>
          <w:tcPr>
            <w:tcW w:w="454" w:type="dxa"/>
            <w:vMerge/>
          </w:tcPr>
          <w:p w14:paraId="59BFE4E6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1BD3594" w14:textId="77777777" w:rsidR="00F56677" w:rsidRPr="00531C29" w:rsidRDefault="00F56677" w:rsidP="009B4657">
            <w:pPr>
              <w:snapToGrid w:val="0"/>
            </w:pPr>
            <w:r w:rsidRPr="00531C29">
              <w:t>3.82-3,83</w:t>
            </w:r>
          </w:p>
        </w:tc>
        <w:tc>
          <w:tcPr>
            <w:tcW w:w="1431" w:type="dxa"/>
            <w:vAlign w:val="bottom"/>
          </w:tcPr>
          <w:p w14:paraId="42BD496E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153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72B6D28E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6AB88A5E" w14:textId="77777777" w:rsidR="00F56677" w:rsidRPr="00531C29" w:rsidRDefault="00F56677" w:rsidP="009B4657">
            <w:pPr>
              <w:snapToGrid w:val="0"/>
            </w:pPr>
            <w:r w:rsidRPr="00531C29">
              <w:t>3.05-3,06</w:t>
            </w:r>
          </w:p>
        </w:tc>
        <w:tc>
          <w:tcPr>
            <w:tcW w:w="1599" w:type="dxa"/>
            <w:vAlign w:val="bottom"/>
          </w:tcPr>
          <w:p w14:paraId="44A130DC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122</w:t>
            </w:r>
          </w:p>
        </w:tc>
      </w:tr>
      <w:tr w:rsidR="00F56677" w:rsidRPr="00531C29" w14:paraId="3FA8C47F" w14:textId="77777777" w:rsidTr="009B4657">
        <w:trPr>
          <w:jc w:val="center"/>
        </w:trPr>
        <w:tc>
          <w:tcPr>
            <w:tcW w:w="1295" w:type="dxa"/>
            <w:vAlign w:val="bottom"/>
          </w:tcPr>
          <w:p w14:paraId="78A8E078" w14:textId="77777777" w:rsidR="00F56677" w:rsidRPr="00531C29" w:rsidRDefault="00F56677" w:rsidP="009B4657">
            <w:pPr>
              <w:snapToGrid w:val="0"/>
            </w:pPr>
            <w:r w:rsidRPr="00531C29">
              <w:t>4.57-4,59</w:t>
            </w:r>
          </w:p>
        </w:tc>
        <w:tc>
          <w:tcPr>
            <w:tcW w:w="1588" w:type="dxa"/>
            <w:vAlign w:val="bottom"/>
          </w:tcPr>
          <w:p w14:paraId="01B85129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183</w:t>
            </w:r>
          </w:p>
        </w:tc>
        <w:tc>
          <w:tcPr>
            <w:tcW w:w="454" w:type="dxa"/>
            <w:vMerge/>
          </w:tcPr>
          <w:p w14:paraId="170E4539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19825F72" w14:textId="77777777" w:rsidR="00F56677" w:rsidRPr="00531C29" w:rsidRDefault="00F56677" w:rsidP="009B4657">
            <w:pPr>
              <w:snapToGrid w:val="0"/>
            </w:pPr>
            <w:r w:rsidRPr="00531C29">
              <w:t>3.79-3,81</w:t>
            </w:r>
          </w:p>
        </w:tc>
        <w:tc>
          <w:tcPr>
            <w:tcW w:w="1431" w:type="dxa"/>
            <w:vAlign w:val="bottom"/>
          </w:tcPr>
          <w:p w14:paraId="39946AB0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152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0DCDA65A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257377F4" w14:textId="77777777" w:rsidR="00F56677" w:rsidRPr="00531C29" w:rsidRDefault="00F56677" w:rsidP="009B4657">
            <w:pPr>
              <w:snapToGrid w:val="0"/>
            </w:pPr>
            <w:r w:rsidRPr="00531C29">
              <w:t>3.02-3,04</w:t>
            </w:r>
          </w:p>
        </w:tc>
        <w:tc>
          <w:tcPr>
            <w:tcW w:w="1599" w:type="dxa"/>
            <w:vAlign w:val="bottom"/>
          </w:tcPr>
          <w:p w14:paraId="59CD9A64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121</w:t>
            </w:r>
          </w:p>
        </w:tc>
      </w:tr>
      <w:tr w:rsidR="00F56677" w:rsidRPr="00531C29" w14:paraId="60892DD5" w14:textId="77777777" w:rsidTr="009B4657">
        <w:trPr>
          <w:jc w:val="center"/>
        </w:trPr>
        <w:tc>
          <w:tcPr>
            <w:tcW w:w="1295" w:type="dxa"/>
            <w:vAlign w:val="bottom"/>
          </w:tcPr>
          <w:p w14:paraId="488711A1" w14:textId="77777777" w:rsidR="00F56677" w:rsidRPr="00531C29" w:rsidRDefault="00F56677" w:rsidP="009B4657">
            <w:pPr>
              <w:snapToGrid w:val="0"/>
            </w:pPr>
            <w:r w:rsidRPr="00531C29">
              <w:t>4.54-4,56</w:t>
            </w:r>
          </w:p>
        </w:tc>
        <w:tc>
          <w:tcPr>
            <w:tcW w:w="1588" w:type="dxa"/>
            <w:vAlign w:val="bottom"/>
          </w:tcPr>
          <w:p w14:paraId="00BC30FF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182</w:t>
            </w:r>
          </w:p>
        </w:tc>
        <w:tc>
          <w:tcPr>
            <w:tcW w:w="454" w:type="dxa"/>
            <w:vMerge/>
          </w:tcPr>
          <w:p w14:paraId="4EB06281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5FBFCDB9" w14:textId="77777777" w:rsidR="00F56677" w:rsidRPr="00531C29" w:rsidRDefault="00F56677" w:rsidP="009B4657">
            <w:pPr>
              <w:snapToGrid w:val="0"/>
            </w:pPr>
            <w:r w:rsidRPr="00531C29">
              <w:t>3.77-3,78</w:t>
            </w:r>
          </w:p>
        </w:tc>
        <w:tc>
          <w:tcPr>
            <w:tcW w:w="1431" w:type="dxa"/>
            <w:vAlign w:val="bottom"/>
          </w:tcPr>
          <w:p w14:paraId="5C4415DC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151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3B078917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vAlign w:val="bottom"/>
          </w:tcPr>
          <w:p w14:paraId="2B230DF9" w14:textId="77777777" w:rsidR="00F56677" w:rsidRPr="00531C29" w:rsidRDefault="00F56677" w:rsidP="009B4657">
            <w:pPr>
              <w:snapToGrid w:val="0"/>
            </w:pPr>
            <w:r w:rsidRPr="00531C29">
              <w:t>3-3,01</w:t>
            </w:r>
          </w:p>
        </w:tc>
        <w:tc>
          <w:tcPr>
            <w:tcW w:w="1599" w:type="dxa"/>
            <w:vAlign w:val="bottom"/>
          </w:tcPr>
          <w:p w14:paraId="7ADBE265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120</w:t>
            </w:r>
          </w:p>
        </w:tc>
      </w:tr>
      <w:tr w:rsidR="00F56677" w:rsidRPr="00531C29" w14:paraId="051B91CE" w14:textId="77777777" w:rsidTr="009B4657">
        <w:trPr>
          <w:jc w:val="center"/>
        </w:trPr>
        <w:tc>
          <w:tcPr>
            <w:tcW w:w="1295" w:type="dxa"/>
            <w:vAlign w:val="bottom"/>
          </w:tcPr>
          <w:p w14:paraId="09B02903" w14:textId="77777777" w:rsidR="00F56677" w:rsidRPr="00531C29" w:rsidRDefault="00F56677" w:rsidP="009B4657">
            <w:pPr>
              <w:snapToGrid w:val="0"/>
            </w:pPr>
            <w:r w:rsidRPr="00531C29">
              <w:t>4.52-4,53</w:t>
            </w:r>
          </w:p>
        </w:tc>
        <w:tc>
          <w:tcPr>
            <w:tcW w:w="1588" w:type="dxa"/>
            <w:vAlign w:val="bottom"/>
          </w:tcPr>
          <w:p w14:paraId="46220965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181</w:t>
            </w:r>
          </w:p>
        </w:tc>
        <w:tc>
          <w:tcPr>
            <w:tcW w:w="454" w:type="dxa"/>
            <w:vMerge/>
          </w:tcPr>
          <w:p w14:paraId="22CF2F1A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014EAFE5" w14:textId="77777777" w:rsidR="00F56677" w:rsidRPr="00531C29" w:rsidRDefault="00F56677" w:rsidP="009B4657">
            <w:pPr>
              <w:snapToGrid w:val="0"/>
            </w:pPr>
            <w:r w:rsidRPr="00531C29">
              <w:t>3.74-3,76</w:t>
            </w:r>
          </w:p>
        </w:tc>
        <w:tc>
          <w:tcPr>
            <w:tcW w:w="1431" w:type="dxa"/>
            <w:vAlign w:val="bottom"/>
          </w:tcPr>
          <w:p w14:paraId="42BEA78D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150</w:t>
            </w:r>
          </w:p>
        </w:tc>
        <w:tc>
          <w:tcPr>
            <w:tcW w:w="553" w:type="dxa"/>
            <w:vMerge/>
            <w:tcBorders>
              <w:right w:val="single" w:sz="4" w:space="0" w:color="auto"/>
            </w:tcBorders>
          </w:tcPr>
          <w:p w14:paraId="272EB161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579D6C" w14:textId="77777777" w:rsidR="00F56677" w:rsidRPr="00531C29" w:rsidRDefault="00F56677" w:rsidP="009B4657">
            <w:pPr>
              <w:snapToGrid w:val="0"/>
            </w:pPr>
            <w:r w:rsidRPr="00531C29">
              <w:rPr>
                <w:spacing w:val="-6"/>
              </w:rPr>
              <w:t>Менше</w:t>
            </w:r>
            <w:r w:rsidRPr="00531C29">
              <w:t xml:space="preserve"> 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14:paraId="4D3F0124" w14:textId="77777777" w:rsidR="00F56677" w:rsidRPr="00531C29" w:rsidRDefault="00F56677" w:rsidP="009B4657">
            <w:pPr>
              <w:snapToGrid w:val="0"/>
            </w:pPr>
            <w:r w:rsidRPr="00531C29">
              <w:t>Недостатньо</w:t>
            </w:r>
          </w:p>
        </w:tc>
      </w:tr>
      <w:tr w:rsidR="00F56677" w:rsidRPr="00531C29" w14:paraId="67036D25" w14:textId="77777777" w:rsidTr="009B4657">
        <w:trPr>
          <w:jc w:val="center"/>
        </w:trPr>
        <w:tc>
          <w:tcPr>
            <w:tcW w:w="1295" w:type="dxa"/>
            <w:vAlign w:val="bottom"/>
          </w:tcPr>
          <w:p w14:paraId="0DB54981" w14:textId="77777777" w:rsidR="00F56677" w:rsidRPr="00531C29" w:rsidRDefault="00F56677" w:rsidP="009B4657">
            <w:pPr>
              <w:snapToGrid w:val="0"/>
            </w:pPr>
            <w:r w:rsidRPr="00531C29">
              <w:t>4.5-4,51</w:t>
            </w:r>
          </w:p>
        </w:tc>
        <w:tc>
          <w:tcPr>
            <w:tcW w:w="1588" w:type="dxa"/>
            <w:vAlign w:val="bottom"/>
          </w:tcPr>
          <w:p w14:paraId="7ED1A024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180</w:t>
            </w:r>
          </w:p>
        </w:tc>
        <w:tc>
          <w:tcPr>
            <w:tcW w:w="454" w:type="dxa"/>
            <w:vMerge/>
          </w:tcPr>
          <w:p w14:paraId="4AF993D1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63A893D0" w14:textId="77777777" w:rsidR="00F56677" w:rsidRPr="00531C29" w:rsidRDefault="00F56677" w:rsidP="009B4657">
            <w:pPr>
              <w:snapToGrid w:val="0"/>
            </w:pPr>
            <w:r w:rsidRPr="00531C29">
              <w:t>3.72-3,73</w:t>
            </w:r>
          </w:p>
        </w:tc>
        <w:tc>
          <w:tcPr>
            <w:tcW w:w="1431" w:type="dxa"/>
            <w:vAlign w:val="bottom"/>
          </w:tcPr>
          <w:p w14:paraId="553B7910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149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65A0473B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D99C44" w14:textId="77777777" w:rsidR="00F56677" w:rsidRPr="00531C29" w:rsidRDefault="00F56677" w:rsidP="009B4657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4CC3E1" w14:textId="77777777" w:rsidR="00F56677" w:rsidRPr="00531C29" w:rsidRDefault="00F56677" w:rsidP="009B4657">
            <w:pPr>
              <w:snapToGrid w:val="0"/>
              <w:ind w:firstLine="284"/>
              <w:jc w:val="center"/>
            </w:pPr>
          </w:p>
        </w:tc>
      </w:tr>
      <w:tr w:rsidR="00F56677" w:rsidRPr="00531C29" w14:paraId="3CA31838" w14:textId="77777777" w:rsidTr="009B4657">
        <w:trPr>
          <w:jc w:val="center"/>
        </w:trPr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14:paraId="097F1F8D" w14:textId="77777777" w:rsidR="00F56677" w:rsidRPr="00531C29" w:rsidRDefault="00F56677" w:rsidP="009B4657">
            <w:pPr>
              <w:snapToGrid w:val="0"/>
            </w:pPr>
            <w:r w:rsidRPr="00531C29">
              <w:t>4.47-4,49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14:paraId="6CEA2868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179</w:t>
            </w:r>
          </w:p>
        </w:tc>
        <w:tc>
          <w:tcPr>
            <w:tcW w:w="454" w:type="dxa"/>
            <w:vMerge/>
          </w:tcPr>
          <w:p w14:paraId="6E1D02DB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bottom"/>
          </w:tcPr>
          <w:p w14:paraId="6A038D1B" w14:textId="77777777" w:rsidR="00F56677" w:rsidRPr="00531C29" w:rsidRDefault="00F56677" w:rsidP="009B4657">
            <w:pPr>
              <w:snapToGrid w:val="0"/>
            </w:pPr>
            <w:r w:rsidRPr="00531C29">
              <w:t>3.7-3,71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14:paraId="25494743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148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073F91E3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C5BF3" w14:textId="77777777" w:rsidR="00F56677" w:rsidRPr="00531C29" w:rsidRDefault="00F56677" w:rsidP="009B4657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52BE" w14:textId="77777777" w:rsidR="00F56677" w:rsidRPr="00531C29" w:rsidRDefault="00F56677" w:rsidP="009B4657">
            <w:pPr>
              <w:snapToGrid w:val="0"/>
              <w:ind w:firstLine="284"/>
              <w:jc w:val="center"/>
            </w:pPr>
          </w:p>
        </w:tc>
      </w:tr>
      <w:tr w:rsidR="00F56677" w:rsidRPr="00531C29" w14:paraId="5B5C190B" w14:textId="77777777" w:rsidTr="009B4657">
        <w:trPr>
          <w:jc w:val="center"/>
        </w:trPr>
        <w:tc>
          <w:tcPr>
            <w:tcW w:w="1295" w:type="dxa"/>
            <w:vAlign w:val="bottom"/>
          </w:tcPr>
          <w:p w14:paraId="57E4E3F9" w14:textId="77777777" w:rsidR="00F56677" w:rsidRPr="00531C29" w:rsidRDefault="00F56677" w:rsidP="009B4657">
            <w:pPr>
              <w:snapToGrid w:val="0"/>
            </w:pPr>
            <w:r w:rsidRPr="00531C29">
              <w:t>4.45-4,46</w:t>
            </w:r>
          </w:p>
        </w:tc>
        <w:tc>
          <w:tcPr>
            <w:tcW w:w="1588" w:type="dxa"/>
            <w:vAlign w:val="bottom"/>
          </w:tcPr>
          <w:p w14:paraId="030ABA2D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178</w:t>
            </w:r>
          </w:p>
        </w:tc>
        <w:tc>
          <w:tcPr>
            <w:tcW w:w="454" w:type="dxa"/>
            <w:vMerge/>
          </w:tcPr>
          <w:p w14:paraId="4D950758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6947A13F" w14:textId="77777777" w:rsidR="00F56677" w:rsidRPr="00531C29" w:rsidRDefault="00F56677" w:rsidP="009B4657">
            <w:pPr>
              <w:snapToGrid w:val="0"/>
            </w:pPr>
            <w:r w:rsidRPr="00531C29">
              <w:t>3.67-3,69</w:t>
            </w:r>
          </w:p>
        </w:tc>
        <w:tc>
          <w:tcPr>
            <w:tcW w:w="1431" w:type="dxa"/>
            <w:vAlign w:val="bottom"/>
          </w:tcPr>
          <w:p w14:paraId="7C01DC67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147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6E71588C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ED9E4" w14:textId="77777777" w:rsidR="00F56677" w:rsidRPr="00531C29" w:rsidRDefault="00F56677" w:rsidP="009B4657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9AA04" w14:textId="77777777" w:rsidR="00F56677" w:rsidRPr="00531C29" w:rsidRDefault="00F56677" w:rsidP="009B4657">
            <w:pPr>
              <w:snapToGrid w:val="0"/>
              <w:ind w:firstLine="284"/>
              <w:jc w:val="center"/>
            </w:pPr>
          </w:p>
        </w:tc>
      </w:tr>
      <w:tr w:rsidR="00F56677" w:rsidRPr="00531C29" w14:paraId="78F8060C" w14:textId="77777777" w:rsidTr="009B4657">
        <w:trPr>
          <w:jc w:val="center"/>
        </w:trPr>
        <w:tc>
          <w:tcPr>
            <w:tcW w:w="1295" w:type="dxa"/>
            <w:vAlign w:val="bottom"/>
          </w:tcPr>
          <w:p w14:paraId="7739A0AC" w14:textId="77777777" w:rsidR="00F56677" w:rsidRPr="00531C29" w:rsidRDefault="00F56677" w:rsidP="009B4657">
            <w:pPr>
              <w:snapToGrid w:val="0"/>
            </w:pPr>
            <w:r w:rsidRPr="00531C29">
              <w:t>4.42-4,44</w:t>
            </w:r>
          </w:p>
        </w:tc>
        <w:tc>
          <w:tcPr>
            <w:tcW w:w="1588" w:type="dxa"/>
            <w:vAlign w:val="bottom"/>
          </w:tcPr>
          <w:p w14:paraId="78D5D2FA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177</w:t>
            </w:r>
          </w:p>
        </w:tc>
        <w:tc>
          <w:tcPr>
            <w:tcW w:w="454" w:type="dxa"/>
            <w:vMerge/>
          </w:tcPr>
          <w:p w14:paraId="3E0BC19F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640FD3E4" w14:textId="77777777" w:rsidR="00F56677" w:rsidRPr="00531C29" w:rsidRDefault="00F56677" w:rsidP="009B4657">
            <w:pPr>
              <w:snapToGrid w:val="0"/>
            </w:pPr>
            <w:r w:rsidRPr="00531C29">
              <w:t>3.65-3,66</w:t>
            </w:r>
          </w:p>
        </w:tc>
        <w:tc>
          <w:tcPr>
            <w:tcW w:w="1431" w:type="dxa"/>
            <w:vAlign w:val="bottom"/>
          </w:tcPr>
          <w:p w14:paraId="4E40B795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146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23CF9C3B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959C0" w14:textId="77777777" w:rsidR="00F56677" w:rsidRPr="00531C29" w:rsidRDefault="00F56677" w:rsidP="009B4657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4FE2D" w14:textId="77777777" w:rsidR="00F56677" w:rsidRPr="00531C29" w:rsidRDefault="00F56677" w:rsidP="009B4657">
            <w:pPr>
              <w:snapToGrid w:val="0"/>
              <w:ind w:firstLine="284"/>
              <w:jc w:val="center"/>
            </w:pPr>
          </w:p>
        </w:tc>
      </w:tr>
      <w:tr w:rsidR="00F56677" w:rsidRPr="00531C29" w14:paraId="27D80001" w14:textId="77777777" w:rsidTr="009B4657">
        <w:trPr>
          <w:jc w:val="center"/>
        </w:trPr>
        <w:tc>
          <w:tcPr>
            <w:tcW w:w="1295" w:type="dxa"/>
            <w:vAlign w:val="bottom"/>
          </w:tcPr>
          <w:p w14:paraId="5E0CE462" w14:textId="77777777" w:rsidR="00F56677" w:rsidRPr="00531C29" w:rsidRDefault="00F56677" w:rsidP="009B4657">
            <w:pPr>
              <w:snapToGrid w:val="0"/>
            </w:pPr>
            <w:r w:rsidRPr="00531C29">
              <w:t>4.4-4,41</w:t>
            </w:r>
          </w:p>
        </w:tc>
        <w:tc>
          <w:tcPr>
            <w:tcW w:w="1588" w:type="dxa"/>
            <w:vAlign w:val="bottom"/>
          </w:tcPr>
          <w:p w14:paraId="2FA25E57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176</w:t>
            </w:r>
          </w:p>
        </w:tc>
        <w:tc>
          <w:tcPr>
            <w:tcW w:w="454" w:type="dxa"/>
            <w:vMerge/>
          </w:tcPr>
          <w:p w14:paraId="030A082D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2E84E49" w14:textId="77777777" w:rsidR="00F56677" w:rsidRPr="00531C29" w:rsidRDefault="00F56677" w:rsidP="009B4657">
            <w:pPr>
              <w:snapToGrid w:val="0"/>
            </w:pPr>
            <w:r w:rsidRPr="00531C29">
              <w:t>3.62-3,64</w:t>
            </w:r>
          </w:p>
        </w:tc>
        <w:tc>
          <w:tcPr>
            <w:tcW w:w="1431" w:type="dxa"/>
            <w:vAlign w:val="bottom"/>
          </w:tcPr>
          <w:p w14:paraId="1510193F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145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25A53E62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70DCB" w14:textId="77777777" w:rsidR="00F56677" w:rsidRPr="00531C29" w:rsidRDefault="00F56677" w:rsidP="009B4657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8F691" w14:textId="77777777" w:rsidR="00F56677" w:rsidRPr="00531C29" w:rsidRDefault="00F56677" w:rsidP="009B4657">
            <w:pPr>
              <w:snapToGrid w:val="0"/>
              <w:ind w:firstLine="284"/>
              <w:jc w:val="center"/>
            </w:pPr>
          </w:p>
        </w:tc>
      </w:tr>
      <w:tr w:rsidR="00F56677" w:rsidRPr="00531C29" w14:paraId="43C5E4C7" w14:textId="77777777" w:rsidTr="009B4657">
        <w:trPr>
          <w:jc w:val="center"/>
        </w:trPr>
        <w:tc>
          <w:tcPr>
            <w:tcW w:w="1295" w:type="dxa"/>
            <w:vAlign w:val="bottom"/>
          </w:tcPr>
          <w:p w14:paraId="2484EC59" w14:textId="77777777" w:rsidR="00F56677" w:rsidRPr="00531C29" w:rsidRDefault="00F56677" w:rsidP="009B4657">
            <w:pPr>
              <w:snapToGrid w:val="0"/>
            </w:pPr>
            <w:r w:rsidRPr="00531C29">
              <w:t>4.37-4,39</w:t>
            </w:r>
          </w:p>
        </w:tc>
        <w:tc>
          <w:tcPr>
            <w:tcW w:w="1588" w:type="dxa"/>
            <w:vAlign w:val="bottom"/>
          </w:tcPr>
          <w:p w14:paraId="1A6BDED6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175</w:t>
            </w:r>
          </w:p>
        </w:tc>
        <w:tc>
          <w:tcPr>
            <w:tcW w:w="454" w:type="dxa"/>
            <w:vMerge/>
          </w:tcPr>
          <w:p w14:paraId="37507CAD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25CBD6E2" w14:textId="77777777" w:rsidR="00F56677" w:rsidRPr="00531C29" w:rsidRDefault="00F56677" w:rsidP="009B4657">
            <w:pPr>
              <w:snapToGrid w:val="0"/>
            </w:pPr>
            <w:r w:rsidRPr="00531C29">
              <w:t>3.6-3,61</w:t>
            </w:r>
          </w:p>
        </w:tc>
        <w:tc>
          <w:tcPr>
            <w:tcW w:w="1431" w:type="dxa"/>
            <w:vAlign w:val="bottom"/>
          </w:tcPr>
          <w:p w14:paraId="17FF745F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144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3E2012F0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36464" w14:textId="77777777" w:rsidR="00F56677" w:rsidRPr="00531C29" w:rsidRDefault="00F56677" w:rsidP="009B4657">
            <w:pPr>
              <w:snapToGrid w:val="0"/>
              <w:ind w:firstLine="284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F3D0D" w14:textId="77777777" w:rsidR="00F56677" w:rsidRPr="00531C29" w:rsidRDefault="00F56677" w:rsidP="009B4657">
            <w:pPr>
              <w:snapToGrid w:val="0"/>
              <w:ind w:firstLine="284"/>
              <w:jc w:val="center"/>
            </w:pPr>
          </w:p>
        </w:tc>
      </w:tr>
      <w:tr w:rsidR="00F56677" w:rsidRPr="00531C29" w14:paraId="3871D17F" w14:textId="77777777" w:rsidTr="009B4657">
        <w:trPr>
          <w:jc w:val="center"/>
        </w:trPr>
        <w:tc>
          <w:tcPr>
            <w:tcW w:w="1295" w:type="dxa"/>
            <w:vAlign w:val="bottom"/>
          </w:tcPr>
          <w:p w14:paraId="19E683F5" w14:textId="77777777" w:rsidR="00F56677" w:rsidRPr="00531C29" w:rsidRDefault="00F56677" w:rsidP="009B4657">
            <w:pPr>
              <w:snapToGrid w:val="0"/>
            </w:pPr>
            <w:r w:rsidRPr="00531C29">
              <w:t>4.35-4,36</w:t>
            </w:r>
          </w:p>
        </w:tc>
        <w:tc>
          <w:tcPr>
            <w:tcW w:w="1588" w:type="dxa"/>
            <w:vAlign w:val="bottom"/>
          </w:tcPr>
          <w:p w14:paraId="3B61036E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174</w:t>
            </w:r>
          </w:p>
        </w:tc>
        <w:tc>
          <w:tcPr>
            <w:tcW w:w="454" w:type="dxa"/>
            <w:vMerge/>
          </w:tcPr>
          <w:p w14:paraId="13CD59FF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4802469B" w14:textId="77777777" w:rsidR="00F56677" w:rsidRPr="00531C29" w:rsidRDefault="00F56677" w:rsidP="009B4657">
            <w:pPr>
              <w:snapToGrid w:val="0"/>
            </w:pPr>
            <w:r w:rsidRPr="00531C29">
              <w:t>3.57-3,59</w:t>
            </w:r>
          </w:p>
        </w:tc>
        <w:tc>
          <w:tcPr>
            <w:tcW w:w="1431" w:type="dxa"/>
            <w:vAlign w:val="bottom"/>
          </w:tcPr>
          <w:p w14:paraId="1A5B8047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143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4354E0B6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A3D7372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282A147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</w:tr>
      <w:tr w:rsidR="00F56677" w:rsidRPr="00531C29" w14:paraId="2A98E75A" w14:textId="77777777" w:rsidTr="009B4657">
        <w:trPr>
          <w:jc w:val="center"/>
        </w:trPr>
        <w:tc>
          <w:tcPr>
            <w:tcW w:w="1295" w:type="dxa"/>
            <w:vAlign w:val="bottom"/>
          </w:tcPr>
          <w:p w14:paraId="017ED187" w14:textId="77777777" w:rsidR="00F56677" w:rsidRPr="00531C29" w:rsidRDefault="00F56677" w:rsidP="009B4657">
            <w:pPr>
              <w:snapToGrid w:val="0"/>
            </w:pPr>
            <w:r w:rsidRPr="00531C29">
              <w:t>4.32-4,34</w:t>
            </w:r>
          </w:p>
        </w:tc>
        <w:tc>
          <w:tcPr>
            <w:tcW w:w="1588" w:type="dxa"/>
            <w:vAlign w:val="bottom"/>
          </w:tcPr>
          <w:p w14:paraId="7938DA18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173</w:t>
            </w:r>
          </w:p>
        </w:tc>
        <w:tc>
          <w:tcPr>
            <w:tcW w:w="454" w:type="dxa"/>
            <w:vMerge/>
          </w:tcPr>
          <w:p w14:paraId="1513B173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2F8B48FE" w14:textId="77777777" w:rsidR="00F56677" w:rsidRPr="00531C29" w:rsidRDefault="00F56677" w:rsidP="009B4657">
            <w:pPr>
              <w:snapToGrid w:val="0"/>
            </w:pPr>
            <w:r w:rsidRPr="00531C29">
              <w:t>3.55-3,56</w:t>
            </w:r>
          </w:p>
        </w:tc>
        <w:tc>
          <w:tcPr>
            <w:tcW w:w="1431" w:type="dxa"/>
            <w:vAlign w:val="bottom"/>
          </w:tcPr>
          <w:p w14:paraId="0D7C054E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142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69E42A52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71387356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DADAB7F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</w:tr>
      <w:tr w:rsidR="00F56677" w:rsidRPr="00531C29" w14:paraId="5C08D3E5" w14:textId="77777777" w:rsidTr="009B4657">
        <w:trPr>
          <w:jc w:val="center"/>
        </w:trPr>
        <w:tc>
          <w:tcPr>
            <w:tcW w:w="1295" w:type="dxa"/>
            <w:vAlign w:val="bottom"/>
          </w:tcPr>
          <w:p w14:paraId="46F034B9" w14:textId="77777777" w:rsidR="00F56677" w:rsidRPr="00531C29" w:rsidRDefault="00F56677" w:rsidP="009B4657">
            <w:pPr>
              <w:snapToGrid w:val="0"/>
            </w:pPr>
            <w:r w:rsidRPr="00531C29">
              <w:t>4.3-4,31</w:t>
            </w:r>
          </w:p>
        </w:tc>
        <w:tc>
          <w:tcPr>
            <w:tcW w:w="1588" w:type="dxa"/>
            <w:vAlign w:val="bottom"/>
          </w:tcPr>
          <w:p w14:paraId="08236C8F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172</w:t>
            </w:r>
          </w:p>
        </w:tc>
        <w:tc>
          <w:tcPr>
            <w:tcW w:w="454" w:type="dxa"/>
            <w:vMerge/>
          </w:tcPr>
          <w:p w14:paraId="52086B23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2802F89B" w14:textId="77777777" w:rsidR="00F56677" w:rsidRPr="00531C29" w:rsidRDefault="00F56677" w:rsidP="009B4657">
            <w:pPr>
              <w:snapToGrid w:val="0"/>
            </w:pPr>
            <w:r w:rsidRPr="00531C29">
              <w:t>3.52-3,54</w:t>
            </w:r>
          </w:p>
        </w:tc>
        <w:tc>
          <w:tcPr>
            <w:tcW w:w="1431" w:type="dxa"/>
            <w:vAlign w:val="bottom"/>
          </w:tcPr>
          <w:p w14:paraId="15081273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141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71B88BD5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4FD96436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1E652F1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</w:tr>
      <w:tr w:rsidR="00F56677" w:rsidRPr="00531C29" w14:paraId="0BE2BC23" w14:textId="77777777" w:rsidTr="009B4657">
        <w:trPr>
          <w:jc w:val="center"/>
        </w:trPr>
        <w:tc>
          <w:tcPr>
            <w:tcW w:w="1295" w:type="dxa"/>
            <w:vAlign w:val="bottom"/>
          </w:tcPr>
          <w:p w14:paraId="59B5EB0E" w14:textId="77777777" w:rsidR="00F56677" w:rsidRPr="00531C29" w:rsidRDefault="00F56677" w:rsidP="009B4657">
            <w:pPr>
              <w:snapToGrid w:val="0"/>
            </w:pPr>
            <w:r w:rsidRPr="00531C29">
              <w:t>4,27-4,29</w:t>
            </w:r>
          </w:p>
        </w:tc>
        <w:tc>
          <w:tcPr>
            <w:tcW w:w="1588" w:type="dxa"/>
            <w:vAlign w:val="bottom"/>
          </w:tcPr>
          <w:p w14:paraId="33076362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171</w:t>
            </w:r>
          </w:p>
        </w:tc>
        <w:tc>
          <w:tcPr>
            <w:tcW w:w="454" w:type="dxa"/>
            <w:vMerge/>
          </w:tcPr>
          <w:p w14:paraId="3D7C84A3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6CF9397A" w14:textId="77777777" w:rsidR="00F56677" w:rsidRPr="00531C29" w:rsidRDefault="00F56677" w:rsidP="009B4657">
            <w:pPr>
              <w:snapToGrid w:val="0"/>
            </w:pPr>
            <w:r w:rsidRPr="00531C29">
              <w:t>3.5-3,51</w:t>
            </w:r>
          </w:p>
        </w:tc>
        <w:tc>
          <w:tcPr>
            <w:tcW w:w="1431" w:type="dxa"/>
            <w:vAlign w:val="bottom"/>
          </w:tcPr>
          <w:p w14:paraId="301EFC7A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140</w:t>
            </w:r>
          </w:p>
        </w:tc>
        <w:tc>
          <w:tcPr>
            <w:tcW w:w="553" w:type="dxa"/>
            <w:vMerge/>
            <w:tcBorders>
              <w:right w:val="nil"/>
            </w:tcBorders>
          </w:tcPr>
          <w:p w14:paraId="2FC8913D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3C789E7D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A64E644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</w:tr>
      <w:tr w:rsidR="00F56677" w:rsidRPr="00531C29" w14:paraId="291C89F7" w14:textId="77777777" w:rsidTr="009B4657">
        <w:trPr>
          <w:jc w:val="center"/>
        </w:trPr>
        <w:tc>
          <w:tcPr>
            <w:tcW w:w="1295" w:type="dxa"/>
            <w:vAlign w:val="bottom"/>
          </w:tcPr>
          <w:p w14:paraId="145840E4" w14:textId="77777777" w:rsidR="00F56677" w:rsidRPr="00531C29" w:rsidRDefault="00F56677" w:rsidP="009B4657">
            <w:pPr>
              <w:snapToGrid w:val="0"/>
            </w:pPr>
            <w:r w:rsidRPr="00531C29">
              <w:t>4.24-4,26</w:t>
            </w:r>
          </w:p>
        </w:tc>
        <w:tc>
          <w:tcPr>
            <w:tcW w:w="1588" w:type="dxa"/>
            <w:vAlign w:val="bottom"/>
          </w:tcPr>
          <w:p w14:paraId="18BE2AD2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170</w:t>
            </w:r>
          </w:p>
        </w:tc>
        <w:tc>
          <w:tcPr>
            <w:tcW w:w="454" w:type="dxa"/>
            <w:vMerge/>
            <w:tcBorders>
              <w:bottom w:val="nil"/>
            </w:tcBorders>
          </w:tcPr>
          <w:p w14:paraId="527D7269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389" w:type="dxa"/>
            <w:vAlign w:val="bottom"/>
          </w:tcPr>
          <w:p w14:paraId="319B01DC" w14:textId="77777777" w:rsidR="00F56677" w:rsidRPr="00531C29" w:rsidRDefault="00F56677" w:rsidP="009B4657">
            <w:pPr>
              <w:snapToGrid w:val="0"/>
            </w:pPr>
            <w:r w:rsidRPr="00531C29">
              <w:t>3.47-3,49</w:t>
            </w:r>
          </w:p>
        </w:tc>
        <w:tc>
          <w:tcPr>
            <w:tcW w:w="1431" w:type="dxa"/>
            <w:vAlign w:val="bottom"/>
          </w:tcPr>
          <w:p w14:paraId="22A314FD" w14:textId="77777777" w:rsidR="00F56677" w:rsidRPr="00531C29" w:rsidRDefault="00F56677" w:rsidP="009B4657">
            <w:pPr>
              <w:snapToGrid w:val="0"/>
              <w:ind w:firstLine="284"/>
            </w:pPr>
            <w:r w:rsidRPr="00531C29">
              <w:t>139</w:t>
            </w:r>
          </w:p>
        </w:tc>
        <w:tc>
          <w:tcPr>
            <w:tcW w:w="553" w:type="dxa"/>
            <w:vMerge/>
            <w:tcBorders>
              <w:bottom w:val="nil"/>
              <w:right w:val="nil"/>
            </w:tcBorders>
          </w:tcPr>
          <w:p w14:paraId="6568ECFF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558F098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012B7A8" w14:textId="77777777" w:rsidR="00F56677" w:rsidRPr="00531C29" w:rsidRDefault="00F56677" w:rsidP="009B4657">
            <w:pPr>
              <w:ind w:firstLine="284"/>
              <w:jc w:val="center"/>
              <w:rPr>
                <w:lang w:val="en-US"/>
              </w:rPr>
            </w:pPr>
          </w:p>
        </w:tc>
      </w:tr>
    </w:tbl>
    <w:p w14:paraId="46E58BB7" w14:textId="77777777" w:rsidR="00F56677" w:rsidRDefault="00F56677" w:rsidP="00F56677">
      <w:pPr>
        <w:tabs>
          <w:tab w:val="left" w:pos="4930"/>
        </w:tabs>
        <w:rPr>
          <w:b/>
          <w:i/>
        </w:rPr>
      </w:pPr>
    </w:p>
    <w:p w14:paraId="6F2DD427" w14:textId="77777777" w:rsidR="00F56677" w:rsidRDefault="00F56677" w:rsidP="00F56677">
      <w:pPr>
        <w:jc w:val="center"/>
        <w:rPr>
          <w:b/>
        </w:rPr>
      </w:pPr>
    </w:p>
    <w:p w14:paraId="4C30D2DB" w14:textId="77777777" w:rsidR="00F56677" w:rsidRPr="0050612E" w:rsidRDefault="00F56677" w:rsidP="00F56677">
      <w:pPr>
        <w:ind w:firstLine="567"/>
        <w:jc w:val="center"/>
        <w:rPr>
          <w:b/>
          <w:bCs/>
          <w:iCs/>
        </w:rPr>
      </w:pPr>
      <w:r w:rsidRPr="0005651C">
        <w:rPr>
          <w:b/>
          <w:bCs/>
          <w:iCs/>
        </w:rPr>
        <w:t>Оцінювання теоретичних знань, якщо практичні навички оцінюються  за критеріями «виконав», «не виконав»</w:t>
      </w:r>
    </w:p>
    <w:p w14:paraId="0815EA9D" w14:textId="77777777" w:rsidR="00F56677" w:rsidRDefault="00F56677" w:rsidP="00F56677">
      <w:pPr>
        <w:ind w:firstLine="567"/>
        <w:jc w:val="right"/>
        <w:rPr>
          <w:bCs/>
          <w:iCs/>
        </w:rPr>
      </w:pPr>
      <w:r w:rsidRPr="0005651C">
        <w:rPr>
          <w:bCs/>
          <w:iCs/>
        </w:rPr>
        <w:t xml:space="preserve">Таблиця </w:t>
      </w:r>
      <w:r>
        <w:rPr>
          <w:bCs/>
          <w:iCs/>
        </w:rPr>
        <w:t>2</w:t>
      </w:r>
    </w:p>
    <w:p w14:paraId="4BD62E59" w14:textId="77777777" w:rsidR="00F56677" w:rsidRPr="0005651C" w:rsidRDefault="00F56677" w:rsidP="00F56677">
      <w:pPr>
        <w:ind w:firstLine="567"/>
        <w:jc w:val="right"/>
        <w:rPr>
          <w:bCs/>
          <w:iCs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964"/>
        <w:gridCol w:w="964"/>
        <w:gridCol w:w="964"/>
        <w:gridCol w:w="2608"/>
        <w:gridCol w:w="3118"/>
      </w:tblGrid>
      <w:tr w:rsidR="00F56677" w:rsidRPr="0005651C" w14:paraId="7B72A23C" w14:textId="77777777" w:rsidTr="009B4657">
        <w:trPr>
          <w:trHeight w:val="680"/>
          <w:jc w:val="center"/>
        </w:trPr>
        <w:tc>
          <w:tcPr>
            <w:tcW w:w="1304" w:type="dxa"/>
            <w:vAlign w:val="center"/>
          </w:tcPr>
          <w:p w14:paraId="72BCF7B4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Кіл</w:t>
            </w:r>
            <w:r w:rsidRPr="0005651C">
              <w:rPr>
                <w:bCs/>
                <w:iCs/>
              </w:rPr>
              <w:t>ь</w:t>
            </w:r>
            <w:r w:rsidRPr="0005651C">
              <w:rPr>
                <w:bCs/>
                <w:iCs/>
              </w:rPr>
              <w:t>кість питань</w:t>
            </w:r>
          </w:p>
        </w:tc>
        <w:tc>
          <w:tcPr>
            <w:tcW w:w="964" w:type="dxa"/>
            <w:vAlign w:val="center"/>
          </w:tcPr>
          <w:p w14:paraId="56779965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«5»</w:t>
            </w:r>
          </w:p>
        </w:tc>
        <w:tc>
          <w:tcPr>
            <w:tcW w:w="964" w:type="dxa"/>
            <w:vAlign w:val="center"/>
          </w:tcPr>
          <w:p w14:paraId="45448BD6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«4»</w:t>
            </w:r>
          </w:p>
        </w:tc>
        <w:tc>
          <w:tcPr>
            <w:tcW w:w="964" w:type="dxa"/>
            <w:vAlign w:val="center"/>
          </w:tcPr>
          <w:p w14:paraId="71B569E7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«3»</w:t>
            </w:r>
          </w:p>
        </w:tc>
        <w:tc>
          <w:tcPr>
            <w:tcW w:w="2608" w:type="dxa"/>
            <w:vMerge w:val="restart"/>
            <w:vAlign w:val="center"/>
          </w:tcPr>
          <w:p w14:paraId="57ACC8F7" w14:textId="77777777" w:rsidR="00F56677" w:rsidRPr="0005651C" w:rsidRDefault="00F56677" w:rsidP="009B4657">
            <w:pPr>
              <w:rPr>
                <w:bCs/>
                <w:iCs/>
              </w:rPr>
            </w:pPr>
            <w:r w:rsidRPr="0005651C">
              <w:rPr>
                <w:bCs/>
                <w:iCs/>
              </w:rPr>
              <w:t>Усна відповідь за білет</w:t>
            </w:r>
            <w:r w:rsidRPr="0005651C"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ми, які </w:t>
            </w:r>
            <w:r w:rsidRPr="0005651C">
              <w:rPr>
                <w:bCs/>
                <w:iCs/>
              </w:rPr>
              <w:t>включають теор</w:t>
            </w:r>
            <w:r w:rsidRPr="0005651C"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тичну </w:t>
            </w:r>
            <w:r w:rsidRPr="0005651C">
              <w:rPr>
                <w:bCs/>
                <w:iCs/>
              </w:rPr>
              <w:t>частину дисципл</w:t>
            </w:r>
            <w:r w:rsidRPr="0005651C">
              <w:rPr>
                <w:bCs/>
                <w:iCs/>
              </w:rPr>
              <w:t>і</w:t>
            </w:r>
            <w:r w:rsidRPr="0005651C">
              <w:rPr>
                <w:bCs/>
                <w:iCs/>
              </w:rPr>
              <w:t xml:space="preserve">ни </w:t>
            </w:r>
          </w:p>
        </w:tc>
        <w:tc>
          <w:tcPr>
            <w:tcW w:w="3118" w:type="dxa"/>
            <w:vMerge w:val="restart"/>
            <w:vAlign w:val="center"/>
          </w:tcPr>
          <w:p w14:paraId="1AA683EC" w14:textId="77777777" w:rsidR="00F56677" w:rsidRPr="0005651C" w:rsidRDefault="00F56677" w:rsidP="009B4657">
            <w:pPr>
              <w:rPr>
                <w:bCs/>
                <w:iCs/>
              </w:rPr>
            </w:pPr>
            <w:r w:rsidRPr="0005651C">
              <w:rPr>
                <w:bCs/>
                <w:iCs/>
              </w:rPr>
              <w:t>За кожну відповідь студент одержує від 10 до 16 балів, що ві</w:t>
            </w:r>
            <w:r w:rsidRPr="0005651C">
              <w:rPr>
                <w:bCs/>
                <w:iCs/>
              </w:rPr>
              <w:t>д</w:t>
            </w:r>
            <w:r w:rsidRPr="0005651C">
              <w:rPr>
                <w:bCs/>
                <w:iCs/>
              </w:rPr>
              <w:t>повідає:</w:t>
            </w:r>
          </w:p>
          <w:p w14:paraId="011FC68F" w14:textId="77777777" w:rsidR="00F56677" w:rsidRPr="0005651C" w:rsidRDefault="00F56677" w:rsidP="009B4657">
            <w:pPr>
              <w:rPr>
                <w:bCs/>
                <w:iCs/>
              </w:rPr>
            </w:pPr>
            <w:r w:rsidRPr="0005651C">
              <w:rPr>
                <w:bCs/>
                <w:iCs/>
              </w:rPr>
              <w:t xml:space="preserve">«5» </w:t>
            </w:r>
            <w:r w:rsidRPr="00963CD3">
              <w:t>–</w:t>
            </w:r>
            <w:r w:rsidRPr="0005651C">
              <w:rPr>
                <w:bCs/>
                <w:iCs/>
              </w:rPr>
              <w:t xml:space="preserve"> 16 балів;</w:t>
            </w:r>
          </w:p>
          <w:p w14:paraId="3B111CEA" w14:textId="77777777" w:rsidR="00F56677" w:rsidRPr="0005651C" w:rsidRDefault="00F56677" w:rsidP="009B4657">
            <w:pPr>
              <w:rPr>
                <w:bCs/>
                <w:iCs/>
              </w:rPr>
            </w:pPr>
            <w:r w:rsidRPr="0005651C">
              <w:rPr>
                <w:bCs/>
                <w:iCs/>
              </w:rPr>
              <w:t xml:space="preserve">«4» </w:t>
            </w:r>
            <w:r w:rsidRPr="00963CD3">
              <w:t>–</w:t>
            </w:r>
            <w:r w:rsidRPr="0005651C">
              <w:rPr>
                <w:bCs/>
                <w:iCs/>
              </w:rPr>
              <w:t xml:space="preserve"> 13 балів;</w:t>
            </w:r>
          </w:p>
          <w:p w14:paraId="1A8F02FF" w14:textId="77777777" w:rsidR="00F56677" w:rsidRPr="0005651C" w:rsidRDefault="00F56677" w:rsidP="009B4657">
            <w:pPr>
              <w:rPr>
                <w:bCs/>
                <w:iCs/>
              </w:rPr>
            </w:pPr>
            <w:r w:rsidRPr="0005651C">
              <w:rPr>
                <w:bCs/>
                <w:iCs/>
              </w:rPr>
              <w:t xml:space="preserve">«3» </w:t>
            </w:r>
            <w:r w:rsidRPr="00963CD3">
              <w:t>–</w:t>
            </w:r>
            <w:r w:rsidRPr="0005651C">
              <w:rPr>
                <w:bCs/>
                <w:iCs/>
              </w:rPr>
              <w:t xml:space="preserve"> 10 балів.</w:t>
            </w:r>
          </w:p>
        </w:tc>
      </w:tr>
      <w:tr w:rsidR="00F56677" w:rsidRPr="0005651C" w14:paraId="08FBCDFC" w14:textId="77777777" w:rsidTr="009B4657">
        <w:trPr>
          <w:trHeight w:val="340"/>
          <w:jc w:val="center"/>
        </w:trPr>
        <w:tc>
          <w:tcPr>
            <w:tcW w:w="1304" w:type="dxa"/>
            <w:vAlign w:val="center"/>
          </w:tcPr>
          <w:p w14:paraId="77C6E170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1</w:t>
            </w:r>
          </w:p>
        </w:tc>
        <w:tc>
          <w:tcPr>
            <w:tcW w:w="964" w:type="dxa"/>
            <w:vAlign w:val="center"/>
          </w:tcPr>
          <w:p w14:paraId="23C37974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16</w:t>
            </w:r>
          </w:p>
        </w:tc>
        <w:tc>
          <w:tcPr>
            <w:tcW w:w="964" w:type="dxa"/>
            <w:vAlign w:val="center"/>
          </w:tcPr>
          <w:p w14:paraId="1D17230C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13</w:t>
            </w:r>
          </w:p>
        </w:tc>
        <w:tc>
          <w:tcPr>
            <w:tcW w:w="964" w:type="dxa"/>
            <w:vAlign w:val="center"/>
          </w:tcPr>
          <w:p w14:paraId="1BA836EA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10</w:t>
            </w:r>
          </w:p>
        </w:tc>
        <w:tc>
          <w:tcPr>
            <w:tcW w:w="2608" w:type="dxa"/>
            <w:vMerge/>
          </w:tcPr>
          <w:p w14:paraId="1F4F6149" w14:textId="77777777" w:rsidR="00F56677" w:rsidRPr="0005651C" w:rsidRDefault="00F56677" w:rsidP="009B4657">
            <w:pPr>
              <w:jc w:val="both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435402CA" w14:textId="77777777" w:rsidR="00F56677" w:rsidRPr="0005651C" w:rsidRDefault="00F56677" w:rsidP="009B4657">
            <w:pPr>
              <w:jc w:val="both"/>
              <w:rPr>
                <w:bCs/>
                <w:iCs/>
              </w:rPr>
            </w:pPr>
          </w:p>
        </w:tc>
      </w:tr>
      <w:tr w:rsidR="00F56677" w:rsidRPr="0005651C" w14:paraId="10F2439F" w14:textId="77777777" w:rsidTr="009B4657">
        <w:trPr>
          <w:trHeight w:val="340"/>
          <w:jc w:val="center"/>
        </w:trPr>
        <w:tc>
          <w:tcPr>
            <w:tcW w:w="1304" w:type="dxa"/>
            <w:vAlign w:val="center"/>
          </w:tcPr>
          <w:p w14:paraId="3F1A04C7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2</w:t>
            </w:r>
          </w:p>
        </w:tc>
        <w:tc>
          <w:tcPr>
            <w:tcW w:w="964" w:type="dxa"/>
            <w:vAlign w:val="center"/>
          </w:tcPr>
          <w:p w14:paraId="64362407" w14:textId="77777777" w:rsidR="00F56677" w:rsidRPr="0005651C" w:rsidRDefault="00F56677" w:rsidP="009B4657">
            <w:pPr>
              <w:jc w:val="center"/>
            </w:pPr>
            <w:r w:rsidRPr="0005651C">
              <w:rPr>
                <w:bCs/>
                <w:iCs/>
              </w:rPr>
              <w:t>16</w:t>
            </w:r>
          </w:p>
        </w:tc>
        <w:tc>
          <w:tcPr>
            <w:tcW w:w="964" w:type="dxa"/>
            <w:vAlign w:val="center"/>
          </w:tcPr>
          <w:p w14:paraId="0C11034D" w14:textId="77777777" w:rsidR="00F56677" w:rsidRPr="0005651C" w:rsidRDefault="00F56677" w:rsidP="009B4657">
            <w:pPr>
              <w:jc w:val="center"/>
            </w:pPr>
            <w:r w:rsidRPr="0005651C">
              <w:rPr>
                <w:bCs/>
                <w:iCs/>
              </w:rPr>
              <w:t>13</w:t>
            </w:r>
          </w:p>
        </w:tc>
        <w:tc>
          <w:tcPr>
            <w:tcW w:w="964" w:type="dxa"/>
            <w:vAlign w:val="center"/>
          </w:tcPr>
          <w:p w14:paraId="03B863E3" w14:textId="77777777" w:rsidR="00F56677" w:rsidRPr="0005651C" w:rsidRDefault="00F56677" w:rsidP="009B4657">
            <w:pPr>
              <w:jc w:val="center"/>
            </w:pPr>
            <w:r w:rsidRPr="0005651C">
              <w:rPr>
                <w:bCs/>
                <w:iCs/>
              </w:rPr>
              <w:t>10</w:t>
            </w:r>
          </w:p>
        </w:tc>
        <w:tc>
          <w:tcPr>
            <w:tcW w:w="2608" w:type="dxa"/>
            <w:vMerge/>
          </w:tcPr>
          <w:p w14:paraId="53DCB6CF" w14:textId="77777777" w:rsidR="00F56677" w:rsidRPr="0005651C" w:rsidRDefault="00F56677" w:rsidP="009B4657">
            <w:pPr>
              <w:jc w:val="both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555DF7A4" w14:textId="77777777" w:rsidR="00F56677" w:rsidRPr="0005651C" w:rsidRDefault="00F56677" w:rsidP="009B4657">
            <w:pPr>
              <w:jc w:val="both"/>
              <w:rPr>
                <w:bCs/>
                <w:iCs/>
              </w:rPr>
            </w:pPr>
          </w:p>
        </w:tc>
      </w:tr>
      <w:tr w:rsidR="00F56677" w:rsidRPr="0005651C" w14:paraId="4000B645" w14:textId="77777777" w:rsidTr="009B4657">
        <w:trPr>
          <w:trHeight w:val="340"/>
          <w:jc w:val="center"/>
        </w:trPr>
        <w:tc>
          <w:tcPr>
            <w:tcW w:w="1304" w:type="dxa"/>
            <w:vAlign w:val="center"/>
          </w:tcPr>
          <w:p w14:paraId="3918D399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3</w:t>
            </w:r>
          </w:p>
        </w:tc>
        <w:tc>
          <w:tcPr>
            <w:tcW w:w="964" w:type="dxa"/>
            <w:vAlign w:val="center"/>
          </w:tcPr>
          <w:p w14:paraId="087A6E33" w14:textId="77777777" w:rsidR="00F56677" w:rsidRPr="0005651C" w:rsidRDefault="00F56677" w:rsidP="009B4657">
            <w:pPr>
              <w:jc w:val="center"/>
            </w:pPr>
            <w:r w:rsidRPr="0005651C">
              <w:rPr>
                <w:bCs/>
                <w:iCs/>
              </w:rPr>
              <w:t>16</w:t>
            </w:r>
          </w:p>
        </w:tc>
        <w:tc>
          <w:tcPr>
            <w:tcW w:w="964" w:type="dxa"/>
            <w:vAlign w:val="center"/>
          </w:tcPr>
          <w:p w14:paraId="5BE2574B" w14:textId="77777777" w:rsidR="00F56677" w:rsidRPr="0005651C" w:rsidRDefault="00F56677" w:rsidP="009B4657">
            <w:pPr>
              <w:jc w:val="center"/>
            </w:pPr>
            <w:r w:rsidRPr="0005651C">
              <w:rPr>
                <w:bCs/>
                <w:iCs/>
              </w:rPr>
              <w:t>13</w:t>
            </w:r>
          </w:p>
        </w:tc>
        <w:tc>
          <w:tcPr>
            <w:tcW w:w="964" w:type="dxa"/>
            <w:vAlign w:val="center"/>
          </w:tcPr>
          <w:p w14:paraId="153BBE00" w14:textId="77777777" w:rsidR="00F56677" w:rsidRPr="0005651C" w:rsidRDefault="00F56677" w:rsidP="009B4657">
            <w:pPr>
              <w:jc w:val="center"/>
            </w:pPr>
            <w:r w:rsidRPr="0005651C">
              <w:rPr>
                <w:bCs/>
                <w:iCs/>
              </w:rPr>
              <w:t>10</w:t>
            </w:r>
          </w:p>
        </w:tc>
        <w:tc>
          <w:tcPr>
            <w:tcW w:w="2608" w:type="dxa"/>
            <w:vMerge/>
          </w:tcPr>
          <w:p w14:paraId="2FF4D31A" w14:textId="77777777" w:rsidR="00F56677" w:rsidRPr="0005651C" w:rsidRDefault="00F56677" w:rsidP="009B4657">
            <w:pPr>
              <w:jc w:val="both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5E5362C3" w14:textId="77777777" w:rsidR="00F56677" w:rsidRPr="0005651C" w:rsidRDefault="00F56677" w:rsidP="009B4657">
            <w:pPr>
              <w:jc w:val="both"/>
              <w:rPr>
                <w:bCs/>
                <w:iCs/>
              </w:rPr>
            </w:pPr>
          </w:p>
        </w:tc>
      </w:tr>
      <w:tr w:rsidR="00F56677" w:rsidRPr="0005651C" w14:paraId="160BA769" w14:textId="77777777" w:rsidTr="009B4657">
        <w:trPr>
          <w:trHeight w:val="340"/>
          <w:jc w:val="center"/>
        </w:trPr>
        <w:tc>
          <w:tcPr>
            <w:tcW w:w="1304" w:type="dxa"/>
            <w:vAlign w:val="center"/>
          </w:tcPr>
          <w:p w14:paraId="765D5053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4</w:t>
            </w:r>
          </w:p>
        </w:tc>
        <w:tc>
          <w:tcPr>
            <w:tcW w:w="964" w:type="dxa"/>
            <w:vAlign w:val="center"/>
          </w:tcPr>
          <w:p w14:paraId="74DF897E" w14:textId="77777777" w:rsidR="00F56677" w:rsidRPr="0005651C" w:rsidRDefault="00F56677" w:rsidP="009B4657">
            <w:pPr>
              <w:jc w:val="center"/>
            </w:pPr>
            <w:r w:rsidRPr="0005651C">
              <w:rPr>
                <w:bCs/>
                <w:iCs/>
              </w:rPr>
              <w:t>16</w:t>
            </w:r>
          </w:p>
        </w:tc>
        <w:tc>
          <w:tcPr>
            <w:tcW w:w="964" w:type="dxa"/>
            <w:vAlign w:val="center"/>
          </w:tcPr>
          <w:p w14:paraId="3EAAA507" w14:textId="77777777" w:rsidR="00F56677" w:rsidRPr="0005651C" w:rsidRDefault="00F56677" w:rsidP="009B4657">
            <w:pPr>
              <w:jc w:val="center"/>
            </w:pPr>
            <w:r w:rsidRPr="0005651C">
              <w:rPr>
                <w:bCs/>
                <w:iCs/>
              </w:rPr>
              <w:t>13</w:t>
            </w:r>
          </w:p>
        </w:tc>
        <w:tc>
          <w:tcPr>
            <w:tcW w:w="964" w:type="dxa"/>
            <w:vAlign w:val="center"/>
          </w:tcPr>
          <w:p w14:paraId="3389D9EE" w14:textId="77777777" w:rsidR="00F56677" w:rsidRPr="0005651C" w:rsidRDefault="00F56677" w:rsidP="009B4657">
            <w:pPr>
              <w:jc w:val="center"/>
            </w:pPr>
            <w:r w:rsidRPr="0005651C">
              <w:rPr>
                <w:bCs/>
                <w:iCs/>
              </w:rPr>
              <w:t>10</w:t>
            </w:r>
          </w:p>
        </w:tc>
        <w:tc>
          <w:tcPr>
            <w:tcW w:w="2608" w:type="dxa"/>
            <w:vMerge/>
          </w:tcPr>
          <w:p w14:paraId="4A7A57E0" w14:textId="77777777" w:rsidR="00F56677" w:rsidRPr="0005651C" w:rsidRDefault="00F56677" w:rsidP="009B4657">
            <w:pPr>
              <w:jc w:val="both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528A131A" w14:textId="77777777" w:rsidR="00F56677" w:rsidRPr="0005651C" w:rsidRDefault="00F56677" w:rsidP="009B4657">
            <w:pPr>
              <w:jc w:val="both"/>
              <w:rPr>
                <w:bCs/>
                <w:iCs/>
              </w:rPr>
            </w:pPr>
          </w:p>
        </w:tc>
      </w:tr>
      <w:tr w:rsidR="00F56677" w:rsidRPr="0005651C" w14:paraId="7CA35A1C" w14:textId="77777777" w:rsidTr="009B4657">
        <w:trPr>
          <w:trHeight w:val="340"/>
          <w:jc w:val="center"/>
        </w:trPr>
        <w:tc>
          <w:tcPr>
            <w:tcW w:w="1304" w:type="dxa"/>
            <w:vAlign w:val="center"/>
          </w:tcPr>
          <w:p w14:paraId="58222E40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5</w:t>
            </w:r>
          </w:p>
        </w:tc>
        <w:tc>
          <w:tcPr>
            <w:tcW w:w="964" w:type="dxa"/>
            <w:vAlign w:val="center"/>
          </w:tcPr>
          <w:p w14:paraId="3255358D" w14:textId="77777777" w:rsidR="00F56677" w:rsidRPr="0005651C" w:rsidRDefault="00F56677" w:rsidP="009B4657">
            <w:pPr>
              <w:jc w:val="center"/>
            </w:pPr>
            <w:r w:rsidRPr="0005651C">
              <w:rPr>
                <w:bCs/>
                <w:iCs/>
              </w:rPr>
              <w:t>16</w:t>
            </w:r>
          </w:p>
        </w:tc>
        <w:tc>
          <w:tcPr>
            <w:tcW w:w="964" w:type="dxa"/>
            <w:vAlign w:val="center"/>
          </w:tcPr>
          <w:p w14:paraId="09F43612" w14:textId="77777777" w:rsidR="00F56677" w:rsidRPr="0005651C" w:rsidRDefault="00F56677" w:rsidP="009B4657">
            <w:pPr>
              <w:jc w:val="center"/>
            </w:pPr>
            <w:r w:rsidRPr="0005651C">
              <w:rPr>
                <w:bCs/>
                <w:iCs/>
              </w:rPr>
              <w:t>13</w:t>
            </w:r>
          </w:p>
        </w:tc>
        <w:tc>
          <w:tcPr>
            <w:tcW w:w="964" w:type="dxa"/>
            <w:vAlign w:val="center"/>
          </w:tcPr>
          <w:p w14:paraId="78CB0DD4" w14:textId="77777777" w:rsidR="00F56677" w:rsidRPr="0005651C" w:rsidRDefault="00F56677" w:rsidP="009B4657">
            <w:pPr>
              <w:jc w:val="center"/>
            </w:pPr>
            <w:r w:rsidRPr="0005651C">
              <w:rPr>
                <w:bCs/>
                <w:iCs/>
              </w:rPr>
              <w:t>10</w:t>
            </w:r>
          </w:p>
        </w:tc>
        <w:tc>
          <w:tcPr>
            <w:tcW w:w="2608" w:type="dxa"/>
            <w:vMerge/>
          </w:tcPr>
          <w:p w14:paraId="20DE6E2F" w14:textId="77777777" w:rsidR="00F56677" w:rsidRPr="0005651C" w:rsidRDefault="00F56677" w:rsidP="009B4657">
            <w:pPr>
              <w:jc w:val="both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1035D7C5" w14:textId="77777777" w:rsidR="00F56677" w:rsidRPr="0005651C" w:rsidRDefault="00F56677" w:rsidP="009B4657">
            <w:pPr>
              <w:jc w:val="both"/>
              <w:rPr>
                <w:bCs/>
                <w:iCs/>
              </w:rPr>
            </w:pPr>
          </w:p>
        </w:tc>
      </w:tr>
      <w:tr w:rsidR="00F56677" w:rsidRPr="0005651C" w14:paraId="4B2170FC" w14:textId="77777777" w:rsidTr="009B4657">
        <w:trPr>
          <w:trHeight w:val="340"/>
          <w:jc w:val="center"/>
        </w:trPr>
        <w:tc>
          <w:tcPr>
            <w:tcW w:w="1304" w:type="dxa"/>
            <w:vAlign w:val="center"/>
          </w:tcPr>
          <w:p w14:paraId="21C4D132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</w:p>
        </w:tc>
        <w:tc>
          <w:tcPr>
            <w:tcW w:w="964" w:type="dxa"/>
            <w:vAlign w:val="center"/>
          </w:tcPr>
          <w:p w14:paraId="169A29BB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80</w:t>
            </w:r>
          </w:p>
        </w:tc>
        <w:tc>
          <w:tcPr>
            <w:tcW w:w="964" w:type="dxa"/>
            <w:vAlign w:val="center"/>
          </w:tcPr>
          <w:p w14:paraId="333FB81C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65</w:t>
            </w:r>
          </w:p>
        </w:tc>
        <w:tc>
          <w:tcPr>
            <w:tcW w:w="964" w:type="dxa"/>
            <w:vAlign w:val="center"/>
          </w:tcPr>
          <w:p w14:paraId="2E86E776" w14:textId="77777777" w:rsidR="00F56677" w:rsidRPr="0005651C" w:rsidRDefault="00F56677" w:rsidP="009B4657">
            <w:pPr>
              <w:jc w:val="center"/>
              <w:rPr>
                <w:bCs/>
                <w:iCs/>
              </w:rPr>
            </w:pPr>
            <w:r w:rsidRPr="0005651C">
              <w:rPr>
                <w:bCs/>
                <w:iCs/>
              </w:rPr>
              <w:t>50</w:t>
            </w:r>
          </w:p>
        </w:tc>
        <w:tc>
          <w:tcPr>
            <w:tcW w:w="2608" w:type="dxa"/>
            <w:vMerge/>
          </w:tcPr>
          <w:p w14:paraId="086A52D1" w14:textId="77777777" w:rsidR="00F56677" w:rsidRPr="0005651C" w:rsidRDefault="00F56677" w:rsidP="009B4657">
            <w:pPr>
              <w:jc w:val="both"/>
              <w:rPr>
                <w:bCs/>
                <w:iCs/>
              </w:rPr>
            </w:pPr>
          </w:p>
        </w:tc>
        <w:tc>
          <w:tcPr>
            <w:tcW w:w="3118" w:type="dxa"/>
            <w:vMerge/>
          </w:tcPr>
          <w:p w14:paraId="71F7D132" w14:textId="77777777" w:rsidR="00F56677" w:rsidRPr="0005651C" w:rsidRDefault="00F56677" w:rsidP="009B4657">
            <w:pPr>
              <w:jc w:val="both"/>
              <w:rPr>
                <w:bCs/>
                <w:iCs/>
              </w:rPr>
            </w:pPr>
          </w:p>
        </w:tc>
      </w:tr>
    </w:tbl>
    <w:p w14:paraId="5CF85D45" w14:textId="77777777" w:rsidR="00F56677" w:rsidRPr="0050612E" w:rsidRDefault="00F56677" w:rsidP="00F56677">
      <w:pPr>
        <w:jc w:val="both"/>
      </w:pPr>
    </w:p>
    <w:p w14:paraId="3F1F0538" w14:textId="77777777" w:rsidR="00F56677" w:rsidRPr="00794430" w:rsidRDefault="00F56677" w:rsidP="00F56677">
      <w:pPr>
        <w:rPr>
          <w:b/>
          <w:szCs w:val="28"/>
        </w:rPr>
      </w:pPr>
      <w:r>
        <w:rPr>
          <w:b/>
          <w:szCs w:val="28"/>
        </w:rPr>
        <w:t xml:space="preserve">            </w:t>
      </w:r>
      <w:r w:rsidRPr="00291032">
        <w:rPr>
          <w:b/>
          <w:szCs w:val="28"/>
        </w:rPr>
        <w:t>13.</w:t>
      </w:r>
      <w:r>
        <w:rPr>
          <w:b/>
          <w:szCs w:val="28"/>
        </w:rPr>
        <w:t>2</w:t>
      </w:r>
      <w:r w:rsidRPr="00291032">
        <w:rPr>
          <w:b/>
          <w:szCs w:val="28"/>
        </w:rPr>
        <w:t xml:space="preserve"> Оцінка з дисципліни</w:t>
      </w:r>
    </w:p>
    <w:p w14:paraId="2418176D" w14:textId="77777777" w:rsidR="00F56677" w:rsidRPr="0005651C" w:rsidRDefault="00F56677" w:rsidP="00F56677">
      <w:pPr>
        <w:ind w:firstLine="709"/>
        <w:jc w:val="both"/>
        <w:rPr>
          <w:bCs/>
          <w:iCs/>
        </w:rPr>
      </w:pPr>
      <w:r>
        <w:rPr>
          <w:bCs/>
          <w:iCs/>
        </w:rPr>
        <w:t>О</w:t>
      </w:r>
      <w:r w:rsidRPr="0005651C">
        <w:rPr>
          <w:bCs/>
          <w:iCs/>
        </w:rPr>
        <w:t>цінка з дисципліни визначається як середнє арифметичне балів, які перев</w:t>
      </w:r>
      <w:r w:rsidRPr="0005651C">
        <w:rPr>
          <w:bCs/>
          <w:iCs/>
        </w:rPr>
        <w:t>о</w:t>
      </w:r>
      <w:r w:rsidRPr="0005651C">
        <w:rPr>
          <w:bCs/>
          <w:iCs/>
        </w:rPr>
        <w:t>дяться у 120-бальну шкалу ЕСТС (табл.</w:t>
      </w:r>
      <w:r>
        <w:rPr>
          <w:bCs/>
          <w:iCs/>
        </w:rPr>
        <w:t>1</w:t>
      </w:r>
      <w:r w:rsidRPr="0005651C">
        <w:rPr>
          <w:bCs/>
          <w:iCs/>
        </w:rPr>
        <w:t xml:space="preserve">) з додаванням балів, одержаних безпосередньо на </w:t>
      </w:r>
      <w:proofErr w:type="spellStart"/>
      <w:r w:rsidRPr="0005651C">
        <w:rPr>
          <w:bCs/>
          <w:iCs/>
        </w:rPr>
        <w:t>диф</w:t>
      </w:r>
      <w:r>
        <w:rPr>
          <w:bCs/>
          <w:iCs/>
        </w:rPr>
        <w:t>ференційованому</w:t>
      </w:r>
      <w:proofErr w:type="spellEnd"/>
      <w:r w:rsidRPr="0005651C">
        <w:rPr>
          <w:bCs/>
          <w:iCs/>
        </w:rPr>
        <w:t xml:space="preserve"> заліку (табл. </w:t>
      </w:r>
      <w:r>
        <w:rPr>
          <w:bCs/>
          <w:iCs/>
        </w:rPr>
        <w:t>2</w:t>
      </w:r>
      <w:r w:rsidRPr="0005651C">
        <w:rPr>
          <w:bCs/>
          <w:iCs/>
        </w:rPr>
        <w:t xml:space="preserve">). </w:t>
      </w:r>
    </w:p>
    <w:p w14:paraId="4B478185" w14:textId="77777777" w:rsidR="00F56677" w:rsidRPr="0005651C" w:rsidRDefault="00F56677" w:rsidP="00F56677">
      <w:pPr>
        <w:ind w:firstLine="709"/>
        <w:jc w:val="both"/>
        <w:rPr>
          <w:bCs/>
          <w:iCs/>
        </w:rPr>
      </w:pPr>
      <w:r w:rsidRPr="0005651C">
        <w:rPr>
          <w:bCs/>
          <w:iCs/>
        </w:rPr>
        <w:t xml:space="preserve">Максимальна кількість балів, яку студент може набрати за вивчення дисципліни </w:t>
      </w:r>
      <w:r w:rsidRPr="0005651C">
        <w:rPr>
          <w:b/>
          <w:bCs/>
          <w:iCs/>
        </w:rPr>
        <w:t>–</w:t>
      </w:r>
      <w:r w:rsidRPr="0005651C">
        <w:rPr>
          <w:bCs/>
          <w:iCs/>
        </w:rPr>
        <w:t xml:space="preserve"> 200 балів, у тому числі максимальна кількість балів за  поточну навчальну діяльність – 120 балів, а також макс</w:t>
      </w:r>
      <w:r w:rsidRPr="0005651C">
        <w:rPr>
          <w:bCs/>
          <w:iCs/>
        </w:rPr>
        <w:t>и</w:t>
      </w:r>
      <w:r w:rsidRPr="0005651C">
        <w:rPr>
          <w:bCs/>
          <w:iCs/>
        </w:rPr>
        <w:t xml:space="preserve">мальна кількість балів за результатами </w:t>
      </w:r>
      <w:proofErr w:type="spellStart"/>
      <w:r w:rsidRPr="0005651C">
        <w:rPr>
          <w:bCs/>
          <w:iCs/>
        </w:rPr>
        <w:t>диф</w:t>
      </w:r>
      <w:r>
        <w:rPr>
          <w:bCs/>
          <w:iCs/>
        </w:rPr>
        <w:t>ференційованого</w:t>
      </w:r>
      <w:proofErr w:type="spellEnd"/>
      <w:r w:rsidRPr="0005651C">
        <w:rPr>
          <w:bCs/>
          <w:iCs/>
        </w:rPr>
        <w:t xml:space="preserve"> заліку </w:t>
      </w:r>
      <w:r w:rsidRPr="00963CD3">
        <w:t>–</w:t>
      </w:r>
      <w:r w:rsidRPr="0005651C">
        <w:rPr>
          <w:bCs/>
          <w:iCs/>
        </w:rPr>
        <w:t xml:space="preserve"> 80 балів. Мінімальна кількість балів становить 120, у тому числі мінімальна поточна навчальна діяльність – 70 та диф</w:t>
      </w:r>
      <w:r>
        <w:rPr>
          <w:bCs/>
          <w:iCs/>
        </w:rPr>
        <w:t>еренційованого</w:t>
      </w:r>
      <w:r w:rsidRPr="0005651C">
        <w:rPr>
          <w:bCs/>
          <w:iCs/>
        </w:rPr>
        <w:t xml:space="preserve"> з</w:t>
      </w:r>
      <w:r w:rsidRPr="0005651C">
        <w:rPr>
          <w:bCs/>
          <w:iCs/>
        </w:rPr>
        <w:t>а</w:t>
      </w:r>
      <w:r w:rsidRPr="0005651C">
        <w:rPr>
          <w:bCs/>
          <w:iCs/>
        </w:rPr>
        <w:t>ліку – 50 балів.</w:t>
      </w:r>
    </w:p>
    <w:p w14:paraId="1140ABC1" w14:textId="77777777" w:rsidR="00F56677" w:rsidRPr="0005651C" w:rsidRDefault="00F56677" w:rsidP="00F56677">
      <w:pPr>
        <w:jc w:val="center"/>
        <w:rPr>
          <w:b/>
          <w:bCs/>
          <w:i/>
          <w:iCs/>
        </w:rPr>
      </w:pPr>
    </w:p>
    <w:p w14:paraId="7909B5D2" w14:textId="77777777" w:rsidR="00F56677" w:rsidRPr="0005651C" w:rsidRDefault="00F56677" w:rsidP="00F56677">
      <w:pPr>
        <w:jc w:val="center"/>
        <w:rPr>
          <w:b/>
          <w:bCs/>
          <w:i/>
          <w:iCs/>
        </w:rPr>
      </w:pPr>
      <w:r w:rsidRPr="0005651C">
        <w:rPr>
          <w:b/>
          <w:bCs/>
          <w:i/>
          <w:iCs/>
        </w:rPr>
        <w:t>Оцінювання самостійної роботи студентів</w:t>
      </w:r>
    </w:p>
    <w:p w14:paraId="049127AA" w14:textId="77777777" w:rsidR="00F56677" w:rsidRPr="0005651C" w:rsidRDefault="00F56677" w:rsidP="00F56677">
      <w:pPr>
        <w:pStyle w:val="21"/>
        <w:ind w:right="51" w:firstLine="709"/>
        <w:rPr>
          <w:sz w:val="24"/>
          <w:szCs w:val="24"/>
        </w:rPr>
      </w:pPr>
      <w:r w:rsidRPr="0005651C">
        <w:rPr>
          <w:sz w:val="24"/>
          <w:szCs w:val="24"/>
        </w:rPr>
        <w:t xml:space="preserve">Засвоєння тем, які виносяться лише на самостійну роботу, перевіряється під час </w:t>
      </w:r>
      <w:proofErr w:type="spellStart"/>
      <w:r w:rsidRPr="0005651C">
        <w:rPr>
          <w:sz w:val="24"/>
          <w:szCs w:val="24"/>
        </w:rPr>
        <w:t>диф</w:t>
      </w:r>
      <w:r>
        <w:rPr>
          <w:sz w:val="24"/>
          <w:szCs w:val="24"/>
        </w:rPr>
        <w:t>ференційованого</w:t>
      </w:r>
      <w:proofErr w:type="spellEnd"/>
      <w:r w:rsidRPr="0005651C">
        <w:rPr>
          <w:sz w:val="24"/>
          <w:szCs w:val="24"/>
        </w:rPr>
        <w:t xml:space="preserve"> заліку. </w:t>
      </w:r>
    </w:p>
    <w:p w14:paraId="4FAB474D" w14:textId="77777777" w:rsidR="00F56677" w:rsidRPr="0005651C" w:rsidRDefault="00F56677" w:rsidP="00F56677">
      <w:pPr>
        <w:pStyle w:val="3"/>
      </w:pPr>
      <w:r>
        <w:rPr>
          <w:b/>
          <w:sz w:val="24"/>
          <w:szCs w:val="24"/>
        </w:rPr>
        <w:t xml:space="preserve">          </w:t>
      </w:r>
    </w:p>
    <w:p w14:paraId="78DB24B1" w14:textId="77777777" w:rsidR="00F56677" w:rsidRPr="0005651C" w:rsidRDefault="00F56677" w:rsidP="00F56677">
      <w:pPr>
        <w:jc w:val="center"/>
        <w:rPr>
          <w:b/>
          <w:spacing w:val="6"/>
        </w:rPr>
      </w:pPr>
      <w:r w:rsidRPr="0005651C">
        <w:rPr>
          <w:b/>
        </w:rPr>
        <w:t xml:space="preserve">Відповідність оцінок за </w:t>
      </w:r>
      <w:r w:rsidRPr="0005651C">
        <w:rPr>
          <w:b/>
          <w:spacing w:val="6"/>
        </w:rPr>
        <w:t>200</w:t>
      </w:r>
      <w:r>
        <w:rPr>
          <w:b/>
          <w:spacing w:val="6"/>
        </w:rPr>
        <w:t>-</w:t>
      </w:r>
      <w:r w:rsidRPr="0005651C">
        <w:rPr>
          <w:b/>
          <w:spacing w:val="6"/>
        </w:rPr>
        <w:t xml:space="preserve">бальною шкалою, </w:t>
      </w:r>
    </w:p>
    <w:p w14:paraId="0A1BA4B2" w14:textId="77777777" w:rsidR="00F56677" w:rsidRPr="0005651C" w:rsidRDefault="00F56677" w:rsidP="00F56677">
      <w:pPr>
        <w:jc w:val="center"/>
        <w:rPr>
          <w:b/>
          <w:spacing w:val="6"/>
        </w:rPr>
      </w:pPr>
      <w:r w:rsidRPr="0005651C">
        <w:rPr>
          <w:b/>
          <w:spacing w:val="6"/>
        </w:rPr>
        <w:t>чотирибальною (націонал</w:t>
      </w:r>
      <w:r w:rsidRPr="0005651C">
        <w:rPr>
          <w:b/>
          <w:spacing w:val="6"/>
        </w:rPr>
        <w:t>ь</w:t>
      </w:r>
      <w:r w:rsidRPr="0005651C">
        <w:rPr>
          <w:b/>
          <w:spacing w:val="6"/>
        </w:rPr>
        <w:t xml:space="preserve">ною) шкалою та шкалою </w:t>
      </w:r>
      <w:r>
        <w:rPr>
          <w:b/>
          <w:spacing w:val="6"/>
        </w:rPr>
        <w:t>Е</w:t>
      </w:r>
      <w:r w:rsidRPr="0005651C">
        <w:rPr>
          <w:b/>
          <w:spacing w:val="6"/>
        </w:rPr>
        <w:t>СТ</w:t>
      </w:r>
      <w:r w:rsidRPr="0005651C">
        <w:rPr>
          <w:b/>
          <w:spacing w:val="6"/>
          <w:lang w:val="en-US"/>
        </w:rPr>
        <w:t>S</w:t>
      </w:r>
    </w:p>
    <w:p w14:paraId="618A0705" w14:textId="77777777" w:rsidR="00F56677" w:rsidRDefault="00F56677" w:rsidP="00F56677">
      <w:pPr>
        <w:jc w:val="right"/>
      </w:pPr>
      <w:r>
        <w:t>Т</w:t>
      </w:r>
      <w:r w:rsidRPr="0005651C">
        <w:t xml:space="preserve">аблиця </w:t>
      </w:r>
      <w:r>
        <w:t>3</w:t>
      </w:r>
    </w:p>
    <w:p w14:paraId="073C3A2A" w14:textId="77777777" w:rsidR="00F56677" w:rsidRPr="0005651C" w:rsidRDefault="00F56677" w:rsidP="00F56677">
      <w:pPr>
        <w:jc w:val="right"/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2268"/>
        <w:gridCol w:w="3175"/>
      </w:tblGrid>
      <w:tr w:rsidR="00F56677" w:rsidRPr="0005651C" w14:paraId="63C1E41E" w14:textId="77777777" w:rsidTr="009B4657">
        <w:trPr>
          <w:trHeight w:val="964"/>
          <w:jc w:val="center"/>
        </w:trPr>
        <w:tc>
          <w:tcPr>
            <w:tcW w:w="3061" w:type="dxa"/>
            <w:vAlign w:val="center"/>
          </w:tcPr>
          <w:p w14:paraId="2C900D97" w14:textId="77777777" w:rsidR="00F56677" w:rsidRPr="0005651C" w:rsidRDefault="00F56677" w:rsidP="009B4657">
            <w:pPr>
              <w:jc w:val="center"/>
            </w:pPr>
            <w:r w:rsidRPr="0005651C">
              <w:t>Оцінка</w:t>
            </w:r>
          </w:p>
          <w:p w14:paraId="2D661367" w14:textId="77777777" w:rsidR="00F56677" w:rsidRPr="0005651C" w:rsidRDefault="00F56677" w:rsidP="009B4657">
            <w:pPr>
              <w:jc w:val="center"/>
            </w:pPr>
            <w:r w:rsidRPr="0005651C">
              <w:t>за 200</w:t>
            </w:r>
            <w:r>
              <w:t>-</w:t>
            </w:r>
            <w:r w:rsidRPr="0005651C">
              <w:t>бальною шкалою</w:t>
            </w:r>
          </w:p>
        </w:tc>
        <w:tc>
          <w:tcPr>
            <w:tcW w:w="2268" w:type="dxa"/>
            <w:vAlign w:val="center"/>
          </w:tcPr>
          <w:p w14:paraId="40031D13" w14:textId="77777777" w:rsidR="00F56677" w:rsidRDefault="00F56677" w:rsidP="009B4657">
            <w:pPr>
              <w:jc w:val="center"/>
            </w:pPr>
            <w:r w:rsidRPr="0005651C">
              <w:t>Оцінка</w:t>
            </w:r>
          </w:p>
          <w:p w14:paraId="527F46C1" w14:textId="77777777" w:rsidR="00F56677" w:rsidRPr="0005651C" w:rsidRDefault="00F56677" w:rsidP="009B4657">
            <w:pPr>
              <w:jc w:val="center"/>
            </w:pPr>
            <w:r w:rsidRPr="0005651C">
              <w:t>за шк</w:t>
            </w:r>
            <w:r w:rsidRPr="0005651C">
              <w:t>а</w:t>
            </w:r>
            <w:r w:rsidRPr="0005651C">
              <w:t xml:space="preserve">лою </w:t>
            </w:r>
            <w:r w:rsidRPr="0005651C">
              <w:rPr>
                <w:lang w:val="en-US"/>
              </w:rPr>
              <w:t>ECTS</w:t>
            </w:r>
          </w:p>
        </w:tc>
        <w:tc>
          <w:tcPr>
            <w:tcW w:w="3175" w:type="dxa"/>
            <w:vAlign w:val="center"/>
          </w:tcPr>
          <w:p w14:paraId="77CA46AE" w14:textId="77777777" w:rsidR="00F56677" w:rsidRDefault="00F56677" w:rsidP="009B4657">
            <w:pPr>
              <w:jc w:val="center"/>
            </w:pPr>
            <w:r w:rsidRPr="0005651C">
              <w:t>Оцінка</w:t>
            </w:r>
          </w:p>
          <w:p w14:paraId="260688FC" w14:textId="77777777" w:rsidR="00F56677" w:rsidRPr="0005651C" w:rsidRDefault="00F56677" w:rsidP="009B4657">
            <w:pPr>
              <w:jc w:val="center"/>
            </w:pPr>
            <w:r w:rsidRPr="0005651C">
              <w:t xml:space="preserve">за </w:t>
            </w:r>
            <w:r>
              <w:rPr>
                <w:spacing w:val="6"/>
              </w:rPr>
              <w:t>4-</w:t>
            </w:r>
            <w:r w:rsidRPr="0005651C">
              <w:rPr>
                <w:spacing w:val="6"/>
              </w:rPr>
              <w:t>бальною (</w:t>
            </w:r>
            <w:r>
              <w:rPr>
                <w:spacing w:val="6"/>
              </w:rPr>
              <w:t xml:space="preserve">національною) </w:t>
            </w:r>
            <w:r w:rsidRPr="0005651C">
              <w:rPr>
                <w:spacing w:val="6"/>
              </w:rPr>
              <w:t>шкалою</w:t>
            </w:r>
          </w:p>
        </w:tc>
      </w:tr>
      <w:tr w:rsidR="00F56677" w:rsidRPr="0005651C" w14:paraId="48D001B0" w14:textId="77777777" w:rsidTr="009B4657">
        <w:trPr>
          <w:trHeight w:val="340"/>
          <w:jc w:val="center"/>
        </w:trPr>
        <w:tc>
          <w:tcPr>
            <w:tcW w:w="3061" w:type="dxa"/>
            <w:vAlign w:val="center"/>
          </w:tcPr>
          <w:p w14:paraId="2059320F" w14:textId="77777777" w:rsidR="00F56677" w:rsidRPr="0005651C" w:rsidRDefault="00F56677" w:rsidP="009B4657">
            <w:pPr>
              <w:jc w:val="center"/>
            </w:pPr>
            <w:r w:rsidRPr="0005651C">
              <w:t>180</w:t>
            </w:r>
            <w:r>
              <w:t xml:space="preserve"> </w:t>
            </w:r>
            <w:r w:rsidRPr="0005651C">
              <w:t>–</w:t>
            </w:r>
            <w:r>
              <w:t xml:space="preserve"> </w:t>
            </w:r>
            <w:r w:rsidRPr="0005651C">
              <w:t>200</w:t>
            </w:r>
          </w:p>
        </w:tc>
        <w:tc>
          <w:tcPr>
            <w:tcW w:w="2268" w:type="dxa"/>
            <w:vAlign w:val="center"/>
          </w:tcPr>
          <w:p w14:paraId="18E23727" w14:textId="77777777" w:rsidR="00F56677" w:rsidRPr="0005651C" w:rsidRDefault="00F56677" w:rsidP="009B4657">
            <w:pPr>
              <w:jc w:val="center"/>
            </w:pPr>
            <w:r w:rsidRPr="0005651C">
              <w:t>А</w:t>
            </w:r>
          </w:p>
        </w:tc>
        <w:tc>
          <w:tcPr>
            <w:tcW w:w="3175" w:type="dxa"/>
            <w:vAlign w:val="center"/>
          </w:tcPr>
          <w:p w14:paraId="396A9482" w14:textId="77777777" w:rsidR="00F56677" w:rsidRPr="0005651C" w:rsidRDefault="00F56677" w:rsidP="009B4657">
            <w:pPr>
              <w:jc w:val="center"/>
            </w:pPr>
            <w:r w:rsidRPr="0005651C">
              <w:t>Відмінно</w:t>
            </w:r>
          </w:p>
        </w:tc>
      </w:tr>
      <w:tr w:rsidR="00F56677" w:rsidRPr="0005651C" w14:paraId="7AEB0151" w14:textId="77777777" w:rsidTr="009B4657">
        <w:trPr>
          <w:trHeight w:val="340"/>
          <w:jc w:val="center"/>
        </w:trPr>
        <w:tc>
          <w:tcPr>
            <w:tcW w:w="3061" w:type="dxa"/>
            <w:vAlign w:val="center"/>
          </w:tcPr>
          <w:p w14:paraId="6EDD9B32" w14:textId="77777777" w:rsidR="00F56677" w:rsidRPr="0005651C" w:rsidRDefault="00F56677" w:rsidP="009B4657">
            <w:pPr>
              <w:jc w:val="center"/>
            </w:pPr>
            <w:r w:rsidRPr="0005651C">
              <w:t>160</w:t>
            </w:r>
            <w:r>
              <w:t xml:space="preserve"> </w:t>
            </w:r>
            <w:r w:rsidRPr="0005651C">
              <w:t>–</w:t>
            </w:r>
            <w:r>
              <w:t xml:space="preserve"> </w:t>
            </w:r>
            <w:r w:rsidRPr="0005651C">
              <w:t>179</w:t>
            </w:r>
          </w:p>
        </w:tc>
        <w:tc>
          <w:tcPr>
            <w:tcW w:w="2268" w:type="dxa"/>
            <w:vAlign w:val="center"/>
          </w:tcPr>
          <w:p w14:paraId="4697BA56" w14:textId="77777777" w:rsidR="00F56677" w:rsidRPr="0005651C" w:rsidRDefault="00F56677" w:rsidP="009B4657">
            <w:pPr>
              <w:jc w:val="center"/>
            </w:pPr>
            <w:r w:rsidRPr="0005651C">
              <w:t>В</w:t>
            </w:r>
          </w:p>
        </w:tc>
        <w:tc>
          <w:tcPr>
            <w:tcW w:w="3175" w:type="dxa"/>
            <w:vAlign w:val="center"/>
          </w:tcPr>
          <w:p w14:paraId="45D441BE" w14:textId="77777777" w:rsidR="00F56677" w:rsidRPr="0005651C" w:rsidRDefault="00F56677" w:rsidP="009B4657">
            <w:pPr>
              <w:jc w:val="center"/>
            </w:pPr>
            <w:r w:rsidRPr="0005651C">
              <w:t>Добре</w:t>
            </w:r>
          </w:p>
        </w:tc>
      </w:tr>
      <w:tr w:rsidR="00F56677" w:rsidRPr="0005651C" w14:paraId="196E7C25" w14:textId="77777777" w:rsidTr="009B4657">
        <w:trPr>
          <w:trHeight w:val="340"/>
          <w:jc w:val="center"/>
        </w:trPr>
        <w:tc>
          <w:tcPr>
            <w:tcW w:w="3061" w:type="dxa"/>
            <w:vAlign w:val="center"/>
          </w:tcPr>
          <w:p w14:paraId="249E84D3" w14:textId="77777777" w:rsidR="00F56677" w:rsidRPr="0005651C" w:rsidRDefault="00F56677" w:rsidP="009B4657">
            <w:pPr>
              <w:jc w:val="center"/>
            </w:pPr>
            <w:r w:rsidRPr="0005651C">
              <w:t>150</w:t>
            </w:r>
            <w:r>
              <w:t xml:space="preserve"> </w:t>
            </w:r>
            <w:r w:rsidRPr="0005651C">
              <w:t>–</w:t>
            </w:r>
            <w:r>
              <w:t xml:space="preserve"> </w:t>
            </w:r>
            <w:r w:rsidRPr="0005651C">
              <w:t>159</w:t>
            </w:r>
          </w:p>
        </w:tc>
        <w:tc>
          <w:tcPr>
            <w:tcW w:w="2268" w:type="dxa"/>
            <w:vAlign w:val="center"/>
          </w:tcPr>
          <w:p w14:paraId="705A6AFD" w14:textId="77777777" w:rsidR="00F56677" w:rsidRPr="0005651C" w:rsidRDefault="00F56677" w:rsidP="009B4657">
            <w:pPr>
              <w:jc w:val="center"/>
            </w:pPr>
            <w:r w:rsidRPr="0005651C">
              <w:t>С</w:t>
            </w:r>
          </w:p>
        </w:tc>
        <w:tc>
          <w:tcPr>
            <w:tcW w:w="3175" w:type="dxa"/>
            <w:vAlign w:val="center"/>
          </w:tcPr>
          <w:p w14:paraId="57C77208" w14:textId="77777777" w:rsidR="00F56677" w:rsidRPr="0005651C" w:rsidRDefault="00F56677" w:rsidP="009B4657">
            <w:pPr>
              <w:jc w:val="center"/>
            </w:pPr>
            <w:r w:rsidRPr="0005651C">
              <w:t>Добре</w:t>
            </w:r>
          </w:p>
        </w:tc>
      </w:tr>
      <w:tr w:rsidR="00F56677" w:rsidRPr="0005651C" w14:paraId="51E6AC33" w14:textId="77777777" w:rsidTr="009B4657">
        <w:trPr>
          <w:trHeight w:val="340"/>
          <w:jc w:val="center"/>
        </w:trPr>
        <w:tc>
          <w:tcPr>
            <w:tcW w:w="3061" w:type="dxa"/>
            <w:vAlign w:val="center"/>
          </w:tcPr>
          <w:p w14:paraId="3E9D45BF" w14:textId="77777777" w:rsidR="00F56677" w:rsidRPr="0005651C" w:rsidRDefault="00F56677" w:rsidP="009B4657">
            <w:pPr>
              <w:jc w:val="center"/>
            </w:pPr>
            <w:r w:rsidRPr="0005651C">
              <w:t>130</w:t>
            </w:r>
            <w:r>
              <w:t xml:space="preserve"> </w:t>
            </w:r>
            <w:r w:rsidRPr="0005651C">
              <w:t>–</w:t>
            </w:r>
            <w:r>
              <w:t xml:space="preserve"> </w:t>
            </w:r>
            <w:r w:rsidRPr="0005651C">
              <w:t>149</w:t>
            </w:r>
          </w:p>
        </w:tc>
        <w:tc>
          <w:tcPr>
            <w:tcW w:w="2268" w:type="dxa"/>
            <w:vAlign w:val="center"/>
          </w:tcPr>
          <w:p w14:paraId="328993F8" w14:textId="77777777" w:rsidR="00F56677" w:rsidRPr="0005651C" w:rsidRDefault="00F56677" w:rsidP="009B4657">
            <w:pPr>
              <w:jc w:val="center"/>
              <w:rPr>
                <w:lang w:val="en-US"/>
              </w:rPr>
            </w:pPr>
            <w:r w:rsidRPr="0005651C">
              <w:rPr>
                <w:lang w:val="en-US"/>
              </w:rPr>
              <w:t>D</w:t>
            </w:r>
          </w:p>
        </w:tc>
        <w:tc>
          <w:tcPr>
            <w:tcW w:w="3175" w:type="dxa"/>
            <w:vAlign w:val="center"/>
          </w:tcPr>
          <w:p w14:paraId="62FE53EE" w14:textId="77777777" w:rsidR="00F56677" w:rsidRPr="0005651C" w:rsidRDefault="00F56677" w:rsidP="009B4657">
            <w:pPr>
              <w:jc w:val="center"/>
            </w:pPr>
            <w:r w:rsidRPr="0005651C">
              <w:t>Задовільно</w:t>
            </w:r>
          </w:p>
        </w:tc>
      </w:tr>
      <w:tr w:rsidR="00F56677" w:rsidRPr="0005651C" w14:paraId="643C3BFD" w14:textId="77777777" w:rsidTr="009B4657">
        <w:trPr>
          <w:trHeight w:val="340"/>
          <w:jc w:val="center"/>
        </w:trPr>
        <w:tc>
          <w:tcPr>
            <w:tcW w:w="3061" w:type="dxa"/>
            <w:vAlign w:val="center"/>
          </w:tcPr>
          <w:p w14:paraId="1968F918" w14:textId="77777777" w:rsidR="00F56677" w:rsidRPr="0005651C" w:rsidRDefault="00F56677" w:rsidP="009B4657">
            <w:pPr>
              <w:jc w:val="center"/>
            </w:pPr>
            <w:r w:rsidRPr="0005651C">
              <w:t>120</w:t>
            </w:r>
            <w:r>
              <w:t xml:space="preserve"> </w:t>
            </w:r>
            <w:r w:rsidRPr="0005651C">
              <w:t>–</w:t>
            </w:r>
            <w:r>
              <w:t xml:space="preserve"> </w:t>
            </w:r>
            <w:r w:rsidRPr="0005651C">
              <w:t>129</w:t>
            </w:r>
          </w:p>
        </w:tc>
        <w:tc>
          <w:tcPr>
            <w:tcW w:w="2268" w:type="dxa"/>
            <w:vAlign w:val="center"/>
          </w:tcPr>
          <w:p w14:paraId="6B28DC04" w14:textId="77777777" w:rsidR="00F56677" w:rsidRPr="0005651C" w:rsidRDefault="00F56677" w:rsidP="009B4657">
            <w:pPr>
              <w:jc w:val="center"/>
            </w:pPr>
            <w:r w:rsidRPr="0005651C">
              <w:rPr>
                <w:lang w:val="en-US"/>
              </w:rPr>
              <w:t>E</w:t>
            </w:r>
          </w:p>
        </w:tc>
        <w:tc>
          <w:tcPr>
            <w:tcW w:w="3175" w:type="dxa"/>
            <w:vAlign w:val="center"/>
          </w:tcPr>
          <w:p w14:paraId="198D7E8A" w14:textId="77777777" w:rsidR="00F56677" w:rsidRPr="0005651C" w:rsidRDefault="00F56677" w:rsidP="009B4657">
            <w:pPr>
              <w:jc w:val="center"/>
            </w:pPr>
            <w:r w:rsidRPr="0005651C">
              <w:t>Задовільно</w:t>
            </w:r>
          </w:p>
        </w:tc>
      </w:tr>
      <w:tr w:rsidR="00F56677" w:rsidRPr="0005651C" w14:paraId="15C81D4C" w14:textId="77777777" w:rsidTr="009B4657">
        <w:trPr>
          <w:trHeight w:val="340"/>
          <w:jc w:val="center"/>
        </w:trPr>
        <w:tc>
          <w:tcPr>
            <w:tcW w:w="3061" w:type="dxa"/>
            <w:vAlign w:val="center"/>
          </w:tcPr>
          <w:p w14:paraId="75D63A2A" w14:textId="77777777" w:rsidR="00F56677" w:rsidRPr="0005651C" w:rsidRDefault="00F56677" w:rsidP="009B4657">
            <w:pPr>
              <w:jc w:val="center"/>
            </w:pPr>
            <w:r w:rsidRPr="0005651C">
              <w:t>Менше 120</w:t>
            </w:r>
          </w:p>
        </w:tc>
        <w:tc>
          <w:tcPr>
            <w:tcW w:w="2268" w:type="dxa"/>
            <w:vAlign w:val="center"/>
          </w:tcPr>
          <w:p w14:paraId="3682549F" w14:textId="77777777" w:rsidR="00F56677" w:rsidRPr="0005651C" w:rsidRDefault="00F56677" w:rsidP="009B4657">
            <w:pPr>
              <w:jc w:val="center"/>
              <w:rPr>
                <w:lang w:val="en-US"/>
              </w:rPr>
            </w:pPr>
            <w:r w:rsidRPr="0005651C">
              <w:rPr>
                <w:lang w:val="en-US"/>
              </w:rPr>
              <w:t xml:space="preserve">F, </w:t>
            </w:r>
            <w:proofErr w:type="spellStart"/>
            <w:r w:rsidRPr="0005651C">
              <w:rPr>
                <w:lang w:val="en-US"/>
              </w:rPr>
              <w:t>Fx</w:t>
            </w:r>
            <w:proofErr w:type="spellEnd"/>
          </w:p>
        </w:tc>
        <w:tc>
          <w:tcPr>
            <w:tcW w:w="3175" w:type="dxa"/>
            <w:vAlign w:val="center"/>
          </w:tcPr>
          <w:p w14:paraId="40F518E0" w14:textId="77777777" w:rsidR="00F56677" w:rsidRPr="0005651C" w:rsidRDefault="00F56677" w:rsidP="009B4657">
            <w:pPr>
              <w:jc w:val="center"/>
            </w:pPr>
            <w:r w:rsidRPr="0005651C">
              <w:t>Незадовільно</w:t>
            </w:r>
          </w:p>
        </w:tc>
      </w:tr>
    </w:tbl>
    <w:p w14:paraId="3918B0DF" w14:textId="77777777" w:rsidR="00F56677" w:rsidRPr="0005651C" w:rsidRDefault="00F56677" w:rsidP="00F56677">
      <w:pPr>
        <w:jc w:val="both"/>
      </w:pPr>
    </w:p>
    <w:p w14:paraId="034620B3" w14:textId="77777777" w:rsidR="00F56677" w:rsidRPr="00810C1C" w:rsidRDefault="00F56677" w:rsidP="00F56677">
      <w:pPr>
        <w:ind w:firstLine="284"/>
        <w:jc w:val="center"/>
        <w:rPr>
          <w:b/>
        </w:rPr>
      </w:pPr>
      <w:r w:rsidRPr="00810C1C">
        <w:rPr>
          <w:b/>
        </w:rPr>
        <w:t>14. Методичне забезпечення</w:t>
      </w:r>
    </w:p>
    <w:p w14:paraId="346123A8" w14:textId="77777777" w:rsidR="00F56677" w:rsidRPr="00531C29" w:rsidRDefault="00F56677" w:rsidP="00F56677">
      <w:pPr>
        <w:ind w:firstLine="284"/>
        <w:jc w:val="both"/>
      </w:pPr>
      <w:r w:rsidRPr="00531C29">
        <w:t>•</w:t>
      </w:r>
      <w:r w:rsidRPr="00531C29">
        <w:tab/>
      </w:r>
      <w:proofErr w:type="spellStart"/>
      <w:r w:rsidRPr="00531C29">
        <w:t>Силабус</w:t>
      </w:r>
      <w:proofErr w:type="spellEnd"/>
      <w:r w:rsidRPr="00531C29">
        <w:t xml:space="preserve"> навчальної дисципліни;</w:t>
      </w:r>
    </w:p>
    <w:p w14:paraId="0DA1B975" w14:textId="77777777" w:rsidR="00F56677" w:rsidRPr="0056796F" w:rsidRDefault="00F56677" w:rsidP="00F56677">
      <w:pPr>
        <w:ind w:firstLine="284"/>
        <w:jc w:val="both"/>
      </w:pPr>
      <w:r>
        <w:t>•</w:t>
      </w:r>
      <w:r>
        <w:tab/>
        <w:t xml:space="preserve">Плани </w:t>
      </w:r>
      <w:r w:rsidRPr="00531C29">
        <w:t xml:space="preserve"> практичних занять та самостійної роботи студентів;</w:t>
      </w:r>
    </w:p>
    <w:p w14:paraId="10546452" w14:textId="77777777" w:rsidR="00F56677" w:rsidRPr="00531C29" w:rsidRDefault="00F56677" w:rsidP="00F56677">
      <w:pPr>
        <w:ind w:firstLine="284"/>
        <w:jc w:val="both"/>
      </w:pPr>
      <w:r w:rsidRPr="00531C29">
        <w:t>•</w:t>
      </w:r>
      <w:r w:rsidRPr="00531C29">
        <w:tab/>
        <w:t>Методичні розробки для викладача;</w:t>
      </w:r>
    </w:p>
    <w:p w14:paraId="109954B7" w14:textId="77777777" w:rsidR="00F56677" w:rsidRPr="00531C29" w:rsidRDefault="00F56677" w:rsidP="00F56677">
      <w:pPr>
        <w:ind w:firstLine="284"/>
        <w:jc w:val="both"/>
      </w:pPr>
      <w:r w:rsidRPr="00531C29">
        <w:t>•</w:t>
      </w:r>
      <w:r w:rsidRPr="00531C29">
        <w:tab/>
        <w:t>Методичні вказівки до практичних занять для студентів;</w:t>
      </w:r>
    </w:p>
    <w:p w14:paraId="6553A96D" w14:textId="77777777" w:rsidR="00F56677" w:rsidRPr="00531C29" w:rsidRDefault="00F56677" w:rsidP="00F56677">
      <w:pPr>
        <w:ind w:firstLine="284"/>
        <w:jc w:val="both"/>
      </w:pPr>
      <w:r w:rsidRPr="00531C29">
        <w:t>•</w:t>
      </w:r>
      <w:r w:rsidRPr="00531C29">
        <w:tab/>
        <w:t>Методичні матеріали, що забезпечують самостійну роботу студентів;</w:t>
      </w:r>
    </w:p>
    <w:p w14:paraId="5597963C" w14:textId="77777777" w:rsidR="00F56677" w:rsidRPr="00531C29" w:rsidRDefault="00F56677" w:rsidP="00F56677">
      <w:pPr>
        <w:ind w:firstLine="284"/>
        <w:jc w:val="both"/>
      </w:pPr>
      <w:r w:rsidRPr="00531C29">
        <w:t>•</w:t>
      </w:r>
      <w:r w:rsidRPr="00531C29">
        <w:tab/>
        <w:t>Тестові та контрольні завдання до практичних занять;</w:t>
      </w:r>
    </w:p>
    <w:p w14:paraId="336B5B42" w14:textId="77777777" w:rsidR="00F56677" w:rsidRPr="00531C29" w:rsidRDefault="00F56677" w:rsidP="00F56677">
      <w:pPr>
        <w:ind w:firstLine="284"/>
        <w:jc w:val="both"/>
      </w:pPr>
      <w:r w:rsidRPr="00531C29">
        <w:t>•</w:t>
      </w:r>
      <w:r w:rsidRPr="00531C29">
        <w:tab/>
        <w:t>Питання та завдання до контролю засвоєння розділу;</w:t>
      </w:r>
    </w:p>
    <w:p w14:paraId="3898B630" w14:textId="77777777" w:rsidR="00F56677" w:rsidRPr="00531C29" w:rsidRDefault="00F56677" w:rsidP="00F56677">
      <w:pPr>
        <w:ind w:firstLine="284"/>
        <w:jc w:val="both"/>
      </w:pPr>
      <w:r w:rsidRPr="00531C29">
        <w:lastRenderedPageBreak/>
        <w:t>•</w:t>
      </w:r>
      <w:r w:rsidRPr="00531C29">
        <w:tab/>
        <w:t xml:space="preserve">Перелік питань до </w:t>
      </w:r>
      <w:proofErr w:type="spellStart"/>
      <w:r>
        <w:t>диф.</w:t>
      </w:r>
      <w:r w:rsidRPr="00531C29">
        <w:t>заліку</w:t>
      </w:r>
      <w:proofErr w:type="spellEnd"/>
      <w:r w:rsidRPr="00531C29">
        <w:t xml:space="preserve">, завдання для перевірки практичних навичок під час </w:t>
      </w:r>
      <w:proofErr w:type="spellStart"/>
      <w:r>
        <w:t>диф</w:t>
      </w:r>
      <w:proofErr w:type="spellEnd"/>
      <w:r>
        <w:t xml:space="preserve">. </w:t>
      </w:r>
      <w:r w:rsidRPr="00531C29">
        <w:t>заліку.</w:t>
      </w:r>
    </w:p>
    <w:p w14:paraId="559226A7" w14:textId="77777777" w:rsidR="00F56677" w:rsidRPr="00531C29" w:rsidRDefault="00F56677" w:rsidP="00F56677">
      <w:pPr>
        <w:rPr>
          <w:color w:val="000000"/>
        </w:rPr>
      </w:pPr>
    </w:p>
    <w:p w14:paraId="62E1BEFD" w14:textId="77777777" w:rsidR="00F56677" w:rsidRPr="00156604" w:rsidRDefault="00F56677" w:rsidP="00F56677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>15. Л</w:t>
      </w:r>
      <w:r w:rsidRPr="00156604">
        <w:rPr>
          <w:b/>
        </w:rPr>
        <w:t>ітература</w:t>
      </w:r>
    </w:p>
    <w:p w14:paraId="0968E673" w14:textId="77777777" w:rsidR="00F56677" w:rsidRDefault="00F56677" w:rsidP="00F56677">
      <w:pPr>
        <w:shd w:val="clear" w:color="auto" w:fill="FFFFFF"/>
        <w:jc w:val="center"/>
        <w:rPr>
          <w:b/>
          <w:bCs/>
          <w:spacing w:val="-6"/>
        </w:rPr>
      </w:pPr>
    </w:p>
    <w:p w14:paraId="185D8AE5" w14:textId="77777777" w:rsidR="00F56677" w:rsidRPr="00032E75" w:rsidRDefault="00F56677" w:rsidP="00B07737">
      <w:pPr>
        <w:widowControl/>
        <w:numPr>
          <w:ilvl w:val="0"/>
          <w:numId w:val="23"/>
        </w:numPr>
        <w:autoSpaceDE/>
        <w:autoSpaceDN/>
        <w:jc w:val="both"/>
      </w:pPr>
      <w:r w:rsidRPr="00032E75">
        <w:t>Вади розвитку у дітей</w:t>
      </w:r>
      <w:r>
        <w:t xml:space="preserve"> </w:t>
      </w:r>
      <w:r w:rsidRPr="00032E75">
        <w:t>: навчально-методичний посібник / В.</w:t>
      </w:r>
      <w:r>
        <w:t xml:space="preserve"> </w:t>
      </w:r>
      <w:r w:rsidRPr="00032E75">
        <w:t>А. Дігтяр, В.</w:t>
      </w:r>
      <w:r>
        <w:t xml:space="preserve"> </w:t>
      </w:r>
      <w:r w:rsidRPr="00032E75">
        <w:t>І. Сушко, Л.</w:t>
      </w:r>
      <w:r>
        <w:t xml:space="preserve"> </w:t>
      </w:r>
      <w:r w:rsidRPr="00032E75">
        <w:t>М.</w:t>
      </w:r>
      <w:r>
        <w:t xml:space="preserve"> </w:t>
      </w:r>
      <w:proofErr w:type="spellStart"/>
      <w:r>
        <w:t>Харитонюк</w:t>
      </w:r>
      <w:proofErr w:type="spellEnd"/>
      <w:r>
        <w:t xml:space="preserve">  </w:t>
      </w:r>
      <w:r w:rsidRPr="00FB25EA">
        <w:t>[</w:t>
      </w:r>
      <w:r>
        <w:t>та ін.</w:t>
      </w:r>
      <w:r w:rsidRPr="00FB25EA">
        <w:t>]</w:t>
      </w:r>
      <w:r w:rsidRPr="00032E75">
        <w:t xml:space="preserve"> </w:t>
      </w:r>
      <w:r w:rsidRPr="00DA3E4B">
        <w:rPr>
          <w:bCs/>
          <w:shd w:val="clear" w:color="auto" w:fill="FFFFFF"/>
        </w:rPr>
        <w:t>−</w:t>
      </w:r>
      <w:r w:rsidRPr="00032E75">
        <w:t xml:space="preserve"> Дніпропетровськ, 2011. – 334 с.</w:t>
      </w:r>
    </w:p>
    <w:p w14:paraId="57A620BF" w14:textId="77777777" w:rsidR="00F56677" w:rsidRPr="00A17DD7" w:rsidRDefault="00F56677" w:rsidP="00B07737">
      <w:pPr>
        <w:widowControl/>
        <w:numPr>
          <w:ilvl w:val="0"/>
          <w:numId w:val="23"/>
        </w:numPr>
        <w:shd w:val="clear" w:color="auto" w:fill="FFFFFF"/>
        <w:autoSpaceDE/>
        <w:autoSpaceDN/>
        <w:jc w:val="both"/>
      </w:pPr>
      <w:proofErr w:type="spellStart"/>
      <w:r w:rsidRPr="00A17DD7">
        <w:t>Долецкий</w:t>
      </w:r>
      <w:proofErr w:type="spellEnd"/>
      <w:r w:rsidRPr="00A17DD7">
        <w:t xml:space="preserve"> </w:t>
      </w:r>
      <w:r w:rsidRPr="00A17DD7">
        <w:rPr>
          <w:iCs/>
        </w:rPr>
        <w:t>С.</w:t>
      </w:r>
      <w:r>
        <w:rPr>
          <w:iCs/>
        </w:rPr>
        <w:t xml:space="preserve"> </w:t>
      </w:r>
      <w:r w:rsidRPr="00A17DD7">
        <w:rPr>
          <w:iCs/>
        </w:rPr>
        <w:t>Я</w:t>
      </w:r>
      <w:r>
        <w:rPr>
          <w:iCs/>
        </w:rPr>
        <w:t>.</w:t>
      </w:r>
      <w:r w:rsidRPr="00A17DD7">
        <w:t xml:space="preserve"> </w:t>
      </w:r>
      <w:proofErr w:type="spellStart"/>
      <w:r w:rsidRPr="00A17DD7">
        <w:t>Детская</w:t>
      </w:r>
      <w:proofErr w:type="spellEnd"/>
      <w:r w:rsidRPr="00A17DD7">
        <w:t xml:space="preserve"> </w:t>
      </w:r>
      <w:proofErr w:type="spellStart"/>
      <w:r w:rsidRPr="00A17DD7">
        <w:t>хирургия</w:t>
      </w:r>
      <w:proofErr w:type="spellEnd"/>
      <w:r>
        <w:t xml:space="preserve"> / </w:t>
      </w:r>
      <w:r w:rsidRPr="00A17DD7">
        <w:rPr>
          <w:iCs/>
        </w:rPr>
        <w:t>С.</w:t>
      </w:r>
      <w:r>
        <w:rPr>
          <w:iCs/>
        </w:rPr>
        <w:t xml:space="preserve"> </w:t>
      </w:r>
      <w:r w:rsidRPr="00A17DD7">
        <w:rPr>
          <w:iCs/>
        </w:rPr>
        <w:t>Я.</w:t>
      </w:r>
      <w:r>
        <w:rPr>
          <w:iCs/>
        </w:rPr>
        <w:t xml:space="preserve"> </w:t>
      </w:r>
      <w:proofErr w:type="spellStart"/>
      <w:r w:rsidRPr="00A17DD7">
        <w:t>Долецкий</w:t>
      </w:r>
      <w:proofErr w:type="spellEnd"/>
      <w:r w:rsidRPr="00A17DD7">
        <w:rPr>
          <w:iCs/>
        </w:rPr>
        <w:t>,</w:t>
      </w:r>
      <w:r w:rsidRPr="00F216CC">
        <w:t xml:space="preserve"> </w:t>
      </w:r>
      <w:r w:rsidRPr="00A17DD7">
        <w:t>Ю.</w:t>
      </w:r>
      <w:r>
        <w:t xml:space="preserve"> </w:t>
      </w:r>
      <w:r w:rsidRPr="00A17DD7">
        <w:t>Ф.</w:t>
      </w:r>
      <w:r w:rsidRPr="00A17DD7">
        <w:rPr>
          <w:i/>
          <w:iCs/>
        </w:rPr>
        <w:t xml:space="preserve"> </w:t>
      </w:r>
      <w:proofErr w:type="spellStart"/>
      <w:r w:rsidRPr="00A17DD7">
        <w:t>Исаков</w:t>
      </w:r>
      <w:proofErr w:type="spellEnd"/>
      <w:r w:rsidRPr="00A17DD7">
        <w:t xml:space="preserve">. </w:t>
      </w:r>
      <w:r w:rsidRPr="003928E1">
        <w:rPr>
          <w:bCs/>
          <w:shd w:val="clear" w:color="auto" w:fill="FFFFFF"/>
        </w:rPr>
        <w:t>−</w:t>
      </w:r>
      <w:r w:rsidRPr="00A17DD7">
        <w:t xml:space="preserve">  М.</w:t>
      </w:r>
      <w:r>
        <w:t xml:space="preserve"> </w:t>
      </w:r>
      <w:r w:rsidRPr="00A17DD7">
        <w:t xml:space="preserve">:  Медицина, 1970. </w:t>
      </w:r>
      <w:r w:rsidRPr="003928E1">
        <w:rPr>
          <w:bCs/>
          <w:shd w:val="clear" w:color="auto" w:fill="FFFFFF"/>
        </w:rPr>
        <w:t>−</w:t>
      </w:r>
      <w:r w:rsidRPr="00A17DD7">
        <w:t xml:space="preserve"> Т. 1</w:t>
      </w:r>
      <w:r w:rsidRPr="003928E1">
        <w:rPr>
          <w:bCs/>
          <w:shd w:val="clear" w:color="auto" w:fill="FFFFFF"/>
        </w:rPr>
        <w:t>−</w:t>
      </w:r>
      <w:r w:rsidRPr="00A17DD7">
        <w:t>2.</w:t>
      </w:r>
    </w:p>
    <w:p w14:paraId="1B432A03" w14:textId="77777777" w:rsidR="00F56677" w:rsidRPr="00A17DD7" w:rsidRDefault="00F56677" w:rsidP="00B07737">
      <w:pPr>
        <w:widowControl/>
        <w:numPr>
          <w:ilvl w:val="0"/>
          <w:numId w:val="23"/>
        </w:numPr>
        <w:autoSpaceDE/>
        <w:autoSpaceDN/>
        <w:jc w:val="both"/>
      </w:pPr>
      <w:r w:rsidRPr="00A17DD7">
        <w:t>Природжені вади розвитку травного факту</w:t>
      </w:r>
      <w:r>
        <w:t xml:space="preserve"> </w:t>
      </w:r>
      <w:r w:rsidRPr="00A17DD7">
        <w:t xml:space="preserve">: </w:t>
      </w:r>
      <w:r>
        <w:t>н</w:t>
      </w:r>
      <w:r w:rsidRPr="00A17DD7">
        <w:t xml:space="preserve">авчальний посібник / </w:t>
      </w:r>
      <w:r>
        <w:t>з</w:t>
      </w:r>
      <w:r w:rsidRPr="00A17DD7">
        <w:t xml:space="preserve">а </w:t>
      </w:r>
      <w:proofErr w:type="spellStart"/>
      <w:r w:rsidRPr="00A17DD7">
        <w:t>заг</w:t>
      </w:r>
      <w:proofErr w:type="spellEnd"/>
      <w:r w:rsidRPr="00A17DD7">
        <w:t>. ред. проф. В.</w:t>
      </w:r>
      <w:r>
        <w:t xml:space="preserve"> </w:t>
      </w:r>
      <w:r w:rsidRPr="00A17DD7">
        <w:t>З. Москаленк</w:t>
      </w:r>
      <w:r>
        <w:t>а.</w:t>
      </w:r>
      <w:r w:rsidRPr="00A17DD7">
        <w:t xml:space="preserve"> </w:t>
      </w:r>
      <w:r>
        <w:rPr>
          <w:bCs/>
          <w:shd w:val="clear" w:color="auto" w:fill="FFFFFF"/>
        </w:rPr>
        <w:t>–</w:t>
      </w:r>
      <w:r w:rsidRPr="00A17DD7">
        <w:t xml:space="preserve"> Севастополь</w:t>
      </w:r>
      <w:r>
        <w:t xml:space="preserve"> </w:t>
      </w:r>
      <w:r w:rsidRPr="00A17DD7">
        <w:t xml:space="preserve">: Вебер, 2003. </w:t>
      </w:r>
      <w:r w:rsidRPr="00DA3E4B">
        <w:rPr>
          <w:bCs/>
          <w:shd w:val="clear" w:color="auto" w:fill="FFFFFF"/>
        </w:rPr>
        <w:t>−</w:t>
      </w:r>
      <w:r w:rsidRPr="00A17DD7">
        <w:t xml:space="preserve"> 102 с.</w:t>
      </w:r>
    </w:p>
    <w:p w14:paraId="7AAF7AC5" w14:textId="77777777" w:rsidR="00F56677" w:rsidRDefault="00F56677" w:rsidP="00B07737">
      <w:pPr>
        <w:widowControl/>
        <w:numPr>
          <w:ilvl w:val="0"/>
          <w:numId w:val="23"/>
        </w:numPr>
        <w:autoSpaceDE/>
        <w:autoSpaceDN/>
        <w:ind w:right="76"/>
        <w:jc w:val="both"/>
      </w:pPr>
      <w:proofErr w:type="spellStart"/>
      <w:r>
        <w:t>Хирургические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: ученик : В 2 т. / </w:t>
      </w:r>
      <w:proofErr w:type="spellStart"/>
      <w:r>
        <w:t>под</w:t>
      </w:r>
      <w:proofErr w:type="spellEnd"/>
      <w:r>
        <w:t xml:space="preserve"> ред. Ю. Ф. </w:t>
      </w:r>
      <w:proofErr w:type="spellStart"/>
      <w:r>
        <w:t>Исакова</w:t>
      </w:r>
      <w:proofErr w:type="spellEnd"/>
      <w:r>
        <w:t>. – М. : ГЭОТАР–</w:t>
      </w:r>
      <w:proofErr w:type="spellStart"/>
      <w:r>
        <w:t>Медиа</w:t>
      </w:r>
      <w:proofErr w:type="spellEnd"/>
      <w:r>
        <w:t>, 2006. – Т. 2. – 584 с.</w:t>
      </w:r>
    </w:p>
    <w:p w14:paraId="3905D4EC" w14:textId="77777777" w:rsidR="00F56677" w:rsidRPr="001272BC" w:rsidRDefault="00F56677" w:rsidP="00B07737">
      <w:pPr>
        <w:widowControl/>
        <w:numPr>
          <w:ilvl w:val="0"/>
          <w:numId w:val="23"/>
        </w:numPr>
        <w:autoSpaceDE/>
        <w:autoSpaceDN/>
        <w:jc w:val="both"/>
        <w:rPr>
          <w:lang w:val="en-US"/>
        </w:rPr>
      </w:pPr>
      <w:r w:rsidRPr="001272BC">
        <w:t xml:space="preserve">Сушко В. И. </w:t>
      </w:r>
      <w:proofErr w:type="spellStart"/>
      <w:r w:rsidRPr="001272BC">
        <w:t>Ведущие</w:t>
      </w:r>
      <w:proofErr w:type="spellEnd"/>
      <w:r w:rsidRPr="001272BC">
        <w:t xml:space="preserve"> </w:t>
      </w:r>
      <w:proofErr w:type="spellStart"/>
      <w:r w:rsidRPr="001272BC">
        <w:t>синдромы</w:t>
      </w:r>
      <w:proofErr w:type="spellEnd"/>
      <w:r w:rsidRPr="001272BC">
        <w:t xml:space="preserve"> в </w:t>
      </w:r>
      <w:proofErr w:type="spellStart"/>
      <w:r w:rsidRPr="001272BC">
        <w:t>хирургии</w:t>
      </w:r>
      <w:proofErr w:type="spellEnd"/>
      <w:r w:rsidRPr="001272BC">
        <w:t xml:space="preserve"> </w:t>
      </w:r>
      <w:proofErr w:type="spellStart"/>
      <w:r w:rsidRPr="001272BC">
        <w:t>детского</w:t>
      </w:r>
      <w:proofErr w:type="spellEnd"/>
      <w:r w:rsidRPr="001272BC">
        <w:t xml:space="preserve"> </w:t>
      </w:r>
      <w:proofErr w:type="spellStart"/>
      <w:r w:rsidRPr="001272BC">
        <w:t>возраста</w:t>
      </w:r>
      <w:proofErr w:type="spellEnd"/>
      <w:r w:rsidRPr="001272BC">
        <w:t xml:space="preserve"> : </w:t>
      </w:r>
      <w:proofErr w:type="spellStart"/>
      <w:r w:rsidRPr="001272BC">
        <w:t>методическое</w:t>
      </w:r>
      <w:proofErr w:type="spellEnd"/>
      <w:r w:rsidRPr="001272BC">
        <w:t xml:space="preserve"> </w:t>
      </w:r>
      <w:proofErr w:type="spellStart"/>
      <w:r w:rsidRPr="001272BC">
        <w:t>пособие</w:t>
      </w:r>
      <w:proofErr w:type="spellEnd"/>
      <w:r w:rsidRPr="001272BC">
        <w:t xml:space="preserve"> для </w:t>
      </w:r>
      <w:proofErr w:type="spellStart"/>
      <w:r w:rsidRPr="001272BC">
        <w:t>студентов-иностранцев</w:t>
      </w:r>
      <w:proofErr w:type="spellEnd"/>
      <w:r w:rsidRPr="001272BC">
        <w:t xml:space="preserve"> VI </w:t>
      </w:r>
      <w:proofErr w:type="spellStart"/>
      <w:r w:rsidRPr="001272BC">
        <w:t>курса</w:t>
      </w:r>
      <w:proofErr w:type="spellEnd"/>
      <w:r w:rsidRPr="001272BC">
        <w:t xml:space="preserve"> и </w:t>
      </w:r>
      <w:proofErr w:type="spellStart"/>
      <w:r w:rsidRPr="001272BC">
        <w:t>врачей-интернов</w:t>
      </w:r>
      <w:proofErr w:type="spellEnd"/>
      <w:r w:rsidRPr="001272BC">
        <w:t xml:space="preserve"> / В. И. Сушко. </w:t>
      </w:r>
      <w:r w:rsidRPr="001272BC">
        <w:rPr>
          <w:bCs/>
          <w:shd w:val="clear" w:color="auto" w:fill="FFFFFF"/>
        </w:rPr>
        <w:t>−</w:t>
      </w:r>
      <w:r w:rsidRPr="001272BC">
        <w:t xml:space="preserve"> </w:t>
      </w:r>
      <w:proofErr w:type="spellStart"/>
      <w:r w:rsidRPr="001272BC">
        <w:t>Днепропетровск</w:t>
      </w:r>
      <w:proofErr w:type="spellEnd"/>
      <w:r w:rsidRPr="001272BC">
        <w:t xml:space="preserve">, 2000. </w:t>
      </w:r>
      <w:r w:rsidRPr="001272BC">
        <w:rPr>
          <w:bCs/>
          <w:shd w:val="clear" w:color="auto" w:fill="FFFFFF"/>
        </w:rPr>
        <w:t>−</w:t>
      </w:r>
      <w:r w:rsidRPr="001272BC">
        <w:t xml:space="preserve"> 78 с.</w:t>
      </w:r>
    </w:p>
    <w:p w14:paraId="2FC6373B" w14:textId="77777777" w:rsidR="00F56677" w:rsidRPr="001272BC" w:rsidRDefault="00F56677" w:rsidP="00B07737">
      <w:pPr>
        <w:widowControl/>
        <w:numPr>
          <w:ilvl w:val="0"/>
          <w:numId w:val="23"/>
        </w:numPr>
        <w:autoSpaceDE/>
        <w:autoSpaceDN/>
        <w:jc w:val="both"/>
        <w:rPr>
          <w:lang w:val="en-US"/>
        </w:rPr>
      </w:pPr>
      <w:r w:rsidRPr="001272BC">
        <w:t xml:space="preserve">Сушко В. И. </w:t>
      </w:r>
      <w:proofErr w:type="spellStart"/>
      <w:r w:rsidRPr="001272BC">
        <w:t>Пороки</w:t>
      </w:r>
      <w:proofErr w:type="spellEnd"/>
      <w:r w:rsidRPr="001272BC">
        <w:t xml:space="preserve"> </w:t>
      </w:r>
      <w:proofErr w:type="spellStart"/>
      <w:r w:rsidRPr="001272BC">
        <w:t>развития</w:t>
      </w:r>
      <w:proofErr w:type="spellEnd"/>
      <w:r w:rsidRPr="001272BC">
        <w:t xml:space="preserve"> и </w:t>
      </w:r>
      <w:proofErr w:type="spellStart"/>
      <w:r w:rsidRPr="001272BC">
        <w:t>хирургические</w:t>
      </w:r>
      <w:proofErr w:type="spellEnd"/>
      <w:r w:rsidRPr="001272BC">
        <w:t xml:space="preserve"> </w:t>
      </w:r>
      <w:proofErr w:type="spellStart"/>
      <w:r w:rsidRPr="001272BC">
        <w:t>заболевания</w:t>
      </w:r>
      <w:proofErr w:type="spellEnd"/>
      <w:r w:rsidRPr="001272BC">
        <w:t xml:space="preserve"> </w:t>
      </w:r>
      <w:proofErr w:type="spellStart"/>
      <w:r w:rsidRPr="001272BC">
        <w:t>новорожденных</w:t>
      </w:r>
      <w:proofErr w:type="spellEnd"/>
      <w:r w:rsidRPr="001272BC">
        <w:t xml:space="preserve"> : </w:t>
      </w:r>
      <w:proofErr w:type="spellStart"/>
      <w:r w:rsidRPr="001272BC">
        <w:t>методическое</w:t>
      </w:r>
      <w:proofErr w:type="spellEnd"/>
      <w:r w:rsidRPr="001272BC">
        <w:t xml:space="preserve"> </w:t>
      </w:r>
      <w:proofErr w:type="spellStart"/>
      <w:r w:rsidRPr="001272BC">
        <w:t>пособие</w:t>
      </w:r>
      <w:proofErr w:type="spellEnd"/>
      <w:r w:rsidRPr="001272BC">
        <w:t xml:space="preserve"> для </w:t>
      </w:r>
      <w:proofErr w:type="spellStart"/>
      <w:r w:rsidRPr="001272BC">
        <w:t>студентов-иностранцев</w:t>
      </w:r>
      <w:proofErr w:type="spellEnd"/>
      <w:r w:rsidRPr="001272BC">
        <w:t xml:space="preserve"> / В. И. Сушко. </w:t>
      </w:r>
      <w:r w:rsidRPr="001272BC">
        <w:rPr>
          <w:bCs/>
          <w:shd w:val="clear" w:color="auto" w:fill="FFFFFF"/>
        </w:rPr>
        <w:t>−</w:t>
      </w:r>
      <w:r w:rsidRPr="001272BC">
        <w:t xml:space="preserve"> </w:t>
      </w:r>
      <w:proofErr w:type="spellStart"/>
      <w:r w:rsidRPr="001272BC">
        <w:t>Днепропетровск</w:t>
      </w:r>
      <w:proofErr w:type="spellEnd"/>
      <w:r w:rsidRPr="001272BC">
        <w:t xml:space="preserve">, 2000. </w:t>
      </w:r>
      <w:r w:rsidRPr="001272BC">
        <w:rPr>
          <w:bCs/>
          <w:shd w:val="clear" w:color="auto" w:fill="FFFFFF"/>
        </w:rPr>
        <w:t>−</w:t>
      </w:r>
      <w:r w:rsidRPr="001272BC">
        <w:t xml:space="preserve"> 30 с.</w:t>
      </w:r>
    </w:p>
    <w:p w14:paraId="62418F93" w14:textId="77777777" w:rsidR="00F56677" w:rsidRDefault="00F56677" w:rsidP="00B07737">
      <w:pPr>
        <w:widowControl/>
        <w:numPr>
          <w:ilvl w:val="0"/>
          <w:numId w:val="23"/>
        </w:numPr>
        <w:autoSpaceDE/>
        <w:autoSpaceDN/>
        <w:ind w:right="76"/>
        <w:jc w:val="both"/>
        <w:rPr>
          <w:lang w:val="en-US"/>
        </w:rPr>
      </w:pPr>
      <w:proofErr w:type="spellStart"/>
      <w:r w:rsidRPr="009F08F8">
        <w:rPr>
          <w:lang w:val="en-US"/>
        </w:rPr>
        <w:t>Puri</w:t>
      </w:r>
      <w:proofErr w:type="spellEnd"/>
      <w:r w:rsidRPr="009F08F8">
        <w:rPr>
          <w:lang w:val="en-US"/>
        </w:rPr>
        <w:t xml:space="preserve"> P. Pediatric surgery: </w:t>
      </w:r>
      <w:r w:rsidRPr="009F08F8">
        <w:rPr>
          <w:bCs/>
          <w:lang w:val="en-US"/>
        </w:rPr>
        <w:t>Diagnosis and Management</w:t>
      </w:r>
      <w:r w:rsidRPr="009F08F8">
        <w:rPr>
          <w:bCs/>
        </w:rPr>
        <w:t xml:space="preserve"> / </w:t>
      </w:r>
      <w:r w:rsidRPr="009F08F8">
        <w:rPr>
          <w:bCs/>
          <w:lang w:val="en-US"/>
        </w:rPr>
        <w:t xml:space="preserve"> </w:t>
      </w:r>
      <w:r w:rsidRPr="009F08F8">
        <w:rPr>
          <w:lang w:val="en-US"/>
        </w:rPr>
        <w:t xml:space="preserve">P. </w:t>
      </w:r>
      <w:proofErr w:type="spellStart"/>
      <w:r w:rsidRPr="009F08F8">
        <w:rPr>
          <w:lang w:val="en-US"/>
        </w:rPr>
        <w:t>Puri</w:t>
      </w:r>
      <w:proofErr w:type="spellEnd"/>
      <w:r w:rsidRPr="009F08F8">
        <w:rPr>
          <w:lang w:val="en-US"/>
        </w:rPr>
        <w:t>, M</w:t>
      </w:r>
      <w:r w:rsidRPr="009F08F8">
        <w:t>.</w:t>
      </w:r>
      <w:r w:rsidRPr="009F08F8">
        <w:rPr>
          <w:lang w:val="en-US"/>
        </w:rPr>
        <w:t xml:space="preserve"> </w:t>
      </w:r>
      <w:proofErr w:type="spellStart"/>
      <w:r w:rsidRPr="009F08F8">
        <w:rPr>
          <w:lang w:val="en-US"/>
        </w:rPr>
        <w:t>Höllwarth</w:t>
      </w:r>
      <w:proofErr w:type="spellEnd"/>
      <w:r w:rsidRPr="009F08F8">
        <w:rPr>
          <w:bCs/>
          <w:lang w:val="en-US"/>
        </w:rPr>
        <w:t xml:space="preserve"> / </w:t>
      </w:r>
      <w:r w:rsidRPr="009F08F8">
        <w:rPr>
          <w:lang w:val="en-US"/>
        </w:rPr>
        <w:t>Springer-Verlag Berlin Heidelberg, 2009. – 998 p.</w:t>
      </w:r>
    </w:p>
    <w:p w14:paraId="082DDCA3" w14:textId="77777777" w:rsidR="00F56677" w:rsidRPr="009F08F8" w:rsidRDefault="00F56677" w:rsidP="00B07737">
      <w:pPr>
        <w:widowControl/>
        <w:numPr>
          <w:ilvl w:val="0"/>
          <w:numId w:val="23"/>
        </w:numPr>
        <w:autoSpaceDE/>
        <w:autoSpaceDN/>
        <w:ind w:right="76"/>
        <w:jc w:val="both"/>
        <w:rPr>
          <w:lang w:val="en-US"/>
        </w:rPr>
      </w:pPr>
      <w:r w:rsidRPr="009F08F8">
        <w:rPr>
          <w:bCs/>
          <w:shd w:val="clear" w:color="auto" w:fill="FFFFFF"/>
          <w:lang w:val="la-Latn"/>
        </w:rPr>
        <w:t>Congenital anomaly band, a rare cause of intestinal obstruction in children. Case report / A. Galván-Montaño, M. Trejo-Ávila, S. García-Moreno, A. Pérez González // Cir. Cir. – 2016. − PII: S0009-7411(15)00261-3. − DOI: 10.1016/j.circir.2015.10.011.</w:t>
      </w:r>
      <w:r w:rsidRPr="009F08F8">
        <w:rPr>
          <w:bCs/>
          <w:color w:val="000000"/>
          <w:shd w:val="clear" w:color="auto" w:fill="FFFFFF"/>
        </w:rPr>
        <w:t xml:space="preserve"> </w:t>
      </w:r>
      <w:proofErr w:type="spellStart"/>
      <w:r w:rsidRPr="009F08F8">
        <w:rPr>
          <w:bCs/>
          <w:color w:val="000000"/>
          <w:shd w:val="clear" w:color="auto" w:fill="FFFFFF"/>
        </w:rPr>
        <w:t>Pediatric</w:t>
      </w:r>
      <w:proofErr w:type="spellEnd"/>
      <w:r w:rsidRPr="009F08F8">
        <w:rPr>
          <w:bCs/>
          <w:color w:val="000000"/>
          <w:shd w:val="clear" w:color="auto" w:fill="FFFFFF"/>
        </w:rPr>
        <w:t xml:space="preserve"> </w:t>
      </w:r>
      <w:proofErr w:type="spellStart"/>
      <w:r w:rsidRPr="009F08F8">
        <w:rPr>
          <w:bCs/>
          <w:color w:val="000000"/>
          <w:shd w:val="clear" w:color="auto" w:fill="FFFFFF"/>
        </w:rPr>
        <w:t>inguinal</w:t>
      </w:r>
      <w:proofErr w:type="spellEnd"/>
      <w:r w:rsidRPr="009F08F8">
        <w:rPr>
          <w:bCs/>
          <w:color w:val="000000"/>
          <w:shd w:val="clear" w:color="auto" w:fill="FFFFFF"/>
        </w:rPr>
        <w:t xml:space="preserve"> </w:t>
      </w:r>
      <w:proofErr w:type="spellStart"/>
      <w:r w:rsidRPr="009F08F8">
        <w:rPr>
          <w:bCs/>
          <w:color w:val="000000"/>
          <w:shd w:val="clear" w:color="auto" w:fill="FFFFFF"/>
        </w:rPr>
        <w:t>hernia</w:t>
      </w:r>
      <w:proofErr w:type="spellEnd"/>
      <w:r w:rsidRPr="009F08F8">
        <w:rPr>
          <w:bCs/>
          <w:color w:val="000000"/>
          <w:shd w:val="clear" w:color="auto" w:fill="FFFFFF"/>
        </w:rPr>
        <w:t xml:space="preserve"> </w:t>
      </w:r>
      <w:proofErr w:type="spellStart"/>
      <w:r w:rsidRPr="009F08F8">
        <w:rPr>
          <w:bCs/>
          <w:color w:val="000000"/>
          <w:shd w:val="clear" w:color="auto" w:fill="FFFFFF"/>
        </w:rPr>
        <w:t>repair</w:t>
      </w:r>
      <w:proofErr w:type="spellEnd"/>
      <w:r w:rsidRPr="009F08F8">
        <w:rPr>
          <w:bCs/>
          <w:color w:val="000000"/>
          <w:shd w:val="clear" w:color="auto" w:fill="FFFFFF"/>
        </w:rPr>
        <w:t xml:space="preserve"> </w:t>
      </w:r>
      <w:proofErr w:type="spellStart"/>
      <w:r w:rsidRPr="009F08F8">
        <w:rPr>
          <w:bCs/>
          <w:color w:val="000000"/>
          <w:shd w:val="clear" w:color="auto" w:fill="FFFFFF"/>
        </w:rPr>
        <w:t>with</w:t>
      </w:r>
      <w:proofErr w:type="spellEnd"/>
      <w:r w:rsidRPr="009F08F8">
        <w:rPr>
          <w:bCs/>
          <w:color w:val="000000"/>
          <w:shd w:val="clear" w:color="auto" w:fill="FFFFFF"/>
        </w:rPr>
        <w:t xml:space="preserve"> a </w:t>
      </w:r>
      <w:proofErr w:type="spellStart"/>
      <w:r w:rsidRPr="009F08F8">
        <w:rPr>
          <w:bCs/>
          <w:color w:val="000000"/>
          <w:shd w:val="clear" w:color="auto" w:fill="FFFFFF"/>
        </w:rPr>
        <w:t>single-incision</w:t>
      </w:r>
      <w:proofErr w:type="spellEnd"/>
      <w:r w:rsidRPr="009F08F8">
        <w:rPr>
          <w:bCs/>
          <w:color w:val="000000"/>
          <w:shd w:val="clear" w:color="auto" w:fill="FFFFFF"/>
        </w:rPr>
        <w:t xml:space="preserve"> </w:t>
      </w:r>
      <w:proofErr w:type="spellStart"/>
      <w:r w:rsidRPr="009F08F8">
        <w:rPr>
          <w:bCs/>
          <w:color w:val="000000"/>
          <w:shd w:val="clear" w:color="auto" w:fill="FFFFFF"/>
        </w:rPr>
        <w:t>approach</w:t>
      </w:r>
      <w:proofErr w:type="spellEnd"/>
      <w:r w:rsidRPr="009F08F8">
        <w:rPr>
          <w:bCs/>
          <w:color w:val="000000"/>
          <w:shd w:val="clear" w:color="auto" w:fill="FFFFFF"/>
        </w:rPr>
        <w:t xml:space="preserve"> </w:t>
      </w:r>
      <w:proofErr w:type="spellStart"/>
      <w:r w:rsidRPr="009F08F8">
        <w:rPr>
          <w:bCs/>
          <w:color w:val="000000"/>
          <w:shd w:val="clear" w:color="auto" w:fill="FFFFFF"/>
        </w:rPr>
        <w:t>using</w:t>
      </w:r>
      <w:proofErr w:type="spellEnd"/>
      <w:r w:rsidRPr="009F08F8">
        <w:rPr>
          <w:bCs/>
          <w:color w:val="000000"/>
          <w:shd w:val="clear" w:color="auto" w:fill="FFFFFF"/>
        </w:rPr>
        <w:t xml:space="preserve"> </w:t>
      </w:r>
      <w:proofErr w:type="spellStart"/>
      <w:r w:rsidRPr="009F08F8">
        <w:rPr>
          <w:bCs/>
          <w:color w:val="000000"/>
          <w:shd w:val="clear" w:color="auto" w:fill="FFFFFF"/>
        </w:rPr>
        <w:t>an</w:t>
      </w:r>
      <w:proofErr w:type="spellEnd"/>
      <w:r w:rsidRPr="009F08F8">
        <w:rPr>
          <w:bCs/>
          <w:color w:val="000000"/>
          <w:shd w:val="clear" w:color="auto" w:fill="FFFFFF"/>
        </w:rPr>
        <w:t xml:space="preserve"> </w:t>
      </w:r>
      <w:proofErr w:type="spellStart"/>
      <w:r w:rsidRPr="009F08F8">
        <w:rPr>
          <w:bCs/>
          <w:color w:val="000000"/>
          <w:shd w:val="clear" w:color="auto" w:fill="FFFFFF"/>
        </w:rPr>
        <w:t>Endo</w:t>
      </w:r>
      <w:proofErr w:type="spellEnd"/>
      <w:r w:rsidRPr="009F08F8">
        <w:rPr>
          <w:bCs/>
          <w:color w:val="000000"/>
          <w:shd w:val="clear" w:color="auto" w:fill="FFFFFF"/>
        </w:rPr>
        <w:t xml:space="preserve"> </w:t>
      </w:r>
      <w:proofErr w:type="spellStart"/>
      <w:r w:rsidRPr="009F08F8">
        <w:rPr>
          <w:bCs/>
          <w:color w:val="000000"/>
          <w:shd w:val="clear" w:color="auto" w:fill="FFFFFF"/>
        </w:rPr>
        <w:t>Close</w:t>
      </w:r>
      <w:proofErr w:type="spellEnd"/>
      <w:r w:rsidRPr="009F08F8">
        <w:rPr>
          <w:bCs/>
          <w:color w:val="000000"/>
          <w:shd w:val="clear" w:color="auto" w:fill="FFFFFF"/>
        </w:rPr>
        <w:t xml:space="preserve">™ </w:t>
      </w:r>
      <w:proofErr w:type="spellStart"/>
      <w:r w:rsidRPr="009F08F8">
        <w:rPr>
          <w:bCs/>
          <w:color w:val="000000"/>
          <w:shd w:val="clear" w:color="auto" w:fill="FFFFFF"/>
        </w:rPr>
        <w:t>suturing</w:t>
      </w:r>
      <w:proofErr w:type="spellEnd"/>
      <w:r w:rsidRPr="009F08F8">
        <w:rPr>
          <w:bCs/>
          <w:color w:val="000000"/>
          <w:shd w:val="clear" w:color="auto" w:fill="FFFFFF"/>
        </w:rPr>
        <w:t xml:space="preserve"> </w:t>
      </w:r>
      <w:proofErr w:type="spellStart"/>
      <w:r w:rsidRPr="009F08F8">
        <w:rPr>
          <w:bCs/>
          <w:color w:val="000000"/>
          <w:shd w:val="clear" w:color="auto" w:fill="FFFFFF"/>
        </w:rPr>
        <w:t>device</w:t>
      </w:r>
      <w:proofErr w:type="spellEnd"/>
      <w:r w:rsidRPr="009F08F8">
        <w:rPr>
          <w:bCs/>
          <w:color w:val="000000"/>
          <w:shd w:val="clear" w:color="auto" w:fill="FFFFFF"/>
        </w:rPr>
        <w:t xml:space="preserve"> / R. </w:t>
      </w:r>
      <w:proofErr w:type="spellStart"/>
      <w:r w:rsidRPr="009F08F8">
        <w:rPr>
          <w:bCs/>
          <w:color w:val="000000"/>
          <w:shd w:val="clear" w:color="auto" w:fill="FFFFFF"/>
        </w:rPr>
        <w:t>Ordorica-Flores</w:t>
      </w:r>
      <w:proofErr w:type="spellEnd"/>
      <w:r w:rsidRPr="009F08F8">
        <w:rPr>
          <w:bCs/>
          <w:color w:val="000000"/>
          <w:shd w:val="clear" w:color="auto" w:fill="FFFFFF"/>
        </w:rPr>
        <w:t>, R. </w:t>
      </w:r>
      <w:proofErr w:type="spellStart"/>
      <w:r w:rsidRPr="009F08F8">
        <w:rPr>
          <w:bCs/>
          <w:color w:val="000000"/>
          <w:shd w:val="clear" w:color="auto" w:fill="FFFFFF"/>
        </w:rPr>
        <w:t>Figueroa-Portillo</w:t>
      </w:r>
      <w:proofErr w:type="spellEnd"/>
      <w:r w:rsidRPr="009F08F8">
        <w:rPr>
          <w:bCs/>
          <w:color w:val="000000"/>
          <w:shd w:val="clear" w:color="auto" w:fill="FFFFFF"/>
        </w:rPr>
        <w:t>, F. </w:t>
      </w:r>
      <w:proofErr w:type="spellStart"/>
      <w:r w:rsidRPr="009F08F8">
        <w:rPr>
          <w:bCs/>
          <w:color w:val="000000"/>
          <w:shd w:val="clear" w:color="auto" w:fill="FFFFFF"/>
        </w:rPr>
        <w:t>Pérez-Escamirosa</w:t>
      </w:r>
      <w:proofErr w:type="spellEnd"/>
      <w:r w:rsidRPr="009F08F8">
        <w:rPr>
          <w:bCs/>
          <w:color w:val="000000"/>
          <w:shd w:val="clear" w:color="auto" w:fill="FFFFFF"/>
        </w:rPr>
        <w:t xml:space="preserve"> [</w:t>
      </w:r>
      <w:proofErr w:type="spellStart"/>
      <w:r w:rsidRPr="009F08F8">
        <w:rPr>
          <w:bCs/>
          <w:color w:val="000000"/>
          <w:shd w:val="clear" w:color="auto" w:fill="FFFFFF"/>
        </w:rPr>
        <w:t>et</w:t>
      </w:r>
      <w:proofErr w:type="spellEnd"/>
      <w:r w:rsidRPr="009F08F8">
        <w:rPr>
          <w:bCs/>
          <w:color w:val="000000"/>
          <w:shd w:val="clear" w:color="auto" w:fill="FFFFFF"/>
        </w:rPr>
        <w:t xml:space="preserve"> </w:t>
      </w:r>
      <w:proofErr w:type="spellStart"/>
      <w:r w:rsidRPr="009F08F8">
        <w:rPr>
          <w:bCs/>
          <w:color w:val="000000"/>
          <w:shd w:val="clear" w:color="auto" w:fill="FFFFFF"/>
        </w:rPr>
        <w:t>al</w:t>
      </w:r>
      <w:proofErr w:type="spellEnd"/>
      <w:r w:rsidRPr="009F08F8">
        <w:rPr>
          <w:bCs/>
          <w:color w:val="000000"/>
          <w:shd w:val="clear" w:color="auto" w:fill="FFFFFF"/>
        </w:rPr>
        <w:t>.] // </w:t>
      </w:r>
      <w:proofErr w:type="spellStart"/>
      <w:r w:rsidRPr="009F08F8">
        <w:rPr>
          <w:bCs/>
          <w:color w:val="000000"/>
          <w:shd w:val="clear" w:color="auto" w:fill="FFFFFF"/>
        </w:rPr>
        <w:t>Surg</w:t>
      </w:r>
      <w:proofErr w:type="spellEnd"/>
      <w:r w:rsidRPr="009F08F8">
        <w:rPr>
          <w:bCs/>
          <w:color w:val="000000"/>
          <w:shd w:val="clear" w:color="auto" w:fill="FFFFFF"/>
        </w:rPr>
        <w:t xml:space="preserve">. </w:t>
      </w:r>
      <w:proofErr w:type="spellStart"/>
      <w:r w:rsidRPr="009F08F8">
        <w:rPr>
          <w:bCs/>
          <w:color w:val="000000"/>
          <w:shd w:val="clear" w:color="auto" w:fill="FFFFFF"/>
        </w:rPr>
        <w:t>Endosc</w:t>
      </w:r>
      <w:proofErr w:type="spellEnd"/>
      <w:r w:rsidRPr="009F08F8">
        <w:rPr>
          <w:bCs/>
          <w:color w:val="000000"/>
          <w:shd w:val="clear" w:color="auto" w:fill="FFFFFF"/>
        </w:rPr>
        <w:t xml:space="preserve">. – 2016. – </w:t>
      </w:r>
      <w:proofErr w:type="spellStart"/>
      <w:r w:rsidRPr="009F08F8">
        <w:rPr>
          <w:bCs/>
          <w:color w:val="000000"/>
          <w:shd w:val="clear" w:color="auto" w:fill="FFFFFF"/>
        </w:rPr>
        <w:t>Vol</w:t>
      </w:r>
      <w:proofErr w:type="spellEnd"/>
      <w:r w:rsidRPr="009F08F8">
        <w:rPr>
          <w:bCs/>
          <w:color w:val="000000"/>
          <w:shd w:val="clear" w:color="auto" w:fill="FFFFFF"/>
        </w:rPr>
        <w:t>. 30, N 11. – P. 5134−5135. − DOI: </w:t>
      </w:r>
      <w:hyperlink r:id="rId26" w:history="1">
        <w:r w:rsidRPr="009F08F8">
          <w:rPr>
            <w:bCs/>
            <w:color w:val="000000"/>
            <w:shd w:val="clear" w:color="auto" w:fill="FFFFFF"/>
          </w:rPr>
          <w:t>10.1007/s00464-016-4806-0</w:t>
        </w:r>
      </w:hyperlink>
      <w:r w:rsidRPr="009F08F8">
        <w:rPr>
          <w:bCs/>
          <w:color w:val="000000"/>
          <w:shd w:val="clear" w:color="auto" w:fill="FFFFFF"/>
        </w:rPr>
        <w:t>.</w:t>
      </w:r>
    </w:p>
    <w:p w14:paraId="627611B6" w14:textId="77777777" w:rsidR="00F56677" w:rsidRPr="009F08F8" w:rsidRDefault="00F56677" w:rsidP="00B07737">
      <w:pPr>
        <w:widowControl/>
        <w:numPr>
          <w:ilvl w:val="0"/>
          <w:numId w:val="23"/>
        </w:numPr>
        <w:autoSpaceDE/>
        <w:autoSpaceDN/>
        <w:ind w:right="76"/>
        <w:jc w:val="both"/>
        <w:rPr>
          <w:lang w:val="en-US"/>
        </w:rPr>
      </w:pPr>
      <w:r w:rsidRPr="009F08F8">
        <w:rPr>
          <w:bCs/>
          <w:color w:val="000000"/>
          <w:shd w:val="clear" w:color="auto" w:fill="FFFFFF"/>
          <w:lang w:val="en-US"/>
        </w:rPr>
        <w:t>Thoracoscopic repair of esophageal atresia with tracheoesophageal fistula: basics of technique and its nuances / R. P. </w:t>
      </w:r>
      <w:proofErr w:type="spellStart"/>
      <w:r w:rsidRPr="009F08F8">
        <w:rPr>
          <w:bCs/>
          <w:color w:val="000000"/>
          <w:shd w:val="clear" w:color="auto" w:fill="FFFFFF"/>
          <w:lang w:val="en-US"/>
        </w:rPr>
        <w:t>Kanojia</w:t>
      </w:r>
      <w:proofErr w:type="spellEnd"/>
      <w:r w:rsidRPr="009F08F8">
        <w:rPr>
          <w:bCs/>
          <w:color w:val="000000"/>
          <w:shd w:val="clear" w:color="auto" w:fill="FFFFFF"/>
          <w:lang w:val="en-US"/>
        </w:rPr>
        <w:t xml:space="preserve">, N. Bhardwaj, D. Dwivedi [et al.] // J. Indian. </w:t>
      </w:r>
      <w:proofErr w:type="spellStart"/>
      <w:r w:rsidRPr="009F08F8">
        <w:rPr>
          <w:bCs/>
          <w:color w:val="000000"/>
          <w:shd w:val="clear" w:color="auto" w:fill="FFFFFF"/>
        </w:rPr>
        <w:t>Assoc</w:t>
      </w:r>
      <w:proofErr w:type="spellEnd"/>
      <w:r w:rsidRPr="009F08F8">
        <w:rPr>
          <w:bCs/>
          <w:color w:val="000000"/>
          <w:shd w:val="clear" w:color="auto" w:fill="FFFFFF"/>
        </w:rPr>
        <w:t xml:space="preserve">. </w:t>
      </w:r>
      <w:proofErr w:type="spellStart"/>
      <w:r w:rsidRPr="009F08F8">
        <w:rPr>
          <w:bCs/>
          <w:color w:val="000000"/>
          <w:shd w:val="clear" w:color="auto" w:fill="FFFFFF"/>
        </w:rPr>
        <w:t>Pediatr</w:t>
      </w:r>
      <w:proofErr w:type="spellEnd"/>
      <w:r w:rsidRPr="009F08F8">
        <w:rPr>
          <w:bCs/>
          <w:color w:val="000000"/>
          <w:shd w:val="clear" w:color="auto" w:fill="FFFFFF"/>
        </w:rPr>
        <w:t xml:space="preserve">. </w:t>
      </w:r>
      <w:proofErr w:type="spellStart"/>
      <w:r w:rsidRPr="009F08F8">
        <w:rPr>
          <w:bCs/>
          <w:color w:val="000000"/>
          <w:shd w:val="clear" w:color="auto" w:fill="FFFFFF"/>
        </w:rPr>
        <w:t>Surg</w:t>
      </w:r>
      <w:proofErr w:type="spellEnd"/>
      <w:r w:rsidRPr="009F08F8">
        <w:rPr>
          <w:bCs/>
          <w:color w:val="000000"/>
          <w:shd w:val="clear" w:color="auto" w:fill="FFFFFF"/>
        </w:rPr>
        <w:t xml:space="preserve">. – 2016. – </w:t>
      </w:r>
      <w:proofErr w:type="spellStart"/>
      <w:r w:rsidRPr="009F08F8">
        <w:rPr>
          <w:bCs/>
          <w:color w:val="000000"/>
          <w:shd w:val="clear" w:color="auto" w:fill="FFFFFF"/>
        </w:rPr>
        <w:t>Vol</w:t>
      </w:r>
      <w:proofErr w:type="spellEnd"/>
      <w:r w:rsidRPr="009F08F8">
        <w:rPr>
          <w:bCs/>
          <w:color w:val="000000"/>
          <w:shd w:val="clear" w:color="auto" w:fill="FFFFFF"/>
        </w:rPr>
        <w:t>. 21, N 3. – P. 120−124. − DOI: 10.4103/0971-9261.182585.</w:t>
      </w:r>
    </w:p>
    <w:p w14:paraId="66924B4E" w14:textId="77777777" w:rsidR="00F56677" w:rsidRPr="00FF1F39" w:rsidRDefault="00F56677" w:rsidP="00F56677">
      <w:pPr>
        <w:jc w:val="both"/>
        <w:rPr>
          <w:color w:val="000000"/>
          <w:shd w:val="clear" w:color="auto" w:fill="FFFFFF"/>
        </w:rPr>
      </w:pPr>
    </w:p>
    <w:p w14:paraId="155FE786" w14:textId="77777777" w:rsidR="00F56677" w:rsidRPr="001272BC" w:rsidRDefault="00F56677" w:rsidP="00F56677">
      <w:pPr>
        <w:ind w:left="360"/>
        <w:jc w:val="both"/>
        <w:rPr>
          <w:lang w:val="en-US"/>
        </w:rPr>
      </w:pPr>
    </w:p>
    <w:p w14:paraId="1B41C0A5" w14:textId="77777777" w:rsidR="00F56677" w:rsidRPr="009F49C8" w:rsidRDefault="00F56677" w:rsidP="00F56677">
      <w:pPr>
        <w:shd w:val="clear" w:color="auto" w:fill="FFFFFF"/>
        <w:tabs>
          <w:tab w:val="left" w:pos="365"/>
        </w:tabs>
      </w:pPr>
    </w:p>
    <w:p w14:paraId="44883FED" w14:textId="77777777" w:rsidR="00F56677" w:rsidRDefault="00F56677" w:rsidP="00F56677">
      <w:pPr>
        <w:shd w:val="clear" w:color="auto" w:fill="FFFFFF"/>
        <w:tabs>
          <w:tab w:val="left" w:pos="365"/>
        </w:tabs>
        <w:jc w:val="center"/>
        <w:rPr>
          <w:b/>
        </w:rPr>
      </w:pPr>
      <w:r w:rsidRPr="00A17DD7">
        <w:rPr>
          <w:b/>
        </w:rPr>
        <w:t>16. Інформаційні ресурси</w:t>
      </w:r>
      <w:r>
        <w:rPr>
          <w:b/>
        </w:rPr>
        <w:t xml:space="preserve"> </w:t>
      </w:r>
    </w:p>
    <w:p w14:paraId="3A09339A" w14:textId="77777777" w:rsidR="00F56677" w:rsidRPr="007D27ED" w:rsidRDefault="00F56677" w:rsidP="00F56677">
      <w:pPr>
        <w:shd w:val="clear" w:color="auto" w:fill="FFFFFF"/>
        <w:tabs>
          <w:tab w:val="left" w:pos="365"/>
        </w:tabs>
        <w:jc w:val="center"/>
        <w:rPr>
          <w:b/>
        </w:rPr>
      </w:pPr>
    </w:p>
    <w:p w14:paraId="0E0D5FE2" w14:textId="77777777" w:rsidR="00F56677" w:rsidRDefault="00F56677" w:rsidP="00F56677">
      <w:pPr>
        <w:ind w:firstLine="709"/>
        <w:rPr>
          <w:b/>
          <w:caps/>
        </w:rPr>
      </w:pPr>
      <w:r w:rsidRPr="00054FD7">
        <w:t>Сайт кафедр</w:t>
      </w:r>
      <w:r>
        <w:t xml:space="preserve">и дитячої хірургії та дитячої анестезіології </w:t>
      </w:r>
      <w:r w:rsidRPr="001D1531">
        <w:rPr>
          <w:bCs/>
          <w:shd w:val="clear" w:color="auto" w:fill="FFFFFF"/>
        </w:rPr>
        <w:t>−</w:t>
      </w:r>
      <w:r>
        <w:t xml:space="preserve"> </w:t>
      </w:r>
      <w:hyperlink r:id="rId27" w:history="1">
        <w:r w:rsidRPr="00BD5842">
          <w:rPr>
            <w:rStyle w:val="a5"/>
            <w:lang w:val="la-Latn"/>
          </w:rPr>
          <w:t>kharpedsurg@yahoo.com</w:t>
        </w:r>
      </w:hyperlink>
    </w:p>
    <w:p w14:paraId="322418C6" w14:textId="77777777" w:rsidR="00F56677" w:rsidRPr="00817D57" w:rsidRDefault="00F56677" w:rsidP="00F56677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u w:val="single"/>
          <w:lang w:bidi="uk-UA"/>
        </w:rPr>
      </w:pPr>
      <w:r w:rsidRPr="00BF0BC9">
        <w:rPr>
          <w:bCs/>
          <w:u w:val="single"/>
          <w:lang w:bidi="uk-UA"/>
        </w:rPr>
        <w:t xml:space="preserve">Сторінка дисципліни в системі </w:t>
      </w:r>
      <w:proofErr w:type="spellStart"/>
      <w:r w:rsidRPr="00BF0BC9">
        <w:rPr>
          <w:bCs/>
          <w:u w:val="single"/>
          <w:lang w:bidi="uk-UA"/>
        </w:rPr>
        <w:t>Moodle</w:t>
      </w:r>
      <w:proofErr w:type="spellEnd"/>
      <w:r>
        <w:rPr>
          <w:bCs/>
          <w:u w:val="single"/>
          <w:lang w:bidi="uk-UA"/>
        </w:rPr>
        <w:t xml:space="preserve"> </w:t>
      </w:r>
      <w:r w:rsidRPr="00AC22E1">
        <w:rPr>
          <w:u w:val="single"/>
          <w:lang w:bidi="uk-UA"/>
        </w:rPr>
        <w:t xml:space="preserve">Сторінка дисципліни в системі </w:t>
      </w:r>
      <w:proofErr w:type="spellStart"/>
      <w:r w:rsidRPr="00AC22E1">
        <w:rPr>
          <w:u w:val="single"/>
          <w:lang w:bidi="uk-UA"/>
        </w:rPr>
        <w:t>Moodle</w:t>
      </w:r>
      <w:proofErr w:type="spellEnd"/>
      <w:r w:rsidRPr="00AC22E1">
        <w:rPr>
          <w:u w:val="single"/>
          <w:lang w:bidi="uk-UA"/>
        </w:rPr>
        <w:t xml:space="preserve"> (за наявності)</w:t>
      </w:r>
      <w:r w:rsidRPr="00817D57">
        <w:rPr>
          <w:u w:val="single"/>
          <w:lang w:bidi="uk-UA"/>
        </w:rPr>
        <w:t xml:space="preserve">  http://31.128.79.157:8083/course/index.php?categoryid=60</w:t>
      </w:r>
    </w:p>
    <w:p w14:paraId="1FA2CDD9" w14:textId="77777777" w:rsidR="00F56677" w:rsidRDefault="00F56677" w:rsidP="00F56677">
      <w:pPr>
        <w:keepNext/>
        <w:shd w:val="clear" w:color="auto" w:fill="FFFFFF"/>
        <w:jc w:val="center"/>
      </w:pPr>
      <w:r>
        <w:lastRenderedPageBreak/>
        <w:t xml:space="preserve">Перелік питань до </w:t>
      </w:r>
      <w:proofErr w:type="spellStart"/>
      <w:r w:rsidRPr="007C4998">
        <w:t>дифференційованного</w:t>
      </w:r>
      <w:proofErr w:type="spellEnd"/>
      <w:r>
        <w:rPr>
          <w:b/>
        </w:rPr>
        <w:t xml:space="preserve"> </w:t>
      </w:r>
      <w:r>
        <w:t xml:space="preserve"> заліку</w:t>
      </w:r>
    </w:p>
    <w:p w14:paraId="43BFC431" w14:textId="77777777" w:rsidR="00F56677" w:rsidRPr="00655F1E" w:rsidRDefault="00F56677" w:rsidP="00F56677">
      <w:pPr>
        <w:keepNext/>
        <w:shd w:val="clear" w:color="auto" w:fill="FFFFFF"/>
        <w:jc w:val="center"/>
      </w:pPr>
    </w:p>
    <w:p w14:paraId="2ED654C8" w14:textId="77777777" w:rsidR="00F56677" w:rsidRPr="00655F1E" w:rsidRDefault="00F56677" w:rsidP="00B07737">
      <w:pPr>
        <w:keepNext/>
        <w:numPr>
          <w:ilvl w:val="0"/>
          <w:numId w:val="34"/>
        </w:numPr>
        <w:shd w:val="clear" w:color="auto" w:fill="FFFFFF"/>
        <w:autoSpaceDE/>
        <w:autoSpaceDN/>
        <w:spacing w:line="276" w:lineRule="auto"/>
        <w:jc w:val="both"/>
      </w:pPr>
      <w:r w:rsidRPr="00655F1E">
        <w:t xml:space="preserve">Ембріогенез вроджених кіст легень. </w:t>
      </w:r>
    </w:p>
    <w:p w14:paraId="6F7F5359" w14:textId="77777777" w:rsidR="00F56677" w:rsidRPr="00655F1E" w:rsidRDefault="00F56677" w:rsidP="00B07737">
      <w:pPr>
        <w:keepNext/>
        <w:numPr>
          <w:ilvl w:val="0"/>
          <w:numId w:val="34"/>
        </w:numPr>
        <w:shd w:val="clear" w:color="auto" w:fill="FFFFFF"/>
        <w:autoSpaceDE/>
        <w:autoSpaceDN/>
        <w:spacing w:line="276" w:lineRule="auto"/>
        <w:jc w:val="both"/>
      </w:pPr>
      <w:r w:rsidRPr="00655F1E">
        <w:t xml:space="preserve">Клінічний перебіг вроджених кіст легень. </w:t>
      </w:r>
    </w:p>
    <w:p w14:paraId="02AD5D3F" w14:textId="77777777" w:rsidR="00F56677" w:rsidRPr="00655F1E" w:rsidRDefault="00F56677" w:rsidP="00B07737">
      <w:pPr>
        <w:keepNext/>
        <w:numPr>
          <w:ilvl w:val="0"/>
          <w:numId w:val="34"/>
        </w:numPr>
        <w:shd w:val="clear" w:color="auto" w:fill="FFFFFF"/>
        <w:autoSpaceDE/>
        <w:autoSpaceDN/>
        <w:spacing w:line="276" w:lineRule="auto"/>
        <w:jc w:val="both"/>
      </w:pPr>
      <w:r w:rsidRPr="00655F1E">
        <w:t xml:space="preserve">Клінічні прояви </w:t>
      </w:r>
      <w:proofErr w:type="spellStart"/>
      <w:r w:rsidRPr="00655F1E">
        <w:t>кістозних</w:t>
      </w:r>
      <w:proofErr w:type="spellEnd"/>
      <w:r w:rsidRPr="00655F1E">
        <w:t xml:space="preserve"> захворювань легень. </w:t>
      </w:r>
    </w:p>
    <w:p w14:paraId="4FDEDA2E" w14:textId="77777777" w:rsidR="00F56677" w:rsidRPr="00655F1E" w:rsidRDefault="00F56677" w:rsidP="00B07737">
      <w:pPr>
        <w:keepNext/>
        <w:numPr>
          <w:ilvl w:val="0"/>
          <w:numId w:val="34"/>
        </w:numPr>
        <w:shd w:val="clear" w:color="auto" w:fill="FFFFFF"/>
        <w:autoSpaceDE/>
        <w:autoSpaceDN/>
        <w:spacing w:line="276" w:lineRule="auto"/>
        <w:jc w:val="both"/>
      </w:pPr>
      <w:r w:rsidRPr="00655F1E">
        <w:t xml:space="preserve">Лікування вроджених кіст легень. </w:t>
      </w:r>
    </w:p>
    <w:p w14:paraId="3364FB91" w14:textId="77777777" w:rsidR="00F56677" w:rsidRPr="00655F1E" w:rsidRDefault="00F56677" w:rsidP="00B07737">
      <w:pPr>
        <w:keepNext/>
        <w:numPr>
          <w:ilvl w:val="0"/>
          <w:numId w:val="34"/>
        </w:numPr>
        <w:shd w:val="clear" w:color="auto" w:fill="FFFFFF"/>
        <w:autoSpaceDE/>
        <w:autoSpaceDN/>
        <w:spacing w:line="276" w:lineRule="auto"/>
        <w:jc w:val="both"/>
      </w:pPr>
      <w:r w:rsidRPr="00655F1E">
        <w:t xml:space="preserve">Етіологія вродженої емфіземи легень. </w:t>
      </w:r>
    </w:p>
    <w:p w14:paraId="4413C6E3" w14:textId="77777777" w:rsidR="00F56677" w:rsidRPr="00655F1E" w:rsidRDefault="00F56677" w:rsidP="00B07737">
      <w:pPr>
        <w:keepNext/>
        <w:numPr>
          <w:ilvl w:val="0"/>
          <w:numId w:val="34"/>
        </w:numPr>
        <w:shd w:val="clear" w:color="auto" w:fill="FFFFFF"/>
        <w:autoSpaceDE/>
        <w:autoSpaceDN/>
        <w:spacing w:line="276" w:lineRule="auto"/>
        <w:jc w:val="both"/>
      </w:pPr>
      <w:r w:rsidRPr="00655F1E">
        <w:t xml:space="preserve">Клінічні прояви та форми вродженої емфіземи. </w:t>
      </w:r>
    </w:p>
    <w:p w14:paraId="45C1CACE" w14:textId="77777777" w:rsidR="00F56677" w:rsidRPr="00655F1E" w:rsidRDefault="00F56677" w:rsidP="00B07737">
      <w:pPr>
        <w:keepNext/>
        <w:numPr>
          <w:ilvl w:val="0"/>
          <w:numId w:val="34"/>
        </w:numPr>
        <w:shd w:val="clear" w:color="auto" w:fill="FFFFFF"/>
        <w:autoSpaceDE/>
        <w:autoSpaceDN/>
        <w:spacing w:line="276" w:lineRule="auto"/>
        <w:jc w:val="both"/>
      </w:pPr>
      <w:r w:rsidRPr="00655F1E">
        <w:t xml:space="preserve">Лікування вродженої емфіземи легень. </w:t>
      </w:r>
    </w:p>
    <w:p w14:paraId="368E2098" w14:textId="77777777" w:rsidR="00F56677" w:rsidRPr="00655F1E" w:rsidRDefault="00F56677" w:rsidP="00B07737">
      <w:pPr>
        <w:keepNext/>
        <w:numPr>
          <w:ilvl w:val="0"/>
          <w:numId w:val="34"/>
        </w:numPr>
        <w:shd w:val="clear" w:color="auto" w:fill="FFFFFF"/>
        <w:autoSpaceDE/>
        <w:autoSpaceDN/>
        <w:spacing w:line="276" w:lineRule="auto"/>
        <w:jc w:val="both"/>
      </w:pPr>
      <w:r w:rsidRPr="00655F1E">
        <w:t>Атрезія стравоходу та «</w:t>
      </w:r>
      <w:proofErr w:type="spellStart"/>
      <w:r w:rsidRPr="00655F1E">
        <w:t>Vacterl</w:t>
      </w:r>
      <w:proofErr w:type="spellEnd"/>
      <w:r w:rsidRPr="00655F1E">
        <w:t xml:space="preserve">-асоціація». </w:t>
      </w:r>
    </w:p>
    <w:p w14:paraId="0585464F" w14:textId="77777777" w:rsidR="00F56677" w:rsidRPr="00655F1E" w:rsidRDefault="00F56677" w:rsidP="00B07737">
      <w:pPr>
        <w:keepNext/>
        <w:numPr>
          <w:ilvl w:val="0"/>
          <w:numId w:val="34"/>
        </w:numPr>
        <w:shd w:val="clear" w:color="auto" w:fill="FFFFFF"/>
        <w:autoSpaceDE/>
        <w:autoSpaceDN/>
        <w:spacing w:line="276" w:lineRule="auto"/>
        <w:jc w:val="both"/>
      </w:pPr>
      <w:r w:rsidRPr="00655F1E">
        <w:t xml:space="preserve">Форми атрезії стравоходу та клінічні прояви. </w:t>
      </w:r>
    </w:p>
    <w:p w14:paraId="64E6E511" w14:textId="77777777" w:rsidR="00F56677" w:rsidRPr="00655F1E" w:rsidRDefault="00F56677" w:rsidP="00B07737">
      <w:pPr>
        <w:keepNext/>
        <w:numPr>
          <w:ilvl w:val="0"/>
          <w:numId w:val="34"/>
        </w:numPr>
        <w:shd w:val="clear" w:color="auto" w:fill="FFFFFF"/>
        <w:autoSpaceDE/>
        <w:autoSpaceDN/>
        <w:spacing w:line="276" w:lineRule="auto"/>
        <w:jc w:val="both"/>
      </w:pPr>
      <w:r w:rsidRPr="00655F1E">
        <w:t>Діагностика атрезії стравоходу.</w:t>
      </w:r>
    </w:p>
    <w:p w14:paraId="08EEA900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Лікування атрезії стравоходу.</w:t>
      </w:r>
    </w:p>
    <w:p w14:paraId="46D62716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Класифікація діафрагмальних гриж.</w:t>
      </w:r>
    </w:p>
    <w:p w14:paraId="20A658C7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Клінічні прояви діафрагмальних гриж. «</w:t>
      </w:r>
      <w:proofErr w:type="spellStart"/>
      <w:r w:rsidRPr="00655F1E">
        <w:t>Асфіктичне</w:t>
      </w:r>
      <w:proofErr w:type="spellEnd"/>
      <w:r w:rsidRPr="00655F1E">
        <w:t xml:space="preserve"> защемлення».</w:t>
      </w:r>
    </w:p>
    <w:p w14:paraId="28A87F58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Діагностика та диференційна діагностика діафрагмальних гриж.</w:t>
      </w:r>
    </w:p>
    <w:p w14:paraId="632A1D85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Оперативне лікування діафрагмальних гриж.</w:t>
      </w:r>
    </w:p>
    <w:p w14:paraId="61BB6D40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Вроджений </w:t>
      </w:r>
      <w:proofErr w:type="spellStart"/>
      <w:r w:rsidRPr="00655F1E">
        <w:t>пілоростеноз</w:t>
      </w:r>
      <w:proofErr w:type="spellEnd"/>
      <w:r w:rsidRPr="00655F1E">
        <w:t>. Клініка. Діагностика. Лікування.</w:t>
      </w:r>
    </w:p>
    <w:p w14:paraId="6E5B2CB4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Класифікація вродженої кишкової непрохідності.</w:t>
      </w:r>
    </w:p>
    <w:p w14:paraId="3ACEEA48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Клініка високої та </w:t>
      </w:r>
      <w:proofErr w:type="spellStart"/>
      <w:r w:rsidRPr="00655F1E">
        <w:t>тонкокишкової</w:t>
      </w:r>
      <w:proofErr w:type="spellEnd"/>
      <w:r w:rsidRPr="00655F1E">
        <w:t xml:space="preserve"> непрохідності.</w:t>
      </w:r>
    </w:p>
    <w:p w14:paraId="2EFE8D6C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Клініка низької кишкової непрохідності.</w:t>
      </w:r>
    </w:p>
    <w:p w14:paraId="768423B9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Діагностика вродженої кишкової непрохідності.</w:t>
      </w:r>
    </w:p>
    <w:p w14:paraId="465B78F3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Обсяг оперативного втручання при вродженій кишковій непрохідності.</w:t>
      </w:r>
    </w:p>
    <w:p w14:paraId="3E3BEF26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Грижа пупкового канатика. Класифікація. Клініка. Лікування.</w:t>
      </w:r>
    </w:p>
    <w:p w14:paraId="1C525BB9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</w:t>
      </w:r>
      <w:proofErr w:type="spellStart"/>
      <w:r w:rsidRPr="00655F1E">
        <w:t>Гастрошизис</w:t>
      </w:r>
      <w:proofErr w:type="spellEnd"/>
      <w:r w:rsidRPr="00655F1E">
        <w:t>. Клініка. Диференційна діагностика. Лікування.</w:t>
      </w:r>
    </w:p>
    <w:p w14:paraId="1E9596A9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Пупкова грижа. Клініка. Лікування.</w:t>
      </w:r>
    </w:p>
    <w:p w14:paraId="6BC18BB0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Пахова грижа. Клініка. Диференційна діагностика. Лікування. Ускладнення.</w:t>
      </w:r>
    </w:p>
    <w:p w14:paraId="7B18C4E9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Гідронефроз. Причини. Клініка. Діагностика. Лікування.</w:t>
      </w:r>
    </w:p>
    <w:p w14:paraId="00472718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</w:t>
      </w:r>
      <w:proofErr w:type="spellStart"/>
      <w:r w:rsidRPr="00655F1E">
        <w:t>Міхурово</w:t>
      </w:r>
      <w:proofErr w:type="spellEnd"/>
      <w:r w:rsidRPr="00655F1E">
        <w:t xml:space="preserve">-сечовідний </w:t>
      </w:r>
      <w:proofErr w:type="spellStart"/>
      <w:r w:rsidRPr="00655F1E">
        <w:t>рефлюкс</w:t>
      </w:r>
      <w:proofErr w:type="spellEnd"/>
      <w:r w:rsidRPr="00655F1E">
        <w:t>. Класифікація. Клініка. Діагностика. Лікування.</w:t>
      </w:r>
    </w:p>
    <w:p w14:paraId="44B36E5A" w14:textId="77777777" w:rsidR="00F56677" w:rsidRPr="00655F1E" w:rsidRDefault="00F56677" w:rsidP="00B07737">
      <w:pPr>
        <w:keepNext/>
        <w:numPr>
          <w:ilvl w:val="0"/>
          <w:numId w:val="33"/>
        </w:numPr>
        <w:shd w:val="clear" w:color="auto" w:fill="FFFFFF"/>
        <w:tabs>
          <w:tab w:val="left" w:pos="533"/>
        </w:tabs>
        <w:adjustRightInd w:val="0"/>
        <w:spacing w:line="276" w:lineRule="auto"/>
        <w:ind w:left="720" w:hanging="360"/>
        <w:jc w:val="both"/>
      </w:pPr>
      <w:r w:rsidRPr="00655F1E">
        <w:t xml:space="preserve"> Вади розвитку сечівника. Методи діагностики, ускладнення. Лікування.</w:t>
      </w:r>
    </w:p>
    <w:p w14:paraId="329D5A19" w14:textId="77777777" w:rsidR="00F56677" w:rsidRDefault="00F56677" w:rsidP="00F56677">
      <w:pPr>
        <w:keepNext/>
        <w:shd w:val="clear" w:color="auto" w:fill="FFFFFF"/>
        <w:spacing w:after="120" w:line="360" w:lineRule="auto"/>
        <w:rPr>
          <w:b/>
          <w:spacing w:val="20"/>
        </w:rPr>
      </w:pPr>
    </w:p>
    <w:p w14:paraId="59964C6B" w14:textId="7C6BD0C5" w:rsidR="00F56677" w:rsidRDefault="00F56677" w:rsidP="00F56677">
      <w:pPr>
        <w:shd w:val="clear" w:color="auto" w:fill="FFFFFF"/>
        <w:jc w:val="both"/>
        <w:rPr>
          <w:bCs/>
        </w:rPr>
      </w:pPr>
      <w:r>
        <w:rPr>
          <w:bCs/>
        </w:rPr>
        <w:t>Завідувач кафедри, професор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Давиденко В.Б.</w:t>
      </w:r>
    </w:p>
    <w:p w14:paraId="75FE8ED1" w14:textId="77777777" w:rsidR="00F56677" w:rsidRDefault="00F56677" w:rsidP="00F56677">
      <w:pPr>
        <w:shd w:val="clear" w:color="auto" w:fill="FFFFFF"/>
        <w:jc w:val="both"/>
        <w:rPr>
          <w:bCs/>
        </w:rPr>
      </w:pPr>
    </w:p>
    <w:p w14:paraId="41B9E1FC" w14:textId="77777777" w:rsidR="00F56677" w:rsidRDefault="00F56677" w:rsidP="00F56677">
      <w:pPr>
        <w:shd w:val="clear" w:color="auto" w:fill="FFFFFF"/>
        <w:jc w:val="both"/>
        <w:rPr>
          <w:bCs/>
        </w:rPr>
      </w:pPr>
    </w:p>
    <w:p w14:paraId="131F5658" w14:textId="77777777" w:rsidR="00F56677" w:rsidRDefault="00F56677" w:rsidP="00F56677">
      <w:pPr>
        <w:shd w:val="clear" w:color="auto" w:fill="FFFFFF"/>
        <w:jc w:val="both"/>
        <w:rPr>
          <w:bCs/>
        </w:rPr>
      </w:pPr>
    </w:p>
    <w:p w14:paraId="3440209F" w14:textId="77777777" w:rsidR="00F56677" w:rsidRPr="001E2531" w:rsidRDefault="00F56677" w:rsidP="00F56677"/>
    <w:p w14:paraId="7CCC3F12" w14:textId="77777777" w:rsidR="004224ED" w:rsidRDefault="004224ED" w:rsidP="00F56677">
      <w:pPr>
        <w:jc w:val="both"/>
        <w:rPr>
          <w:highlight w:val="yellow"/>
        </w:rPr>
      </w:pPr>
    </w:p>
    <w:sectPr w:rsidR="004224ED" w:rsidSect="0032264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E3278A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AB03CD"/>
    <w:multiLevelType w:val="hybridMultilevel"/>
    <w:tmpl w:val="E9005BE4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3CB4"/>
    <w:multiLevelType w:val="hybridMultilevel"/>
    <w:tmpl w:val="FD347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144029"/>
    <w:multiLevelType w:val="hybridMultilevel"/>
    <w:tmpl w:val="7710089E"/>
    <w:lvl w:ilvl="0" w:tplc="555E6EAE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5255"/>
    <w:multiLevelType w:val="hybridMultilevel"/>
    <w:tmpl w:val="6EAAF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0DB4"/>
    <w:multiLevelType w:val="hybridMultilevel"/>
    <w:tmpl w:val="C0D07FE8"/>
    <w:lvl w:ilvl="0" w:tplc="3704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74883"/>
    <w:multiLevelType w:val="hybridMultilevel"/>
    <w:tmpl w:val="32182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E762F4"/>
    <w:multiLevelType w:val="hybridMultilevel"/>
    <w:tmpl w:val="09126522"/>
    <w:lvl w:ilvl="0" w:tplc="9E7C8348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327614E0"/>
    <w:multiLevelType w:val="hybridMultilevel"/>
    <w:tmpl w:val="01C2D772"/>
    <w:lvl w:ilvl="0" w:tplc="A3AEF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1511"/>
    <w:multiLevelType w:val="multilevel"/>
    <w:tmpl w:val="AAF89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9716846"/>
    <w:multiLevelType w:val="hybridMultilevel"/>
    <w:tmpl w:val="39086D42"/>
    <w:lvl w:ilvl="0" w:tplc="D7F2E03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BCD5C2A"/>
    <w:multiLevelType w:val="hybridMultilevel"/>
    <w:tmpl w:val="CA2693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1" w15:restartNumberingAfterBreak="0">
    <w:nsid w:val="47361670"/>
    <w:multiLevelType w:val="hybridMultilevel"/>
    <w:tmpl w:val="EECEF9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1352080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33455"/>
    <w:multiLevelType w:val="hybridMultilevel"/>
    <w:tmpl w:val="BA34E666"/>
    <w:lvl w:ilvl="0" w:tplc="3B9C624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F4696"/>
    <w:multiLevelType w:val="hybridMultilevel"/>
    <w:tmpl w:val="B13CF862"/>
    <w:lvl w:ilvl="0" w:tplc="2724FC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BA473F2"/>
    <w:multiLevelType w:val="singleLevel"/>
    <w:tmpl w:val="CF2E9656"/>
    <w:lvl w:ilvl="0">
      <w:start w:val="1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BF63B03"/>
    <w:multiLevelType w:val="hybridMultilevel"/>
    <w:tmpl w:val="FC9CB12E"/>
    <w:lvl w:ilvl="0" w:tplc="9EA81A9C">
      <w:start w:val="1"/>
      <w:numFmt w:val="decimal"/>
      <w:lvlText w:val="%1."/>
      <w:lvlJc w:val="left"/>
      <w:pPr>
        <w:tabs>
          <w:tab w:val="num" w:pos="1050"/>
        </w:tabs>
        <w:ind w:left="1050" w:hanging="341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161885"/>
    <w:multiLevelType w:val="hybridMultilevel"/>
    <w:tmpl w:val="6EAAF3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325EA"/>
    <w:multiLevelType w:val="hybridMultilevel"/>
    <w:tmpl w:val="636214BE"/>
    <w:lvl w:ilvl="0" w:tplc="41D0588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-2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10F3F"/>
    <w:multiLevelType w:val="multilevel"/>
    <w:tmpl w:val="09D0B53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0" w15:restartNumberingAfterBreak="0">
    <w:nsid w:val="70430142"/>
    <w:multiLevelType w:val="hybridMultilevel"/>
    <w:tmpl w:val="E1E83126"/>
    <w:lvl w:ilvl="0" w:tplc="41D0588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-2"/>
        <w:sz w:val="24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245DC"/>
    <w:multiLevelType w:val="hybridMultilevel"/>
    <w:tmpl w:val="AF4E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8726C"/>
    <w:multiLevelType w:val="hybridMultilevel"/>
    <w:tmpl w:val="17080F26"/>
    <w:lvl w:ilvl="0" w:tplc="46A48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27"/>
  </w:num>
  <w:num w:numId="10">
    <w:abstractNumId w:val="30"/>
  </w:num>
  <w:num w:numId="11">
    <w:abstractNumId w:val="24"/>
  </w:num>
  <w:num w:numId="12">
    <w:abstractNumId w:val="31"/>
  </w:num>
  <w:num w:numId="13">
    <w:abstractNumId w:val="6"/>
  </w:num>
  <w:num w:numId="14">
    <w:abstractNumId w:val="17"/>
  </w:num>
  <w:num w:numId="15">
    <w:abstractNumId w:val="16"/>
  </w:num>
  <w:num w:numId="16">
    <w:abstractNumId w:val="21"/>
  </w:num>
  <w:num w:numId="17">
    <w:abstractNumId w:val="9"/>
  </w:num>
  <w:num w:numId="18">
    <w:abstractNumId w:val="8"/>
  </w:num>
  <w:num w:numId="19">
    <w:abstractNumId w:val="4"/>
  </w:num>
  <w:num w:numId="20">
    <w:abstractNumId w:val="22"/>
  </w:num>
  <w:num w:numId="21">
    <w:abstractNumId w:val="32"/>
  </w:num>
  <w:num w:numId="22">
    <w:abstractNumId w:val="23"/>
  </w:num>
  <w:num w:numId="23">
    <w:abstractNumId w:val="7"/>
  </w:num>
  <w:num w:numId="24">
    <w:abstractNumId w:val="29"/>
  </w:num>
  <w:num w:numId="25">
    <w:abstractNumId w:val="15"/>
  </w:num>
  <w:num w:numId="26">
    <w:abstractNumId w:val="10"/>
  </w:num>
  <w:num w:numId="27">
    <w:abstractNumId w:val="14"/>
  </w:num>
  <w:num w:numId="28">
    <w:abstractNumId w:val="13"/>
  </w:num>
  <w:num w:numId="29">
    <w:abstractNumId w:val="28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0"/>
  </w:num>
  <w:num w:numId="33">
    <w:abstractNumId w:val="25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98"/>
    <w:rsid w:val="00000191"/>
    <w:rsid w:val="00004138"/>
    <w:rsid w:val="000529B3"/>
    <w:rsid w:val="00066F32"/>
    <w:rsid w:val="000B0E91"/>
    <w:rsid w:val="000C2469"/>
    <w:rsid w:val="000C791A"/>
    <w:rsid w:val="000F61D0"/>
    <w:rsid w:val="00100093"/>
    <w:rsid w:val="00105E2B"/>
    <w:rsid w:val="00113789"/>
    <w:rsid w:val="001152C5"/>
    <w:rsid w:val="00135116"/>
    <w:rsid w:val="00143A9E"/>
    <w:rsid w:val="001B4B17"/>
    <w:rsid w:val="001B6541"/>
    <w:rsid w:val="001C5DFE"/>
    <w:rsid w:val="001D0ED7"/>
    <w:rsid w:val="001D5DE0"/>
    <w:rsid w:val="001D76C8"/>
    <w:rsid w:val="001E602B"/>
    <w:rsid w:val="00202FDE"/>
    <w:rsid w:val="00205157"/>
    <w:rsid w:val="00227F97"/>
    <w:rsid w:val="00242A90"/>
    <w:rsid w:val="00257D4F"/>
    <w:rsid w:val="002635FE"/>
    <w:rsid w:val="00296D25"/>
    <w:rsid w:val="002A200E"/>
    <w:rsid w:val="002B57F3"/>
    <w:rsid w:val="002C1C62"/>
    <w:rsid w:val="002D52FE"/>
    <w:rsid w:val="002D6D45"/>
    <w:rsid w:val="002F5960"/>
    <w:rsid w:val="002F7854"/>
    <w:rsid w:val="003020CA"/>
    <w:rsid w:val="00305D40"/>
    <w:rsid w:val="003106B4"/>
    <w:rsid w:val="00315F93"/>
    <w:rsid w:val="00322643"/>
    <w:rsid w:val="0032308A"/>
    <w:rsid w:val="00340E7D"/>
    <w:rsid w:val="00354EA8"/>
    <w:rsid w:val="00364B79"/>
    <w:rsid w:val="00364E70"/>
    <w:rsid w:val="0037052E"/>
    <w:rsid w:val="00383F10"/>
    <w:rsid w:val="00386828"/>
    <w:rsid w:val="00390D8A"/>
    <w:rsid w:val="0039160C"/>
    <w:rsid w:val="003B5D20"/>
    <w:rsid w:val="003D1EF4"/>
    <w:rsid w:val="003D3D60"/>
    <w:rsid w:val="003D6F80"/>
    <w:rsid w:val="003E7E87"/>
    <w:rsid w:val="00412682"/>
    <w:rsid w:val="004140C9"/>
    <w:rsid w:val="004224ED"/>
    <w:rsid w:val="004454F3"/>
    <w:rsid w:val="00451738"/>
    <w:rsid w:val="00451E71"/>
    <w:rsid w:val="004548E8"/>
    <w:rsid w:val="00456C64"/>
    <w:rsid w:val="0048644D"/>
    <w:rsid w:val="004902BE"/>
    <w:rsid w:val="0049593C"/>
    <w:rsid w:val="004B0633"/>
    <w:rsid w:val="004C723C"/>
    <w:rsid w:val="004E36DC"/>
    <w:rsid w:val="004F0EC3"/>
    <w:rsid w:val="004F5837"/>
    <w:rsid w:val="00501964"/>
    <w:rsid w:val="0050683A"/>
    <w:rsid w:val="005070CD"/>
    <w:rsid w:val="005342D1"/>
    <w:rsid w:val="005453AB"/>
    <w:rsid w:val="005715E0"/>
    <w:rsid w:val="0059773F"/>
    <w:rsid w:val="005A0AFA"/>
    <w:rsid w:val="005A4F67"/>
    <w:rsid w:val="005C7B45"/>
    <w:rsid w:val="005D48BA"/>
    <w:rsid w:val="005D5DFA"/>
    <w:rsid w:val="006478A8"/>
    <w:rsid w:val="00653A14"/>
    <w:rsid w:val="0065510D"/>
    <w:rsid w:val="00655929"/>
    <w:rsid w:val="00663387"/>
    <w:rsid w:val="00676AAB"/>
    <w:rsid w:val="00695878"/>
    <w:rsid w:val="006B70B5"/>
    <w:rsid w:val="006D6EBE"/>
    <w:rsid w:val="006F1064"/>
    <w:rsid w:val="00711320"/>
    <w:rsid w:val="007132B5"/>
    <w:rsid w:val="00722571"/>
    <w:rsid w:val="00724246"/>
    <w:rsid w:val="00770D22"/>
    <w:rsid w:val="0077695C"/>
    <w:rsid w:val="007962CB"/>
    <w:rsid w:val="007A1104"/>
    <w:rsid w:val="007A154A"/>
    <w:rsid w:val="007B09D5"/>
    <w:rsid w:val="007C068E"/>
    <w:rsid w:val="007E04A5"/>
    <w:rsid w:val="007F1929"/>
    <w:rsid w:val="007F66B9"/>
    <w:rsid w:val="00832AAF"/>
    <w:rsid w:val="00866F0C"/>
    <w:rsid w:val="00880BDF"/>
    <w:rsid w:val="008A2AA0"/>
    <w:rsid w:val="008A5814"/>
    <w:rsid w:val="008D256D"/>
    <w:rsid w:val="008E3DC1"/>
    <w:rsid w:val="00902433"/>
    <w:rsid w:val="009050CA"/>
    <w:rsid w:val="0090670C"/>
    <w:rsid w:val="00930B60"/>
    <w:rsid w:val="00944078"/>
    <w:rsid w:val="00946864"/>
    <w:rsid w:val="00962DD9"/>
    <w:rsid w:val="00966C6C"/>
    <w:rsid w:val="009878BF"/>
    <w:rsid w:val="00991015"/>
    <w:rsid w:val="009940D3"/>
    <w:rsid w:val="009A68B6"/>
    <w:rsid w:val="009B0ECC"/>
    <w:rsid w:val="009C0686"/>
    <w:rsid w:val="009C5FAE"/>
    <w:rsid w:val="009D3372"/>
    <w:rsid w:val="009E0525"/>
    <w:rsid w:val="00A01126"/>
    <w:rsid w:val="00A107A6"/>
    <w:rsid w:val="00A1154A"/>
    <w:rsid w:val="00A115BE"/>
    <w:rsid w:val="00A204E0"/>
    <w:rsid w:val="00A26445"/>
    <w:rsid w:val="00A27055"/>
    <w:rsid w:val="00A3066F"/>
    <w:rsid w:val="00A40BEF"/>
    <w:rsid w:val="00A51D0E"/>
    <w:rsid w:val="00A5443D"/>
    <w:rsid w:val="00A645C8"/>
    <w:rsid w:val="00A75EE3"/>
    <w:rsid w:val="00A774A8"/>
    <w:rsid w:val="00A83F90"/>
    <w:rsid w:val="00A90BA7"/>
    <w:rsid w:val="00AA6172"/>
    <w:rsid w:val="00AC1D27"/>
    <w:rsid w:val="00B01B7A"/>
    <w:rsid w:val="00B07737"/>
    <w:rsid w:val="00B17C98"/>
    <w:rsid w:val="00B41B21"/>
    <w:rsid w:val="00B4281D"/>
    <w:rsid w:val="00B52246"/>
    <w:rsid w:val="00B558C8"/>
    <w:rsid w:val="00B55E07"/>
    <w:rsid w:val="00B567C8"/>
    <w:rsid w:val="00B64D98"/>
    <w:rsid w:val="00B91648"/>
    <w:rsid w:val="00BB08C9"/>
    <w:rsid w:val="00BD731D"/>
    <w:rsid w:val="00C0443E"/>
    <w:rsid w:val="00C04AF4"/>
    <w:rsid w:val="00C2287B"/>
    <w:rsid w:val="00C26A5E"/>
    <w:rsid w:val="00C33B8C"/>
    <w:rsid w:val="00C415E2"/>
    <w:rsid w:val="00C528C5"/>
    <w:rsid w:val="00C654EE"/>
    <w:rsid w:val="00C80EBC"/>
    <w:rsid w:val="00C828DC"/>
    <w:rsid w:val="00C955D0"/>
    <w:rsid w:val="00CB4878"/>
    <w:rsid w:val="00CC7492"/>
    <w:rsid w:val="00CD7277"/>
    <w:rsid w:val="00CE36A3"/>
    <w:rsid w:val="00CE44D3"/>
    <w:rsid w:val="00D01F5A"/>
    <w:rsid w:val="00D032F0"/>
    <w:rsid w:val="00D05311"/>
    <w:rsid w:val="00D12B2E"/>
    <w:rsid w:val="00D223AC"/>
    <w:rsid w:val="00D2706A"/>
    <w:rsid w:val="00D3558F"/>
    <w:rsid w:val="00D45455"/>
    <w:rsid w:val="00D5124D"/>
    <w:rsid w:val="00D5333B"/>
    <w:rsid w:val="00D75455"/>
    <w:rsid w:val="00D92F8D"/>
    <w:rsid w:val="00D97E97"/>
    <w:rsid w:val="00DC0122"/>
    <w:rsid w:val="00DC1ECF"/>
    <w:rsid w:val="00DC3A9E"/>
    <w:rsid w:val="00DF7E30"/>
    <w:rsid w:val="00E12125"/>
    <w:rsid w:val="00E31F1F"/>
    <w:rsid w:val="00E47F23"/>
    <w:rsid w:val="00E5263E"/>
    <w:rsid w:val="00E626E5"/>
    <w:rsid w:val="00E70C8C"/>
    <w:rsid w:val="00E72183"/>
    <w:rsid w:val="00E7761A"/>
    <w:rsid w:val="00E81A1D"/>
    <w:rsid w:val="00E85256"/>
    <w:rsid w:val="00E858BC"/>
    <w:rsid w:val="00E868C2"/>
    <w:rsid w:val="00E96E2F"/>
    <w:rsid w:val="00EC0895"/>
    <w:rsid w:val="00EF027D"/>
    <w:rsid w:val="00EF1F82"/>
    <w:rsid w:val="00F30839"/>
    <w:rsid w:val="00F517B4"/>
    <w:rsid w:val="00F56677"/>
    <w:rsid w:val="00F70BB9"/>
    <w:rsid w:val="00F74F34"/>
    <w:rsid w:val="00F809D4"/>
    <w:rsid w:val="00F92ED9"/>
    <w:rsid w:val="00FA41BF"/>
    <w:rsid w:val="00FB4669"/>
    <w:rsid w:val="00FC3803"/>
    <w:rsid w:val="00FC6338"/>
    <w:rsid w:val="00FE2AB8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5AA39"/>
  <w15:docId w15:val="{99EB9D92-D8D3-4CE1-B232-8078F0C9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F56677"/>
    <w:pPr>
      <w:keepNext/>
      <w:widowControl/>
      <w:autoSpaceDE/>
      <w:autoSpaceDN/>
      <w:ind w:right="-108"/>
      <w:jc w:val="center"/>
      <w:outlineLvl w:val="0"/>
    </w:pPr>
    <w:rPr>
      <w:rFonts w:ascii="Times New Roman CYR" w:eastAsia="Times New Roman" w:hAnsi="Times New Roman CYR"/>
      <w:sz w:val="24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56677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Основной текст_"/>
    <w:link w:val="20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A83F90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rsid w:val="00962DD9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rsid w:val="00962DD9"/>
  </w:style>
  <w:style w:type="character" w:customStyle="1" w:styleId="tlid-translation">
    <w:name w:val="tlid-translation"/>
    <w:rsid w:val="00340E7D"/>
  </w:style>
  <w:style w:type="paragraph" w:customStyle="1" w:styleId="21">
    <w:name w:val="Основной текст с отступом 21"/>
    <w:basedOn w:val="a"/>
    <w:rsid w:val="00A01126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9">
    <w:name w:val="Body Text"/>
    <w:basedOn w:val="a"/>
    <w:link w:val="aa"/>
    <w:rsid w:val="004F0EC3"/>
    <w:pPr>
      <w:widowControl/>
      <w:autoSpaceDE/>
      <w:autoSpaceDN/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4F0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4F0EC3"/>
    <w:pPr>
      <w:widowControl/>
      <w:numPr>
        <w:numId w:val="7"/>
      </w:numPr>
      <w:autoSpaceDE/>
      <w:autoSpaceDN/>
      <w:contextualSpacing/>
    </w:pPr>
    <w:rPr>
      <w:rFonts w:eastAsia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4F0EC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table" w:styleId="ac">
    <w:name w:val="Table Grid"/>
    <w:basedOn w:val="a1"/>
    <w:rsid w:val="00F7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E858BC"/>
    <w:pPr>
      <w:widowControl/>
      <w:autoSpaceDE/>
      <w:autoSpaceDN/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E858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F192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1">
    <w:name w:val="Обычный1"/>
    <w:rsid w:val="00F56677"/>
    <w:pPr>
      <w:widowControl w:val="0"/>
      <w:spacing w:after="0" w:line="3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29">
    <w:name w:val="Font Style29"/>
    <w:basedOn w:val="a0"/>
    <w:rsid w:val="00F56677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F56677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F566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5667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customStyle="1" w:styleId="12">
    <w:name w:val="Стиль таблицы1"/>
    <w:basedOn w:val="a1"/>
    <w:rsid w:val="00F5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/>
    <w:trPr>
      <w:cantSplit/>
    </w:trPr>
  </w:style>
  <w:style w:type="table" w:customStyle="1" w:styleId="22">
    <w:name w:val="Стиль таблицы2"/>
    <w:basedOn w:val="a1"/>
    <w:rsid w:val="00F56677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  <w:tblPr/>
  </w:style>
  <w:style w:type="paragraph" w:styleId="ad">
    <w:name w:val="header"/>
    <w:basedOn w:val="a"/>
    <w:link w:val="ae"/>
    <w:uiPriority w:val="99"/>
    <w:rsid w:val="00F56677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5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56677"/>
  </w:style>
  <w:style w:type="paragraph" w:styleId="23">
    <w:name w:val="Body Text Indent 2"/>
    <w:basedOn w:val="a"/>
    <w:link w:val="24"/>
    <w:rsid w:val="00F56677"/>
    <w:pPr>
      <w:widowControl/>
      <w:autoSpaceDE/>
      <w:autoSpaceDN/>
      <w:spacing w:after="120" w:line="48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F5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56677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566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F56677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5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F56677"/>
    <w:pPr>
      <w:widowControl/>
      <w:autoSpaceDE/>
      <w:autoSpaceDN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3">
    <w:name w:val="Текст выноски Знак"/>
    <w:basedOn w:val="a0"/>
    <w:link w:val="af2"/>
    <w:rsid w:val="00F566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.128.79.157:8083/course/view.php?id=233" TargetMode="External"/><Relationship Id="rId13" Type="http://schemas.openxmlformats.org/officeDocument/2006/relationships/hyperlink" Target="http://31.128.79.157:8083/course/view.php?id=803" TargetMode="External"/><Relationship Id="rId18" Type="http://schemas.openxmlformats.org/officeDocument/2006/relationships/hyperlink" Target="mailto:vlapshin1948@gmail.com" TargetMode="External"/><Relationship Id="rId26" Type="http://schemas.openxmlformats.org/officeDocument/2006/relationships/hyperlink" Target="https://dx.doi.org/10.1007/s00464-016-4806-0" TargetMode="External"/><Relationship Id="rId3" Type="http://schemas.openxmlformats.org/officeDocument/2006/relationships/styles" Target="styles.xml"/><Relationship Id="rId21" Type="http://schemas.openxmlformats.org/officeDocument/2006/relationships/hyperlink" Target="mailto:shtiker@yahoo.com" TargetMode="External"/><Relationship Id="rId7" Type="http://schemas.openxmlformats.org/officeDocument/2006/relationships/hyperlink" Target="http://31.128.79.157:8083/course/view.php?id=803" TargetMode="External"/><Relationship Id="rId12" Type="http://schemas.openxmlformats.org/officeDocument/2006/relationships/hyperlink" Target="http://31.128.79.157:8083/course/view.php?id=804" TargetMode="External"/><Relationship Id="rId17" Type="http://schemas.openxmlformats.org/officeDocument/2006/relationships/hyperlink" Target="mailto:yurii.basylaishvili@gmail.com" TargetMode="External"/><Relationship Id="rId25" Type="http://schemas.openxmlformats.org/officeDocument/2006/relationships/hyperlink" Target="mailto:viktoriia.doc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vslav47@gmail.com" TargetMode="External"/><Relationship Id="rId20" Type="http://schemas.openxmlformats.org/officeDocument/2006/relationships/hyperlink" Target="mailto:vikim6389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31.128.79.157:8083/course/view.php?id=804" TargetMode="External"/><Relationship Id="rId11" Type="http://schemas.openxmlformats.org/officeDocument/2006/relationships/hyperlink" Target="http://31.128.79.157:8083/course/view.php?id=233" TargetMode="External"/><Relationship Id="rId24" Type="http://schemas.openxmlformats.org/officeDocument/2006/relationships/hyperlink" Target="mailto:pky.pedsur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z.gov.ua" TargetMode="External"/><Relationship Id="rId23" Type="http://schemas.openxmlformats.org/officeDocument/2006/relationships/hyperlink" Target="mailto:serg123@i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31.128.79.157:8083/course/view.php?id=803" TargetMode="External"/><Relationship Id="rId19" Type="http://schemas.openxmlformats.org/officeDocument/2006/relationships/hyperlink" Target="mailto:sibor211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1.128.79.157:8083/course/view.php?id=804" TargetMode="External"/><Relationship Id="rId14" Type="http://schemas.openxmlformats.org/officeDocument/2006/relationships/hyperlink" Target="http://31.128.79.157:8083/course/view.php?id=233" TargetMode="External"/><Relationship Id="rId22" Type="http://schemas.openxmlformats.org/officeDocument/2006/relationships/hyperlink" Target="mailto:natdavid6@gmail.com" TargetMode="External"/><Relationship Id="rId27" Type="http://schemas.openxmlformats.org/officeDocument/2006/relationships/hyperlink" Target="mailto:kharpedsurg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ECAD-7681-42E8-8947-950110AD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61</Pages>
  <Words>26086</Words>
  <Characters>148696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 Рындина</cp:lastModifiedBy>
  <cp:revision>5</cp:revision>
  <dcterms:created xsi:type="dcterms:W3CDTF">2021-03-02T14:22:00Z</dcterms:created>
  <dcterms:modified xsi:type="dcterms:W3CDTF">2021-03-03T09:15:00Z</dcterms:modified>
</cp:coreProperties>
</file>