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EAE48" w14:textId="77777777" w:rsidR="000C04B1" w:rsidRPr="00A218B9" w:rsidRDefault="000C04B1" w:rsidP="000C04B1">
      <w:pPr>
        <w:pStyle w:val="FR2"/>
        <w:spacing w:before="0"/>
        <w:ind w:left="0" w:firstLine="0"/>
        <w:jc w:val="center"/>
        <w:rPr>
          <w:rFonts w:ascii="Times New Roman" w:hAnsi="Times New Roman" w:cs="Times New Roman"/>
          <w:caps/>
          <w:sz w:val="24"/>
          <w:szCs w:val="24"/>
        </w:rPr>
      </w:pPr>
      <w:r w:rsidRPr="00A218B9">
        <w:rPr>
          <w:rFonts w:ascii="Times New Roman" w:hAnsi="Times New Roman" w:cs="Times New Roman"/>
          <w:sz w:val="24"/>
          <w:szCs w:val="24"/>
        </w:rPr>
        <w:t>МІНІСТЕРСТВО ОХОРОНИ ЗДОРОВЯ УКРАЇНИ</w:t>
      </w:r>
    </w:p>
    <w:p w14:paraId="37410CCC" w14:textId="77777777" w:rsidR="000C04B1" w:rsidRPr="00A218B9" w:rsidRDefault="000C04B1" w:rsidP="000C04B1">
      <w:pPr>
        <w:spacing w:after="0" w:line="240" w:lineRule="auto"/>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Харківський національний медичний університет</w:t>
      </w:r>
    </w:p>
    <w:p w14:paraId="5594C5B3" w14:textId="77777777" w:rsidR="00952851" w:rsidRPr="00A218B9" w:rsidRDefault="00952851" w:rsidP="008005EB">
      <w:pPr>
        <w:spacing w:after="0" w:line="240" w:lineRule="auto"/>
        <w:jc w:val="center"/>
        <w:rPr>
          <w:rFonts w:ascii="Times New Roman" w:hAnsi="Times New Roman" w:cs="Times New Roman"/>
          <w:sz w:val="24"/>
          <w:szCs w:val="24"/>
          <w:lang w:val="uk-UA"/>
        </w:rPr>
      </w:pPr>
    </w:p>
    <w:p w14:paraId="47714AD4" w14:textId="77777777" w:rsidR="000C04B1" w:rsidRPr="00A218B9" w:rsidRDefault="000C04B1" w:rsidP="00EE077E">
      <w:pPr>
        <w:spacing w:after="0" w:line="240" w:lineRule="auto"/>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Кафедра </w:t>
      </w:r>
      <w:r w:rsidR="00EE077E" w:rsidRPr="00A218B9">
        <w:rPr>
          <w:rFonts w:ascii="Times New Roman" w:hAnsi="Times New Roman" w:cs="Times New Roman"/>
          <w:sz w:val="24"/>
          <w:szCs w:val="24"/>
          <w:lang w:val="uk-UA"/>
        </w:rPr>
        <w:t xml:space="preserve">клінічної фармакології та </w:t>
      </w:r>
      <w:r w:rsidRPr="00A218B9">
        <w:rPr>
          <w:rFonts w:ascii="Times New Roman" w:hAnsi="Times New Roman" w:cs="Times New Roman"/>
          <w:sz w:val="24"/>
          <w:szCs w:val="24"/>
          <w:lang w:val="uk-UA"/>
        </w:rPr>
        <w:t xml:space="preserve">внутрішньої медицини </w:t>
      </w:r>
    </w:p>
    <w:p w14:paraId="605088F2" w14:textId="77777777" w:rsidR="00C168FF" w:rsidRPr="00A218B9" w:rsidRDefault="00C168FF" w:rsidP="008005EB">
      <w:pPr>
        <w:spacing w:after="0" w:line="240" w:lineRule="auto"/>
        <w:jc w:val="center"/>
        <w:rPr>
          <w:rFonts w:ascii="Times New Roman" w:hAnsi="Times New Roman" w:cs="Times New Roman"/>
          <w:sz w:val="24"/>
          <w:szCs w:val="24"/>
          <w:lang w:val="uk-UA" w:eastAsia="uk-UA"/>
        </w:rPr>
      </w:pPr>
    </w:p>
    <w:p w14:paraId="0CA29544" w14:textId="77777777" w:rsidR="00952851" w:rsidRPr="00A218B9" w:rsidRDefault="00952851" w:rsidP="008005EB">
      <w:pPr>
        <w:spacing w:after="0" w:line="240" w:lineRule="auto"/>
        <w:jc w:val="center"/>
        <w:rPr>
          <w:rFonts w:ascii="Times New Roman" w:hAnsi="Times New Roman" w:cs="Times New Roman"/>
          <w:sz w:val="24"/>
          <w:szCs w:val="24"/>
          <w:lang w:val="uk-UA" w:eastAsia="uk-UA"/>
        </w:rPr>
      </w:pPr>
    </w:p>
    <w:p w14:paraId="54451404" w14:textId="77777777" w:rsidR="00952851" w:rsidRPr="00A218B9" w:rsidRDefault="00952851" w:rsidP="008005EB">
      <w:pPr>
        <w:spacing w:after="0" w:line="240" w:lineRule="auto"/>
        <w:jc w:val="center"/>
        <w:rPr>
          <w:rFonts w:ascii="Times New Roman" w:hAnsi="Times New Roman" w:cs="Times New Roman"/>
          <w:sz w:val="24"/>
          <w:szCs w:val="24"/>
          <w:lang w:val="uk-UA" w:eastAsia="uk-UA"/>
        </w:rPr>
      </w:pPr>
    </w:p>
    <w:p w14:paraId="791DADC6" w14:textId="77777777" w:rsidR="00952851" w:rsidRPr="00A218B9" w:rsidRDefault="00952851" w:rsidP="008005EB">
      <w:pPr>
        <w:spacing w:after="0" w:line="240" w:lineRule="auto"/>
        <w:jc w:val="center"/>
        <w:rPr>
          <w:rFonts w:ascii="Times New Roman" w:hAnsi="Times New Roman" w:cs="Times New Roman"/>
          <w:sz w:val="24"/>
          <w:szCs w:val="24"/>
          <w:lang w:val="uk-UA" w:eastAsia="uk-UA"/>
        </w:rPr>
      </w:pPr>
    </w:p>
    <w:p w14:paraId="02A07A59" w14:textId="77777777" w:rsidR="00D830B2" w:rsidRPr="00A218B9" w:rsidRDefault="000C04B1" w:rsidP="00952851">
      <w:pPr>
        <w:spacing w:after="0" w:line="240" w:lineRule="auto"/>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Галузь знань</w:t>
      </w:r>
      <w:r w:rsidR="00C168FF" w:rsidRPr="00A218B9">
        <w:rPr>
          <w:rFonts w:ascii="Times New Roman" w:hAnsi="Times New Roman" w:cs="Times New Roman"/>
          <w:sz w:val="24"/>
          <w:szCs w:val="24"/>
          <w:lang w:val="uk-UA"/>
        </w:rPr>
        <w:t xml:space="preserve"> 22 </w:t>
      </w:r>
      <w:r w:rsidRPr="00A218B9">
        <w:rPr>
          <w:rFonts w:ascii="Times New Roman" w:hAnsi="Times New Roman" w:cs="Times New Roman"/>
          <w:sz w:val="24"/>
          <w:szCs w:val="24"/>
          <w:lang w:val="uk-UA"/>
        </w:rPr>
        <w:t>«Охорона здоров’я»</w:t>
      </w:r>
    </w:p>
    <w:p w14:paraId="61824DB8" w14:textId="77777777" w:rsidR="00952851" w:rsidRPr="00A218B9" w:rsidRDefault="00952851" w:rsidP="00952851">
      <w:pPr>
        <w:spacing w:after="0" w:line="240" w:lineRule="auto"/>
        <w:jc w:val="center"/>
        <w:rPr>
          <w:rFonts w:ascii="Times New Roman" w:hAnsi="Times New Roman" w:cs="Times New Roman"/>
          <w:sz w:val="24"/>
          <w:szCs w:val="24"/>
          <w:lang w:val="uk-UA"/>
        </w:rPr>
      </w:pPr>
    </w:p>
    <w:p w14:paraId="5EEC7E2F" w14:textId="77777777" w:rsidR="00C168FF" w:rsidRPr="00A218B9" w:rsidRDefault="000C04B1" w:rsidP="00952851">
      <w:pPr>
        <w:spacing w:after="0" w:line="240" w:lineRule="auto"/>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Спеціальність </w:t>
      </w:r>
      <w:r w:rsidR="00C168FF" w:rsidRPr="00A218B9">
        <w:rPr>
          <w:rFonts w:ascii="Times New Roman" w:hAnsi="Times New Roman" w:cs="Times New Roman"/>
          <w:sz w:val="24"/>
          <w:szCs w:val="24"/>
          <w:lang w:val="uk-UA"/>
        </w:rPr>
        <w:t xml:space="preserve">222 </w:t>
      </w:r>
      <w:r w:rsidRPr="00A218B9">
        <w:rPr>
          <w:rFonts w:ascii="Times New Roman" w:hAnsi="Times New Roman" w:cs="Times New Roman"/>
          <w:sz w:val="24"/>
          <w:szCs w:val="24"/>
          <w:lang w:val="uk-UA"/>
        </w:rPr>
        <w:t>«Медицина»</w:t>
      </w:r>
    </w:p>
    <w:p w14:paraId="31B1C8F6" w14:textId="77777777" w:rsidR="00952851" w:rsidRPr="00A218B9" w:rsidRDefault="00952851" w:rsidP="00952851">
      <w:pPr>
        <w:spacing w:after="0" w:line="240" w:lineRule="auto"/>
        <w:jc w:val="center"/>
        <w:rPr>
          <w:rFonts w:ascii="Times New Roman" w:hAnsi="Times New Roman" w:cs="Times New Roman"/>
          <w:sz w:val="24"/>
          <w:szCs w:val="24"/>
          <w:lang w:val="uk-UA"/>
        </w:rPr>
      </w:pPr>
    </w:p>
    <w:p w14:paraId="0C7750D3" w14:textId="77777777" w:rsidR="00C168FF" w:rsidRPr="00A218B9" w:rsidRDefault="000C04B1" w:rsidP="00952851">
      <w:pPr>
        <w:spacing w:after="0" w:line="240" w:lineRule="auto"/>
        <w:jc w:val="center"/>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Cпеціалізація</w:t>
      </w:r>
      <w:proofErr w:type="spellEnd"/>
      <w:r w:rsidRPr="00A218B9">
        <w:rPr>
          <w:rFonts w:ascii="Times New Roman" w:hAnsi="Times New Roman" w:cs="Times New Roman"/>
          <w:sz w:val="24"/>
          <w:szCs w:val="24"/>
          <w:lang w:val="uk-UA"/>
        </w:rPr>
        <w:t xml:space="preserve"> «</w:t>
      </w:r>
      <w:r w:rsidR="00C168FF" w:rsidRPr="00A218B9">
        <w:rPr>
          <w:rFonts w:ascii="Times New Roman" w:hAnsi="Times New Roman" w:cs="Times New Roman"/>
          <w:sz w:val="24"/>
          <w:szCs w:val="24"/>
          <w:lang w:val="uk-UA"/>
        </w:rPr>
        <w:t>Маг</w:t>
      </w:r>
      <w:r w:rsidRPr="00A218B9">
        <w:rPr>
          <w:rFonts w:ascii="Times New Roman" w:hAnsi="Times New Roman" w:cs="Times New Roman"/>
          <w:sz w:val="24"/>
          <w:szCs w:val="24"/>
          <w:lang w:val="uk-UA"/>
        </w:rPr>
        <w:t>і</w:t>
      </w:r>
      <w:r w:rsidR="00C168FF" w:rsidRPr="00A218B9">
        <w:rPr>
          <w:rFonts w:ascii="Times New Roman" w:hAnsi="Times New Roman" w:cs="Times New Roman"/>
          <w:sz w:val="24"/>
          <w:szCs w:val="24"/>
          <w:lang w:val="uk-UA"/>
        </w:rPr>
        <w:t>стр медицин</w:t>
      </w:r>
      <w:r w:rsidRPr="00A218B9">
        <w:rPr>
          <w:rFonts w:ascii="Times New Roman" w:hAnsi="Times New Roman" w:cs="Times New Roman"/>
          <w:sz w:val="24"/>
          <w:szCs w:val="24"/>
          <w:lang w:val="uk-UA"/>
        </w:rPr>
        <w:t>и»</w:t>
      </w:r>
    </w:p>
    <w:p w14:paraId="58645EC1" w14:textId="77777777" w:rsidR="00952851" w:rsidRPr="00A218B9" w:rsidRDefault="00952851" w:rsidP="00952851">
      <w:pPr>
        <w:spacing w:after="0" w:line="240" w:lineRule="auto"/>
        <w:jc w:val="center"/>
        <w:rPr>
          <w:rFonts w:ascii="Times New Roman" w:hAnsi="Times New Roman" w:cs="Times New Roman"/>
          <w:sz w:val="24"/>
          <w:szCs w:val="24"/>
          <w:lang w:val="uk-UA"/>
        </w:rPr>
      </w:pPr>
    </w:p>
    <w:p w14:paraId="1D94037B" w14:textId="77777777" w:rsidR="00C168FF" w:rsidRPr="00A218B9" w:rsidRDefault="000C04B1" w:rsidP="00952851">
      <w:pPr>
        <w:spacing w:after="0" w:line="240" w:lineRule="auto"/>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Освітньо-професійна програма </w:t>
      </w:r>
      <w:r w:rsidR="00C168FF" w:rsidRPr="00A218B9">
        <w:rPr>
          <w:rFonts w:ascii="Times New Roman" w:hAnsi="Times New Roman" w:cs="Times New Roman"/>
          <w:sz w:val="24"/>
          <w:szCs w:val="24"/>
          <w:lang w:val="uk-UA"/>
        </w:rPr>
        <w:t xml:space="preserve">Медицина </w:t>
      </w:r>
      <w:r w:rsidRPr="00A218B9">
        <w:rPr>
          <w:rFonts w:ascii="Times New Roman" w:hAnsi="Times New Roman" w:cs="Times New Roman"/>
          <w:sz w:val="24"/>
          <w:szCs w:val="24"/>
          <w:lang w:val="uk-UA"/>
        </w:rPr>
        <w:t xml:space="preserve">другого </w:t>
      </w:r>
      <w:r w:rsidR="00C168FF" w:rsidRPr="00A218B9">
        <w:rPr>
          <w:rFonts w:ascii="Times New Roman" w:hAnsi="Times New Roman" w:cs="Times New Roman"/>
          <w:sz w:val="24"/>
          <w:szCs w:val="24"/>
          <w:lang w:val="uk-UA"/>
        </w:rPr>
        <w:t>(</w:t>
      </w:r>
      <w:r w:rsidRPr="00A218B9">
        <w:rPr>
          <w:rFonts w:ascii="Times New Roman" w:hAnsi="Times New Roman" w:cs="Times New Roman"/>
          <w:sz w:val="24"/>
          <w:szCs w:val="24"/>
          <w:lang w:val="uk-UA"/>
        </w:rPr>
        <w:t>магістерського</w:t>
      </w:r>
      <w:r w:rsidR="00C168FF" w:rsidRPr="00A218B9">
        <w:rPr>
          <w:rFonts w:ascii="Times New Roman" w:hAnsi="Times New Roman" w:cs="Times New Roman"/>
          <w:sz w:val="24"/>
          <w:szCs w:val="24"/>
          <w:lang w:val="uk-UA"/>
        </w:rPr>
        <w:t xml:space="preserve">) </w:t>
      </w:r>
      <w:r w:rsidRPr="00A218B9">
        <w:rPr>
          <w:rFonts w:ascii="Times New Roman" w:hAnsi="Times New Roman" w:cs="Times New Roman"/>
          <w:sz w:val="24"/>
          <w:szCs w:val="24"/>
          <w:lang w:val="uk-UA"/>
        </w:rPr>
        <w:t>рівня вищої освіти</w:t>
      </w:r>
    </w:p>
    <w:p w14:paraId="525658B4" w14:textId="77777777" w:rsidR="00C168FF" w:rsidRPr="00A218B9" w:rsidRDefault="00C168FF" w:rsidP="00952851">
      <w:pPr>
        <w:spacing w:after="0" w:line="240" w:lineRule="auto"/>
        <w:jc w:val="center"/>
        <w:rPr>
          <w:rFonts w:ascii="Times New Roman" w:hAnsi="Times New Roman" w:cs="Times New Roman"/>
          <w:sz w:val="24"/>
          <w:szCs w:val="24"/>
          <w:lang w:val="uk-UA"/>
        </w:rPr>
      </w:pPr>
    </w:p>
    <w:p w14:paraId="5595D51F" w14:textId="77777777" w:rsidR="00952851" w:rsidRPr="00A218B9" w:rsidRDefault="00952851" w:rsidP="00952851">
      <w:pPr>
        <w:spacing w:after="0" w:line="240" w:lineRule="auto"/>
        <w:jc w:val="center"/>
        <w:rPr>
          <w:rFonts w:ascii="Times New Roman" w:hAnsi="Times New Roman" w:cs="Times New Roman"/>
          <w:sz w:val="24"/>
          <w:szCs w:val="24"/>
          <w:lang w:val="uk-UA"/>
        </w:rPr>
      </w:pPr>
    </w:p>
    <w:p w14:paraId="701DD708" w14:textId="77777777" w:rsidR="00952851" w:rsidRPr="00A218B9" w:rsidRDefault="00952851" w:rsidP="00952851">
      <w:pPr>
        <w:spacing w:after="0" w:line="240" w:lineRule="auto"/>
        <w:jc w:val="center"/>
        <w:rPr>
          <w:rFonts w:ascii="Times New Roman" w:hAnsi="Times New Roman" w:cs="Times New Roman"/>
          <w:sz w:val="24"/>
          <w:szCs w:val="24"/>
          <w:lang w:val="uk-UA"/>
        </w:rPr>
      </w:pPr>
    </w:p>
    <w:p w14:paraId="43CF46C4" w14:textId="77777777" w:rsidR="00952851" w:rsidRPr="00A218B9" w:rsidRDefault="000C04B1" w:rsidP="00952851">
      <w:pPr>
        <w:spacing w:after="0" w:line="240" w:lineRule="auto"/>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СИЛАБУС НАВЧАЛЬНОЇ ДИСЦИПЛІНИ</w:t>
      </w:r>
    </w:p>
    <w:p w14:paraId="01DAA699" w14:textId="77777777" w:rsidR="00C168FF" w:rsidRPr="00A218B9" w:rsidRDefault="00C168FF" w:rsidP="00952851">
      <w:pPr>
        <w:spacing w:after="0" w:line="240" w:lineRule="auto"/>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w:t>
      </w:r>
      <w:r w:rsidR="00EE077E" w:rsidRPr="00A218B9">
        <w:rPr>
          <w:rFonts w:ascii="Times New Roman" w:hAnsi="Times New Roman" w:cs="Times New Roman"/>
          <w:b/>
          <w:sz w:val="24"/>
          <w:szCs w:val="24"/>
          <w:lang w:val="uk-UA"/>
        </w:rPr>
        <w:t xml:space="preserve">Актуальні питання </w:t>
      </w:r>
      <w:r w:rsidR="00B720A8" w:rsidRPr="00A218B9">
        <w:rPr>
          <w:rFonts w:ascii="Times New Roman" w:hAnsi="Times New Roman" w:cs="Times New Roman"/>
          <w:b/>
          <w:sz w:val="24"/>
          <w:szCs w:val="24"/>
          <w:lang w:val="uk-UA"/>
        </w:rPr>
        <w:t>гастроентерології</w:t>
      </w:r>
      <w:r w:rsidRPr="00A218B9">
        <w:rPr>
          <w:rFonts w:ascii="Times New Roman" w:hAnsi="Times New Roman" w:cs="Times New Roman"/>
          <w:b/>
          <w:sz w:val="24"/>
          <w:szCs w:val="24"/>
          <w:lang w:val="uk-UA"/>
        </w:rPr>
        <w:t>»</w:t>
      </w:r>
    </w:p>
    <w:p w14:paraId="3C35E372" w14:textId="77777777" w:rsidR="00690BE5" w:rsidRPr="00A218B9" w:rsidRDefault="008808A0" w:rsidP="00690BE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розроблений для студентів </w:t>
      </w:r>
      <w:r w:rsidR="007F4491">
        <w:rPr>
          <w:rFonts w:ascii="Times New Roman" w:hAnsi="Times New Roman" w:cs="Times New Roman"/>
          <w:sz w:val="24"/>
          <w:szCs w:val="24"/>
          <w:lang w:val="uk-UA"/>
        </w:rPr>
        <w:t>5</w:t>
      </w:r>
      <w:r w:rsidR="007F4491" w:rsidRPr="008808A0">
        <w:rPr>
          <w:rFonts w:ascii="Times New Roman" w:hAnsi="Times New Roman" w:cs="Times New Roman"/>
          <w:sz w:val="24"/>
          <w:szCs w:val="24"/>
          <w:lang w:val="uk-UA"/>
        </w:rPr>
        <w:t xml:space="preserve"> </w:t>
      </w:r>
      <w:r w:rsidR="007F4491" w:rsidRPr="00A218B9">
        <w:rPr>
          <w:rFonts w:ascii="Times New Roman" w:hAnsi="Times New Roman" w:cs="Times New Roman"/>
          <w:sz w:val="24"/>
          <w:szCs w:val="24"/>
          <w:lang w:val="uk-UA"/>
        </w:rPr>
        <w:t>курс</w:t>
      </w:r>
      <w:r w:rsidR="007F4491">
        <w:rPr>
          <w:rFonts w:ascii="Times New Roman" w:hAnsi="Times New Roman" w:cs="Times New Roman"/>
          <w:sz w:val="24"/>
          <w:szCs w:val="24"/>
          <w:lang w:val="uk-UA"/>
        </w:rPr>
        <w:t xml:space="preserve">у, </w:t>
      </w:r>
      <w:r w:rsidR="00690BE5" w:rsidRPr="00790426">
        <w:rPr>
          <w:rFonts w:ascii="Times New Roman" w:hAnsi="Times New Roman" w:cs="Times New Roman"/>
          <w:sz w:val="24"/>
          <w:szCs w:val="24"/>
          <w:lang w:val="uk-UA"/>
        </w:rPr>
        <w:t>I, II, III, IV, V медичн</w:t>
      </w:r>
      <w:r>
        <w:rPr>
          <w:rFonts w:ascii="Times New Roman" w:hAnsi="Times New Roman" w:cs="Times New Roman"/>
          <w:sz w:val="24"/>
          <w:szCs w:val="24"/>
          <w:lang w:val="uk-UA"/>
        </w:rPr>
        <w:t>их</w:t>
      </w:r>
      <w:r w:rsidR="00690BE5" w:rsidRPr="00790426">
        <w:rPr>
          <w:rFonts w:ascii="Times New Roman" w:hAnsi="Times New Roman" w:cs="Times New Roman"/>
          <w:sz w:val="24"/>
          <w:szCs w:val="24"/>
          <w:lang w:val="uk-UA"/>
        </w:rPr>
        <w:t xml:space="preserve"> факультет</w:t>
      </w:r>
      <w:r>
        <w:rPr>
          <w:rFonts w:ascii="Times New Roman" w:hAnsi="Times New Roman" w:cs="Times New Roman"/>
          <w:sz w:val="24"/>
          <w:szCs w:val="24"/>
          <w:lang w:val="uk-UA"/>
        </w:rPr>
        <w:t>ів</w:t>
      </w:r>
      <w:r w:rsidR="00690BE5" w:rsidRPr="00790426">
        <w:rPr>
          <w:rFonts w:ascii="Times New Roman" w:hAnsi="Times New Roman" w:cs="Times New Roman"/>
          <w:sz w:val="24"/>
          <w:szCs w:val="24"/>
          <w:lang w:val="uk-UA"/>
        </w:rPr>
        <w:t xml:space="preserve"> та VI</w:t>
      </w:r>
      <w:r>
        <w:rPr>
          <w:rFonts w:ascii="Times New Roman" w:hAnsi="Times New Roman" w:cs="Times New Roman"/>
          <w:sz w:val="24"/>
          <w:szCs w:val="24"/>
          <w:lang w:val="uk-UA"/>
        </w:rPr>
        <w:t xml:space="preserve">, </w:t>
      </w:r>
      <w:r w:rsidR="00690BE5" w:rsidRPr="00790426">
        <w:rPr>
          <w:rFonts w:ascii="Times New Roman" w:hAnsi="Times New Roman" w:cs="Times New Roman"/>
          <w:sz w:val="24"/>
          <w:szCs w:val="24"/>
          <w:lang w:val="uk-UA"/>
        </w:rPr>
        <w:t xml:space="preserve"> </w:t>
      </w:r>
      <w:r>
        <w:rPr>
          <w:rFonts w:ascii="Times New Roman" w:hAnsi="Times New Roman" w:cs="Times New Roman"/>
          <w:sz w:val="24"/>
          <w:szCs w:val="24"/>
          <w:lang w:val="en-US"/>
        </w:rPr>
        <w:t>VII</w:t>
      </w:r>
      <w:r w:rsidRPr="008808A0">
        <w:rPr>
          <w:rFonts w:ascii="Times New Roman" w:hAnsi="Times New Roman" w:cs="Times New Roman"/>
          <w:sz w:val="24"/>
          <w:szCs w:val="24"/>
        </w:rPr>
        <w:t xml:space="preserve"> </w:t>
      </w:r>
      <w:r w:rsidR="00690BE5" w:rsidRPr="00790426">
        <w:rPr>
          <w:rFonts w:ascii="Times New Roman" w:hAnsi="Times New Roman" w:cs="Times New Roman"/>
          <w:sz w:val="24"/>
          <w:szCs w:val="24"/>
          <w:lang w:val="uk-UA"/>
        </w:rPr>
        <w:t>медичн</w:t>
      </w:r>
      <w:r>
        <w:rPr>
          <w:rFonts w:ascii="Times New Roman" w:hAnsi="Times New Roman" w:cs="Times New Roman"/>
          <w:sz w:val="24"/>
          <w:szCs w:val="24"/>
          <w:lang w:val="uk-UA"/>
        </w:rPr>
        <w:t>их</w:t>
      </w:r>
      <w:r w:rsidR="00690BE5" w:rsidRPr="00790426">
        <w:rPr>
          <w:rFonts w:ascii="Times New Roman" w:hAnsi="Times New Roman" w:cs="Times New Roman"/>
          <w:sz w:val="24"/>
          <w:szCs w:val="24"/>
          <w:lang w:val="uk-UA"/>
        </w:rPr>
        <w:t xml:space="preserve"> факультет</w:t>
      </w:r>
      <w:r>
        <w:rPr>
          <w:rFonts w:ascii="Times New Roman" w:hAnsi="Times New Roman" w:cs="Times New Roman"/>
          <w:sz w:val="24"/>
          <w:szCs w:val="24"/>
          <w:lang w:val="uk-UA"/>
        </w:rPr>
        <w:t>ів</w:t>
      </w:r>
      <w:r w:rsidR="00690BE5" w:rsidRPr="00A218B9">
        <w:rPr>
          <w:rFonts w:ascii="Times New Roman" w:hAnsi="Times New Roman" w:cs="Times New Roman"/>
          <w:sz w:val="24"/>
          <w:szCs w:val="24"/>
          <w:lang w:val="uk-UA"/>
        </w:rPr>
        <w:t xml:space="preserve"> по підготовці іноземних студентів</w:t>
      </w:r>
      <w:r>
        <w:rPr>
          <w:rFonts w:ascii="Times New Roman" w:hAnsi="Times New Roman" w:cs="Times New Roman"/>
          <w:sz w:val="24"/>
          <w:szCs w:val="24"/>
          <w:lang w:val="uk-UA"/>
        </w:rPr>
        <w:t xml:space="preserve"> </w:t>
      </w:r>
    </w:p>
    <w:p w14:paraId="7A63582A" w14:textId="77777777" w:rsidR="00952851" w:rsidRPr="00A218B9" w:rsidRDefault="00952851" w:rsidP="008005EB">
      <w:pPr>
        <w:spacing w:after="0" w:line="240" w:lineRule="auto"/>
        <w:rPr>
          <w:rFonts w:ascii="Times New Roman" w:hAnsi="Times New Roman" w:cs="Times New Roman"/>
          <w:sz w:val="24"/>
          <w:szCs w:val="24"/>
          <w:lang w:val="uk-UA"/>
        </w:rPr>
      </w:pPr>
    </w:p>
    <w:p w14:paraId="503A4C9A" w14:textId="77777777" w:rsidR="00952851" w:rsidRPr="00A218B9" w:rsidRDefault="00952851" w:rsidP="008005EB">
      <w:pPr>
        <w:spacing w:after="0" w:line="240" w:lineRule="auto"/>
        <w:rPr>
          <w:rFonts w:ascii="Times New Roman" w:hAnsi="Times New Roman" w:cs="Times New Roman"/>
          <w:sz w:val="24"/>
          <w:szCs w:val="24"/>
          <w:lang w:val="uk-UA"/>
        </w:rPr>
      </w:pPr>
    </w:p>
    <w:p w14:paraId="679987D6" w14:textId="77777777" w:rsidR="00952851" w:rsidRPr="00A218B9" w:rsidRDefault="00952851" w:rsidP="008005EB">
      <w:pPr>
        <w:spacing w:after="0" w:line="240" w:lineRule="auto"/>
        <w:rPr>
          <w:rFonts w:ascii="Times New Roman" w:hAnsi="Times New Roman" w:cs="Times New Roman"/>
          <w:sz w:val="24"/>
          <w:szCs w:val="24"/>
          <w:lang w:val="uk-UA"/>
        </w:rPr>
      </w:pPr>
    </w:p>
    <w:p w14:paraId="07FCF90F" w14:textId="77777777" w:rsidR="00952851" w:rsidRPr="00A218B9" w:rsidRDefault="00952851" w:rsidP="008005EB">
      <w:pPr>
        <w:spacing w:after="0" w:line="240" w:lineRule="auto"/>
        <w:rPr>
          <w:rFonts w:ascii="Times New Roman" w:hAnsi="Times New Roman" w:cs="Times New Roman"/>
          <w:sz w:val="24"/>
          <w:szCs w:val="24"/>
          <w:lang w:val="uk-UA"/>
        </w:rPr>
      </w:pPr>
    </w:p>
    <w:p w14:paraId="0EEB5F89" w14:textId="77777777" w:rsidR="00952851" w:rsidRPr="00A218B9" w:rsidRDefault="00952851" w:rsidP="008005EB">
      <w:pPr>
        <w:spacing w:after="0" w:line="240" w:lineRule="auto"/>
        <w:rPr>
          <w:rFonts w:ascii="Times New Roman" w:hAnsi="Times New Roman" w:cs="Times New Roman"/>
          <w:sz w:val="24"/>
          <w:szCs w:val="24"/>
          <w:lang w:val="uk-UA"/>
        </w:rPr>
      </w:pPr>
    </w:p>
    <w:p w14:paraId="76BCCF40" w14:textId="77777777" w:rsidR="00952851" w:rsidRPr="00A218B9" w:rsidRDefault="00952851" w:rsidP="008005EB">
      <w:pPr>
        <w:spacing w:after="0" w:line="240" w:lineRule="auto"/>
        <w:rPr>
          <w:rFonts w:ascii="Times New Roman" w:hAnsi="Times New Roman" w:cs="Times New Roman"/>
          <w:sz w:val="24"/>
          <w:szCs w:val="24"/>
          <w:lang w:val="uk-UA"/>
        </w:rPr>
      </w:pPr>
    </w:p>
    <w:p w14:paraId="4467CB34" w14:textId="77777777" w:rsidR="00952851" w:rsidRPr="00A218B9" w:rsidRDefault="00952851" w:rsidP="008005EB">
      <w:pPr>
        <w:spacing w:after="0" w:line="240" w:lineRule="auto"/>
        <w:rPr>
          <w:rFonts w:ascii="Times New Roman" w:hAnsi="Times New Roman" w:cs="Times New Roman"/>
          <w:sz w:val="24"/>
          <w:szCs w:val="24"/>
          <w:lang w:val="uk-UA"/>
        </w:rPr>
      </w:pPr>
    </w:p>
    <w:p w14:paraId="5CEB5498" w14:textId="77777777" w:rsidR="00952851" w:rsidRPr="00A218B9" w:rsidRDefault="00952851" w:rsidP="008005EB">
      <w:pPr>
        <w:spacing w:after="0" w:line="240" w:lineRule="auto"/>
        <w:rPr>
          <w:rFonts w:ascii="Times New Roman" w:hAnsi="Times New Roman" w:cs="Times New Roman"/>
          <w:sz w:val="24"/>
          <w:szCs w:val="24"/>
          <w:lang w:val="uk-UA"/>
        </w:rPr>
      </w:pPr>
    </w:p>
    <w:p w14:paraId="4B1928BB" w14:textId="77777777" w:rsidR="00952851" w:rsidRPr="00A218B9" w:rsidRDefault="00952851" w:rsidP="008005EB">
      <w:pPr>
        <w:spacing w:after="0" w:line="240" w:lineRule="auto"/>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785"/>
        <w:gridCol w:w="4786"/>
      </w:tblGrid>
      <w:tr w:rsidR="00F312AE" w:rsidRPr="00A218B9" w14:paraId="25E77A0C" w14:textId="77777777" w:rsidTr="00C62CB5">
        <w:trPr>
          <w:trHeight w:val="689"/>
        </w:trPr>
        <w:tc>
          <w:tcPr>
            <w:tcW w:w="4785" w:type="dxa"/>
          </w:tcPr>
          <w:p w14:paraId="1F3C5BC9" w14:textId="77777777" w:rsidR="00F312AE" w:rsidRPr="00A218B9" w:rsidRDefault="00F312AE" w:rsidP="00C62CB5">
            <w:pPr>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Силабусзатверджено</w:t>
            </w:r>
            <w:proofErr w:type="spellEnd"/>
            <w:r w:rsidRPr="00A218B9">
              <w:rPr>
                <w:rFonts w:ascii="Times New Roman" w:hAnsi="Times New Roman" w:cs="Times New Roman"/>
                <w:sz w:val="24"/>
                <w:szCs w:val="24"/>
                <w:lang w:val="uk-UA"/>
              </w:rPr>
              <w:t xml:space="preserve"> на засіданні</w:t>
            </w:r>
          </w:p>
          <w:p w14:paraId="6999FD4B" w14:textId="77777777" w:rsidR="00F312AE" w:rsidRPr="00A218B9" w:rsidRDefault="002C3D6B" w:rsidP="00EE077E">
            <w:pPr>
              <w:rPr>
                <w:rFonts w:ascii="Times New Roman" w:hAnsi="Times New Roman" w:cs="Times New Roman"/>
                <w:b/>
                <w:i/>
                <w:sz w:val="24"/>
                <w:szCs w:val="24"/>
                <w:lang w:val="uk-UA"/>
              </w:rPr>
            </w:pPr>
            <w:r w:rsidRPr="00A218B9">
              <w:rPr>
                <w:rFonts w:ascii="Times New Roman" w:hAnsi="Times New Roman" w:cs="Times New Roman"/>
                <w:bCs/>
                <w:iCs/>
                <w:sz w:val="24"/>
                <w:szCs w:val="24"/>
                <w:lang w:val="uk-UA"/>
              </w:rPr>
              <w:t>к</w:t>
            </w:r>
            <w:r w:rsidR="00F312AE" w:rsidRPr="00A218B9">
              <w:rPr>
                <w:rFonts w:ascii="Times New Roman" w:hAnsi="Times New Roman" w:cs="Times New Roman"/>
                <w:bCs/>
                <w:iCs/>
                <w:sz w:val="24"/>
                <w:szCs w:val="24"/>
                <w:lang w:val="uk-UA"/>
              </w:rPr>
              <w:t>афедри</w:t>
            </w:r>
            <w:r w:rsidR="00EE077E" w:rsidRPr="00A218B9">
              <w:rPr>
                <w:rFonts w:ascii="Times New Roman" w:hAnsi="Times New Roman" w:cs="Times New Roman"/>
                <w:bCs/>
                <w:iCs/>
                <w:sz w:val="24"/>
                <w:szCs w:val="24"/>
                <w:lang w:val="uk-UA"/>
              </w:rPr>
              <w:t xml:space="preserve"> клінічної фармакології та</w:t>
            </w:r>
            <w:r w:rsidR="00F312AE" w:rsidRPr="00A218B9">
              <w:rPr>
                <w:rFonts w:ascii="Times New Roman" w:hAnsi="Times New Roman" w:cs="Times New Roman"/>
                <w:sz w:val="24"/>
                <w:szCs w:val="24"/>
                <w:lang w:val="uk-UA"/>
              </w:rPr>
              <w:t xml:space="preserve">внутрішньої медицини </w:t>
            </w:r>
          </w:p>
          <w:p w14:paraId="539706D4" w14:textId="77777777" w:rsidR="008808A0" w:rsidRDefault="00F312AE" w:rsidP="00C62CB5">
            <w:pPr>
              <w:rPr>
                <w:rFonts w:ascii="Times New Roman" w:hAnsi="Times New Roman" w:cs="Times New Roman"/>
                <w:sz w:val="24"/>
                <w:szCs w:val="24"/>
                <w:lang w:val="uk-UA"/>
              </w:rPr>
            </w:pPr>
            <w:r w:rsidRPr="00A218B9">
              <w:rPr>
                <w:rFonts w:ascii="Times New Roman" w:hAnsi="Times New Roman" w:cs="Times New Roman"/>
                <w:sz w:val="24"/>
                <w:szCs w:val="24"/>
                <w:lang w:val="uk-UA"/>
              </w:rPr>
              <w:t>Протокол №</w:t>
            </w:r>
            <w:r w:rsidR="008808A0">
              <w:rPr>
                <w:rFonts w:ascii="Times New Roman" w:hAnsi="Times New Roman" w:cs="Times New Roman"/>
                <w:sz w:val="24"/>
                <w:szCs w:val="24"/>
                <w:lang w:val="uk-UA"/>
              </w:rPr>
              <w:t xml:space="preserve"> 13 </w:t>
            </w:r>
          </w:p>
          <w:p w14:paraId="63EDD206" w14:textId="77777777" w:rsidR="00F312AE" w:rsidRPr="00A218B9" w:rsidRDefault="00F312AE" w:rsidP="00C62CB5">
            <w:pPr>
              <w:rPr>
                <w:rFonts w:ascii="Times New Roman" w:hAnsi="Times New Roman" w:cs="Times New Roman"/>
                <w:sz w:val="24"/>
                <w:szCs w:val="24"/>
                <w:lang w:val="uk-UA"/>
              </w:rPr>
            </w:pPr>
            <w:r w:rsidRPr="00A218B9">
              <w:rPr>
                <w:rFonts w:ascii="Times New Roman" w:hAnsi="Times New Roman" w:cs="Times New Roman"/>
                <w:sz w:val="24"/>
                <w:szCs w:val="24"/>
                <w:lang w:val="uk-UA"/>
              </w:rPr>
              <w:t>від</w:t>
            </w:r>
            <w:r w:rsidR="008808A0">
              <w:rPr>
                <w:rFonts w:ascii="Times New Roman" w:hAnsi="Times New Roman" w:cs="Times New Roman"/>
                <w:sz w:val="24"/>
                <w:szCs w:val="24"/>
                <w:lang w:val="uk-UA"/>
              </w:rPr>
              <w:t xml:space="preserve">  </w:t>
            </w:r>
            <w:r w:rsidRPr="00A218B9">
              <w:rPr>
                <w:rFonts w:ascii="Times New Roman" w:hAnsi="Times New Roman" w:cs="Times New Roman"/>
                <w:sz w:val="24"/>
                <w:szCs w:val="24"/>
                <w:lang w:val="uk-UA"/>
              </w:rPr>
              <w:t>“</w:t>
            </w:r>
            <w:r w:rsidR="008808A0">
              <w:rPr>
                <w:rFonts w:ascii="Times New Roman" w:hAnsi="Times New Roman" w:cs="Times New Roman"/>
                <w:sz w:val="24"/>
                <w:szCs w:val="24"/>
                <w:lang w:val="uk-UA"/>
              </w:rPr>
              <w:t>28</w:t>
            </w:r>
            <w:r w:rsidR="002549F1">
              <w:rPr>
                <w:rFonts w:ascii="Times New Roman" w:hAnsi="Times New Roman" w:cs="Times New Roman"/>
                <w:sz w:val="24"/>
                <w:szCs w:val="24"/>
                <w:lang w:val="uk-UA"/>
              </w:rPr>
              <w:t xml:space="preserve"> </w:t>
            </w:r>
            <w:r w:rsidRPr="00A218B9">
              <w:rPr>
                <w:rFonts w:ascii="Times New Roman" w:hAnsi="Times New Roman" w:cs="Times New Roman"/>
                <w:sz w:val="24"/>
                <w:szCs w:val="24"/>
                <w:lang w:val="uk-UA"/>
              </w:rPr>
              <w:t>”</w:t>
            </w:r>
            <w:r w:rsidR="002549F1">
              <w:rPr>
                <w:rFonts w:ascii="Times New Roman" w:hAnsi="Times New Roman" w:cs="Times New Roman"/>
                <w:sz w:val="24"/>
                <w:szCs w:val="24"/>
              </w:rPr>
              <w:t>_</w:t>
            </w:r>
            <w:r w:rsidR="002549F1">
              <w:rPr>
                <w:rFonts w:ascii="Times New Roman" w:hAnsi="Times New Roman" w:cs="Times New Roman"/>
                <w:sz w:val="24"/>
                <w:szCs w:val="24"/>
                <w:lang w:val="uk-UA"/>
              </w:rPr>
              <w:t>_</w:t>
            </w:r>
            <w:r w:rsidR="008808A0">
              <w:rPr>
                <w:rFonts w:ascii="Times New Roman" w:hAnsi="Times New Roman" w:cs="Times New Roman"/>
                <w:sz w:val="24"/>
                <w:szCs w:val="24"/>
                <w:lang w:val="uk-UA"/>
              </w:rPr>
              <w:t>серпня</w:t>
            </w:r>
            <w:r w:rsidR="002549F1" w:rsidRPr="000D3E26">
              <w:rPr>
                <w:rFonts w:ascii="Times New Roman" w:hAnsi="Times New Roman" w:cs="Times New Roman"/>
                <w:sz w:val="24"/>
                <w:szCs w:val="24"/>
              </w:rPr>
              <w:t>_</w:t>
            </w:r>
            <w:r w:rsidR="002549F1">
              <w:rPr>
                <w:rFonts w:ascii="Times New Roman" w:hAnsi="Times New Roman" w:cs="Times New Roman"/>
                <w:sz w:val="24"/>
                <w:szCs w:val="24"/>
              </w:rPr>
              <w:t>_</w:t>
            </w:r>
            <w:r w:rsidR="002549F1">
              <w:rPr>
                <w:rFonts w:ascii="Times New Roman" w:hAnsi="Times New Roman" w:cs="Times New Roman"/>
                <w:sz w:val="24"/>
                <w:szCs w:val="24"/>
                <w:lang w:val="uk-UA"/>
              </w:rPr>
              <w:t>_</w:t>
            </w:r>
            <w:r w:rsidR="002549F1" w:rsidRPr="000D3E26">
              <w:rPr>
                <w:rFonts w:ascii="Times New Roman" w:hAnsi="Times New Roman" w:cs="Times New Roman"/>
                <w:sz w:val="24"/>
                <w:szCs w:val="24"/>
              </w:rPr>
              <w:t>_</w:t>
            </w:r>
            <w:r w:rsidRPr="00A218B9">
              <w:rPr>
                <w:rFonts w:ascii="Times New Roman" w:hAnsi="Times New Roman" w:cs="Times New Roman"/>
                <w:sz w:val="24"/>
                <w:szCs w:val="24"/>
                <w:lang w:val="uk-UA"/>
              </w:rPr>
              <w:t>2020 р.</w:t>
            </w:r>
          </w:p>
          <w:p w14:paraId="359F164F" w14:textId="77777777" w:rsidR="00F312AE" w:rsidRPr="00A218B9" w:rsidRDefault="00F312AE" w:rsidP="00C62CB5">
            <w:pPr>
              <w:rPr>
                <w:rFonts w:ascii="Times New Roman" w:hAnsi="Times New Roman" w:cs="Times New Roman"/>
                <w:sz w:val="24"/>
                <w:szCs w:val="24"/>
                <w:lang w:val="uk-UA"/>
              </w:rPr>
            </w:pPr>
            <w:r w:rsidRPr="00A218B9">
              <w:rPr>
                <w:rFonts w:ascii="Times New Roman" w:hAnsi="Times New Roman" w:cs="Times New Roman"/>
                <w:sz w:val="24"/>
                <w:szCs w:val="24"/>
                <w:lang w:val="uk-UA"/>
              </w:rPr>
              <w:t>Завідувач</w:t>
            </w:r>
            <w:r w:rsidR="0065150E">
              <w:rPr>
                <w:rFonts w:ascii="Times New Roman" w:hAnsi="Times New Roman" w:cs="Times New Roman"/>
                <w:sz w:val="24"/>
                <w:szCs w:val="24"/>
                <w:lang w:val="uk-UA"/>
              </w:rPr>
              <w:t>ка</w:t>
            </w:r>
            <w:r w:rsidRPr="00A218B9">
              <w:rPr>
                <w:rFonts w:ascii="Times New Roman" w:hAnsi="Times New Roman" w:cs="Times New Roman"/>
                <w:sz w:val="24"/>
                <w:szCs w:val="24"/>
                <w:lang w:val="uk-UA"/>
              </w:rPr>
              <w:t xml:space="preserve"> кафедри</w:t>
            </w:r>
          </w:p>
          <w:p w14:paraId="33279E48" w14:textId="77777777" w:rsidR="007529C2" w:rsidRPr="00A218B9" w:rsidRDefault="007529C2" w:rsidP="00C62CB5">
            <w:pPr>
              <w:rPr>
                <w:rFonts w:ascii="Times New Roman" w:hAnsi="Times New Roman" w:cs="Times New Roman"/>
                <w:sz w:val="24"/>
                <w:szCs w:val="24"/>
                <w:lang w:val="uk-UA"/>
              </w:rPr>
            </w:pPr>
          </w:p>
          <w:p w14:paraId="11EFF1DF" w14:textId="77777777" w:rsidR="00F312AE" w:rsidRPr="00A218B9" w:rsidRDefault="00F312AE" w:rsidP="00C62CB5">
            <w:pPr>
              <w:rPr>
                <w:rFonts w:ascii="Times New Roman" w:hAnsi="Times New Roman" w:cs="Times New Roman"/>
                <w:sz w:val="24"/>
                <w:szCs w:val="24"/>
                <w:lang w:val="uk-UA"/>
              </w:rPr>
            </w:pPr>
            <w:r w:rsidRPr="00A218B9">
              <w:rPr>
                <w:rFonts w:ascii="Times New Roman" w:hAnsi="Times New Roman" w:cs="Times New Roman"/>
                <w:sz w:val="24"/>
                <w:szCs w:val="24"/>
                <w:lang w:val="uk-UA"/>
              </w:rPr>
              <w:t>_______________ професор</w:t>
            </w:r>
            <w:r w:rsidR="0065150E">
              <w:rPr>
                <w:rFonts w:ascii="Times New Roman" w:hAnsi="Times New Roman" w:cs="Times New Roman"/>
                <w:sz w:val="24"/>
                <w:szCs w:val="24"/>
                <w:lang w:val="uk-UA"/>
              </w:rPr>
              <w:t>ка</w:t>
            </w:r>
            <w:r w:rsidR="008808A0">
              <w:rPr>
                <w:rFonts w:ascii="Times New Roman" w:hAnsi="Times New Roman" w:cs="Times New Roman"/>
                <w:sz w:val="24"/>
                <w:szCs w:val="24"/>
                <w:lang w:val="uk-UA"/>
              </w:rPr>
              <w:t xml:space="preserve"> </w:t>
            </w:r>
            <w:proofErr w:type="spellStart"/>
            <w:r w:rsidRPr="00A218B9">
              <w:rPr>
                <w:rFonts w:ascii="Times New Roman" w:hAnsi="Times New Roman" w:cs="Times New Roman"/>
                <w:sz w:val="24"/>
                <w:szCs w:val="24"/>
                <w:lang w:val="uk-UA"/>
              </w:rPr>
              <w:t>К</w:t>
            </w:r>
            <w:r w:rsidR="00EE077E" w:rsidRPr="00A218B9">
              <w:rPr>
                <w:rFonts w:ascii="Times New Roman" w:hAnsi="Times New Roman" w:cs="Times New Roman"/>
                <w:sz w:val="24"/>
                <w:szCs w:val="24"/>
                <w:lang w:val="uk-UA"/>
              </w:rPr>
              <w:t>нязькова</w:t>
            </w:r>
            <w:proofErr w:type="spellEnd"/>
            <w:r w:rsidR="00EE077E" w:rsidRPr="00A218B9">
              <w:rPr>
                <w:rFonts w:ascii="Times New Roman" w:hAnsi="Times New Roman" w:cs="Times New Roman"/>
                <w:sz w:val="24"/>
                <w:szCs w:val="24"/>
                <w:lang w:val="uk-UA"/>
              </w:rPr>
              <w:t xml:space="preserve"> І</w:t>
            </w:r>
            <w:r w:rsidRPr="00A218B9">
              <w:rPr>
                <w:rFonts w:ascii="Times New Roman" w:hAnsi="Times New Roman" w:cs="Times New Roman"/>
                <w:sz w:val="24"/>
                <w:szCs w:val="24"/>
                <w:lang w:val="uk-UA"/>
              </w:rPr>
              <w:t>.</w:t>
            </w:r>
            <w:r w:rsidR="00EE077E" w:rsidRPr="00A218B9">
              <w:rPr>
                <w:rFonts w:ascii="Times New Roman" w:hAnsi="Times New Roman" w:cs="Times New Roman"/>
                <w:sz w:val="24"/>
                <w:szCs w:val="24"/>
                <w:lang w:val="uk-UA"/>
              </w:rPr>
              <w:t>І</w:t>
            </w:r>
          </w:p>
          <w:p w14:paraId="3D1EB6F4" w14:textId="77777777" w:rsidR="00F312AE" w:rsidRPr="00A218B9" w:rsidRDefault="00F312AE" w:rsidP="00C62CB5">
            <w:pPr>
              <w:rPr>
                <w:rFonts w:ascii="Times New Roman" w:hAnsi="Times New Roman" w:cs="Times New Roman"/>
                <w:sz w:val="24"/>
                <w:szCs w:val="24"/>
                <w:lang w:val="uk-UA"/>
              </w:rPr>
            </w:pPr>
          </w:p>
        </w:tc>
        <w:tc>
          <w:tcPr>
            <w:tcW w:w="4786" w:type="dxa"/>
          </w:tcPr>
          <w:p w14:paraId="5E5D784B" w14:textId="77777777" w:rsidR="00F312AE" w:rsidRPr="00A218B9" w:rsidRDefault="00F312AE" w:rsidP="00C62CB5">
            <w:pPr>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Силабусзатверджено</w:t>
            </w:r>
            <w:proofErr w:type="spellEnd"/>
            <w:r w:rsidRPr="00A218B9">
              <w:rPr>
                <w:rFonts w:ascii="Times New Roman" w:hAnsi="Times New Roman" w:cs="Times New Roman"/>
                <w:sz w:val="24"/>
                <w:szCs w:val="24"/>
                <w:lang w:val="uk-UA"/>
              </w:rPr>
              <w:t xml:space="preserve"> на засіданні</w:t>
            </w:r>
          </w:p>
          <w:p w14:paraId="42DCC44A" w14:textId="77777777" w:rsidR="00F312AE" w:rsidRPr="00A218B9" w:rsidRDefault="00F312AE" w:rsidP="00C62CB5">
            <w:pPr>
              <w:pStyle w:val="31"/>
              <w:spacing w:after="0"/>
              <w:rPr>
                <w:rFonts w:eastAsia="Times New Roman"/>
                <w:sz w:val="24"/>
                <w:szCs w:val="24"/>
                <w:lang w:val="uk-UA" w:eastAsia="ru-RU"/>
              </w:rPr>
            </w:pPr>
            <w:r w:rsidRPr="00A218B9">
              <w:rPr>
                <w:sz w:val="24"/>
                <w:szCs w:val="24"/>
                <w:lang w:val="uk-UA"/>
              </w:rPr>
              <w:t>методичної комісії</w:t>
            </w:r>
            <w:r w:rsidRPr="00A218B9">
              <w:rPr>
                <w:rFonts w:eastAsia="Times New Roman"/>
                <w:sz w:val="24"/>
                <w:szCs w:val="24"/>
                <w:lang w:val="uk-UA" w:eastAsia="ru-RU"/>
              </w:rPr>
              <w:t xml:space="preserve">ХНМУ </w:t>
            </w:r>
          </w:p>
          <w:p w14:paraId="2A632C11" w14:textId="77777777" w:rsidR="00F312AE" w:rsidRPr="00A218B9" w:rsidRDefault="00F312AE" w:rsidP="00C62CB5">
            <w:pPr>
              <w:pStyle w:val="31"/>
              <w:spacing w:after="0"/>
              <w:rPr>
                <w:rFonts w:eastAsia="Times New Roman"/>
                <w:sz w:val="24"/>
                <w:szCs w:val="24"/>
                <w:lang w:val="uk-UA" w:eastAsia="ru-RU"/>
              </w:rPr>
            </w:pPr>
            <w:r w:rsidRPr="00A218B9">
              <w:rPr>
                <w:sz w:val="24"/>
                <w:szCs w:val="24"/>
                <w:lang w:val="uk-UA"/>
              </w:rPr>
              <w:t>з проблем професійної підготовки</w:t>
            </w:r>
          </w:p>
          <w:p w14:paraId="399E5235" w14:textId="77777777" w:rsidR="00F312AE" w:rsidRPr="00A218B9" w:rsidRDefault="00F312AE" w:rsidP="00C62CB5">
            <w:pPr>
              <w:rPr>
                <w:rFonts w:ascii="Times New Roman" w:hAnsi="Times New Roman" w:cs="Times New Roman"/>
                <w:sz w:val="24"/>
                <w:szCs w:val="24"/>
                <w:lang w:val="uk-UA"/>
              </w:rPr>
            </w:pPr>
            <w:r w:rsidRPr="00A218B9">
              <w:rPr>
                <w:rFonts w:ascii="Times New Roman" w:hAnsi="Times New Roman" w:cs="Times New Roman"/>
                <w:sz w:val="24"/>
                <w:szCs w:val="24"/>
                <w:lang w:val="uk-UA"/>
              </w:rPr>
              <w:t>дисциплін терапевтичного профілю</w:t>
            </w:r>
          </w:p>
          <w:p w14:paraId="09C4806B" w14:textId="77777777" w:rsidR="008808A0" w:rsidRDefault="008808A0" w:rsidP="00C62CB5">
            <w:pPr>
              <w:rPr>
                <w:rFonts w:ascii="Times New Roman" w:hAnsi="Times New Roman" w:cs="Times New Roman"/>
                <w:sz w:val="24"/>
                <w:szCs w:val="24"/>
                <w:lang w:val="uk-UA"/>
              </w:rPr>
            </w:pPr>
            <w:r>
              <w:rPr>
                <w:rFonts w:ascii="Times New Roman" w:hAnsi="Times New Roman" w:cs="Times New Roman"/>
                <w:sz w:val="24"/>
                <w:szCs w:val="24"/>
                <w:lang w:val="uk-UA"/>
              </w:rPr>
              <w:t>Протокол № 1</w:t>
            </w:r>
          </w:p>
          <w:p w14:paraId="527F2F15" w14:textId="77777777" w:rsidR="002549F1" w:rsidRDefault="008808A0" w:rsidP="00C62CB5">
            <w:pPr>
              <w:rPr>
                <w:rFonts w:ascii="Times New Roman" w:hAnsi="Times New Roman" w:cs="Times New Roman"/>
                <w:sz w:val="24"/>
                <w:szCs w:val="24"/>
                <w:lang w:val="uk-UA"/>
              </w:rPr>
            </w:pPr>
            <w:r>
              <w:rPr>
                <w:rFonts w:ascii="Times New Roman" w:hAnsi="Times New Roman" w:cs="Times New Roman"/>
                <w:sz w:val="24"/>
                <w:szCs w:val="24"/>
                <w:lang w:val="uk-UA"/>
              </w:rPr>
              <w:t>від  “ 31 ”___серпня</w:t>
            </w:r>
            <w:r w:rsidR="002549F1" w:rsidRPr="002549F1">
              <w:rPr>
                <w:rFonts w:ascii="Times New Roman" w:hAnsi="Times New Roman" w:cs="Times New Roman"/>
                <w:sz w:val="24"/>
                <w:szCs w:val="24"/>
                <w:lang w:val="uk-UA"/>
              </w:rPr>
              <w:t>___ 2020 р.</w:t>
            </w:r>
          </w:p>
          <w:p w14:paraId="743E2AE4" w14:textId="77777777" w:rsidR="00F312AE" w:rsidRPr="00A218B9" w:rsidRDefault="00F312AE" w:rsidP="00C62CB5">
            <w:pPr>
              <w:rPr>
                <w:rFonts w:ascii="Times New Roman" w:hAnsi="Times New Roman" w:cs="Times New Roman"/>
                <w:sz w:val="24"/>
                <w:szCs w:val="24"/>
                <w:lang w:val="uk-UA"/>
              </w:rPr>
            </w:pPr>
            <w:r w:rsidRPr="00A218B9">
              <w:rPr>
                <w:rFonts w:ascii="Times New Roman" w:hAnsi="Times New Roman" w:cs="Times New Roman"/>
                <w:sz w:val="24"/>
                <w:szCs w:val="24"/>
                <w:lang w:val="uk-UA"/>
              </w:rPr>
              <w:t>Голова</w:t>
            </w:r>
          </w:p>
          <w:p w14:paraId="10006D1C" w14:textId="77777777" w:rsidR="00F312AE" w:rsidRPr="00A218B9" w:rsidRDefault="00F312AE" w:rsidP="00C62CB5">
            <w:pPr>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_______________ професор </w:t>
            </w:r>
            <w:proofErr w:type="spellStart"/>
            <w:r w:rsidRPr="00A218B9">
              <w:rPr>
                <w:rFonts w:ascii="Times New Roman" w:hAnsi="Times New Roman" w:cs="Times New Roman"/>
                <w:sz w:val="24"/>
                <w:szCs w:val="24"/>
                <w:lang w:val="uk-UA"/>
              </w:rPr>
              <w:t>Кравчун</w:t>
            </w:r>
            <w:proofErr w:type="spellEnd"/>
            <w:r w:rsidRPr="00A218B9">
              <w:rPr>
                <w:rFonts w:ascii="Times New Roman" w:hAnsi="Times New Roman" w:cs="Times New Roman"/>
                <w:sz w:val="24"/>
                <w:szCs w:val="24"/>
                <w:lang w:val="uk-UA"/>
              </w:rPr>
              <w:t xml:space="preserve"> П.Г</w:t>
            </w:r>
          </w:p>
          <w:p w14:paraId="7B667D72" w14:textId="77777777" w:rsidR="00F312AE" w:rsidRPr="00A218B9" w:rsidRDefault="00F312AE" w:rsidP="00C62CB5">
            <w:pPr>
              <w:rPr>
                <w:rFonts w:ascii="Times New Roman" w:hAnsi="Times New Roman" w:cs="Times New Roman"/>
                <w:sz w:val="24"/>
                <w:szCs w:val="24"/>
                <w:lang w:val="uk-UA"/>
              </w:rPr>
            </w:pPr>
          </w:p>
        </w:tc>
      </w:tr>
    </w:tbl>
    <w:p w14:paraId="3C41ED1C" w14:textId="77777777" w:rsidR="00952851" w:rsidRPr="00A218B9" w:rsidRDefault="00952851" w:rsidP="008005EB">
      <w:pPr>
        <w:spacing w:after="0" w:line="240" w:lineRule="auto"/>
        <w:rPr>
          <w:rFonts w:ascii="Times New Roman" w:hAnsi="Times New Roman" w:cs="Times New Roman"/>
          <w:sz w:val="24"/>
          <w:szCs w:val="24"/>
          <w:lang w:val="uk-UA"/>
        </w:rPr>
      </w:pPr>
    </w:p>
    <w:p w14:paraId="48322157" w14:textId="77777777" w:rsidR="00952851" w:rsidRPr="00A218B9" w:rsidRDefault="00952851" w:rsidP="008005EB">
      <w:pPr>
        <w:spacing w:after="0" w:line="240" w:lineRule="auto"/>
        <w:rPr>
          <w:rFonts w:ascii="Times New Roman" w:hAnsi="Times New Roman" w:cs="Times New Roman"/>
          <w:sz w:val="24"/>
          <w:szCs w:val="24"/>
          <w:lang w:val="uk-UA"/>
        </w:rPr>
      </w:pPr>
    </w:p>
    <w:p w14:paraId="4635DC19" w14:textId="77777777" w:rsidR="00C168FF" w:rsidRPr="00A218B9" w:rsidRDefault="00C168FF" w:rsidP="008005EB">
      <w:pPr>
        <w:spacing w:after="0" w:line="240" w:lineRule="auto"/>
        <w:rPr>
          <w:rFonts w:ascii="Times New Roman" w:hAnsi="Times New Roman" w:cs="Times New Roman"/>
          <w:sz w:val="24"/>
          <w:szCs w:val="24"/>
          <w:lang w:val="uk-UA"/>
        </w:rPr>
      </w:pPr>
      <w:r w:rsidRPr="00A218B9">
        <w:rPr>
          <w:rFonts w:ascii="Times New Roman" w:hAnsi="Times New Roman" w:cs="Times New Roman"/>
          <w:sz w:val="24"/>
          <w:szCs w:val="24"/>
          <w:lang w:val="uk-UA"/>
        </w:rPr>
        <w:br w:type="page"/>
      </w:r>
    </w:p>
    <w:p w14:paraId="1B498E97" w14:textId="77777777" w:rsidR="00C168FF" w:rsidRPr="00A218B9" w:rsidRDefault="00211B97" w:rsidP="00952851">
      <w:pPr>
        <w:spacing w:after="0" w:line="240" w:lineRule="auto"/>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lastRenderedPageBreak/>
        <w:t>НАВЧАЛЬНА ДИСЦИПЛІНА</w:t>
      </w:r>
      <w:r w:rsidR="00C168FF" w:rsidRPr="00A218B9">
        <w:rPr>
          <w:rFonts w:ascii="Times New Roman" w:hAnsi="Times New Roman" w:cs="Times New Roman"/>
          <w:b/>
          <w:sz w:val="24"/>
          <w:szCs w:val="24"/>
          <w:lang w:val="uk-UA"/>
        </w:rPr>
        <w:t xml:space="preserve"> «</w:t>
      </w:r>
      <w:r w:rsidR="00EE077E" w:rsidRPr="00A218B9">
        <w:rPr>
          <w:rFonts w:ascii="Times New Roman" w:hAnsi="Times New Roman" w:cs="Times New Roman"/>
          <w:b/>
          <w:sz w:val="24"/>
          <w:szCs w:val="24"/>
          <w:lang w:val="uk-UA"/>
        </w:rPr>
        <w:t>Актуальні питання кардіології</w:t>
      </w:r>
      <w:r w:rsidR="00C168FF" w:rsidRPr="00A218B9">
        <w:rPr>
          <w:rFonts w:ascii="Times New Roman" w:hAnsi="Times New Roman" w:cs="Times New Roman"/>
          <w:b/>
          <w:sz w:val="24"/>
          <w:szCs w:val="24"/>
          <w:lang w:val="uk-UA"/>
        </w:rPr>
        <w:t>»</w:t>
      </w:r>
    </w:p>
    <w:p w14:paraId="6FEFF2B8" w14:textId="77777777" w:rsidR="00EE077E" w:rsidRPr="00A218B9" w:rsidRDefault="00211B97" w:rsidP="00EE077E">
      <w:pPr>
        <w:pStyle w:val="a3"/>
        <w:tabs>
          <w:tab w:val="left" w:pos="284"/>
          <w:tab w:val="left" w:pos="567"/>
        </w:tabs>
        <w:spacing w:after="0" w:line="240" w:lineRule="auto"/>
        <w:ind w:right="57"/>
        <w:jc w:val="both"/>
        <w:rPr>
          <w:rFonts w:ascii="Times New Roman" w:hAnsi="Times New Roman"/>
          <w:b/>
          <w:sz w:val="24"/>
          <w:szCs w:val="24"/>
          <w:u w:val="single"/>
          <w:lang w:val="uk-UA"/>
        </w:rPr>
      </w:pPr>
      <w:r w:rsidRPr="00A218B9">
        <w:rPr>
          <w:rFonts w:ascii="Times New Roman" w:hAnsi="Times New Roman"/>
          <w:b/>
          <w:sz w:val="24"/>
          <w:szCs w:val="24"/>
          <w:u w:val="single"/>
          <w:lang w:val="uk-UA"/>
        </w:rPr>
        <w:t xml:space="preserve">Розробники </w:t>
      </w:r>
      <w:proofErr w:type="spellStart"/>
      <w:r w:rsidRPr="00A218B9">
        <w:rPr>
          <w:rFonts w:ascii="Times New Roman" w:hAnsi="Times New Roman"/>
          <w:b/>
          <w:sz w:val="24"/>
          <w:szCs w:val="24"/>
          <w:u w:val="single"/>
          <w:lang w:val="uk-UA"/>
        </w:rPr>
        <w:t>силабусу</w:t>
      </w:r>
      <w:proofErr w:type="spellEnd"/>
    </w:p>
    <w:p w14:paraId="633F8210" w14:textId="77777777" w:rsidR="00EE077E" w:rsidRPr="00A218B9" w:rsidRDefault="00EE077E" w:rsidP="00EE077E">
      <w:pPr>
        <w:pStyle w:val="a3"/>
        <w:tabs>
          <w:tab w:val="left" w:pos="284"/>
          <w:tab w:val="left" w:pos="567"/>
        </w:tabs>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1. </w:t>
      </w:r>
      <w:proofErr w:type="spellStart"/>
      <w:r w:rsidRPr="00A218B9">
        <w:rPr>
          <w:rFonts w:ascii="Times New Roman" w:hAnsi="Times New Roman"/>
          <w:sz w:val="24"/>
          <w:szCs w:val="24"/>
          <w:lang w:val="uk-UA"/>
        </w:rPr>
        <w:t>Князькова</w:t>
      </w:r>
      <w:proofErr w:type="spellEnd"/>
      <w:r w:rsidRPr="00A218B9">
        <w:rPr>
          <w:rFonts w:ascii="Times New Roman" w:hAnsi="Times New Roman"/>
          <w:sz w:val="24"/>
          <w:szCs w:val="24"/>
          <w:lang w:val="uk-UA"/>
        </w:rPr>
        <w:t xml:space="preserve"> І.І. – завіду</w:t>
      </w:r>
      <w:r w:rsidR="006F1854">
        <w:rPr>
          <w:rFonts w:ascii="Times New Roman" w:hAnsi="Times New Roman"/>
          <w:sz w:val="24"/>
          <w:szCs w:val="24"/>
          <w:lang w:val="uk-UA"/>
        </w:rPr>
        <w:t>ва</w:t>
      </w:r>
      <w:r w:rsidRPr="00A218B9">
        <w:rPr>
          <w:rFonts w:ascii="Times New Roman" w:hAnsi="Times New Roman"/>
          <w:sz w:val="24"/>
          <w:szCs w:val="24"/>
          <w:lang w:val="uk-UA"/>
        </w:rPr>
        <w:t>ч</w:t>
      </w:r>
      <w:r w:rsidR="006F1854">
        <w:rPr>
          <w:rFonts w:ascii="Times New Roman" w:hAnsi="Times New Roman"/>
          <w:sz w:val="24"/>
          <w:szCs w:val="24"/>
          <w:lang w:val="uk-UA"/>
        </w:rPr>
        <w:t>к</w:t>
      </w:r>
      <w:r w:rsidRPr="00A218B9">
        <w:rPr>
          <w:rFonts w:ascii="Times New Roman" w:hAnsi="Times New Roman"/>
          <w:sz w:val="24"/>
          <w:szCs w:val="24"/>
          <w:lang w:val="uk-UA"/>
        </w:rPr>
        <w:t>а кафедри, доктор медичних наук, професор</w:t>
      </w:r>
      <w:r w:rsidR="000D3E26">
        <w:rPr>
          <w:rFonts w:ascii="Times New Roman" w:hAnsi="Times New Roman"/>
          <w:sz w:val="24"/>
          <w:szCs w:val="24"/>
          <w:lang w:val="uk-UA"/>
        </w:rPr>
        <w:t>ка</w:t>
      </w:r>
      <w:r w:rsidRPr="00A218B9">
        <w:rPr>
          <w:rFonts w:ascii="Times New Roman" w:hAnsi="Times New Roman"/>
          <w:sz w:val="24"/>
          <w:szCs w:val="24"/>
          <w:lang w:val="uk-UA"/>
        </w:rPr>
        <w:t>;</w:t>
      </w:r>
    </w:p>
    <w:p w14:paraId="166D9E85" w14:textId="77777777" w:rsidR="00EE077E" w:rsidRPr="00A218B9" w:rsidRDefault="00EE077E" w:rsidP="00EE077E">
      <w:pPr>
        <w:pStyle w:val="a3"/>
        <w:tabs>
          <w:tab w:val="left" w:pos="284"/>
          <w:tab w:val="left" w:pos="567"/>
        </w:tabs>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2. </w:t>
      </w:r>
      <w:proofErr w:type="spellStart"/>
      <w:r w:rsidRPr="00A218B9">
        <w:rPr>
          <w:rFonts w:ascii="Times New Roman" w:hAnsi="Times New Roman"/>
          <w:sz w:val="24"/>
          <w:szCs w:val="24"/>
          <w:lang w:val="uk-UA"/>
        </w:rPr>
        <w:t>Біловол</w:t>
      </w:r>
      <w:proofErr w:type="spellEnd"/>
      <w:r w:rsidRPr="00A218B9">
        <w:rPr>
          <w:rFonts w:ascii="Times New Roman" w:hAnsi="Times New Roman"/>
          <w:sz w:val="24"/>
          <w:szCs w:val="24"/>
          <w:lang w:val="uk-UA"/>
        </w:rPr>
        <w:t xml:space="preserve"> О.М – професор кафедри, доктор медичних наук, академік НАМН </w:t>
      </w:r>
      <w:proofErr w:type="spellStart"/>
      <w:r w:rsidRPr="00A218B9">
        <w:rPr>
          <w:rFonts w:ascii="Times New Roman" w:hAnsi="Times New Roman"/>
          <w:sz w:val="24"/>
          <w:szCs w:val="24"/>
          <w:lang w:val="uk-UA"/>
        </w:rPr>
        <w:t>Укрїни</w:t>
      </w:r>
      <w:proofErr w:type="spellEnd"/>
      <w:r w:rsidRPr="00A218B9">
        <w:rPr>
          <w:rFonts w:ascii="Times New Roman" w:hAnsi="Times New Roman"/>
          <w:sz w:val="24"/>
          <w:szCs w:val="24"/>
          <w:lang w:val="uk-UA"/>
        </w:rPr>
        <w:t>;</w:t>
      </w:r>
    </w:p>
    <w:p w14:paraId="06670DB7" w14:textId="77777777" w:rsidR="00EE077E" w:rsidRPr="00A218B9" w:rsidRDefault="00EE077E" w:rsidP="00EE077E">
      <w:pPr>
        <w:pStyle w:val="a3"/>
        <w:tabs>
          <w:tab w:val="left" w:pos="284"/>
          <w:tab w:val="left" w:pos="567"/>
        </w:tabs>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3. </w:t>
      </w:r>
      <w:proofErr w:type="spellStart"/>
      <w:r w:rsidR="00B720A8" w:rsidRPr="00A218B9">
        <w:rPr>
          <w:rFonts w:ascii="Times New Roman" w:hAnsi="Times New Roman"/>
          <w:sz w:val="24"/>
          <w:szCs w:val="24"/>
          <w:lang w:val="uk-UA"/>
        </w:rPr>
        <w:t>Дунаєва</w:t>
      </w:r>
      <w:proofErr w:type="spellEnd"/>
      <w:r w:rsidR="00B720A8" w:rsidRPr="00A218B9">
        <w:rPr>
          <w:rFonts w:ascii="Times New Roman" w:hAnsi="Times New Roman"/>
          <w:sz w:val="24"/>
          <w:szCs w:val="24"/>
          <w:lang w:val="uk-UA"/>
        </w:rPr>
        <w:t xml:space="preserve"> І.П</w:t>
      </w:r>
      <w:r w:rsidRPr="00A218B9">
        <w:rPr>
          <w:rFonts w:ascii="Times New Roman" w:hAnsi="Times New Roman"/>
          <w:sz w:val="24"/>
          <w:szCs w:val="24"/>
          <w:lang w:val="uk-UA"/>
        </w:rPr>
        <w:t xml:space="preserve">. - </w:t>
      </w:r>
      <w:proofErr w:type="spellStart"/>
      <w:r w:rsidRPr="00A218B9">
        <w:rPr>
          <w:rFonts w:ascii="Times New Roman" w:hAnsi="Times New Roman"/>
          <w:sz w:val="24"/>
          <w:szCs w:val="24"/>
          <w:lang w:val="uk-UA"/>
        </w:rPr>
        <w:t>доцент</w:t>
      </w:r>
      <w:r w:rsidR="000D3E26">
        <w:rPr>
          <w:rFonts w:ascii="Times New Roman" w:hAnsi="Times New Roman"/>
          <w:sz w:val="24"/>
          <w:szCs w:val="24"/>
          <w:lang w:val="uk-UA"/>
        </w:rPr>
        <w:t>ка</w:t>
      </w:r>
      <w:proofErr w:type="spellEnd"/>
      <w:r w:rsidRPr="00A218B9">
        <w:rPr>
          <w:rFonts w:ascii="Times New Roman" w:hAnsi="Times New Roman"/>
          <w:sz w:val="24"/>
          <w:szCs w:val="24"/>
          <w:lang w:val="uk-UA"/>
        </w:rPr>
        <w:t xml:space="preserve"> кафедри, кандидат медичних наук;</w:t>
      </w:r>
    </w:p>
    <w:p w14:paraId="3A85DE34" w14:textId="77777777" w:rsidR="00690BE5" w:rsidRPr="00A218B9" w:rsidRDefault="00690BE5" w:rsidP="00EE077E">
      <w:pPr>
        <w:pStyle w:val="a3"/>
        <w:tabs>
          <w:tab w:val="left" w:pos="284"/>
          <w:tab w:val="left" w:pos="567"/>
        </w:tabs>
        <w:spacing w:after="0" w:line="240" w:lineRule="auto"/>
        <w:ind w:right="57"/>
        <w:jc w:val="both"/>
        <w:rPr>
          <w:rFonts w:ascii="Times New Roman" w:hAnsi="Times New Roman"/>
          <w:sz w:val="24"/>
          <w:szCs w:val="24"/>
          <w:lang w:val="uk-UA"/>
        </w:rPr>
      </w:pPr>
    </w:p>
    <w:p w14:paraId="3CAA37A0" w14:textId="77777777" w:rsidR="00915B69" w:rsidRPr="00A218B9" w:rsidRDefault="00915B69" w:rsidP="00EE077E">
      <w:pPr>
        <w:pStyle w:val="a3"/>
        <w:tabs>
          <w:tab w:val="left" w:pos="284"/>
          <w:tab w:val="left" w:pos="567"/>
        </w:tabs>
        <w:spacing w:after="0" w:line="240" w:lineRule="auto"/>
        <w:ind w:left="0" w:right="57"/>
        <w:jc w:val="both"/>
        <w:rPr>
          <w:rFonts w:ascii="Times New Roman" w:hAnsi="Times New Roman"/>
          <w:b/>
          <w:color w:val="000000"/>
          <w:sz w:val="24"/>
          <w:szCs w:val="24"/>
          <w:lang w:val="uk-UA" w:eastAsia="uk-UA" w:bidi="uk-UA"/>
        </w:rPr>
      </w:pPr>
      <w:r w:rsidRPr="00A218B9">
        <w:rPr>
          <w:rFonts w:ascii="Times New Roman" w:hAnsi="Times New Roman"/>
          <w:b/>
          <w:color w:val="000000"/>
          <w:sz w:val="24"/>
          <w:szCs w:val="24"/>
          <w:u w:val="single"/>
          <w:lang w:val="uk-UA" w:bidi="ru-RU"/>
        </w:rPr>
        <w:t xml:space="preserve">Інформація про </w:t>
      </w:r>
      <w:proofErr w:type="spellStart"/>
      <w:r w:rsidRPr="00A218B9">
        <w:rPr>
          <w:rFonts w:ascii="Times New Roman" w:hAnsi="Times New Roman"/>
          <w:b/>
          <w:color w:val="000000"/>
          <w:sz w:val="24"/>
          <w:szCs w:val="24"/>
          <w:u w:val="single"/>
          <w:lang w:val="uk-UA" w:eastAsia="uk-UA" w:bidi="uk-UA"/>
        </w:rPr>
        <w:t>викладачаів</w:t>
      </w:r>
      <w:proofErr w:type="spellEnd"/>
    </w:p>
    <w:p w14:paraId="6924BA95" w14:textId="77777777" w:rsidR="00EE077E" w:rsidRPr="00A218B9" w:rsidRDefault="00EE077E" w:rsidP="00EE077E">
      <w:pPr>
        <w:spacing w:after="0" w:line="240" w:lineRule="auto"/>
        <w:jc w:val="both"/>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Князькова</w:t>
      </w:r>
      <w:proofErr w:type="spellEnd"/>
      <w:r w:rsidRPr="00A218B9">
        <w:rPr>
          <w:rFonts w:ascii="Times New Roman" w:hAnsi="Times New Roman" w:cs="Times New Roman"/>
          <w:sz w:val="24"/>
          <w:szCs w:val="24"/>
          <w:lang w:val="uk-UA"/>
        </w:rPr>
        <w:t xml:space="preserve"> І.І. – завіду</w:t>
      </w:r>
      <w:r w:rsidR="003C4C48">
        <w:rPr>
          <w:rFonts w:ascii="Times New Roman" w:hAnsi="Times New Roman" w:cs="Times New Roman"/>
          <w:sz w:val="24"/>
          <w:szCs w:val="24"/>
          <w:lang w:val="uk-UA"/>
        </w:rPr>
        <w:t>ва</w:t>
      </w:r>
      <w:r w:rsidRPr="00A218B9">
        <w:rPr>
          <w:rFonts w:ascii="Times New Roman" w:hAnsi="Times New Roman" w:cs="Times New Roman"/>
          <w:sz w:val="24"/>
          <w:szCs w:val="24"/>
          <w:lang w:val="uk-UA"/>
        </w:rPr>
        <w:t>ч</w:t>
      </w:r>
      <w:r w:rsidR="003C4C48">
        <w:rPr>
          <w:rFonts w:ascii="Times New Roman" w:hAnsi="Times New Roman" w:cs="Times New Roman"/>
          <w:sz w:val="24"/>
          <w:szCs w:val="24"/>
          <w:lang w:val="uk-UA"/>
        </w:rPr>
        <w:t>к</w:t>
      </w:r>
      <w:r w:rsidRPr="00A218B9">
        <w:rPr>
          <w:rFonts w:ascii="Times New Roman" w:hAnsi="Times New Roman" w:cs="Times New Roman"/>
          <w:sz w:val="24"/>
          <w:szCs w:val="24"/>
          <w:lang w:val="uk-UA"/>
        </w:rPr>
        <w:t>а кафедри, доктор медичних наук, професор</w:t>
      </w:r>
      <w:r w:rsidR="003C4C48">
        <w:rPr>
          <w:rFonts w:ascii="Times New Roman" w:hAnsi="Times New Roman" w:cs="Times New Roman"/>
          <w:sz w:val="24"/>
          <w:szCs w:val="24"/>
          <w:lang w:val="uk-UA"/>
        </w:rPr>
        <w:t>ка</w:t>
      </w:r>
      <w:r w:rsidRPr="00A218B9">
        <w:rPr>
          <w:rFonts w:ascii="Times New Roman" w:hAnsi="Times New Roman" w:cs="Times New Roman"/>
          <w:sz w:val="24"/>
          <w:szCs w:val="24"/>
          <w:lang w:val="uk-UA"/>
        </w:rPr>
        <w:t>;спеціалізація терапія та кардіологія</w:t>
      </w:r>
    </w:p>
    <w:p w14:paraId="4116CE94" w14:textId="77777777" w:rsidR="00EE077E" w:rsidRPr="00A218B9" w:rsidRDefault="00EE077E" w:rsidP="00EE077E">
      <w:pPr>
        <w:spacing w:after="0" w:line="240" w:lineRule="auto"/>
        <w:jc w:val="both"/>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Біловол</w:t>
      </w:r>
      <w:proofErr w:type="spellEnd"/>
      <w:r w:rsidRPr="00A218B9">
        <w:rPr>
          <w:rFonts w:ascii="Times New Roman" w:hAnsi="Times New Roman" w:cs="Times New Roman"/>
          <w:sz w:val="24"/>
          <w:szCs w:val="24"/>
          <w:lang w:val="uk-UA"/>
        </w:rPr>
        <w:t xml:space="preserve"> О.М – професор кафедри, доктор медичних наук, академік НАМН </w:t>
      </w:r>
      <w:proofErr w:type="spellStart"/>
      <w:r w:rsidRPr="00A218B9">
        <w:rPr>
          <w:rFonts w:ascii="Times New Roman" w:hAnsi="Times New Roman" w:cs="Times New Roman"/>
          <w:sz w:val="24"/>
          <w:szCs w:val="24"/>
          <w:lang w:val="uk-UA"/>
        </w:rPr>
        <w:t>Укрїни;спеціалізація</w:t>
      </w:r>
      <w:proofErr w:type="spellEnd"/>
      <w:r w:rsidRPr="00A218B9">
        <w:rPr>
          <w:rFonts w:ascii="Times New Roman" w:hAnsi="Times New Roman" w:cs="Times New Roman"/>
          <w:sz w:val="24"/>
          <w:szCs w:val="24"/>
          <w:lang w:val="uk-UA"/>
        </w:rPr>
        <w:t xml:space="preserve"> терапія та кардіологія</w:t>
      </w:r>
    </w:p>
    <w:p w14:paraId="22FFE58D" w14:textId="77777777" w:rsidR="00EE077E" w:rsidRPr="00A218B9" w:rsidRDefault="00EE077E" w:rsidP="00EE077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 Ільченко І.А.</w:t>
      </w:r>
      <w:r w:rsidR="001C7B4D" w:rsidRPr="00A218B9">
        <w:rPr>
          <w:rFonts w:ascii="Times New Roman" w:hAnsi="Times New Roman" w:cs="Times New Roman"/>
          <w:sz w:val="24"/>
          <w:szCs w:val="24"/>
          <w:lang w:val="uk-UA"/>
        </w:rPr>
        <w:t>–</w:t>
      </w:r>
      <w:proofErr w:type="spellStart"/>
      <w:r w:rsidRPr="00A218B9">
        <w:rPr>
          <w:rFonts w:ascii="Times New Roman" w:hAnsi="Times New Roman" w:cs="Times New Roman"/>
          <w:sz w:val="24"/>
          <w:szCs w:val="24"/>
          <w:lang w:val="uk-UA"/>
        </w:rPr>
        <w:t>доцент</w:t>
      </w:r>
      <w:r w:rsidR="003C4C48">
        <w:rPr>
          <w:rFonts w:ascii="Times New Roman" w:hAnsi="Times New Roman" w:cs="Times New Roman"/>
          <w:sz w:val="24"/>
          <w:szCs w:val="24"/>
          <w:lang w:val="uk-UA"/>
        </w:rPr>
        <w:t>ка</w:t>
      </w:r>
      <w:proofErr w:type="spellEnd"/>
      <w:r w:rsidRPr="00A218B9">
        <w:rPr>
          <w:rFonts w:ascii="Times New Roman" w:hAnsi="Times New Roman" w:cs="Times New Roman"/>
          <w:sz w:val="24"/>
          <w:szCs w:val="24"/>
          <w:lang w:val="uk-UA"/>
        </w:rPr>
        <w:t xml:space="preserve"> кафедри, кандидат медичних наук;</w:t>
      </w:r>
      <w:r w:rsidR="00915B69" w:rsidRPr="00A218B9">
        <w:rPr>
          <w:rFonts w:ascii="Times New Roman" w:hAnsi="Times New Roman" w:cs="Times New Roman"/>
          <w:sz w:val="24"/>
          <w:szCs w:val="24"/>
          <w:lang w:val="uk-UA"/>
        </w:rPr>
        <w:t xml:space="preserve">, </w:t>
      </w:r>
      <w:proofErr w:type="spellStart"/>
      <w:r w:rsidR="00915B69" w:rsidRPr="00A218B9">
        <w:rPr>
          <w:rFonts w:ascii="Times New Roman" w:hAnsi="Times New Roman" w:cs="Times New Roman"/>
          <w:sz w:val="24"/>
          <w:szCs w:val="24"/>
          <w:lang w:val="uk-UA"/>
        </w:rPr>
        <w:t>доцент</w:t>
      </w:r>
      <w:r w:rsidR="003C4C48">
        <w:rPr>
          <w:rFonts w:ascii="Times New Roman" w:hAnsi="Times New Roman" w:cs="Times New Roman"/>
          <w:sz w:val="24"/>
          <w:szCs w:val="24"/>
          <w:lang w:val="uk-UA"/>
        </w:rPr>
        <w:t>ка</w:t>
      </w:r>
      <w:r w:rsidR="001C7B4D" w:rsidRPr="00A218B9">
        <w:rPr>
          <w:rFonts w:ascii="Times New Roman" w:hAnsi="Times New Roman" w:cs="Times New Roman"/>
          <w:sz w:val="24"/>
          <w:szCs w:val="24"/>
          <w:lang w:val="uk-UA"/>
        </w:rPr>
        <w:t>,</w:t>
      </w:r>
      <w:r w:rsidRPr="00A218B9">
        <w:rPr>
          <w:rFonts w:ascii="Times New Roman" w:hAnsi="Times New Roman" w:cs="Times New Roman"/>
          <w:sz w:val="24"/>
          <w:szCs w:val="24"/>
          <w:lang w:val="uk-UA"/>
        </w:rPr>
        <w:t>спеціалізація</w:t>
      </w:r>
      <w:proofErr w:type="spellEnd"/>
      <w:r w:rsidRPr="00A218B9">
        <w:rPr>
          <w:rFonts w:ascii="Times New Roman" w:hAnsi="Times New Roman" w:cs="Times New Roman"/>
          <w:sz w:val="24"/>
          <w:szCs w:val="24"/>
          <w:lang w:val="uk-UA"/>
        </w:rPr>
        <w:t xml:space="preserve"> терапія та кардіологія </w:t>
      </w:r>
    </w:p>
    <w:p w14:paraId="4E160745" w14:textId="77777777" w:rsidR="00915B69" w:rsidRPr="00A218B9" w:rsidRDefault="00EE077E" w:rsidP="00EE077E">
      <w:pPr>
        <w:spacing w:after="0" w:line="240" w:lineRule="auto"/>
        <w:jc w:val="both"/>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Златкіна</w:t>
      </w:r>
      <w:proofErr w:type="spellEnd"/>
      <w:r w:rsidRPr="00A218B9">
        <w:rPr>
          <w:rFonts w:ascii="Times New Roman" w:hAnsi="Times New Roman" w:cs="Times New Roman"/>
          <w:sz w:val="24"/>
          <w:szCs w:val="24"/>
          <w:lang w:val="uk-UA"/>
        </w:rPr>
        <w:t xml:space="preserve"> В.В  – професор</w:t>
      </w:r>
      <w:r w:rsidR="003C4C48">
        <w:rPr>
          <w:rFonts w:ascii="Times New Roman" w:hAnsi="Times New Roman" w:cs="Times New Roman"/>
          <w:sz w:val="24"/>
          <w:szCs w:val="24"/>
          <w:lang w:val="uk-UA"/>
        </w:rPr>
        <w:t>ка</w:t>
      </w:r>
      <w:r w:rsidRPr="00A218B9">
        <w:rPr>
          <w:rFonts w:ascii="Times New Roman" w:hAnsi="Times New Roman" w:cs="Times New Roman"/>
          <w:sz w:val="24"/>
          <w:szCs w:val="24"/>
          <w:lang w:val="uk-UA"/>
        </w:rPr>
        <w:t xml:space="preserve"> кафедри, доктор медичних наук,професор</w:t>
      </w:r>
      <w:r w:rsidR="003C4C48">
        <w:rPr>
          <w:rFonts w:ascii="Times New Roman" w:hAnsi="Times New Roman" w:cs="Times New Roman"/>
          <w:sz w:val="24"/>
          <w:szCs w:val="24"/>
          <w:lang w:val="uk-UA"/>
        </w:rPr>
        <w:t>ка</w:t>
      </w:r>
      <w:r w:rsidRPr="00A218B9">
        <w:rPr>
          <w:rFonts w:ascii="Times New Roman" w:hAnsi="Times New Roman" w:cs="Times New Roman"/>
          <w:sz w:val="24"/>
          <w:szCs w:val="24"/>
          <w:lang w:val="uk-UA"/>
        </w:rPr>
        <w:t xml:space="preserve">; </w:t>
      </w:r>
      <w:r w:rsidR="007957D9" w:rsidRPr="00A218B9">
        <w:rPr>
          <w:rFonts w:ascii="Times New Roman" w:hAnsi="Times New Roman" w:cs="Times New Roman"/>
          <w:sz w:val="24"/>
          <w:szCs w:val="24"/>
          <w:lang w:val="uk-UA"/>
        </w:rPr>
        <w:t>спеціалізація терапія, кардіологія</w:t>
      </w:r>
    </w:p>
    <w:p w14:paraId="3E21D2FC" w14:textId="77777777" w:rsidR="00EE077E" w:rsidRPr="00A218B9" w:rsidRDefault="00EE077E" w:rsidP="00EE077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Немцова В.Д</w:t>
      </w:r>
      <w:r w:rsidR="001C7B4D" w:rsidRPr="00A218B9">
        <w:rPr>
          <w:rFonts w:ascii="Times New Roman" w:hAnsi="Times New Roman" w:cs="Times New Roman"/>
          <w:sz w:val="24"/>
          <w:szCs w:val="24"/>
          <w:lang w:val="uk-UA"/>
        </w:rPr>
        <w:t xml:space="preserve">.–  </w:t>
      </w:r>
      <w:proofErr w:type="spellStart"/>
      <w:r w:rsidR="001C7B4D" w:rsidRPr="00A218B9">
        <w:rPr>
          <w:rFonts w:ascii="Times New Roman" w:hAnsi="Times New Roman" w:cs="Times New Roman"/>
          <w:sz w:val="24"/>
          <w:szCs w:val="24"/>
          <w:lang w:val="uk-UA"/>
        </w:rPr>
        <w:t>доцент</w:t>
      </w:r>
      <w:r w:rsidR="003C4C48">
        <w:rPr>
          <w:rFonts w:ascii="Times New Roman" w:hAnsi="Times New Roman" w:cs="Times New Roman"/>
          <w:sz w:val="24"/>
          <w:szCs w:val="24"/>
          <w:lang w:val="uk-UA"/>
        </w:rPr>
        <w:t>ка</w:t>
      </w:r>
      <w:proofErr w:type="spellEnd"/>
      <w:r w:rsidR="001C7B4D" w:rsidRPr="00A218B9">
        <w:rPr>
          <w:rFonts w:ascii="Times New Roman" w:hAnsi="Times New Roman" w:cs="Times New Roman"/>
          <w:sz w:val="24"/>
          <w:szCs w:val="24"/>
          <w:lang w:val="uk-UA"/>
        </w:rPr>
        <w:t xml:space="preserve"> кафедри, кандидат медичних наук;, </w:t>
      </w:r>
      <w:proofErr w:type="spellStart"/>
      <w:r w:rsidR="001C7B4D" w:rsidRPr="00A218B9">
        <w:rPr>
          <w:rFonts w:ascii="Times New Roman" w:hAnsi="Times New Roman" w:cs="Times New Roman"/>
          <w:sz w:val="24"/>
          <w:szCs w:val="24"/>
          <w:lang w:val="uk-UA"/>
        </w:rPr>
        <w:t>доцент</w:t>
      </w:r>
      <w:r w:rsidR="003C4C48">
        <w:rPr>
          <w:rFonts w:ascii="Times New Roman" w:hAnsi="Times New Roman" w:cs="Times New Roman"/>
          <w:sz w:val="24"/>
          <w:szCs w:val="24"/>
          <w:lang w:val="uk-UA"/>
        </w:rPr>
        <w:t>ка</w:t>
      </w:r>
      <w:proofErr w:type="spellEnd"/>
      <w:r w:rsidR="001C7B4D" w:rsidRPr="00A218B9">
        <w:rPr>
          <w:rFonts w:ascii="Times New Roman" w:hAnsi="Times New Roman" w:cs="Times New Roman"/>
          <w:sz w:val="24"/>
          <w:szCs w:val="24"/>
          <w:lang w:val="uk-UA"/>
        </w:rPr>
        <w:t>, спеціалізація терапія та кардіологія</w:t>
      </w:r>
    </w:p>
    <w:p w14:paraId="32A7DD1F" w14:textId="77777777" w:rsidR="00EE077E" w:rsidRPr="00A218B9" w:rsidRDefault="001C7B4D" w:rsidP="00EE077E">
      <w:pPr>
        <w:spacing w:after="0" w:line="240" w:lineRule="auto"/>
        <w:jc w:val="both"/>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Кірієнко</w:t>
      </w:r>
      <w:proofErr w:type="spellEnd"/>
      <w:r w:rsidRPr="00A218B9">
        <w:rPr>
          <w:rFonts w:ascii="Times New Roman" w:hAnsi="Times New Roman" w:cs="Times New Roman"/>
          <w:sz w:val="24"/>
          <w:szCs w:val="24"/>
          <w:lang w:val="uk-UA"/>
        </w:rPr>
        <w:t xml:space="preserve"> О.М –  доцент кафедри, кандидат медичних наук;, доцент, спеціалізація терапія та кардіологія</w:t>
      </w:r>
    </w:p>
    <w:p w14:paraId="6CDAC45A" w14:textId="77777777" w:rsidR="00EE077E" w:rsidRPr="00A218B9" w:rsidRDefault="001C7B4D" w:rsidP="00EE077E">
      <w:pPr>
        <w:spacing w:after="0" w:line="240" w:lineRule="auto"/>
        <w:jc w:val="both"/>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Дунаєва</w:t>
      </w:r>
      <w:proofErr w:type="spellEnd"/>
      <w:r w:rsidRPr="00A218B9">
        <w:rPr>
          <w:rFonts w:ascii="Times New Roman" w:hAnsi="Times New Roman" w:cs="Times New Roman"/>
          <w:sz w:val="24"/>
          <w:szCs w:val="24"/>
          <w:lang w:val="uk-UA"/>
        </w:rPr>
        <w:t xml:space="preserve"> І.П.– </w:t>
      </w:r>
      <w:proofErr w:type="spellStart"/>
      <w:r w:rsidRPr="00A218B9">
        <w:rPr>
          <w:rFonts w:ascii="Times New Roman" w:hAnsi="Times New Roman" w:cs="Times New Roman"/>
          <w:sz w:val="24"/>
          <w:szCs w:val="24"/>
          <w:lang w:val="uk-UA"/>
        </w:rPr>
        <w:t>доцент</w:t>
      </w:r>
      <w:r w:rsidR="003C4C48">
        <w:rPr>
          <w:rFonts w:ascii="Times New Roman" w:hAnsi="Times New Roman" w:cs="Times New Roman"/>
          <w:sz w:val="24"/>
          <w:szCs w:val="24"/>
          <w:lang w:val="uk-UA"/>
        </w:rPr>
        <w:t>ка</w:t>
      </w:r>
      <w:proofErr w:type="spellEnd"/>
      <w:r w:rsidRPr="00A218B9">
        <w:rPr>
          <w:rFonts w:ascii="Times New Roman" w:hAnsi="Times New Roman" w:cs="Times New Roman"/>
          <w:sz w:val="24"/>
          <w:szCs w:val="24"/>
          <w:lang w:val="uk-UA"/>
        </w:rPr>
        <w:t xml:space="preserve"> кафедри, кандидат медичних наук;, </w:t>
      </w:r>
      <w:proofErr w:type="spellStart"/>
      <w:r w:rsidRPr="00A218B9">
        <w:rPr>
          <w:rFonts w:ascii="Times New Roman" w:hAnsi="Times New Roman" w:cs="Times New Roman"/>
          <w:sz w:val="24"/>
          <w:szCs w:val="24"/>
          <w:lang w:val="uk-UA"/>
        </w:rPr>
        <w:t>доцент</w:t>
      </w:r>
      <w:r w:rsidR="003C4C48">
        <w:rPr>
          <w:rFonts w:ascii="Times New Roman" w:hAnsi="Times New Roman" w:cs="Times New Roman"/>
          <w:sz w:val="24"/>
          <w:szCs w:val="24"/>
          <w:lang w:val="uk-UA"/>
        </w:rPr>
        <w:t>ка</w:t>
      </w:r>
      <w:proofErr w:type="spellEnd"/>
      <w:r w:rsidRPr="00A218B9">
        <w:rPr>
          <w:rFonts w:ascii="Times New Roman" w:hAnsi="Times New Roman" w:cs="Times New Roman"/>
          <w:sz w:val="24"/>
          <w:szCs w:val="24"/>
          <w:lang w:val="uk-UA"/>
        </w:rPr>
        <w:t>, спеціалізація терапія та ендокринологія</w:t>
      </w:r>
    </w:p>
    <w:p w14:paraId="1FABA596" w14:textId="77777777" w:rsidR="001C7B4D" w:rsidRPr="00A218B9" w:rsidRDefault="001C7B4D" w:rsidP="00EE077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Корнійчук В.</w:t>
      </w:r>
      <w:r w:rsidR="00B720A8" w:rsidRPr="00A218B9">
        <w:rPr>
          <w:rFonts w:ascii="Times New Roman" w:hAnsi="Times New Roman" w:cs="Times New Roman"/>
          <w:sz w:val="24"/>
          <w:szCs w:val="24"/>
          <w:lang w:val="en-US"/>
        </w:rPr>
        <w:t>I</w:t>
      </w:r>
      <w:r w:rsidRPr="00A218B9">
        <w:rPr>
          <w:rFonts w:ascii="Times New Roman" w:hAnsi="Times New Roman" w:cs="Times New Roman"/>
          <w:sz w:val="24"/>
          <w:szCs w:val="24"/>
          <w:lang w:val="uk-UA"/>
        </w:rPr>
        <w:t>. – асистент кафедри</w:t>
      </w:r>
      <w:r w:rsidR="00690BE5" w:rsidRPr="00A218B9">
        <w:rPr>
          <w:rFonts w:ascii="Times New Roman" w:hAnsi="Times New Roman" w:cs="Times New Roman"/>
          <w:sz w:val="24"/>
          <w:szCs w:val="24"/>
          <w:lang w:val="uk-UA"/>
        </w:rPr>
        <w:t>, спеціалізація терапія</w:t>
      </w:r>
      <w:r w:rsidR="00166F68">
        <w:rPr>
          <w:rFonts w:ascii="Times New Roman" w:hAnsi="Times New Roman" w:cs="Times New Roman"/>
          <w:sz w:val="24"/>
          <w:szCs w:val="24"/>
          <w:lang w:val="uk-UA"/>
        </w:rPr>
        <w:t>, сімейна медицина</w:t>
      </w:r>
      <w:r w:rsidR="00690BE5" w:rsidRPr="00A218B9">
        <w:rPr>
          <w:rFonts w:ascii="Times New Roman" w:hAnsi="Times New Roman" w:cs="Times New Roman"/>
          <w:sz w:val="24"/>
          <w:szCs w:val="24"/>
          <w:lang w:val="uk-UA"/>
        </w:rPr>
        <w:t xml:space="preserve"> та </w:t>
      </w:r>
      <w:r w:rsidR="00166F68">
        <w:rPr>
          <w:rFonts w:ascii="Times New Roman" w:hAnsi="Times New Roman" w:cs="Times New Roman"/>
          <w:sz w:val="24"/>
          <w:szCs w:val="24"/>
          <w:lang w:val="uk-UA"/>
        </w:rPr>
        <w:t>ультразвукова діагностика</w:t>
      </w:r>
      <w:r w:rsidR="00690BE5" w:rsidRPr="00A218B9">
        <w:rPr>
          <w:rFonts w:ascii="Times New Roman" w:hAnsi="Times New Roman" w:cs="Times New Roman"/>
          <w:sz w:val="24"/>
          <w:szCs w:val="24"/>
          <w:lang w:val="uk-UA"/>
        </w:rPr>
        <w:t>.</w:t>
      </w:r>
    </w:p>
    <w:p w14:paraId="16FC2CC2" w14:textId="77777777" w:rsidR="00EE077E" w:rsidRPr="00A218B9" w:rsidRDefault="00EE077E" w:rsidP="00EE077E">
      <w:pPr>
        <w:spacing w:after="0" w:line="240" w:lineRule="auto"/>
        <w:jc w:val="both"/>
        <w:rPr>
          <w:rFonts w:ascii="Times New Roman" w:hAnsi="Times New Roman" w:cs="Times New Roman"/>
          <w:sz w:val="24"/>
          <w:szCs w:val="24"/>
          <w:lang w:val="uk-UA"/>
        </w:rPr>
      </w:pPr>
    </w:p>
    <w:p w14:paraId="634DC9F8" w14:textId="77777777" w:rsidR="00EE077E" w:rsidRPr="00A218B9" w:rsidRDefault="00EE077E" w:rsidP="00EE077E">
      <w:pPr>
        <w:spacing w:after="0" w:line="240" w:lineRule="auto"/>
        <w:jc w:val="both"/>
        <w:rPr>
          <w:rFonts w:ascii="Times New Roman" w:hAnsi="Times New Roman" w:cs="Times New Roman"/>
          <w:sz w:val="24"/>
          <w:szCs w:val="24"/>
          <w:lang w:val="uk-UA"/>
        </w:rPr>
      </w:pPr>
    </w:p>
    <w:p w14:paraId="3A4A117A" w14:textId="77777777" w:rsidR="00EE077E" w:rsidRPr="00A218B9" w:rsidRDefault="00EE077E" w:rsidP="00EE077E">
      <w:pPr>
        <w:spacing w:after="0" w:line="240" w:lineRule="auto"/>
        <w:jc w:val="both"/>
        <w:rPr>
          <w:rFonts w:ascii="Times New Roman" w:hAnsi="Times New Roman" w:cs="Times New Roman"/>
          <w:sz w:val="24"/>
          <w:szCs w:val="24"/>
          <w:lang w:val="uk-UA"/>
        </w:rPr>
      </w:pPr>
    </w:p>
    <w:p w14:paraId="468D3BC1" w14:textId="77777777" w:rsidR="00234980" w:rsidRPr="00A218B9" w:rsidRDefault="00234980" w:rsidP="00234980">
      <w:pPr>
        <w:spacing w:after="0" w:line="240" w:lineRule="auto"/>
        <w:jc w:val="both"/>
        <w:rPr>
          <w:rFonts w:ascii="Times New Roman" w:eastAsia="Times New Roman" w:hAnsi="Times New Roman" w:cs="Times New Roman"/>
          <w:sz w:val="24"/>
          <w:szCs w:val="24"/>
          <w:u w:val="single"/>
          <w:lang w:val="uk-UA" w:eastAsia="uk-UA" w:bidi="uk-UA"/>
        </w:rPr>
      </w:pPr>
      <w:r w:rsidRPr="00A218B9">
        <w:rPr>
          <w:rFonts w:ascii="Times New Roman" w:eastAsia="Times New Roman" w:hAnsi="Times New Roman" w:cs="Times New Roman"/>
          <w:color w:val="000000"/>
          <w:sz w:val="24"/>
          <w:szCs w:val="24"/>
          <w:u w:val="single"/>
          <w:lang w:val="uk-UA" w:eastAsia="uk-UA" w:bidi="uk-UA"/>
        </w:rPr>
        <w:t>Контактний E-</w:t>
      </w:r>
      <w:proofErr w:type="spellStart"/>
      <w:r w:rsidRPr="00A218B9">
        <w:rPr>
          <w:rFonts w:ascii="Times New Roman" w:eastAsia="Times New Roman" w:hAnsi="Times New Roman" w:cs="Times New Roman"/>
          <w:color w:val="000000"/>
          <w:sz w:val="24"/>
          <w:szCs w:val="24"/>
          <w:u w:val="single"/>
          <w:lang w:val="uk-UA" w:eastAsia="uk-UA" w:bidi="uk-UA"/>
        </w:rPr>
        <w:t>mail</w:t>
      </w:r>
      <w:r w:rsidR="007957D9" w:rsidRPr="00A218B9">
        <w:rPr>
          <w:rFonts w:ascii="Times New Roman" w:eastAsia="Times New Roman" w:hAnsi="Times New Roman" w:cs="Times New Roman"/>
          <w:color w:val="000000"/>
          <w:sz w:val="24"/>
          <w:szCs w:val="24"/>
          <w:u w:val="single"/>
          <w:lang w:val="uk-UA" w:eastAsia="uk-UA" w:bidi="uk-UA"/>
        </w:rPr>
        <w:t>кафедри</w:t>
      </w:r>
      <w:proofErr w:type="spellEnd"/>
      <w:r w:rsidR="007957D9" w:rsidRPr="00A218B9">
        <w:rPr>
          <w:rFonts w:ascii="Times New Roman" w:eastAsia="Times New Roman" w:hAnsi="Times New Roman" w:cs="Times New Roman"/>
          <w:color w:val="000000"/>
          <w:sz w:val="24"/>
          <w:szCs w:val="24"/>
          <w:u w:val="single"/>
          <w:lang w:val="uk-UA" w:eastAsia="uk-UA" w:bidi="uk-UA"/>
        </w:rPr>
        <w:t xml:space="preserve"> </w:t>
      </w:r>
    </w:p>
    <w:p w14:paraId="333A2B10" w14:textId="77777777" w:rsidR="00AF00DD" w:rsidRPr="00A218B9" w:rsidRDefault="00234980" w:rsidP="00234980">
      <w:pPr>
        <w:spacing w:after="0" w:line="240" w:lineRule="auto"/>
        <w:jc w:val="both"/>
        <w:rPr>
          <w:rFonts w:ascii="Times New Roman" w:eastAsia="Times New Roman" w:hAnsi="Times New Roman" w:cs="Times New Roman"/>
          <w:color w:val="000000"/>
          <w:sz w:val="24"/>
          <w:szCs w:val="24"/>
          <w:lang w:val="uk-UA" w:eastAsia="uk-UA" w:bidi="uk-UA"/>
        </w:rPr>
      </w:pPr>
      <w:r w:rsidRPr="00A218B9">
        <w:rPr>
          <w:rFonts w:ascii="Times New Roman" w:eastAsia="Times New Roman" w:hAnsi="Times New Roman" w:cs="Times New Roman"/>
          <w:color w:val="000000"/>
          <w:sz w:val="24"/>
          <w:szCs w:val="24"/>
          <w:u w:val="single"/>
          <w:lang w:val="uk-UA" w:eastAsia="uk-UA" w:bidi="uk-UA"/>
        </w:rPr>
        <w:t>Інформація про консультації</w:t>
      </w:r>
      <w:r w:rsidR="00007ED8" w:rsidRPr="00A218B9">
        <w:rPr>
          <w:rFonts w:ascii="Times New Roman" w:eastAsia="Times New Roman" w:hAnsi="Times New Roman" w:cs="Times New Roman"/>
          <w:color w:val="000000"/>
          <w:sz w:val="24"/>
          <w:szCs w:val="24"/>
          <w:u w:val="single"/>
          <w:lang w:val="uk-UA" w:eastAsia="uk-UA" w:bidi="uk-UA"/>
        </w:rPr>
        <w:t>.</w:t>
      </w:r>
      <w:r w:rsidRPr="00A218B9">
        <w:rPr>
          <w:rFonts w:ascii="Times New Roman" w:eastAsia="Times New Roman" w:hAnsi="Times New Roman" w:cs="Times New Roman"/>
          <w:color w:val="000000"/>
          <w:sz w:val="24"/>
          <w:szCs w:val="24"/>
          <w:lang w:val="uk-UA" w:eastAsia="uk-UA" w:bidi="uk-UA"/>
        </w:rPr>
        <w:t xml:space="preserve">Очні консультації: </w:t>
      </w:r>
      <w:r w:rsidR="00AF00DD" w:rsidRPr="00A218B9">
        <w:rPr>
          <w:rFonts w:ascii="Times New Roman" w:hAnsi="Times New Roman" w:cs="Times New Roman"/>
          <w:sz w:val="24"/>
          <w:szCs w:val="24"/>
          <w:lang w:val="uk-UA" w:eastAsia="uk-UA" w:bidi="uk-UA"/>
        </w:rPr>
        <w:t xml:space="preserve">розклад та місце проведення за розкладом кафедри. </w:t>
      </w:r>
      <w:r w:rsidRPr="00A218B9">
        <w:rPr>
          <w:rFonts w:ascii="Times New Roman" w:eastAsia="Times New Roman" w:hAnsi="Times New Roman" w:cs="Times New Roman"/>
          <w:color w:val="000000"/>
          <w:sz w:val="24"/>
          <w:szCs w:val="24"/>
          <w:lang w:val="uk-UA" w:eastAsia="uk-UA" w:bidi="uk-UA"/>
        </w:rPr>
        <w:t xml:space="preserve">Он-лайн консультації: </w:t>
      </w:r>
      <w:r w:rsidR="00AF00DD" w:rsidRPr="00A218B9">
        <w:rPr>
          <w:rFonts w:ascii="Times New Roman" w:eastAsia="Times New Roman" w:hAnsi="Times New Roman" w:cs="Times New Roman"/>
          <w:color w:val="000000"/>
          <w:sz w:val="24"/>
          <w:szCs w:val="24"/>
          <w:lang w:val="uk-UA" w:eastAsia="uk-UA" w:bidi="uk-UA"/>
        </w:rPr>
        <w:t>за попередньою домовленістю з викладачем</w:t>
      </w:r>
    </w:p>
    <w:p w14:paraId="5992D762" w14:textId="77777777" w:rsidR="00E86ED1" w:rsidRPr="00A218B9" w:rsidRDefault="00E86ED1" w:rsidP="001C7B4D">
      <w:pPr>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Локац</w:t>
      </w:r>
      <w:r w:rsidR="00B23893" w:rsidRPr="00A218B9">
        <w:rPr>
          <w:rFonts w:ascii="Times New Roman" w:hAnsi="Times New Roman" w:cs="Times New Roman"/>
          <w:sz w:val="24"/>
          <w:szCs w:val="24"/>
          <w:u w:val="single"/>
          <w:lang w:val="uk-UA"/>
        </w:rPr>
        <w:t>і</w:t>
      </w:r>
      <w:r w:rsidRPr="00A218B9">
        <w:rPr>
          <w:rFonts w:ascii="Times New Roman" w:hAnsi="Times New Roman" w:cs="Times New Roman"/>
          <w:sz w:val="24"/>
          <w:szCs w:val="24"/>
          <w:u w:val="single"/>
          <w:lang w:val="uk-UA"/>
        </w:rPr>
        <w:t>я</w:t>
      </w:r>
      <w:r w:rsidR="00234980" w:rsidRPr="00A218B9">
        <w:rPr>
          <w:rFonts w:ascii="Times New Roman" w:hAnsi="Times New Roman" w:cs="Times New Roman"/>
          <w:sz w:val="24"/>
          <w:szCs w:val="24"/>
          <w:lang w:val="uk-UA"/>
        </w:rPr>
        <w:t xml:space="preserve">аудиторія та навчальні кімнати </w:t>
      </w:r>
      <w:r w:rsidR="001C7B4D" w:rsidRPr="00A218B9">
        <w:rPr>
          <w:rFonts w:ascii="Times New Roman" w:hAnsi="Times New Roman"/>
          <w:sz w:val="24"/>
          <w:szCs w:val="24"/>
          <w:lang w:val="uk-UA"/>
        </w:rPr>
        <w:t xml:space="preserve">кафедри клінічної фармакології та внутрішньої медицини </w:t>
      </w:r>
      <w:r w:rsidRPr="00A218B9">
        <w:rPr>
          <w:rFonts w:ascii="Times New Roman" w:hAnsi="Times New Roman" w:cs="Times New Roman"/>
          <w:sz w:val="24"/>
          <w:szCs w:val="24"/>
          <w:lang w:val="uk-UA"/>
        </w:rPr>
        <w:t xml:space="preserve">на </w:t>
      </w:r>
      <w:proofErr w:type="spellStart"/>
      <w:r w:rsidRPr="00A218B9">
        <w:rPr>
          <w:rFonts w:ascii="Times New Roman" w:hAnsi="Times New Roman" w:cs="Times New Roman"/>
          <w:sz w:val="24"/>
          <w:szCs w:val="24"/>
          <w:lang w:val="uk-UA"/>
        </w:rPr>
        <w:t>баз</w:t>
      </w:r>
      <w:r w:rsidR="00234980" w:rsidRPr="00A218B9">
        <w:rPr>
          <w:rFonts w:ascii="Times New Roman" w:hAnsi="Times New Roman" w:cs="Times New Roman"/>
          <w:sz w:val="24"/>
          <w:szCs w:val="24"/>
          <w:lang w:val="uk-UA"/>
        </w:rPr>
        <w:t>і</w:t>
      </w:r>
      <w:r w:rsidR="001C7B4D" w:rsidRPr="00A218B9">
        <w:rPr>
          <w:rFonts w:ascii="Times New Roman" w:hAnsi="Times New Roman" w:cs="Times New Roman"/>
          <w:sz w:val="24"/>
          <w:szCs w:val="24"/>
          <w:lang w:val="uk-UA"/>
        </w:rPr>
        <w:t>ДУ</w:t>
      </w:r>
      <w:proofErr w:type="spellEnd"/>
      <w:r w:rsidR="001C7B4D" w:rsidRPr="00A218B9">
        <w:rPr>
          <w:rFonts w:ascii="Times New Roman" w:hAnsi="Times New Roman" w:cs="Times New Roman"/>
          <w:sz w:val="24"/>
          <w:szCs w:val="24"/>
          <w:lang w:val="uk-UA"/>
        </w:rPr>
        <w:t xml:space="preserve"> “</w:t>
      </w:r>
      <w:proofErr w:type="spellStart"/>
      <w:r w:rsidR="001C7B4D" w:rsidRPr="00A218B9">
        <w:rPr>
          <w:rFonts w:ascii="Times New Roman" w:hAnsi="Times New Roman" w:cs="Times New Roman"/>
          <w:sz w:val="24"/>
          <w:szCs w:val="24"/>
          <w:lang w:val="uk-UA"/>
        </w:rPr>
        <w:t>Нацiональнийiнститут</w:t>
      </w:r>
      <w:proofErr w:type="spellEnd"/>
      <w:r w:rsidR="001C7B4D" w:rsidRPr="00A218B9">
        <w:rPr>
          <w:rFonts w:ascii="Times New Roman" w:hAnsi="Times New Roman" w:cs="Times New Roman"/>
          <w:sz w:val="24"/>
          <w:szCs w:val="24"/>
          <w:lang w:val="uk-UA"/>
        </w:rPr>
        <w:t xml:space="preserve"> терапії </w:t>
      </w:r>
      <w:proofErr w:type="spellStart"/>
      <w:r w:rsidR="001C7B4D" w:rsidRPr="00A218B9">
        <w:rPr>
          <w:rFonts w:ascii="Times New Roman" w:hAnsi="Times New Roman" w:cs="Times New Roman"/>
          <w:sz w:val="24"/>
          <w:szCs w:val="24"/>
          <w:lang w:val="uk-UA"/>
        </w:rPr>
        <w:t>iменiЛ.Т.Малої</w:t>
      </w:r>
      <w:proofErr w:type="spellEnd"/>
      <w:r w:rsidR="001C7B4D" w:rsidRPr="00A218B9">
        <w:rPr>
          <w:rFonts w:ascii="Times New Roman" w:hAnsi="Times New Roman" w:cs="Times New Roman"/>
          <w:sz w:val="24"/>
          <w:szCs w:val="24"/>
          <w:lang w:val="uk-UA"/>
        </w:rPr>
        <w:t xml:space="preserve"> Н</w:t>
      </w:r>
      <w:r w:rsidR="000D3E26">
        <w:rPr>
          <w:rFonts w:ascii="Times New Roman" w:hAnsi="Times New Roman" w:cs="Times New Roman"/>
          <w:sz w:val="24"/>
          <w:szCs w:val="24"/>
          <w:lang w:val="uk-UA"/>
        </w:rPr>
        <w:t xml:space="preserve">АМН </w:t>
      </w:r>
      <w:r w:rsidR="001C7B4D" w:rsidRPr="00A218B9">
        <w:rPr>
          <w:rFonts w:ascii="Times New Roman" w:hAnsi="Times New Roman" w:cs="Times New Roman"/>
          <w:sz w:val="24"/>
          <w:szCs w:val="24"/>
          <w:lang w:val="uk-UA"/>
        </w:rPr>
        <w:t xml:space="preserve">України” </w:t>
      </w:r>
      <w:r w:rsidRPr="00A218B9">
        <w:rPr>
          <w:rFonts w:ascii="Times New Roman" w:hAnsi="Times New Roman" w:cs="Times New Roman"/>
          <w:sz w:val="24"/>
          <w:szCs w:val="24"/>
          <w:lang w:val="uk-UA"/>
        </w:rPr>
        <w:t>(</w:t>
      </w:r>
      <w:r w:rsidR="001C7B4D" w:rsidRPr="00A218B9">
        <w:rPr>
          <w:rFonts w:ascii="Times New Roman" w:hAnsi="Times New Roman" w:cs="Times New Roman"/>
          <w:sz w:val="24"/>
          <w:szCs w:val="24"/>
          <w:lang w:val="uk-UA"/>
        </w:rPr>
        <w:t>пр. Любові Малої, 2-а</w:t>
      </w:r>
      <w:r w:rsidRPr="00A218B9">
        <w:rPr>
          <w:rFonts w:ascii="Times New Roman" w:hAnsi="Times New Roman" w:cs="Times New Roman"/>
          <w:sz w:val="24"/>
          <w:szCs w:val="24"/>
          <w:lang w:val="uk-UA"/>
        </w:rPr>
        <w:t>).</w:t>
      </w:r>
    </w:p>
    <w:p w14:paraId="715DAAE2" w14:textId="77777777" w:rsidR="00234980" w:rsidRPr="00A218B9" w:rsidRDefault="00234980" w:rsidP="00234980">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Час проведення занять: понеділок, вівторок, середа, </w:t>
      </w:r>
      <w:proofErr w:type="spellStart"/>
      <w:r w:rsidRPr="00A218B9">
        <w:rPr>
          <w:rFonts w:ascii="Times New Roman" w:hAnsi="Times New Roman" w:cs="Times New Roman"/>
          <w:sz w:val="24"/>
          <w:szCs w:val="24"/>
          <w:lang w:val="uk-UA"/>
        </w:rPr>
        <w:t>четвер</w:t>
      </w:r>
      <w:r w:rsidR="00690BE5" w:rsidRPr="00A218B9">
        <w:rPr>
          <w:rFonts w:ascii="Times New Roman" w:hAnsi="Times New Roman" w:cs="Times New Roman"/>
          <w:sz w:val="24"/>
          <w:szCs w:val="24"/>
          <w:lang w:val="uk-UA"/>
        </w:rPr>
        <w:t>г</w:t>
      </w:r>
      <w:proofErr w:type="spellEnd"/>
      <w:r w:rsidRPr="00A218B9">
        <w:rPr>
          <w:rFonts w:ascii="Times New Roman" w:hAnsi="Times New Roman" w:cs="Times New Roman"/>
          <w:sz w:val="24"/>
          <w:szCs w:val="24"/>
          <w:lang w:val="uk-UA"/>
        </w:rPr>
        <w:t xml:space="preserve">, п'ятниця у відповідності </w:t>
      </w:r>
      <w:r w:rsidR="007957D9" w:rsidRPr="00A218B9">
        <w:rPr>
          <w:rFonts w:ascii="Times New Roman" w:hAnsi="Times New Roman" w:cs="Times New Roman"/>
          <w:sz w:val="24"/>
          <w:szCs w:val="24"/>
          <w:lang w:val="uk-UA"/>
        </w:rPr>
        <w:t>до</w:t>
      </w:r>
      <w:r w:rsidRPr="00A218B9">
        <w:rPr>
          <w:rFonts w:ascii="Times New Roman" w:hAnsi="Times New Roman" w:cs="Times New Roman"/>
          <w:sz w:val="24"/>
          <w:szCs w:val="24"/>
          <w:lang w:val="uk-UA"/>
        </w:rPr>
        <w:t xml:space="preserve"> розклад</w:t>
      </w:r>
      <w:r w:rsidR="007957D9" w:rsidRPr="00A218B9">
        <w:rPr>
          <w:rFonts w:ascii="Times New Roman" w:hAnsi="Times New Roman" w:cs="Times New Roman"/>
          <w:sz w:val="24"/>
          <w:szCs w:val="24"/>
          <w:lang w:val="uk-UA"/>
        </w:rPr>
        <w:t>у.</w:t>
      </w:r>
    </w:p>
    <w:p w14:paraId="3171899A"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6BB8A931"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263FAB3F"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73995FD5"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5DFE6750"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03CE4880"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1BC00136"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2FFB3CA0"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54518EF4"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57E615C2"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30DD9BA1"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40A83566"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10154F97"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1C9B1CEA"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05B0F44F" w14:textId="77777777" w:rsidR="001C7B4D" w:rsidRPr="00A218B9" w:rsidRDefault="001C7B4D" w:rsidP="00234980">
      <w:pPr>
        <w:spacing w:after="0" w:line="240" w:lineRule="auto"/>
        <w:jc w:val="center"/>
        <w:rPr>
          <w:rFonts w:ascii="Times New Roman" w:hAnsi="Times New Roman" w:cs="Times New Roman"/>
          <w:b/>
          <w:sz w:val="24"/>
          <w:szCs w:val="24"/>
          <w:lang w:val="uk-UA"/>
        </w:rPr>
      </w:pPr>
    </w:p>
    <w:p w14:paraId="7099301F" w14:textId="77777777" w:rsidR="001C7B4D" w:rsidRPr="00A218B9" w:rsidRDefault="001C7B4D" w:rsidP="00166F68">
      <w:pPr>
        <w:spacing w:after="0" w:line="240" w:lineRule="auto"/>
        <w:rPr>
          <w:rFonts w:ascii="Times New Roman" w:hAnsi="Times New Roman" w:cs="Times New Roman"/>
          <w:b/>
          <w:sz w:val="24"/>
          <w:szCs w:val="24"/>
          <w:lang w:val="uk-UA"/>
        </w:rPr>
      </w:pPr>
    </w:p>
    <w:p w14:paraId="3FD802A8" w14:textId="77777777" w:rsidR="00234980" w:rsidRPr="00A218B9" w:rsidRDefault="00234980" w:rsidP="00234980">
      <w:pPr>
        <w:spacing w:after="0" w:line="240" w:lineRule="auto"/>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lastRenderedPageBreak/>
        <w:t>Інформація про дисципліну</w:t>
      </w:r>
    </w:p>
    <w:p w14:paraId="5CEAC85D" w14:textId="77777777" w:rsidR="00F15FE4" w:rsidRPr="00A218B9" w:rsidRDefault="00F15FE4" w:rsidP="00234980">
      <w:pPr>
        <w:spacing w:after="0" w:line="240" w:lineRule="auto"/>
        <w:rPr>
          <w:rFonts w:ascii="Times New Roman" w:hAnsi="Times New Roman" w:cs="Times New Roman"/>
          <w:b/>
          <w:sz w:val="24"/>
          <w:szCs w:val="24"/>
          <w:lang w:val="uk-UA"/>
        </w:rPr>
      </w:pPr>
      <w:r w:rsidRPr="00A218B9">
        <w:rPr>
          <w:rFonts w:ascii="Times New Roman" w:hAnsi="Times New Roman" w:cs="Times New Roman"/>
          <w:b/>
          <w:sz w:val="24"/>
          <w:szCs w:val="24"/>
          <w:lang w:val="uk-UA"/>
        </w:rPr>
        <w:t xml:space="preserve">1. </w:t>
      </w:r>
      <w:r w:rsidR="00234980" w:rsidRPr="00A218B9">
        <w:rPr>
          <w:rFonts w:ascii="Times New Roman" w:hAnsi="Times New Roman" w:cs="Times New Roman"/>
          <w:b/>
          <w:sz w:val="24"/>
          <w:szCs w:val="24"/>
          <w:lang w:val="uk-UA"/>
        </w:rPr>
        <w:t>Описдисципліни</w:t>
      </w:r>
    </w:p>
    <w:p w14:paraId="36156FC0" w14:textId="77777777" w:rsidR="00F15FE4" w:rsidRPr="00A218B9" w:rsidRDefault="00F15FE4" w:rsidP="008005EB">
      <w:pPr>
        <w:spacing w:after="0" w:line="240" w:lineRule="auto"/>
        <w:rPr>
          <w:rFonts w:ascii="Times New Roman" w:hAnsi="Times New Roman" w:cs="Times New Roman"/>
          <w:sz w:val="24"/>
          <w:szCs w:val="24"/>
          <w:u w:val="single"/>
          <w:lang w:val="uk-UA"/>
        </w:rPr>
      </w:pPr>
      <w:r w:rsidRPr="00A218B9">
        <w:rPr>
          <w:rFonts w:ascii="Times New Roman" w:hAnsi="Times New Roman" w:cs="Times New Roman"/>
          <w:sz w:val="24"/>
          <w:szCs w:val="24"/>
          <w:u w:val="single"/>
          <w:lang w:val="uk-UA"/>
        </w:rPr>
        <w:t xml:space="preserve">Курс </w:t>
      </w:r>
      <w:r w:rsidR="00166F68">
        <w:rPr>
          <w:rFonts w:ascii="Times New Roman" w:hAnsi="Times New Roman" w:cs="Times New Roman"/>
          <w:sz w:val="24"/>
          <w:szCs w:val="24"/>
          <w:lang w:val="uk-UA"/>
        </w:rPr>
        <w:t>5</w:t>
      </w:r>
    </w:p>
    <w:p w14:paraId="6F6CFC07" w14:textId="05FC33EF" w:rsidR="00F15FE4" w:rsidRPr="00A218B9" w:rsidRDefault="00234980" w:rsidP="008005EB">
      <w:pPr>
        <w:spacing w:after="0" w:line="240" w:lineRule="auto"/>
        <w:rPr>
          <w:rFonts w:ascii="Times New Roman" w:hAnsi="Times New Roman" w:cs="Times New Roman"/>
          <w:sz w:val="24"/>
          <w:szCs w:val="24"/>
          <w:u w:val="single"/>
          <w:lang w:val="uk-UA"/>
        </w:rPr>
      </w:pPr>
      <w:r w:rsidRPr="00A218B9">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00C62CB5" w:rsidRPr="00A218B9">
        <w:rPr>
          <w:rFonts w:ascii="Times New Roman" w:hAnsi="Times New Roman" w:cs="Times New Roman"/>
          <w:sz w:val="24"/>
          <w:szCs w:val="24"/>
          <w:lang w:val="uk-UA"/>
        </w:rPr>
        <w:t xml:space="preserve">  XI </w:t>
      </w:r>
      <w:r w:rsidR="00F15FE4" w:rsidRPr="00A218B9">
        <w:rPr>
          <w:rFonts w:ascii="Times New Roman" w:hAnsi="Times New Roman" w:cs="Times New Roman"/>
          <w:sz w:val="24"/>
          <w:szCs w:val="24"/>
          <w:lang w:val="uk-UA"/>
        </w:rPr>
        <w:t xml:space="preserve">семестр </w:t>
      </w:r>
    </w:p>
    <w:p w14:paraId="430D8C3B" w14:textId="77777777" w:rsidR="00C62CB5" w:rsidRPr="00A218B9" w:rsidRDefault="00234980" w:rsidP="00C62CB5">
      <w:pPr>
        <w:spacing w:after="0" w:line="240" w:lineRule="auto"/>
        <w:rPr>
          <w:rFonts w:ascii="Times New Roman" w:hAnsi="Times New Roman" w:cs="Times New Roman"/>
          <w:sz w:val="24"/>
          <w:szCs w:val="24"/>
          <w:lang w:val="uk-UA"/>
        </w:rPr>
      </w:pPr>
      <w:r w:rsidRPr="00A218B9">
        <w:rPr>
          <w:rFonts w:ascii="Times New Roman" w:eastAsia="Times New Roman" w:hAnsi="Times New Roman" w:cs="Times New Roman"/>
          <w:sz w:val="24"/>
          <w:szCs w:val="24"/>
          <w:u w:val="single"/>
          <w:lang w:val="uk-UA"/>
        </w:rPr>
        <w:t>Обсяг дисципліни</w:t>
      </w:r>
      <w:r w:rsidR="00F15FE4" w:rsidRPr="00A218B9">
        <w:rPr>
          <w:rFonts w:ascii="Times New Roman" w:hAnsi="Times New Roman" w:cs="Times New Roman"/>
          <w:sz w:val="24"/>
          <w:szCs w:val="24"/>
          <w:u w:val="single"/>
          <w:lang w:val="uk-UA"/>
        </w:rPr>
        <w:t>:</w:t>
      </w:r>
      <w:r w:rsidR="00F15FE4" w:rsidRPr="00A218B9">
        <w:rPr>
          <w:rFonts w:ascii="Times New Roman" w:hAnsi="Times New Roman" w:cs="Times New Roman"/>
          <w:sz w:val="24"/>
          <w:szCs w:val="24"/>
          <w:lang w:val="uk-UA"/>
        </w:rPr>
        <w:t xml:space="preserve"> кредит</w:t>
      </w:r>
      <w:r w:rsidR="00B97971" w:rsidRPr="00A218B9">
        <w:rPr>
          <w:rFonts w:ascii="Times New Roman" w:hAnsi="Times New Roman" w:cs="Times New Roman"/>
          <w:sz w:val="24"/>
          <w:szCs w:val="24"/>
          <w:lang w:val="uk-UA"/>
        </w:rPr>
        <w:t>і</w:t>
      </w:r>
      <w:r w:rsidR="00F15FE4" w:rsidRPr="00A218B9">
        <w:rPr>
          <w:rFonts w:ascii="Times New Roman" w:hAnsi="Times New Roman" w:cs="Times New Roman"/>
          <w:sz w:val="24"/>
          <w:szCs w:val="24"/>
          <w:lang w:val="uk-UA"/>
        </w:rPr>
        <w:t xml:space="preserve">в ЕКТС </w:t>
      </w:r>
      <w:r w:rsidR="00B97971" w:rsidRPr="00A218B9">
        <w:rPr>
          <w:rFonts w:ascii="Times New Roman" w:hAnsi="Times New Roman" w:cs="Times New Roman"/>
          <w:sz w:val="24"/>
          <w:szCs w:val="24"/>
          <w:lang w:val="uk-UA"/>
        </w:rPr>
        <w:t xml:space="preserve">– </w:t>
      </w:r>
      <w:r w:rsidR="00B720A8" w:rsidRPr="00A218B9">
        <w:rPr>
          <w:rFonts w:ascii="Times New Roman" w:hAnsi="Times New Roman" w:cs="Times New Roman"/>
          <w:sz w:val="24"/>
          <w:szCs w:val="24"/>
        </w:rPr>
        <w:t>1,5</w:t>
      </w:r>
      <w:r w:rsidR="00F15FE4" w:rsidRPr="00A218B9">
        <w:rPr>
          <w:rFonts w:ascii="Times New Roman" w:hAnsi="Times New Roman" w:cs="Times New Roman"/>
          <w:sz w:val="24"/>
          <w:szCs w:val="24"/>
          <w:lang w:val="uk-UA"/>
        </w:rPr>
        <w:t>, вс</w:t>
      </w:r>
      <w:r w:rsidR="00B97971" w:rsidRPr="00A218B9">
        <w:rPr>
          <w:rFonts w:ascii="Times New Roman" w:hAnsi="Times New Roman" w:cs="Times New Roman"/>
          <w:sz w:val="24"/>
          <w:szCs w:val="24"/>
          <w:lang w:val="uk-UA"/>
        </w:rPr>
        <w:t>ього годин</w:t>
      </w:r>
      <w:r w:rsidR="008808A0">
        <w:rPr>
          <w:rFonts w:ascii="Times New Roman" w:hAnsi="Times New Roman" w:cs="Times New Roman"/>
          <w:sz w:val="24"/>
          <w:szCs w:val="24"/>
          <w:lang w:val="uk-UA"/>
        </w:rPr>
        <w:t xml:space="preserve"> 90</w:t>
      </w:r>
      <w:r w:rsidR="00B97971" w:rsidRPr="00A218B9">
        <w:rPr>
          <w:rFonts w:ascii="Times New Roman" w:hAnsi="Times New Roman" w:cs="Times New Roman"/>
          <w:sz w:val="24"/>
          <w:szCs w:val="24"/>
          <w:lang w:val="uk-UA"/>
        </w:rPr>
        <w:t>,</w:t>
      </w:r>
      <w:r w:rsidR="00F15FE4" w:rsidRPr="00A218B9">
        <w:rPr>
          <w:rFonts w:ascii="Times New Roman" w:hAnsi="Times New Roman" w:cs="Times New Roman"/>
          <w:sz w:val="24"/>
          <w:szCs w:val="24"/>
          <w:lang w:val="uk-UA"/>
        </w:rPr>
        <w:t xml:space="preserve"> з них </w:t>
      </w:r>
      <w:r w:rsidR="008808A0">
        <w:rPr>
          <w:rFonts w:ascii="Times New Roman" w:hAnsi="Times New Roman" w:cs="Times New Roman"/>
          <w:sz w:val="24"/>
          <w:szCs w:val="24"/>
          <w:lang w:val="uk-UA"/>
        </w:rPr>
        <w:t>п</w:t>
      </w:r>
      <w:r w:rsidR="00C62CB5" w:rsidRPr="00A218B9">
        <w:rPr>
          <w:rFonts w:ascii="Times New Roman" w:hAnsi="Times New Roman" w:cs="Times New Roman"/>
          <w:sz w:val="24"/>
          <w:szCs w:val="24"/>
          <w:lang w:val="uk-UA"/>
        </w:rPr>
        <w:t>рактичні, семінарські</w:t>
      </w:r>
    </w:p>
    <w:p w14:paraId="79C99EA7" w14:textId="77777777" w:rsidR="00954DA7" w:rsidRPr="00A218B9" w:rsidRDefault="008808A0" w:rsidP="00C62C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C62CB5" w:rsidRPr="00A218B9">
        <w:rPr>
          <w:rFonts w:ascii="Times New Roman" w:hAnsi="Times New Roman" w:cs="Times New Roman"/>
          <w:sz w:val="24"/>
          <w:szCs w:val="24"/>
          <w:lang w:val="uk-UA"/>
        </w:rPr>
        <w:t>0 год.</w:t>
      </w:r>
      <w:r w:rsidR="00C62CB5" w:rsidRPr="00A218B9">
        <w:rPr>
          <w:rFonts w:ascii="Times New Roman" w:hAnsi="Times New Roman" w:cs="Times New Roman"/>
          <w:sz w:val="24"/>
          <w:szCs w:val="24"/>
        </w:rPr>
        <w:t xml:space="preserve">, </w:t>
      </w:r>
      <w:r w:rsidR="00C62CB5" w:rsidRPr="00A218B9">
        <w:rPr>
          <w:rFonts w:ascii="Times New Roman" w:hAnsi="Times New Roman" w:cs="Times New Roman"/>
          <w:sz w:val="24"/>
          <w:szCs w:val="24"/>
          <w:lang w:val="uk-UA"/>
        </w:rPr>
        <w:t xml:space="preserve">самостійна робота </w:t>
      </w:r>
      <w:r>
        <w:rPr>
          <w:rFonts w:ascii="Times New Roman" w:hAnsi="Times New Roman" w:cs="Times New Roman"/>
          <w:sz w:val="24"/>
          <w:szCs w:val="24"/>
          <w:lang w:val="uk-UA"/>
        </w:rPr>
        <w:t>7</w:t>
      </w:r>
      <w:r w:rsidR="00DD2029" w:rsidRPr="00A218B9">
        <w:rPr>
          <w:rFonts w:ascii="Times New Roman" w:hAnsi="Times New Roman" w:cs="Times New Roman"/>
          <w:sz w:val="24"/>
          <w:szCs w:val="24"/>
          <w:lang w:val="uk-UA"/>
        </w:rPr>
        <w:t>0</w:t>
      </w:r>
      <w:r w:rsidR="00C62CB5" w:rsidRPr="00A218B9">
        <w:rPr>
          <w:rFonts w:ascii="Times New Roman" w:hAnsi="Times New Roman" w:cs="Times New Roman"/>
          <w:sz w:val="24"/>
          <w:szCs w:val="24"/>
          <w:lang w:val="uk-UA"/>
        </w:rPr>
        <w:t xml:space="preserve"> год.,</w:t>
      </w:r>
      <w:r>
        <w:rPr>
          <w:rFonts w:ascii="Times New Roman" w:hAnsi="Times New Roman" w:cs="Times New Roman"/>
          <w:sz w:val="24"/>
          <w:szCs w:val="24"/>
          <w:lang w:val="uk-UA"/>
        </w:rPr>
        <w:t xml:space="preserve"> у тому числі </w:t>
      </w:r>
      <w:r w:rsidR="00C62CB5" w:rsidRPr="00A218B9">
        <w:rPr>
          <w:rFonts w:ascii="Times New Roman" w:hAnsi="Times New Roman" w:cs="Times New Roman"/>
          <w:sz w:val="24"/>
          <w:szCs w:val="24"/>
          <w:lang w:val="uk-UA"/>
        </w:rPr>
        <w:t xml:space="preserve"> індивідуальні завдання: 25 год. </w:t>
      </w:r>
      <w:r w:rsidR="00954DA7" w:rsidRPr="00A218B9">
        <w:rPr>
          <w:rFonts w:ascii="Times New Roman" w:hAnsi="Times New Roman" w:cs="Times New Roman"/>
          <w:sz w:val="24"/>
          <w:szCs w:val="24"/>
          <w:u w:val="single"/>
          <w:lang w:val="uk-UA"/>
        </w:rPr>
        <w:t>Вид контролю</w:t>
      </w:r>
      <w:r w:rsidR="00C62CB5" w:rsidRPr="00A218B9">
        <w:rPr>
          <w:rFonts w:ascii="Times New Roman" w:hAnsi="Times New Roman" w:cs="Times New Roman"/>
          <w:sz w:val="24"/>
          <w:szCs w:val="24"/>
          <w:lang w:val="uk-UA"/>
        </w:rPr>
        <w:t>–залік.</w:t>
      </w:r>
    </w:p>
    <w:p w14:paraId="46D86A19" w14:textId="77777777" w:rsidR="00B97971" w:rsidRPr="00A218B9" w:rsidRDefault="00234980" w:rsidP="00B97971">
      <w:pPr>
        <w:spacing w:after="0" w:line="240" w:lineRule="auto"/>
        <w:jc w:val="both"/>
        <w:rPr>
          <w:rFonts w:ascii="Times New Roman" w:hAnsi="Times New Roman"/>
          <w:sz w:val="24"/>
          <w:szCs w:val="24"/>
          <w:lang w:val="uk-UA"/>
        </w:rPr>
      </w:pPr>
      <w:r w:rsidRPr="00A218B9">
        <w:rPr>
          <w:rFonts w:ascii="Times New Roman" w:eastAsia="Times New Roman" w:hAnsi="Times New Roman" w:cs="Times New Roman"/>
          <w:sz w:val="24"/>
          <w:szCs w:val="24"/>
          <w:u w:val="single"/>
          <w:lang w:val="uk-UA"/>
        </w:rPr>
        <w:t>Загальна характеристика дисципліни</w:t>
      </w:r>
      <w:r w:rsidR="009B3960" w:rsidRPr="00A218B9">
        <w:rPr>
          <w:rFonts w:ascii="Times New Roman" w:eastAsia="Times New Roman" w:hAnsi="Times New Roman" w:cs="Times New Roman"/>
          <w:sz w:val="24"/>
          <w:szCs w:val="24"/>
          <w:u w:val="single"/>
          <w:lang w:val="uk-UA"/>
        </w:rPr>
        <w:t>.</w:t>
      </w:r>
      <w:r w:rsidR="00B97971" w:rsidRPr="00A218B9">
        <w:rPr>
          <w:rFonts w:ascii="Times New Roman" w:hAnsi="Times New Roman" w:cs="Times New Roman"/>
          <w:sz w:val="24"/>
          <w:szCs w:val="24"/>
          <w:lang w:val="uk-UA"/>
        </w:rPr>
        <w:t xml:space="preserve">Навчальна дисципліна </w:t>
      </w:r>
      <w:r w:rsidR="00B97971" w:rsidRPr="00A218B9">
        <w:rPr>
          <w:rFonts w:ascii="Times New Roman" w:hAnsi="Times New Roman" w:cs="Times New Roman"/>
          <w:spacing w:val="-2"/>
          <w:sz w:val="24"/>
          <w:szCs w:val="24"/>
          <w:lang w:val="uk-UA"/>
        </w:rPr>
        <w:t>«</w:t>
      </w:r>
      <w:r w:rsidR="001C7B4D" w:rsidRPr="00A218B9">
        <w:rPr>
          <w:rFonts w:ascii="Times New Roman" w:hAnsi="Times New Roman" w:cs="Times New Roman"/>
          <w:spacing w:val="-2"/>
          <w:sz w:val="24"/>
          <w:szCs w:val="24"/>
          <w:lang w:val="uk-UA"/>
        </w:rPr>
        <w:t xml:space="preserve">Актуальні питання </w:t>
      </w:r>
      <w:r w:rsidR="00DD2029" w:rsidRPr="00A218B9">
        <w:rPr>
          <w:rFonts w:ascii="Times New Roman" w:hAnsi="Times New Roman" w:cs="Times New Roman"/>
          <w:spacing w:val="-2"/>
          <w:sz w:val="24"/>
          <w:szCs w:val="24"/>
          <w:lang w:val="uk-UA"/>
        </w:rPr>
        <w:t>гастроентерології</w:t>
      </w:r>
      <w:r w:rsidR="00B97971" w:rsidRPr="00A218B9">
        <w:rPr>
          <w:rFonts w:ascii="Times New Roman" w:hAnsi="Times New Roman" w:cs="Times New Roman"/>
          <w:spacing w:val="-2"/>
          <w:sz w:val="24"/>
          <w:szCs w:val="24"/>
          <w:lang w:val="uk-UA"/>
        </w:rPr>
        <w:t>»</w:t>
      </w:r>
      <w:r w:rsidR="00B97971" w:rsidRPr="00A218B9">
        <w:rPr>
          <w:rFonts w:ascii="Times New Roman" w:hAnsi="Times New Roman" w:cs="Times New Roman"/>
          <w:sz w:val="24"/>
          <w:szCs w:val="24"/>
          <w:lang w:val="uk-UA"/>
        </w:rPr>
        <w:t xml:space="preserve"> для студентів </w:t>
      </w:r>
      <w:r w:rsidR="008808A0">
        <w:rPr>
          <w:rFonts w:ascii="Times New Roman" w:hAnsi="Times New Roman" w:cs="Times New Roman"/>
          <w:spacing w:val="-2"/>
          <w:sz w:val="24"/>
          <w:szCs w:val="24"/>
          <w:lang w:val="uk-UA"/>
        </w:rPr>
        <w:t>5</w:t>
      </w:r>
      <w:r w:rsidR="00B97971" w:rsidRPr="00A218B9">
        <w:rPr>
          <w:rFonts w:ascii="Times New Roman" w:hAnsi="Times New Roman" w:cs="Times New Roman"/>
          <w:spacing w:val="-2"/>
          <w:sz w:val="24"/>
          <w:szCs w:val="24"/>
          <w:lang w:val="uk-UA"/>
        </w:rPr>
        <w:t xml:space="preserve"> курсу</w:t>
      </w:r>
      <w:r w:rsidR="00B97971" w:rsidRPr="00A218B9">
        <w:rPr>
          <w:rFonts w:ascii="Times New Roman" w:hAnsi="Times New Roman" w:cs="Times New Roman"/>
          <w:sz w:val="24"/>
          <w:szCs w:val="24"/>
          <w:lang w:val="uk-UA"/>
        </w:rPr>
        <w:t xml:space="preserve"> передбачає вивчення </w:t>
      </w:r>
      <w:r w:rsidR="00B97971" w:rsidRPr="00A218B9">
        <w:rPr>
          <w:rFonts w:ascii="Times New Roman" w:hAnsi="Times New Roman" w:cs="Times New Roman"/>
          <w:spacing w:val="-1"/>
          <w:sz w:val="24"/>
          <w:szCs w:val="24"/>
          <w:lang w:val="uk-UA"/>
        </w:rPr>
        <w:t xml:space="preserve">студентами основ </w:t>
      </w:r>
      <w:r w:rsidR="001C4190" w:rsidRPr="00A218B9">
        <w:rPr>
          <w:rFonts w:ascii="Times New Roman" w:hAnsi="Times New Roman" w:cs="Times New Roman"/>
          <w:spacing w:val="-1"/>
          <w:sz w:val="24"/>
          <w:szCs w:val="24"/>
          <w:lang w:val="uk-UA"/>
        </w:rPr>
        <w:t xml:space="preserve">новітніх даних щодо епідеміології </w:t>
      </w:r>
      <w:r w:rsidR="00DD2029" w:rsidRPr="00A218B9">
        <w:rPr>
          <w:rFonts w:ascii="Times New Roman" w:hAnsi="Times New Roman" w:cs="Times New Roman"/>
          <w:spacing w:val="-1"/>
          <w:sz w:val="24"/>
          <w:szCs w:val="24"/>
          <w:lang w:val="uk-UA"/>
        </w:rPr>
        <w:t>захворювань шлунково-кишкового тракту</w:t>
      </w:r>
      <w:r w:rsidR="001C4190" w:rsidRPr="00A218B9">
        <w:rPr>
          <w:rFonts w:ascii="Times New Roman" w:hAnsi="Times New Roman" w:cs="Times New Roman"/>
          <w:spacing w:val="-1"/>
          <w:sz w:val="24"/>
          <w:szCs w:val="24"/>
          <w:lang w:val="uk-UA"/>
        </w:rPr>
        <w:t>,</w:t>
      </w:r>
      <w:r w:rsidR="00DD2029" w:rsidRPr="00A218B9">
        <w:rPr>
          <w:rFonts w:ascii="Times New Roman" w:hAnsi="Times New Roman" w:cs="Times New Roman"/>
          <w:spacing w:val="-1"/>
          <w:sz w:val="24"/>
          <w:szCs w:val="24"/>
          <w:lang w:val="uk-UA"/>
        </w:rPr>
        <w:t xml:space="preserve"> сучасні погляди на їх етіологію та патогенез</w:t>
      </w:r>
      <w:r w:rsidR="001C4190" w:rsidRPr="00A218B9">
        <w:rPr>
          <w:rFonts w:ascii="Times New Roman" w:hAnsi="Times New Roman" w:cs="Times New Roman"/>
          <w:spacing w:val="-1"/>
          <w:sz w:val="24"/>
          <w:szCs w:val="24"/>
          <w:lang w:val="uk-UA"/>
        </w:rPr>
        <w:t xml:space="preserve"> з акцентом  на </w:t>
      </w:r>
      <w:r w:rsidR="00B97971" w:rsidRPr="00A218B9">
        <w:rPr>
          <w:rFonts w:ascii="Times New Roman" w:hAnsi="Times New Roman" w:cs="Times New Roman"/>
          <w:spacing w:val="-1"/>
          <w:sz w:val="24"/>
          <w:szCs w:val="24"/>
          <w:lang w:val="uk-UA"/>
        </w:rPr>
        <w:t>надбанн</w:t>
      </w:r>
      <w:r w:rsidR="00B23893" w:rsidRPr="00A218B9">
        <w:rPr>
          <w:rFonts w:ascii="Times New Roman" w:hAnsi="Times New Roman" w:cs="Times New Roman"/>
          <w:spacing w:val="-1"/>
          <w:sz w:val="24"/>
          <w:szCs w:val="24"/>
          <w:lang w:val="uk-UA"/>
        </w:rPr>
        <w:t>я</w:t>
      </w:r>
      <w:r w:rsidR="001C4190" w:rsidRPr="00A218B9">
        <w:rPr>
          <w:rFonts w:ascii="Times New Roman" w:hAnsi="Times New Roman" w:cs="Times New Roman"/>
          <w:spacing w:val="-1"/>
          <w:sz w:val="24"/>
          <w:szCs w:val="24"/>
          <w:lang w:val="uk-UA"/>
        </w:rPr>
        <w:t xml:space="preserve"> навичок збору анамнезу, </w:t>
      </w:r>
      <w:proofErr w:type="spellStart"/>
      <w:r w:rsidR="00B97971" w:rsidRPr="00A218B9">
        <w:rPr>
          <w:rFonts w:ascii="Times New Roman" w:hAnsi="Times New Roman" w:cs="Times New Roman"/>
          <w:spacing w:val="-1"/>
          <w:sz w:val="24"/>
          <w:szCs w:val="24"/>
          <w:lang w:val="uk-UA"/>
        </w:rPr>
        <w:t>фізикального</w:t>
      </w:r>
      <w:proofErr w:type="spellEnd"/>
      <w:r w:rsidR="00B97971" w:rsidRPr="00A218B9">
        <w:rPr>
          <w:rFonts w:ascii="Times New Roman" w:hAnsi="Times New Roman" w:cs="Times New Roman"/>
          <w:spacing w:val="-1"/>
          <w:sz w:val="24"/>
          <w:szCs w:val="24"/>
          <w:lang w:val="uk-UA"/>
        </w:rPr>
        <w:t xml:space="preserve"> обстеження, проведенні диференціальної діагностики,</w:t>
      </w:r>
      <w:r w:rsidR="00570C8E" w:rsidRPr="00A218B9">
        <w:rPr>
          <w:rFonts w:ascii="Times New Roman" w:hAnsi="Times New Roman" w:cs="Times New Roman"/>
          <w:spacing w:val="-1"/>
          <w:sz w:val="24"/>
          <w:szCs w:val="24"/>
          <w:lang w:val="uk-UA"/>
        </w:rPr>
        <w:t xml:space="preserve"> аналізу сучасних </w:t>
      </w:r>
      <w:r w:rsidR="001C4190" w:rsidRPr="00A218B9">
        <w:rPr>
          <w:rFonts w:ascii="Times New Roman" w:hAnsi="Times New Roman" w:cs="Times New Roman"/>
          <w:spacing w:val="-1"/>
          <w:sz w:val="24"/>
          <w:szCs w:val="24"/>
          <w:lang w:val="uk-UA"/>
        </w:rPr>
        <w:t>методів діагностики</w:t>
      </w:r>
      <w:r w:rsidR="00570C8E" w:rsidRPr="00A218B9">
        <w:rPr>
          <w:rFonts w:ascii="Times New Roman" w:hAnsi="Times New Roman" w:cs="Times New Roman"/>
          <w:spacing w:val="-1"/>
          <w:sz w:val="24"/>
          <w:szCs w:val="24"/>
          <w:lang w:val="uk-UA"/>
        </w:rPr>
        <w:t xml:space="preserve"> та лікування, що базуються на результатах міжнародних </w:t>
      </w:r>
      <w:proofErr w:type="spellStart"/>
      <w:r w:rsidR="00570C8E" w:rsidRPr="00A218B9">
        <w:rPr>
          <w:rFonts w:ascii="Times New Roman" w:hAnsi="Times New Roman" w:cs="Times New Roman"/>
          <w:spacing w:val="-1"/>
          <w:sz w:val="24"/>
          <w:szCs w:val="24"/>
          <w:lang w:val="uk-UA"/>
        </w:rPr>
        <w:t>багатоцентрових</w:t>
      </w:r>
      <w:proofErr w:type="spellEnd"/>
      <w:r w:rsidR="00570C8E" w:rsidRPr="00A218B9">
        <w:rPr>
          <w:rFonts w:ascii="Times New Roman" w:hAnsi="Times New Roman" w:cs="Times New Roman"/>
          <w:spacing w:val="-1"/>
          <w:sz w:val="24"/>
          <w:szCs w:val="24"/>
          <w:lang w:val="uk-UA"/>
        </w:rPr>
        <w:t xml:space="preserve"> досліджень та принципах доказової медицини. Значну увагу приділено профілактичним аспектам </w:t>
      </w:r>
      <w:r w:rsidR="00DD2029" w:rsidRPr="00A218B9">
        <w:rPr>
          <w:rFonts w:ascii="Times New Roman" w:hAnsi="Times New Roman" w:cs="Times New Roman"/>
          <w:spacing w:val="-1"/>
          <w:sz w:val="24"/>
          <w:szCs w:val="24"/>
          <w:lang w:val="uk-UA"/>
        </w:rPr>
        <w:t>гастроентерології</w:t>
      </w:r>
      <w:r w:rsidR="00570C8E" w:rsidRPr="00A218B9">
        <w:rPr>
          <w:rFonts w:ascii="Times New Roman" w:hAnsi="Times New Roman" w:cs="Times New Roman"/>
          <w:spacing w:val="-1"/>
          <w:sz w:val="24"/>
          <w:szCs w:val="24"/>
          <w:lang w:val="uk-UA"/>
        </w:rPr>
        <w:t>, сучасним даним клінічної фармакології, що застосовуються в</w:t>
      </w:r>
      <w:r w:rsidR="00B97971" w:rsidRPr="00A218B9">
        <w:rPr>
          <w:rFonts w:ascii="Times New Roman" w:hAnsi="Times New Roman" w:cs="Times New Roman"/>
          <w:spacing w:val="-1"/>
          <w:sz w:val="24"/>
          <w:szCs w:val="24"/>
          <w:lang w:val="uk-UA"/>
        </w:rPr>
        <w:t xml:space="preserve"> лікуванн</w:t>
      </w:r>
      <w:r w:rsidR="00570C8E" w:rsidRPr="00A218B9">
        <w:rPr>
          <w:rFonts w:ascii="Times New Roman" w:hAnsi="Times New Roman" w:cs="Times New Roman"/>
          <w:spacing w:val="-1"/>
          <w:sz w:val="24"/>
          <w:szCs w:val="24"/>
          <w:lang w:val="uk-UA"/>
        </w:rPr>
        <w:t xml:space="preserve">і </w:t>
      </w:r>
      <w:r w:rsidR="00B97971" w:rsidRPr="00A218B9">
        <w:rPr>
          <w:rFonts w:ascii="Times New Roman" w:hAnsi="Times New Roman" w:cs="Times New Roman"/>
          <w:spacing w:val="-1"/>
          <w:sz w:val="24"/>
          <w:szCs w:val="24"/>
          <w:lang w:val="uk-UA"/>
        </w:rPr>
        <w:t xml:space="preserve">захворювань </w:t>
      </w:r>
      <w:r w:rsidR="00DD2029" w:rsidRPr="00A218B9">
        <w:rPr>
          <w:rFonts w:ascii="Times New Roman" w:hAnsi="Times New Roman" w:cs="Times New Roman"/>
          <w:spacing w:val="-1"/>
          <w:sz w:val="24"/>
          <w:szCs w:val="24"/>
          <w:lang w:val="uk-UA"/>
        </w:rPr>
        <w:t>шлунково-кишкового тракту</w:t>
      </w:r>
      <w:r w:rsidR="00570C8E" w:rsidRPr="00A218B9">
        <w:rPr>
          <w:rFonts w:ascii="Times New Roman" w:hAnsi="Times New Roman" w:cs="Times New Roman"/>
          <w:spacing w:val="-1"/>
          <w:sz w:val="24"/>
          <w:szCs w:val="24"/>
          <w:lang w:val="uk-UA"/>
        </w:rPr>
        <w:t>.</w:t>
      </w:r>
    </w:p>
    <w:p w14:paraId="776B1D9E" w14:textId="77777777" w:rsidR="00C62CB5" w:rsidRPr="00A218B9" w:rsidRDefault="00B97971" w:rsidP="00B97971">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Роль та місце дисципліни у системі підготовки фахівців</w:t>
      </w:r>
      <w:r w:rsidR="00CF11C6" w:rsidRPr="00A218B9">
        <w:rPr>
          <w:rFonts w:ascii="Times New Roman" w:hAnsi="Times New Roman" w:cs="Times New Roman"/>
          <w:sz w:val="24"/>
          <w:szCs w:val="24"/>
          <w:u w:val="single"/>
          <w:lang w:val="uk-UA"/>
        </w:rPr>
        <w:t>.</w:t>
      </w:r>
      <w:r w:rsidR="008808A0">
        <w:rPr>
          <w:rFonts w:ascii="Times New Roman" w:hAnsi="Times New Roman" w:cs="Times New Roman"/>
          <w:sz w:val="24"/>
          <w:szCs w:val="24"/>
          <w:u w:val="single"/>
          <w:lang w:val="uk-UA"/>
        </w:rPr>
        <w:t xml:space="preserve"> </w:t>
      </w:r>
      <w:r w:rsidR="00DD2029" w:rsidRPr="00A218B9">
        <w:rPr>
          <w:rFonts w:ascii="Times New Roman" w:hAnsi="Times New Roman" w:cs="Times New Roman"/>
          <w:sz w:val="24"/>
          <w:szCs w:val="24"/>
          <w:lang w:val="uk-UA"/>
        </w:rPr>
        <w:t>Гастроентерологія</w:t>
      </w:r>
      <w:r w:rsidR="00C62CB5" w:rsidRPr="00A218B9">
        <w:rPr>
          <w:rFonts w:ascii="Times New Roman" w:hAnsi="Times New Roman" w:cs="Times New Roman"/>
          <w:sz w:val="24"/>
          <w:szCs w:val="24"/>
          <w:lang w:val="uk-UA"/>
        </w:rPr>
        <w:t xml:space="preserve"> є однією з базових дисциплін в підготовці лікарів будь-якого профілю, оскільки захворювання</w:t>
      </w:r>
      <w:r w:rsidR="00DD2029" w:rsidRPr="00A218B9">
        <w:rPr>
          <w:rFonts w:ascii="Times New Roman" w:hAnsi="Times New Roman" w:cs="Times New Roman"/>
          <w:sz w:val="24"/>
          <w:szCs w:val="24"/>
          <w:lang w:val="uk-UA"/>
        </w:rPr>
        <w:t xml:space="preserve"> органів травлення є одним з найбільш поширених. Гастроентерологія вивчає особливості патогенезу та клінічного перебігу захворювань шлунково-кишкового тракту, методологію індивідуального </w:t>
      </w:r>
      <w:proofErr w:type="spellStart"/>
      <w:r w:rsidR="00DD2029" w:rsidRPr="00A218B9">
        <w:rPr>
          <w:rFonts w:ascii="Times New Roman" w:hAnsi="Times New Roman" w:cs="Times New Roman"/>
          <w:sz w:val="24"/>
          <w:szCs w:val="24"/>
          <w:lang w:val="uk-UA"/>
        </w:rPr>
        <w:t>подбору</w:t>
      </w:r>
      <w:proofErr w:type="spellEnd"/>
      <w:r w:rsidR="00DD2029" w:rsidRPr="00A218B9">
        <w:rPr>
          <w:rFonts w:ascii="Times New Roman" w:hAnsi="Times New Roman" w:cs="Times New Roman"/>
          <w:sz w:val="24"/>
          <w:szCs w:val="24"/>
          <w:lang w:val="uk-UA"/>
        </w:rPr>
        <w:t xml:space="preserve"> ефективних і безпечних лікарських засобів на підставі </w:t>
      </w:r>
      <w:r w:rsidR="00AC0E77" w:rsidRPr="00A218B9">
        <w:rPr>
          <w:rFonts w:ascii="Times New Roman" w:hAnsi="Times New Roman" w:cs="Times New Roman"/>
          <w:sz w:val="24"/>
          <w:szCs w:val="24"/>
          <w:lang w:val="uk-UA"/>
        </w:rPr>
        <w:t xml:space="preserve">фармакокінетики, </w:t>
      </w:r>
      <w:proofErr w:type="spellStart"/>
      <w:r w:rsidR="00AC0E77" w:rsidRPr="00A218B9">
        <w:rPr>
          <w:rFonts w:ascii="Times New Roman" w:hAnsi="Times New Roman" w:cs="Times New Roman"/>
          <w:sz w:val="24"/>
          <w:szCs w:val="24"/>
          <w:lang w:val="uk-UA"/>
        </w:rPr>
        <w:t>фармакодинаміки</w:t>
      </w:r>
      <w:proofErr w:type="spellEnd"/>
      <w:r w:rsidR="00AC0E77" w:rsidRPr="00A218B9">
        <w:rPr>
          <w:rFonts w:ascii="Times New Roman" w:hAnsi="Times New Roman" w:cs="Times New Roman"/>
          <w:sz w:val="24"/>
          <w:szCs w:val="24"/>
          <w:lang w:val="uk-UA"/>
        </w:rPr>
        <w:t xml:space="preserve"> можливих виявів побічної дії, особливостей перебігу захворювання, віку хворого, поєднаної патології, а також заходи їх профілактики.</w:t>
      </w:r>
    </w:p>
    <w:p w14:paraId="635C1CC0" w14:textId="77777777" w:rsidR="00D3585B" w:rsidRPr="00A218B9" w:rsidRDefault="00B97971" w:rsidP="008565E7">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Сторінка дисципліни в системі Moodle</w:t>
      </w:r>
      <w:r w:rsidR="00DE6E21" w:rsidRPr="00A218B9">
        <w:rPr>
          <w:rFonts w:ascii="Times New Roman" w:hAnsi="Times New Roman" w:cs="Times New Roman"/>
          <w:sz w:val="24"/>
          <w:szCs w:val="24"/>
          <w:u w:val="single"/>
          <w:lang w:val="uk-UA"/>
        </w:rPr>
        <w:t xml:space="preserve">- </w:t>
      </w:r>
      <w:r w:rsidR="00D3585B" w:rsidRPr="00A218B9">
        <w:rPr>
          <w:rFonts w:ascii="Times New Roman" w:hAnsi="Times New Roman" w:cs="Times New Roman"/>
          <w:sz w:val="24"/>
          <w:szCs w:val="24"/>
          <w:lang w:val="uk-UA"/>
        </w:rPr>
        <w:t xml:space="preserve">Кафедра клінічної фармакології та внутрішньої медицини </w:t>
      </w:r>
    </w:p>
    <w:p w14:paraId="5FC7D062" w14:textId="77777777" w:rsidR="00103866" w:rsidRPr="00A218B9" w:rsidRDefault="00446CD7" w:rsidP="008565E7">
      <w:pPr>
        <w:spacing w:after="0" w:line="240" w:lineRule="auto"/>
        <w:jc w:val="both"/>
        <w:rPr>
          <w:rFonts w:ascii="Times New Roman" w:hAnsi="Times New Roman" w:cs="Times New Roman"/>
          <w:color w:val="000000"/>
          <w:sz w:val="24"/>
          <w:szCs w:val="24"/>
          <w:lang w:val="uk-UA" w:eastAsia="uk-UA"/>
        </w:rPr>
      </w:pPr>
      <w:r w:rsidRPr="00A218B9">
        <w:rPr>
          <w:rFonts w:ascii="Times New Roman" w:hAnsi="Times New Roman" w:cs="Times New Roman"/>
          <w:b/>
          <w:sz w:val="24"/>
          <w:szCs w:val="24"/>
          <w:lang w:val="uk-UA"/>
        </w:rPr>
        <w:t xml:space="preserve">2. </w:t>
      </w:r>
      <w:r w:rsidR="00103866" w:rsidRPr="00A218B9">
        <w:rPr>
          <w:rFonts w:ascii="Times New Roman" w:hAnsi="Times New Roman" w:cs="Times New Roman"/>
          <w:b/>
          <w:sz w:val="24"/>
          <w:szCs w:val="24"/>
          <w:lang w:val="uk-UA"/>
        </w:rPr>
        <w:t xml:space="preserve">Метою вивчення </w:t>
      </w:r>
      <w:r w:rsidR="00103866" w:rsidRPr="00A218B9">
        <w:rPr>
          <w:rFonts w:ascii="Times New Roman" w:hAnsi="Times New Roman" w:cs="Times New Roman"/>
          <w:sz w:val="24"/>
          <w:szCs w:val="24"/>
          <w:lang w:val="uk-UA"/>
        </w:rPr>
        <w:t xml:space="preserve">навчальної дисципліни </w:t>
      </w:r>
      <w:r w:rsidR="00103866" w:rsidRPr="00A218B9">
        <w:rPr>
          <w:rFonts w:ascii="Times New Roman" w:hAnsi="Times New Roman" w:cs="Times New Roman"/>
          <w:spacing w:val="-2"/>
          <w:sz w:val="24"/>
          <w:szCs w:val="24"/>
          <w:lang w:val="uk-UA"/>
        </w:rPr>
        <w:t>«</w:t>
      </w:r>
      <w:r w:rsidR="00D3585B" w:rsidRPr="00A218B9">
        <w:rPr>
          <w:rFonts w:ascii="Times New Roman" w:hAnsi="Times New Roman" w:cs="Times New Roman"/>
          <w:spacing w:val="-2"/>
          <w:sz w:val="24"/>
          <w:szCs w:val="24"/>
          <w:lang w:val="uk-UA"/>
        </w:rPr>
        <w:t xml:space="preserve">Актуальні питання </w:t>
      </w:r>
      <w:r w:rsidR="00AC0E77" w:rsidRPr="00A218B9">
        <w:rPr>
          <w:rFonts w:ascii="Times New Roman" w:hAnsi="Times New Roman" w:cs="Times New Roman"/>
          <w:spacing w:val="-2"/>
          <w:sz w:val="24"/>
          <w:szCs w:val="24"/>
          <w:lang w:val="uk-UA"/>
        </w:rPr>
        <w:t>гастроентерології</w:t>
      </w:r>
      <w:r w:rsidR="00103866" w:rsidRPr="00A218B9">
        <w:rPr>
          <w:rFonts w:ascii="Times New Roman" w:hAnsi="Times New Roman" w:cs="Times New Roman"/>
          <w:spacing w:val="-2"/>
          <w:sz w:val="24"/>
          <w:szCs w:val="24"/>
          <w:lang w:val="uk-UA"/>
        </w:rPr>
        <w:t>»</w:t>
      </w:r>
      <w:r w:rsidR="00103866" w:rsidRPr="00A218B9">
        <w:rPr>
          <w:rFonts w:ascii="Times New Roman" w:hAnsi="Times New Roman" w:cs="Times New Roman"/>
          <w:sz w:val="24"/>
          <w:szCs w:val="24"/>
          <w:lang w:val="uk-UA"/>
        </w:rPr>
        <w:t xml:space="preserve"> для студентів </w:t>
      </w:r>
      <w:r w:rsidR="00D3585B" w:rsidRPr="00A218B9">
        <w:rPr>
          <w:rFonts w:ascii="Times New Roman" w:hAnsi="Times New Roman" w:cs="Times New Roman"/>
          <w:spacing w:val="-2"/>
          <w:sz w:val="24"/>
          <w:szCs w:val="24"/>
          <w:lang w:val="uk-UA"/>
        </w:rPr>
        <w:t>6</w:t>
      </w:r>
      <w:r w:rsidR="00103866" w:rsidRPr="00A218B9">
        <w:rPr>
          <w:rFonts w:ascii="Times New Roman" w:hAnsi="Times New Roman" w:cs="Times New Roman"/>
          <w:spacing w:val="-2"/>
          <w:sz w:val="24"/>
          <w:szCs w:val="24"/>
          <w:lang w:val="uk-UA"/>
        </w:rPr>
        <w:t xml:space="preserve"> курсу</w:t>
      </w:r>
      <w:r w:rsidR="00103866" w:rsidRPr="00A218B9">
        <w:rPr>
          <w:rFonts w:ascii="Times New Roman" w:hAnsi="Times New Roman" w:cs="Times New Roman"/>
          <w:sz w:val="24"/>
          <w:szCs w:val="24"/>
          <w:lang w:val="uk-UA"/>
        </w:rPr>
        <w:t xml:space="preserve"> є </w:t>
      </w:r>
      <w:r w:rsidR="00103866" w:rsidRPr="00A218B9">
        <w:rPr>
          <w:rFonts w:ascii="Times New Roman" w:hAnsi="Times New Roman" w:cs="Times New Roman"/>
          <w:color w:val="000000"/>
          <w:sz w:val="24"/>
          <w:szCs w:val="24"/>
          <w:lang w:val="uk-UA"/>
        </w:rPr>
        <w:t xml:space="preserve">забезпечення майбутніх фахівців науково обґрунтованими знаннями </w:t>
      </w:r>
      <w:r w:rsidR="00103866" w:rsidRPr="00A218B9">
        <w:rPr>
          <w:rFonts w:ascii="Times New Roman" w:hAnsi="Times New Roman" w:cs="Times New Roman"/>
          <w:sz w:val="24"/>
          <w:szCs w:val="24"/>
          <w:lang w:val="uk-UA"/>
        </w:rPr>
        <w:t xml:space="preserve">основ </w:t>
      </w:r>
      <w:r w:rsidR="00AC0E77" w:rsidRPr="00A218B9">
        <w:rPr>
          <w:rFonts w:ascii="Times New Roman" w:hAnsi="Times New Roman" w:cs="Times New Roman"/>
          <w:sz w:val="24"/>
          <w:szCs w:val="24"/>
          <w:lang w:val="uk-UA"/>
        </w:rPr>
        <w:t>гастроентерології</w:t>
      </w:r>
      <w:r w:rsidR="00103866" w:rsidRPr="00A218B9">
        <w:rPr>
          <w:rFonts w:ascii="Times New Roman" w:hAnsi="Times New Roman" w:cs="Times New Roman"/>
          <w:sz w:val="24"/>
          <w:szCs w:val="24"/>
          <w:lang w:val="uk-UA"/>
        </w:rPr>
        <w:t xml:space="preserve"> т</w:t>
      </w:r>
      <w:r w:rsidR="00103866" w:rsidRPr="00A218B9">
        <w:rPr>
          <w:rFonts w:ascii="Times New Roman" w:hAnsi="Times New Roman" w:cs="Times New Roman"/>
          <w:color w:val="000000"/>
          <w:sz w:val="24"/>
          <w:szCs w:val="24"/>
          <w:lang w:val="uk-UA"/>
        </w:rPr>
        <w:t xml:space="preserve">а необхідними практичними навичками за кваліфікацією </w:t>
      </w:r>
      <w:r w:rsidR="00103866" w:rsidRPr="00A218B9">
        <w:rPr>
          <w:rFonts w:ascii="Times New Roman" w:hAnsi="Times New Roman" w:cs="Times New Roman"/>
          <w:color w:val="000000"/>
          <w:sz w:val="24"/>
          <w:szCs w:val="24"/>
          <w:lang w:val="uk-UA" w:eastAsia="uk-UA"/>
        </w:rPr>
        <w:t xml:space="preserve">магістр медицини, лікар. </w:t>
      </w:r>
    </w:p>
    <w:p w14:paraId="0F922941" w14:textId="77777777" w:rsidR="00497C9D" w:rsidRPr="00A218B9" w:rsidRDefault="00103866" w:rsidP="008565E7">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b/>
          <w:sz w:val="24"/>
          <w:szCs w:val="24"/>
          <w:lang w:val="uk-UA"/>
        </w:rPr>
        <w:t xml:space="preserve">Основними завданнями </w:t>
      </w:r>
      <w:r w:rsidRPr="00A218B9">
        <w:rPr>
          <w:rFonts w:ascii="Times New Roman" w:hAnsi="Times New Roman" w:cs="Times New Roman"/>
          <w:sz w:val="24"/>
          <w:szCs w:val="24"/>
          <w:lang w:val="uk-UA"/>
        </w:rPr>
        <w:t>вивчення дисципліни «</w:t>
      </w:r>
      <w:r w:rsidR="00D3585B" w:rsidRPr="00A218B9">
        <w:rPr>
          <w:rFonts w:ascii="Times New Roman" w:hAnsi="Times New Roman" w:cs="Times New Roman"/>
          <w:sz w:val="24"/>
          <w:szCs w:val="24"/>
          <w:lang w:val="uk-UA"/>
        </w:rPr>
        <w:t xml:space="preserve">Актуальні питання </w:t>
      </w:r>
      <w:proofErr w:type="spellStart"/>
      <w:r w:rsidR="00AC0E77" w:rsidRPr="00A218B9">
        <w:rPr>
          <w:rFonts w:ascii="Times New Roman" w:hAnsi="Times New Roman" w:cs="Times New Roman"/>
          <w:sz w:val="24"/>
          <w:szCs w:val="24"/>
          <w:lang w:val="uk-UA"/>
        </w:rPr>
        <w:t>гастроентерологі</w:t>
      </w:r>
      <w:proofErr w:type="spellEnd"/>
      <w:r w:rsidRPr="00A218B9">
        <w:rPr>
          <w:rFonts w:ascii="Times New Roman" w:hAnsi="Times New Roman" w:cs="Times New Roman"/>
          <w:sz w:val="24"/>
          <w:szCs w:val="24"/>
          <w:lang w:val="uk-UA"/>
        </w:rPr>
        <w:t xml:space="preserve">» для студентів </w:t>
      </w:r>
      <w:r w:rsidR="00D3585B" w:rsidRPr="00A218B9">
        <w:rPr>
          <w:rFonts w:ascii="Times New Roman" w:hAnsi="Times New Roman" w:cs="Times New Roman"/>
          <w:sz w:val="24"/>
          <w:szCs w:val="24"/>
          <w:lang w:val="uk-UA"/>
        </w:rPr>
        <w:t>6</w:t>
      </w:r>
      <w:r w:rsidRPr="00A218B9">
        <w:rPr>
          <w:rFonts w:ascii="Times New Roman" w:hAnsi="Times New Roman" w:cs="Times New Roman"/>
          <w:sz w:val="24"/>
          <w:szCs w:val="24"/>
          <w:lang w:val="uk-UA"/>
        </w:rPr>
        <w:t xml:space="preserve"> курсу є</w:t>
      </w:r>
      <w:r w:rsidR="00497C9D" w:rsidRPr="00A218B9">
        <w:rPr>
          <w:rFonts w:ascii="Times New Roman" w:hAnsi="Times New Roman" w:cs="Times New Roman"/>
          <w:sz w:val="24"/>
          <w:szCs w:val="24"/>
          <w:lang w:val="uk-UA"/>
        </w:rPr>
        <w:t>:</w:t>
      </w:r>
    </w:p>
    <w:p w14:paraId="75455A6F" w14:textId="77777777" w:rsidR="008565E7" w:rsidRPr="00A218B9" w:rsidRDefault="00497C9D" w:rsidP="008565E7">
      <w:pPr>
        <w:tabs>
          <w:tab w:val="left" w:pos="284"/>
          <w:tab w:val="left" w:pos="567"/>
        </w:tabs>
        <w:spacing w:after="0" w:line="240" w:lineRule="auto"/>
        <w:ind w:right="57"/>
        <w:jc w:val="both"/>
        <w:rPr>
          <w:rFonts w:ascii="Times New Roman" w:hAnsi="Times New Roman"/>
          <w:sz w:val="24"/>
          <w:szCs w:val="24"/>
          <w:lang w:val="uk-UA"/>
        </w:rPr>
      </w:pPr>
      <w:r w:rsidRPr="00A218B9">
        <w:rPr>
          <w:rFonts w:ascii="Times New Roman" w:hAnsi="Times New Roman" w:cs="Times New Roman"/>
          <w:sz w:val="24"/>
          <w:szCs w:val="24"/>
          <w:lang w:val="uk-UA"/>
        </w:rPr>
        <w:t xml:space="preserve">• </w:t>
      </w:r>
      <w:r w:rsidR="008565E7" w:rsidRPr="00A218B9">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14:paraId="00AB3A88" w14:textId="77777777" w:rsidR="008565E7" w:rsidRPr="00A218B9" w:rsidRDefault="008565E7" w:rsidP="008565E7">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A218B9">
        <w:rPr>
          <w:rFonts w:ascii="Times New Roman" w:hAnsi="Times New Roman"/>
          <w:sz w:val="24"/>
          <w:szCs w:val="24"/>
          <w:lang w:val="uk-UA"/>
        </w:rPr>
        <w:t>• формування у студентів навичок спілкування з хворим, проведення повного обсягу діагностичних і лікувальних заходів відповідно до клінічних протоколів ведення хворих з основними хворобами</w:t>
      </w:r>
      <w:r w:rsidR="00AC0E77" w:rsidRPr="00A218B9">
        <w:rPr>
          <w:rFonts w:ascii="Times New Roman" w:hAnsi="Times New Roman"/>
          <w:spacing w:val="-2"/>
          <w:sz w:val="24"/>
          <w:szCs w:val="24"/>
          <w:lang w:val="uk-UA"/>
        </w:rPr>
        <w:t>шлунково-кишкового тракту</w:t>
      </w:r>
      <w:r w:rsidRPr="00A218B9">
        <w:rPr>
          <w:rFonts w:ascii="Times New Roman" w:hAnsi="Times New Roman"/>
          <w:sz w:val="24"/>
          <w:szCs w:val="24"/>
          <w:lang w:val="uk-UA"/>
        </w:rPr>
        <w:t xml:space="preserve"> на госпітальному і амбулаторному етапах;</w:t>
      </w:r>
    </w:p>
    <w:p w14:paraId="43F11D97" w14:textId="77777777" w:rsidR="008565E7" w:rsidRPr="00A218B9" w:rsidRDefault="008565E7" w:rsidP="008565E7">
      <w:pPr>
        <w:tabs>
          <w:tab w:val="left" w:pos="284"/>
          <w:tab w:val="left" w:pos="567"/>
        </w:tabs>
        <w:spacing w:after="0" w:line="240" w:lineRule="auto"/>
        <w:ind w:right="57"/>
        <w:jc w:val="both"/>
        <w:rPr>
          <w:rFonts w:ascii="Times New Roman" w:hAnsi="Times New Roman"/>
          <w:sz w:val="24"/>
          <w:szCs w:val="24"/>
          <w:lang w:val="uk-UA"/>
        </w:rPr>
      </w:pPr>
      <w:r w:rsidRPr="00A218B9">
        <w:rPr>
          <w:rFonts w:ascii="Times New Roman" w:hAnsi="Times New Roman" w:cs="Times New Roman"/>
          <w:sz w:val="24"/>
          <w:szCs w:val="24"/>
          <w:lang w:val="uk-UA"/>
        </w:rPr>
        <w:t xml:space="preserve">• </w:t>
      </w:r>
      <w:r w:rsidRPr="00A218B9">
        <w:rPr>
          <w:rFonts w:ascii="Times New Roman" w:hAnsi="Times New Roman"/>
          <w:sz w:val="24"/>
          <w:szCs w:val="24"/>
          <w:lang w:val="uk-UA"/>
        </w:rPr>
        <w:t xml:space="preserve">розвиток у студентів навичок опитування і клінічного обстеження пацієнтів з </w:t>
      </w:r>
      <w:r w:rsidR="00AC0E77" w:rsidRPr="00A218B9">
        <w:rPr>
          <w:rFonts w:ascii="Times New Roman" w:hAnsi="Times New Roman"/>
          <w:sz w:val="24"/>
          <w:szCs w:val="24"/>
          <w:lang w:val="uk-UA"/>
        </w:rPr>
        <w:t xml:space="preserve">гастроентерологічною </w:t>
      </w:r>
      <w:r w:rsidRPr="00A218B9">
        <w:rPr>
          <w:rFonts w:ascii="Times New Roman" w:hAnsi="Times New Roman"/>
          <w:sz w:val="24"/>
          <w:szCs w:val="24"/>
          <w:lang w:val="uk-UA"/>
        </w:rPr>
        <w:t>патологією, інтерпретації результатів рутинних і спеціальних лабораторних та інструментальних методів дослідження органів і систем;</w:t>
      </w:r>
    </w:p>
    <w:p w14:paraId="14090DD0" w14:textId="77777777" w:rsidR="008565E7" w:rsidRPr="00A218B9" w:rsidRDefault="00497C9D" w:rsidP="008565E7">
      <w:pPr>
        <w:tabs>
          <w:tab w:val="left" w:pos="284"/>
          <w:tab w:val="left" w:pos="567"/>
        </w:tabs>
        <w:spacing w:after="0" w:line="240" w:lineRule="auto"/>
        <w:ind w:right="57"/>
        <w:jc w:val="both"/>
        <w:rPr>
          <w:rFonts w:ascii="Times New Roman" w:hAnsi="Times New Roman"/>
          <w:sz w:val="24"/>
          <w:szCs w:val="24"/>
          <w:lang w:val="uk-UA"/>
        </w:rPr>
      </w:pPr>
      <w:r w:rsidRPr="00A218B9">
        <w:rPr>
          <w:rFonts w:ascii="Times New Roman" w:hAnsi="Times New Roman" w:cs="Times New Roman"/>
          <w:sz w:val="24"/>
          <w:szCs w:val="24"/>
          <w:lang w:val="uk-UA"/>
        </w:rPr>
        <w:t xml:space="preserve">• </w:t>
      </w:r>
      <w:r w:rsidR="008565E7" w:rsidRPr="00A218B9">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14:paraId="3A63AF57" w14:textId="77777777" w:rsidR="008565E7" w:rsidRPr="00A218B9" w:rsidRDefault="008565E7" w:rsidP="008565E7">
      <w:pPr>
        <w:tabs>
          <w:tab w:val="left" w:pos="284"/>
          <w:tab w:val="left" w:pos="567"/>
        </w:tabs>
        <w:spacing w:after="0" w:line="240" w:lineRule="auto"/>
        <w:ind w:right="57"/>
        <w:jc w:val="both"/>
        <w:rPr>
          <w:rFonts w:ascii="Times New Roman" w:hAnsi="Times New Roman"/>
          <w:sz w:val="24"/>
          <w:szCs w:val="24"/>
          <w:lang w:val="uk-UA"/>
        </w:rPr>
      </w:pPr>
      <w:r w:rsidRPr="00A218B9">
        <w:rPr>
          <w:rFonts w:ascii="Times New Roman" w:hAnsi="Times New Roman" w:cs="Times New Roman"/>
          <w:sz w:val="24"/>
          <w:szCs w:val="24"/>
          <w:lang w:val="uk-UA"/>
        </w:rPr>
        <w:t xml:space="preserve">• </w:t>
      </w:r>
      <w:r w:rsidRPr="00A218B9">
        <w:rPr>
          <w:rFonts w:ascii="Times New Roman" w:hAnsi="Times New Roman"/>
          <w:sz w:val="24"/>
          <w:szCs w:val="24"/>
          <w:lang w:val="uk-UA"/>
        </w:rPr>
        <w:t xml:space="preserve">формування у студентів умінь проводити профілактику, лікування і реабілітацію пацієнта з патологією </w:t>
      </w:r>
      <w:r w:rsidR="00AC0E77" w:rsidRPr="00A218B9">
        <w:rPr>
          <w:rFonts w:ascii="Times New Roman" w:hAnsi="Times New Roman"/>
          <w:spacing w:val="-2"/>
          <w:sz w:val="24"/>
          <w:szCs w:val="24"/>
          <w:lang w:val="uk-UA"/>
        </w:rPr>
        <w:t>шлунково-кишкового тракту</w:t>
      </w:r>
      <w:r w:rsidRPr="00A218B9">
        <w:rPr>
          <w:rFonts w:ascii="Times New Roman" w:hAnsi="Times New Roman"/>
          <w:sz w:val="24"/>
          <w:szCs w:val="24"/>
          <w:lang w:val="uk-UA"/>
        </w:rPr>
        <w:t>, призначати і безпосередньо здійснювати лікування пацієнтів в госпітальних і амбулаторних умовах;</w:t>
      </w:r>
    </w:p>
    <w:p w14:paraId="1D4A8116" w14:textId="77777777" w:rsidR="008565E7" w:rsidRPr="00A218B9" w:rsidRDefault="008565E7" w:rsidP="008565E7">
      <w:pPr>
        <w:pStyle w:val="a3"/>
        <w:tabs>
          <w:tab w:val="left" w:pos="284"/>
          <w:tab w:val="left" w:pos="567"/>
        </w:tabs>
        <w:spacing w:after="0" w:line="240" w:lineRule="auto"/>
        <w:ind w:left="0" w:right="57"/>
        <w:jc w:val="both"/>
        <w:rPr>
          <w:rFonts w:ascii="Times New Roman" w:hAnsi="Times New Roman"/>
          <w:sz w:val="24"/>
          <w:szCs w:val="24"/>
          <w:lang w:val="uk-UA"/>
        </w:rPr>
      </w:pPr>
      <w:r w:rsidRPr="00A218B9">
        <w:rPr>
          <w:rFonts w:ascii="Times New Roman" w:hAnsi="Times New Roman"/>
          <w:sz w:val="24"/>
          <w:szCs w:val="24"/>
          <w:lang w:val="uk-UA"/>
        </w:rPr>
        <w:t xml:space="preserve">• формування навичок оформлення історії хвороби і амбулаторної картки з викладенням у них всіх основних розділів, обґрунтування клінічного діагнозу, плану обстеження і лікування, визначення працездатності і показань до госпіталізації, ведення щоденників і оформлення етапних епікризів при роботі з терапевтичними хворими. </w:t>
      </w:r>
    </w:p>
    <w:p w14:paraId="4E46F2B9" w14:textId="77777777" w:rsidR="00446CD7" w:rsidRPr="00A218B9" w:rsidRDefault="00446CD7" w:rsidP="008005EB">
      <w:pPr>
        <w:spacing w:after="0" w:line="240" w:lineRule="auto"/>
        <w:jc w:val="both"/>
        <w:rPr>
          <w:rFonts w:ascii="Times New Roman" w:hAnsi="Times New Roman" w:cs="Times New Roman"/>
          <w:color w:val="000000"/>
          <w:sz w:val="24"/>
          <w:szCs w:val="24"/>
          <w:lang w:val="uk-UA" w:eastAsia="uk-UA" w:bidi="uk-UA"/>
        </w:rPr>
      </w:pPr>
      <w:r w:rsidRPr="00A218B9">
        <w:rPr>
          <w:rFonts w:ascii="Times New Roman" w:hAnsi="Times New Roman" w:cs="Times New Roman"/>
          <w:b/>
          <w:sz w:val="24"/>
          <w:szCs w:val="24"/>
          <w:lang w:val="uk-UA"/>
        </w:rPr>
        <w:lastRenderedPageBreak/>
        <w:t xml:space="preserve">3. </w:t>
      </w:r>
      <w:r w:rsidR="0033618F" w:rsidRPr="00A218B9">
        <w:rPr>
          <w:rFonts w:ascii="Times New Roman" w:hAnsi="Times New Roman" w:cs="Times New Roman"/>
          <w:b/>
          <w:sz w:val="24"/>
          <w:szCs w:val="24"/>
          <w:lang w:val="uk-UA"/>
        </w:rPr>
        <w:t>Статус дисципліни</w:t>
      </w:r>
      <w:r w:rsidRPr="00A218B9">
        <w:rPr>
          <w:rFonts w:ascii="Times New Roman" w:hAnsi="Times New Roman" w:cs="Times New Roman"/>
          <w:sz w:val="24"/>
          <w:szCs w:val="24"/>
          <w:lang w:val="uk-UA"/>
        </w:rPr>
        <w:t xml:space="preserve"> – </w:t>
      </w:r>
      <w:r w:rsidR="007529C2" w:rsidRPr="00A218B9">
        <w:rPr>
          <w:rFonts w:ascii="Times New Roman" w:hAnsi="Times New Roman" w:cs="Times New Roman"/>
          <w:sz w:val="24"/>
          <w:szCs w:val="24"/>
          <w:lang w:val="uk-UA"/>
        </w:rPr>
        <w:t>курс за вибором</w:t>
      </w:r>
      <w:r w:rsidRPr="00A218B9">
        <w:rPr>
          <w:rFonts w:ascii="Times New Roman" w:hAnsi="Times New Roman" w:cs="Times New Roman"/>
          <w:sz w:val="24"/>
          <w:szCs w:val="24"/>
          <w:lang w:val="uk-UA"/>
        </w:rPr>
        <w:t xml:space="preserve">, </w:t>
      </w:r>
      <w:r w:rsidR="0033618F" w:rsidRPr="00A218B9">
        <w:rPr>
          <w:rFonts w:ascii="Times New Roman" w:hAnsi="Times New Roman" w:cs="Times New Roman"/>
          <w:b/>
          <w:sz w:val="24"/>
          <w:szCs w:val="24"/>
          <w:lang w:val="uk-UA"/>
        </w:rPr>
        <w:t>формат дисципліни</w:t>
      </w:r>
      <w:r w:rsidRPr="00A218B9">
        <w:rPr>
          <w:rFonts w:ascii="Times New Roman" w:hAnsi="Times New Roman" w:cs="Times New Roman"/>
          <w:sz w:val="24"/>
          <w:szCs w:val="24"/>
          <w:lang w:val="uk-UA"/>
        </w:rPr>
        <w:t xml:space="preserve">– </w:t>
      </w:r>
      <w:r w:rsidR="0033618F" w:rsidRPr="00A218B9">
        <w:rPr>
          <w:rFonts w:ascii="Times New Roman" w:hAnsi="Times New Roman" w:cs="Times New Roman"/>
          <w:sz w:val="24"/>
          <w:szCs w:val="24"/>
          <w:lang w:val="uk-UA"/>
        </w:rPr>
        <w:t xml:space="preserve">змішаний </w:t>
      </w:r>
      <w:r w:rsidRPr="00A218B9">
        <w:rPr>
          <w:rFonts w:ascii="Times New Roman" w:hAnsi="Times New Roman" w:cs="Times New Roman"/>
          <w:sz w:val="24"/>
          <w:szCs w:val="24"/>
          <w:lang w:val="uk-UA"/>
        </w:rPr>
        <w:t>(</w:t>
      </w:r>
      <w:r w:rsidR="0033618F" w:rsidRPr="00A218B9">
        <w:rPr>
          <w:rFonts w:ascii="Times New Roman" w:hAnsi="Times New Roman" w:cs="Times New Roman"/>
          <w:sz w:val="24"/>
          <w:szCs w:val="24"/>
          <w:lang w:val="uk-UA"/>
        </w:rPr>
        <w:t xml:space="preserve">поєднання традиційних форм аудиторного навчання з елементами електронного навчання </w:t>
      </w:r>
      <w:r w:rsidRPr="00A218B9">
        <w:rPr>
          <w:rFonts w:ascii="Times New Roman" w:hAnsi="Times New Roman" w:cs="Times New Roman"/>
          <w:sz w:val="24"/>
          <w:szCs w:val="24"/>
          <w:lang w:val="uk-UA"/>
        </w:rPr>
        <w:t xml:space="preserve">на </w:t>
      </w:r>
      <w:proofErr w:type="spellStart"/>
      <w:r w:rsidRPr="00A218B9">
        <w:rPr>
          <w:rFonts w:ascii="Times New Roman" w:hAnsi="Times New Roman" w:cs="Times New Roman"/>
          <w:sz w:val="24"/>
          <w:szCs w:val="24"/>
          <w:lang w:val="uk-UA"/>
        </w:rPr>
        <w:t>платформ</w:t>
      </w:r>
      <w:r w:rsidR="007957D9" w:rsidRPr="00A218B9">
        <w:rPr>
          <w:rFonts w:ascii="Times New Roman" w:hAnsi="Times New Roman" w:cs="Times New Roman"/>
          <w:sz w:val="24"/>
          <w:szCs w:val="24"/>
          <w:lang w:val="uk-UA"/>
        </w:rPr>
        <w:t>х</w:t>
      </w:r>
      <w:r w:rsidRPr="00A218B9">
        <w:rPr>
          <w:rFonts w:ascii="Times New Roman" w:hAnsi="Times New Roman" w:cs="Times New Roman"/>
          <w:color w:val="000000"/>
          <w:sz w:val="24"/>
          <w:szCs w:val="24"/>
          <w:lang w:val="uk-UA" w:eastAsia="uk-UA" w:bidi="uk-UA"/>
        </w:rPr>
        <w:t>Moodle</w:t>
      </w:r>
      <w:proofErr w:type="spellEnd"/>
      <w:r w:rsidR="007957D9" w:rsidRPr="00A218B9">
        <w:rPr>
          <w:rFonts w:ascii="Times New Roman" w:hAnsi="Times New Roman" w:cs="Times New Roman"/>
          <w:color w:val="000000"/>
          <w:sz w:val="24"/>
          <w:szCs w:val="24"/>
          <w:lang w:val="uk-UA" w:eastAsia="uk-UA" w:bidi="uk-UA"/>
        </w:rPr>
        <w:t xml:space="preserve">, </w:t>
      </w:r>
      <w:r w:rsidR="007957D9" w:rsidRPr="00A218B9">
        <w:rPr>
          <w:rFonts w:ascii="Times New Roman" w:hAnsi="Times New Roman" w:cs="Times New Roman"/>
          <w:sz w:val="24"/>
          <w:szCs w:val="24"/>
          <w:lang w:val="en-US"/>
        </w:rPr>
        <w:t>ZOOM</w:t>
      </w:r>
      <w:r w:rsidR="007957D9" w:rsidRPr="00A218B9">
        <w:rPr>
          <w:rFonts w:ascii="Times New Roman" w:hAnsi="Times New Roman" w:cs="Times New Roman"/>
          <w:sz w:val="24"/>
          <w:szCs w:val="24"/>
          <w:lang w:val="uk-UA"/>
        </w:rPr>
        <w:t xml:space="preserve">, </w:t>
      </w:r>
      <w:proofErr w:type="spellStart"/>
      <w:r w:rsidR="007957D9" w:rsidRPr="00A218B9">
        <w:rPr>
          <w:rFonts w:ascii="Times New Roman" w:hAnsi="Times New Roman" w:cs="Times New Roman"/>
          <w:color w:val="222222"/>
          <w:sz w:val="24"/>
          <w:szCs w:val="24"/>
          <w:shd w:val="clear" w:color="auto" w:fill="FFFFFF"/>
        </w:rPr>
        <w:t>GoogleGSuite</w:t>
      </w:r>
      <w:proofErr w:type="spellEnd"/>
      <w:r w:rsidR="007957D9" w:rsidRPr="00A218B9">
        <w:rPr>
          <w:rFonts w:ascii="Times New Roman" w:hAnsi="Times New Roman" w:cs="Times New Roman"/>
          <w:color w:val="222222"/>
          <w:sz w:val="24"/>
          <w:szCs w:val="24"/>
          <w:shd w:val="clear" w:color="auto" w:fill="FFFFFF"/>
          <w:lang w:val="uk-UA"/>
        </w:rPr>
        <w:t>.</w:t>
      </w:r>
      <w:r w:rsidR="00497C9D" w:rsidRPr="00A218B9">
        <w:rPr>
          <w:rFonts w:ascii="Times New Roman" w:hAnsi="Times New Roman" w:cs="Times New Roman"/>
          <w:color w:val="000000"/>
          <w:sz w:val="24"/>
          <w:szCs w:val="24"/>
          <w:lang w:val="uk-UA" w:eastAsia="uk-UA" w:bidi="uk-UA"/>
        </w:rPr>
        <w:t>)</w:t>
      </w:r>
    </w:p>
    <w:p w14:paraId="12DA72DC" w14:textId="77777777" w:rsidR="00C85A30" w:rsidRPr="00A218B9" w:rsidRDefault="00497C9D" w:rsidP="009B3960">
      <w:pPr>
        <w:spacing w:after="0" w:line="240" w:lineRule="auto"/>
        <w:ind w:left="57" w:right="57"/>
        <w:jc w:val="both"/>
        <w:rPr>
          <w:rFonts w:ascii="Times New Roman" w:hAnsi="Times New Roman" w:cs="Times New Roman"/>
          <w:sz w:val="24"/>
          <w:szCs w:val="24"/>
          <w:lang w:val="uk-UA"/>
        </w:rPr>
      </w:pPr>
      <w:r w:rsidRPr="00A218B9">
        <w:rPr>
          <w:rFonts w:ascii="Times New Roman" w:hAnsi="Times New Roman" w:cs="Times New Roman"/>
          <w:b/>
          <w:color w:val="000000"/>
          <w:sz w:val="24"/>
          <w:szCs w:val="24"/>
          <w:lang w:val="uk-UA" w:eastAsia="uk-UA" w:bidi="uk-UA"/>
        </w:rPr>
        <w:t>4.</w:t>
      </w:r>
      <w:r w:rsidR="008808A0">
        <w:rPr>
          <w:rFonts w:ascii="Times New Roman" w:hAnsi="Times New Roman" w:cs="Times New Roman"/>
          <w:b/>
          <w:color w:val="000000"/>
          <w:sz w:val="24"/>
          <w:szCs w:val="24"/>
          <w:lang w:val="uk-UA" w:eastAsia="uk-UA" w:bidi="uk-UA"/>
        </w:rPr>
        <w:t xml:space="preserve"> </w:t>
      </w:r>
      <w:r w:rsidR="0033618F" w:rsidRPr="00A218B9">
        <w:rPr>
          <w:rFonts w:ascii="Times New Roman" w:hAnsi="Times New Roman" w:cs="Times New Roman"/>
          <w:b/>
          <w:color w:val="000000"/>
          <w:sz w:val="24"/>
          <w:szCs w:val="24"/>
          <w:lang w:val="uk-UA" w:eastAsia="uk-UA" w:bidi="uk-UA"/>
        </w:rPr>
        <w:t>Методи навчання</w:t>
      </w:r>
      <w:r w:rsidR="009B3960" w:rsidRPr="00A218B9">
        <w:rPr>
          <w:rFonts w:ascii="Times New Roman" w:hAnsi="Times New Roman" w:cs="Times New Roman"/>
          <w:b/>
          <w:color w:val="000000"/>
          <w:sz w:val="24"/>
          <w:szCs w:val="24"/>
          <w:lang w:val="uk-UA" w:eastAsia="uk-UA" w:bidi="uk-UA"/>
        </w:rPr>
        <w:t xml:space="preserve">. </w:t>
      </w:r>
      <w:r w:rsidR="00C85A30" w:rsidRPr="00A218B9">
        <w:rPr>
          <w:rFonts w:ascii="Times New Roman" w:hAnsi="Times New Roman" w:cs="Times New Roman"/>
          <w:sz w:val="24"/>
          <w:szCs w:val="24"/>
          <w:lang w:val="uk-UA"/>
        </w:rPr>
        <w:t xml:space="preserve">Видами навчальноїдіяльностістудентівзгідно з навчальним планом є: а) практичнізаняття, </w:t>
      </w:r>
      <w:r w:rsidR="005C2235" w:rsidRPr="00A218B9">
        <w:rPr>
          <w:rFonts w:ascii="Times New Roman" w:hAnsi="Times New Roman" w:cs="Times New Roman"/>
          <w:sz w:val="24"/>
          <w:szCs w:val="24"/>
          <w:lang w:val="uk-UA"/>
        </w:rPr>
        <w:t>б</w:t>
      </w:r>
      <w:r w:rsidR="00C85A30" w:rsidRPr="00A218B9">
        <w:rPr>
          <w:rFonts w:ascii="Times New Roman" w:hAnsi="Times New Roman" w:cs="Times New Roman"/>
          <w:sz w:val="24"/>
          <w:szCs w:val="24"/>
          <w:lang w:val="uk-UA"/>
        </w:rPr>
        <w:t>) са</w:t>
      </w:r>
      <w:r w:rsidR="00AC0E77" w:rsidRPr="00A218B9">
        <w:rPr>
          <w:rFonts w:ascii="Times New Roman" w:hAnsi="Times New Roman" w:cs="Times New Roman"/>
          <w:sz w:val="24"/>
          <w:szCs w:val="24"/>
          <w:lang w:val="uk-UA"/>
        </w:rPr>
        <w:t>мостійна робота студентів (СРС), в) індивідуальні за</w:t>
      </w:r>
      <w:r w:rsidR="00E72025" w:rsidRPr="00A218B9">
        <w:rPr>
          <w:rFonts w:ascii="Times New Roman" w:hAnsi="Times New Roman" w:cs="Times New Roman"/>
          <w:sz w:val="24"/>
          <w:szCs w:val="24"/>
          <w:lang w:val="uk-UA"/>
        </w:rPr>
        <w:t>вдання</w:t>
      </w:r>
      <w:r w:rsidR="00AC0E77" w:rsidRPr="00A218B9">
        <w:rPr>
          <w:rFonts w:ascii="Times New Roman" w:hAnsi="Times New Roman" w:cs="Times New Roman"/>
          <w:sz w:val="24"/>
          <w:szCs w:val="24"/>
          <w:lang w:val="uk-UA"/>
        </w:rPr>
        <w:t>.</w:t>
      </w:r>
    </w:p>
    <w:p w14:paraId="6175189E" w14:textId="77777777" w:rsidR="00C85A30" w:rsidRPr="008808A0" w:rsidRDefault="00C85A30" w:rsidP="00007ED8">
      <w:pPr>
        <w:spacing w:after="0" w:line="240" w:lineRule="auto"/>
        <w:ind w:right="57"/>
        <w:jc w:val="both"/>
        <w:rPr>
          <w:rFonts w:ascii="Times New Roman" w:hAnsi="Times New Roman" w:cs="Times New Roman"/>
          <w:sz w:val="24"/>
          <w:szCs w:val="24"/>
          <w:lang w:val="uk-UA"/>
        </w:rPr>
      </w:pPr>
      <w:r w:rsidRPr="008808A0">
        <w:rPr>
          <w:rFonts w:ascii="Times New Roman" w:hAnsi="Times New Roman" w:cs="Times New Roman"/>
          <w:iCs/>
          <w:sz w:val="24"/>
          <w:szCs w:val="24"/>
          <w:lang w:val="uk-UA"/>
        </w:rPr>
        <w:t xml:space="preserve">Методика </w:t>
      </w:r>
      <w:proofErr w:type="spellStart"/>
      <w:r w:rsidRPr="008808A0">
        <w:rPr>
          <w:rFonts w:ascii="Times New Roman" w:hAnsi="Times New Roman" w:cs="Times New Roman"/>
          <w:iCs/>
          <w:sz w:val="24"/>
          <w:szCs w:val="24"/>
          <w:lang w:val="uk-UA"/>
        </w:rPr>
        <w:t>організаціїклінічнихпрактичних</w:t>
      </w:r>
      <w:proofErr w:type="spellEnd"/>
      <w:r w:rsidRPr="008808A0">
        <w:rPr>
          <w:rFonts w:ascii="Times New Roman" w:hAnsi="Times New Roman" w:cs="Times New Roman"/>
          <w:iCs/>
          <w:sz w:val="24"/>
          <w:szCs w:val="24"/>
          <w:lang w:val="uk-UA"/>
        </w:rPr>
        <w:t xml:space="preserve"> занять з </w:t>
      </w:r>
      <w:r w:rsidR="007B0E4E" w:rsidRPr="00A218B9">
        <w:rPr>
          <w:rFonts w:ascii="Times New Roman" w:hAnsi="Times New Roman" w:cs="Times New Roman"/>
          <w:iCs/>
          <w:sz w:val="24"/>
          <w:szCs w:val="24"/>
          <w:lang w:val="uk-UA"/>
        </w:rPr>
        <w:t xml:space="preserve">дисципліни </w:t>
      </w:r>
      <w:r w:rsidR="005C2235" w:rsidRPr="00A218B9">
        <w:rPr>
          <w:rFonts w:ascii="Times New Roman" w:hAnsi="Times New Roman" w:cs="Times New Roman"/>
          <w:iCs/>
          <w:sz w:val="24"/>
          <w:szCs w:val="24"/>
          <w:lang w:val="uk-UA"/>
        </w:rPr>
        <w:t xml:space="preserve">«Актуальні питання </w:t>
      </w:r>
      <w:r w:rsidR="00E72025" w:rsidRPr="00A218B9">
        <w:rPr>
          <w:rFonts w:ascii="Times New Roman" w:hAnsi="Times New Roman" w:cs="Times New Roman"/>
          <w:iCs/>
          <w:sz w:val="24"/>
          <w:szCs w:val="24"/>
          <w:lang w:val="uk-UA"/>
        </w:rPr>
        <w:t>гастроентерології</w:t>
      </w:r>
      <w:r w:rsidR="005C2235" w:rsidRPr="00A218B9">
        <w:rPr>
          <w:rFonts w:ascii="Times New Roman" w:hAnsi="Times New Roman" w:cs="Times New Roman"/>
          <w:iCs/>
          <w:sz w:val="24"/>
          <w:szCs w:val="24"/>
          <w:lang w:val="uk-UA"/>
        </w:rPr>
        <w:t xml:space="preserve">» </w:t>
      </w:r>
      <w:proofErr w:type="spellStart"/>
      <w:r w:rsidRPr="008808A0">
        <w:rPr>
          <w:rFonts w:ascii="Times New Roman" w:hAnsi="Times New Roman" w:cs="Times New Roman"/>
          <w:iCs/>
          <w:sz w:val="24"/>
          <w:szCs w:val="24"/>
          <w:lang w:val="uk-UA"/>
        </w:rPr>
        <w:t>передбачаєнеобхідність</w:t>
      </w:r>
      <w:proofErr w:type="spellEnd"/>
      <w:r w:rsidRPr="008808A0">
        <w:rPr>
          <w:rFonts w:ascii="Times New Roman" w:hAnsi="Times New Roman" w:cs="Times New Roman"/>
          <w:iCs/>
          <w:sz w:val="24"/>
          <w:szCs w:val="24"/>
          <w:lang w:val="uk-UA"/>
        </w:rPr>
        <w:t>:</w:t>
      </w:r>
    </w:p>
    <w:p w14:paraId="643E562A" w14:textId="77777777" w:rsidR="00C85A30" w:rsidRPr="008808A0" w:rsidRDefault="00C85A30" w:rsidP="00C85A30">
      <w:pPr>
        <w:spacing w:after="0" w:line="240" w:lineRule="auto"/>
        <w:ind w:left="57" w:right="57" w:firstLine="709"/>
        <w:jc w:val="both"/>
        <w:rPr>
          <w:rFonts w:ascii="Times New Roman" w:hAnsi="Times New Roman" w:cs="Times New Roman"/>
          <w:sz w:val="24"/>
          <w:szCs w:val="24"/>
          <w:lang w:val="uk-UA"/>
        </w:rPr>
      </w:pPr>
      <w:r w:rsidRPr="008808A0">
        <w:rPr>
          <w:rFonts w:ascii="Times New Roman" w:hAnsi="Times New Roman" w:cs="Times New Roman"/>
          <w:iCs/>
          <w:sz w:val="24"/>
          <w:szCs w:val="24"/>
          <w:lang w:val="uk-UA"/>
        </w:rPr>
        <w:t xml:space="preserve">- зробити студента </w:t>
      </w:r>
      <w:proofErr w:type="spellStart"/>
      <w:r w:rsidRPr="008808A0">
        <w:rPr>
          <w:rFonts w:ascii="Times New Roman" w:hAnsi="Times New Roman" w:cs="Times New Roman"/>
          <w:iCs/>
          <w:sz w:val="24"/>
          <w:szCs w:val="24"/>
          <w:lang w:val="uk-UA"/>
        </w:rPr>
        <w:t>учасником</w:t>
      </w:r>
      <w:r w:rsidR="009B3960" w:rsidRPr="008808A0">
        <w:rPr>
          <w:rFonts w:ascii="Times New Roman" w:hAnsi="Times New Roman" w:cs="Times New Roman"/>
          <w:iCs/>
          <w:sz w:val="24"/>
          <w:szCs w:val="24"/>
          <w:lang w:val="uk-UA"/>
        </w:rPr>
        <w:t>процессу</w:t>
      </w:r>
      <w:r w:rsidRPr="008808A0">
        <w:rPr>
          <w:rFonts w:ascii="Times New Roman" w:hAnsi="Times New Roman" w:cs="Times New Roman"/>
          <w:iCs/>
          <w:sz w:val="24"/>
          <w:szCs w:val="24"/>
          <w:lang w:val="uk-UA"/>
        </w:rPr>
        <w:t>наданнямедичноїдопомогипацієнтамвід</w:t>
      </w:r>
      <w:proofErr w:type="spellEnd"/>
      <w:r w:rsidRPr="008808A0">
        <w:rPr>
          <w:rFonts w:ascii="Times New Roman" w:hAnsi="Times New Roman" w:cs="Times New Roman"/>
          <w:iCs/>
          <w:sz w:val="24"/>
          <w:szCs w:val="24"/>
          <w:lang w:val="uk-UA"/>
        </w:rPr>
        <w:t xml:space="preserve"> моменту </w:t>
      </w:r>
      <w:proofErr w:type="spellStart"/>
      <w:r w:rsidRPr="008808A0">
        <w:rPr>
          <w:rFonts w:ascii="Times New Roman" w:hAnsi="Times New Roman" w:cs="Times New Roman"/>
          <w:iCs/>
          <w:sz w:val="24"/>
          <w:szCs w:val="24"/>
          <w:lang w:val="uk-UA"/>
        </w:rPr>
        <w:t>їхгоспіталізації</w:t>
      </w:r>
      <w:proofErr w:type="spellEnd"/>
      <w:r w:rsidRPr="008808A0">
        <w:rPr>
          <w:rFonts w:ascii="Times New Roman" w:hAnsi="Times New Roman" w:cs="Times New Roman"/>
          <w:iCs/>
          <w:sz w:val="24"/>
          <w:szCs w:val="24"/>
          <w:lang w:val="uk-UA"/>
        </w:rPr>
        <w:t>, обстеження, постановки діагнозу</w:t>
      </w:r>
      <w:r w:rsidRPr="008808A0">
        <w:rPr>
          <w:rFonts w:ascii="Times New Roman" w:hAnsi="Times New Roman" w:cs="Times New Roman"/>
          <w:sz w:val="24"/>
          <w:szCs w:val="24"/>
          <w:lang w:val="uk-UA"/>
        </w:rPr>
        <w:t xml:space="preserve">, лікування до </w:t>
      </w:r>
      <w:proofErr w:type="spellStart"/>
      <w:r w:rsidRPr="008808A0">
        <w:rPr>
          <w:rFonts w:ascii="Times New Roman" w:hAnsi="Times New Roman" w:cs="Times New Roman"/>
          <w:sz w:val="24"/>
          <w:szCs w:val="24"/>
          <w:lang w:val="uk-UA"/>
        </w:rPr>
        <w:t>випискизістаціонару</w:t>
      </w:r>
      <w:proofErr w:type="spellEnd"/>
      <w:r w:rsidRPr="008808A0">
        <w:rPr>
          <w:rFonts w:ascii="Times New Roman" w:hAnsi="Times New Roman" w:cs="Times New Roman"/>
          <w:sz w:val="24"/>
          <w:szCs w:val="24"/>
          <w:lang w:val="uk-UA"/>
        </w:rPr>
        <w:t>;</w:t>
      </w:r>
    </w:p>
    <w:p w14:paraId="467C7142" w14:textId="77777777" w:rsidR="00C85A30" w:rsidRPr="008808A0" w:rsidRDefault="00C85A30" w:rsidP="00C85A30">
      <w:pPr>
        <w:spacing w:after="0" w:line="240" w:lineRule="auto"/>
        <w:ind w:left="57" w:right="57" w:firstLine="709"/>
        <w:jc w:val="both"/>
        <w:rPr>
          <w:rFonts w:ascii="Times New Roman" w:hAnsi="Times New Roman" w:cs="Times New Roman"/>
          <w:sz w:val="24"/>
          <w:szCs w:val="24"/>
          <w:lang w:val="uk-UA"/>
        </w:rPr>
      </w:pPr>
      <w:r w:rsidRPr="008808A0">
        <w:rPr>
          <w:rFonts w:ascii="Times New Roman" w:hAnsi="Times New Roman" w:cs="Times New Roman"/>
          <w:sz w:val="24"/>
          <w:szCs w:val="24"/>
          <w:lang w:val="uk-UA"/>
        </w:rPr>
        <w:t xml:space="preserve">- </w:t>
      </w:r>
      <w:proofErr w:type="spellStart"/>
      <w:r w:rsidRPr="008808A0">
        <w:rPr>
          <w:rFonts w:ascii="Times New Roman" w:hAnsi="Times New Roman" w:cs="Times New Roman"/>
          <w:sz w:val="24"/>
          <w:szCs w:val="24"/>
          <w:lang w:val="uk-UA"/>
        </w:rPr>
        <w:t>оволодітипрофесійнимипрактичниминавичками</w:t>
      </w:r>
      <w:proofErr w:type="spellEnd"/>
      <w:r w:rsidRPr="008808A0">
        <w:rPr>
          <w:rFonts w:ascii="Times New Roman" w:hAnsi="Times New Roman" w:cs="Times New Roman"/>
          <w:sz w:val="24"/>
          <w:szCs w:val="24"/>
          <w:lang w:val="uk-UA"/>
        </w:rPr>
        <w:t xml:space="preserve">; </w:t>
      </w:r>
      <w:proofErr w:type="spellStart"/>
      <w:r w:rsidRPr="008808A0">
        <w:rPr>
          <w:rFonts w:ascii="Times New Roman" w:hAnsi="Times New Roman" w:cs="Times New Roman"/>
          <w:sz w:val="24"/>
          <w:szCs w:val="24"/>
          <w:lang w:val="uk-UA"/>
        </w:rPr>
        <w:t>навикамироботи</w:t>
      </w:r>
      <w:proofErr w:type="spellEnd"/>
      <w:r w:rsidRPr="008808A0">
        <w:rPr>
          <w:rFonts w:ascii="Times New Roman" w:hAnsi="Times New Roman" w:cs="Times New Roman"/>
          <w:sz w:val="24"/>
          <w:szCs w:val="24"/>
          <w:lang w:val="uk-UA"/>
        </w:rPr>
        <w:t xml:space="preserve"> в </w:t>
      </w:r>
      <w:proofErr w:type="spellStart"/>
      <w:r w:rsidRPr="008808A0">
        <w:rPr>
          <w:rFonts w:ascii="Times New Roman" w:hAnsi="Times New Roman" w:cs="Times New Roman"/>
          <w:sz w:val="24"/>
          <w:szCs w:val="24"/>
          <w:lang w:val="uk-UA"/>
        </w:rPr>
        <w:t>командістудентів</w:t>
      </w:r>
      <w:proofErr w:type="spellEnd"/>
      <w:r w:rsidRPr="008808A0">
        <w:rPr>
          <w:rFonts w:ascii="Times New Roman" w:hAnsi="Times New Roman" w:cs="Times New Roman"/>
          <w:sz w:val="24"/>
          <w:szCs w:val="24"/>
          <w:lang w:val="uk-UA"/>
        </w:rPr>
        <w:t xml:space="preserve">, лікарів, </w:t>
      </w:r>
      <w:proofErr w:type="spellStart"/>
      <w:r w:rsidRPr="008808A0">
        <w:rPr>
          <w:rFonts w:ascii="Times New Roman" w:hAnsi="Times New Roman" w:cs="Times New Roman"/>
          <w:sz w:val="24"/>
          <w:szCs w:val="24"/>
          <w:lang w:val="uk-UA"/>
        </w:rPr>
        <w:t>іншихучасниківнаданнямедичноїдопомоги</w:t>
      </w:r>
      <w:proofErr w:type="spellEnd"/>
      <w:r w:rsidRPr="008808A0">
        <w:rPr>
          <w:rFonts w:ascii="Times New Roman" w:hAnsi="Times New Roman" w:cs="Times New Roman"/>
          <w:sz w:val="24"/>
          <w:szCs w:val="24"/>
          <w:lang w:val="uk-UA"/>
        </w:rPr>
        <w:t>;</w:t>
      </w:r>
    </w:p>
    <w:p w14:paraId="2F11CF50" w14:textId="77777777" w:rsidR="00C85A30" w:rsidRPr="008808A0" w:rsidRDefault="00C85A30" w:rsidP="00C85A30">
      <w:pPr>
        <w:spacing w:after="0" w:line="240" w:lineRule="auto"/>
        <w:ind w:left="57" w:right="57" w:firstLine="709"/>
        <w:jc w:val="both"/>
        <w:rPr>
          <w:rFonts w:ascii="Times New Roman" w:hAnsi="Times New Roman" w:cs="Times New Roman"/>
          <w:vanish/>
          <w:sz w:val="24"/>
          <w:szCs w:val="24"/>
          <w:lang w:val="uk-UA"/>
        </w:rPr>
      </w:pPr>
      <w:r w:rsidRPr="008808A0">
        <w:rPr>
          <w:rFonts w:ascii="Times New Roman" w:hAnsi="Times New Roman" w:cs="Times New Roman"/>
          <w:sz w:val="24"/>
          <w:szCs w:val="24"/>
          <w:lang w:val="uk-UA"/>
        </w:rPr>
        <w:t xml:space="preserve">- </w:t>
      </w:r>
      <w:proofErr w:type="spellStart"/>
      <w:r w:rsidRPr="008808A0">
        <w:rPr>
          <w:rFonts w:ascii="Times New Roman" w:hAnsi="Times New Roman" w:cs="Times New Roman"/>
          <w:sz w:val="24"/>
          <w:szCs w:val="24"/>
          <w:lang w:val="uk-UA"/>
        </w:rPr>
        <w:t>сформувативідповідальність</w:t>
      </w:r>
      <w:proofErr w:type="spellEnd"/>
      <w:r w:rsidRPr="008808A0">
        <w:rPr>
          <w:rFonts w:ascii="Times New Roman" w:hAnsi="Times New Roman" w:cs="Times New Roman"/>
          <w:sz w:val="24"/>
          <w:szCs w:val="24"/>
          <w:lang w:val="uk-UA"/>
        </w:rPr>
        <w:t xml:space="preserve"> студента як </w:t>
      </w:r>
      <w:proofErr w:type="spellStart"/>
      <w:r w:rsidRPr="008808A0">
        <w:rPr>
          <w:rFonts w:ascii="Times New Roman" w:hAnsi="Times New Roman" w:cs="Times New Roman"/>
          <w:sz w:val="24"/>
          <w:szCs w:val="24"/>
          <w:lang w:val="uk-UA"/>
        </w:rPr>
        <w:t>майбутньогофахівця</w:t>
      </w:r>
      <w:proofErr w:type="spellEnd"/>
      <w:r w:rsidRPr="008808A0">
        <w:rPr>
          <w:rFonts w:ascii="Times New Roman" w:hAnsi="Times New Roman" w:cs="Times New Roman"/>
          <w:sz w:val="24"/>
          <w:szCs w:val="24"/>
          <w:lang w:val="uk-UA"/>
        </w:rPr>
        <w:t xml:space="preserve"> за </w:t>
      </w:r>
      <w:proofErr w:type="spellStart"/>
      <w:r w:rsidRPr="008808A0">
        <w:rPr>
          <w:rFonts w:ascii="Times New Roman" w:hAnsi="Times New Roman" w:cs="Times New Roman"/>
          <w:sz w:val="24"/>
          <w:szCs w:val="24"/>
          <w:lang w:val="uk-UA"/>
        </w:rPr>
        <w:t>рівеньсвоєїпідготовки</w:t>
      </w:r>
      <w:proofErr w:type="spellEnd"/>
      <w:r w:rsidRPr="008808A0">
        <w:rPr>
          <w:rFonts w:ascii="Times New Roman" w:hAnsi="Times New Roman" w:cs="Times New Roman"/>
          <w:sz w:val="24"/>
          <w:szCs w:val="24"/>
          <w:lang w:val="uk-UA"/>
        </w:rPr>
        <w:t xml:space="preserve">, </w:t>
      </w:r>
      <w:proofErr w:type="spellStart"/>
      <w:r w:rsidRPr="008808A0">
        <w:rPr>
          <w:rFonts w:ascii="Times New Roman" w:hAnsi="Times New Roman" w:cs="Times New Roman"/>
          <w:sz w:val="24"/>
          <w:szCs w:val="24"/>
          <w:lang w:val="uk-UA"/>
        </w:rPr>
        <w:t>їїудосконаленняпротягомнавчання</w:t>
      </w:r>
      <w:proofErr w:type="spellEnd"/>
      <w:r w:rsidRPr="008808A0">
        <w:rPr>
          <w:rFonts w:ascii="Times New Roman" w:hAnsi="Times New Roman" w:cs="Times New Roman"/>
          <w:sz w:val="24"/>
          <w:szCs w:val="24"/>
          <w:lang w:val="uk-UA"/>
        </w:rPr>
        <w:t xml:space="preserve"> і </w:t>
      </w:r>
      <w:proofErr w:type="spellStart"/>
      <w:r w:rsidRPr="008808A0">
        <w:rPr>
          <w:rFonts w:ascii="Times New Roman" w:hAnsi="Times New Roman" w:cs="Times New Roman"/>
          <w:sz w:val="24"/>
          <w:szCs w:val="24"/>
          <w:lang w:val="uk-UA"/>
        </w:rPr>
        <w:t>професійноїдіяльності</w:t>
      </w:r>
      <w:proofErr w:type="spellEnd"/>
      <w:r w:rsidRPr="008808A0">
        <w:rPr>
          <w:rFonts w:ascii="Times New Roman" w:hAnsi="Times New Roman" w:cs="Times New Roman"/>
          <w:sz w:val="24"/>
          <w:szCs w:val="24"/>
          <w:lang w:val="uk-UA"/>
        </w:rPr>
        <w:t xml:space="preserve">. </w:t>
      </w:r>
    </w:p>
    <w:p w14:paraId="594AFDD6" w14:textId="77777777" w:rsidR="00E87610" w:rsidRPr="008808A0" w:rsidRDefault="00E87610" w:rsidP="00E87610">
      <w:pPr>
        <w:spacing w:after="0" w:line="240" w:lineRule="auto"/>
        <w:ind w:left="57" w:right="57" w:firstLine="709"/>
        <w:jc w:val="both"/>
        <w:rPr>
          <w:rFonts w:ascii="Times New Roman" w:hAnsi="Times New Roman" w:cs="Times New Roman"/>
          <w:iCs/>
          <w:sz w:val="24"/>
          <w:szCs w:val="24"/>
          <w:lang w:val="uk-UA"/>
        </w:rPr>
      </w:pPr>
      <w:r w:rsidRPr="008808A0">
        <w:rPr>
          <w:rFonts w:ascii="Times New Roman" w:hAnsi="Times New Roman" w:cs="Times New Roman"/>
          <w:iCs/>
          <w:sz w:val="24"/>
          <w:szCs w:val="24"/>
          <w:lang w:val="uk-UA"/>
        </w:rPr>
        <w:t xml:space="preserve">Для </w:t>
      </w:r>
      <w:proofErr w:type="spellStart"/>
      <w:r w:rsidRPr="008808A0">
        <w:rPr>
          <w:rFonts w:ascii="Times New Roman" w:hAnsi="Times New Roman" w:cs="Times New Roman"/>
          <w:iCs/>
          <w:sz w:val="24"/>
          <w:szCs w:val="24"/>
          <w:lang w:val="uk-UA"/>
        </w:rPr>
        <w:t>реалізаціїзазначеного</w:t>
      </w:r>
      <w:proofErr w:type="spellEnd"/>
      <w:r w:rsidRPr="008808A0">
        <w:rPr>
          <w:rFonts w:ascii="Times New Roman" w:hAnsi="Times New Roman" w:cs="Times New Roman"/>
          <w:iCs/>
          <w:sz w:val="24"/>
          <w:szCs w:val="24"/>
          <w:lang w:val="uk-UA"/>
        </w:rPr>
        <w:t xml:space="preserve"> на </w:t>
      </w:r>
      <w:proofErr w:type="spellStart"/>
      <w:r w:rsidRPr="008808A0">
        <w:rPr>
          <w:rFonts w:ascii="Times New Roman" w:hAnsi="Times New Roman" w:cs="Times New Roman"/>
          <w:iCs/>
          <w:sz w:val="24"/>
          <w:szCs w:val="24"/>
          <w:lang w:val="uk-UA"/>
        </w:rPr>
        <w:t>першомузанятті</w:t>
      </w:r>
      <w:proofErr w:type="spellEnd"/>
      <w:r w:rsidRPr="008808A0">
        <w:rPr>
          <w:rFonts w:ascii="Times New Roman" w:hAnsi="Times New Roman" w:cs="Times New Roman"/>
          <w:iCs/>
          <w:sz w:val="24"/>
          <w:szCs w:val="24"/>
          <w:lang w:val="uk-UA"/>
        </w:rPr>
        <w:t xml:space="preserve"> кожному студенту </w:t>
      </w:r>
      <w:proofErr w:type="spellStart"/>
      <w:r w:rsidRPr="008808A0">
        <w:rPr>
          <w:rFonts w:ascii="Times New Roman" w:hAnsi="Times New Roman" w:cs="Times New Roman"/>
          <w:iCs/>
          <w:sz w:val="24"/>
          <w:szCs w:val="24"/>
          <w:lang w:val="uk-UA"/>
        </w:rPr>
        <w:t>надаєтьсядокладний</w:t>
      </w:r>
      <w:proofErr w:type="spellEnd"/>
      <w:r w:rsidRPr="008808A0">
        <w:rPr>
          <w:rFonts w:ascii="Times New Roman" w:hAnsi="Times New Roman" w:cs="Times New Roman"/>
          <w:iCs/>
          <w:sz w:val="24"/>
          <w:szCs w:val="24"/>
          <w:lang w:val="uk-UA"/>
        </w:rPr>
        <w:t xml:space="preserve"> план </w:t>
      </w:r>
      <w:proofErr w:type="spellStart"/>
      <w:r w:rsidRPr="008808A0">
        <w:rPr>
          <w:rFonts w:ascii="Times New Roman" w:hAnsi="Times New Roman" w:cs="Times New Roman"/>
          <w:iCs/>
          <w:sz w:val="24"/>
          <w:szCs w:val="24"/>
          <w:lang w:val="uk-UA"/>
        </w:rPr>
        <w:t>йогороботи</w:t>
      </w:r>
      <w:proofErr w:type="spellEnd"/>
      <w:r w:rsidRPr="008808A0">
        <w:rPr>
          <w:rFonts w:ascii="Times New Roman" w:hAnsi="Times New Roman" w:cs="Times New Roman"/>
          <w:iCs/>
          <w:sz w:val="24"/>
          <w:szCs w:val="24"/>
          <w:lang w:val="uk-UA"/>
        </w:rPr>
        <w:t xml:space="preserve"> в клініці та </w:t>
      </w:r>
      <w:proofErr w:type="spellStart"/>
      <w:r w:rsidRPr="008808A0">
        <w:rPr>
          <w:rFonts w:ascii="Times New Roman" w:hAnsi="Times New Roman" w:cs="Times New Roman"/>
          <w:iCs/>
          <w:sz w:val="24"/>
          <w:szCs w:val="24"/>
          <w:lang w:val="uk-UA"/>
        </w:rPr>
        <w:t>забезпечуєтьсяорганізаціяйогореалізації</w:t>
      </w:r>
      <w:proofErr w:type="spellEnd"/>
      <w:r w:rsidRPr="008808A0">
        <w:rPr>
          <w:rFonts w:ascii="Times New Roman" w:hAnsi="Times New Roman" w:cs="Times New Roman"/>
          <w:iCs/>
          <w:sz w:val="24"/>
          <w:szCs w:val="24"/>
          <w:lang w:val="uk-UA"/>
        </w:rPr>
        <w:t>.</w:t>
      </w:r>
    </w:p>
    <w:p w14:paraId="2CF8E96A" w14:textId="77777777" w:rsidR="00E87610" w:rsidRPr="00A218B9" w:rsidRDefault="00E87610" w:rsidP="00E87610">
      <w:pPr>
        <w:spacing w:after="0" w:line="240" w:lineRule="auto"/>
        <w:ind w:left="57" w:right="57" w:firstLine="709"/>
        <w:jc w:val="both"/>
        <w:rPr>
          <w:rFonts w:ascii="Times New Roman" w:hAnsi="Times New Roman" w:cs="Times New Roman"/>
          <w:iCs/>
          <w:sz w:val="24"/>
          <w:szCs w:val="24"/>
        </w:rPr>
      </w:pPr>
      <w:proofErr w:type="spellStart"/>
      <w:r w:rsidRPr="00A218B9">
        <w:rPr>
          <w:rFonts w:ascii="Times New Roman" w:hAnsi="Times New Roman" w:cs="Times New Roman"/>
          <w:iCs/>
          <w:sz w:val="24"/>
          <w:szCs w:val="24"/>
        </w:rPr>
        <w:t>Цей</w:t>
      </w:r>
      <w:proofErr w:type="spellEnd"/>
      <w:r w:rsidRPr="00A218B9">
        <w:rPr>
          <w:rFonts w:ascii="Times New Roman" w:hAnsi="Times New Roman" w:cs="Times New Roman"/>
          <w:iCs/>
          <w:sz w:val="24"/>
          <w:szCs w:val="24"/>
        </w:rPr>
        <w:t xml:space="preserve"> план </w:t>
      </w:r>
      <w:proofErr w:type="spellStart"/>
      <w:r w:rsidRPr="00A218B9">
        <w:rPr>
          <w:rFonts w:ascii="Times New Roman" w:hAnsi="Times New Roman" w:cs="Times New Roman"/>
          <w:iCs/>
          <w:sz w:val="24"/>
          <w:szCs w:val="24"/>
        </w:rPr>
        <w:t>включає</w:t>
      </w:r>
      <w:proofErr w:type="spellEnd"/>
      <w:r w:rsidRPr="00A218B9">
        <w:rPr>
          <w:rFonts w:ascii="Times New Roman" w:hAnsi="Times New Roman" w:cs="Times New Roman"/>
          <w:iCs/>
          <w:sz w:val="24"/>
          <w:szCs w:val="24"/>
        </w:rPr>
        <w:t>:</w:t>
      </w:r>
    </w:p>
    <w:p w14:paraId="641F45D9" w14:textId="77777777" w:rsidR="00E87610" w:rsidRPr="00A218B9" w:rsidRDefault="009B3960" w:rsidP="00E87610">
      <w:pPr>
        <w:numPr>
          <w:ilvl w:val="0"/>
          <w:numId w:val="31"/>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A218B9">
        <w:rPr>
          <w:rFonts w:ascii="Times New Roman" w:hAnsi="Times New Roman" w:cs="Times New Roman"/>
          <w:iCs/>
          <w:sz w:val="24"/>
          <w:szCs w:val="24"/>
          <w:lang w:val="uk-UA"/>
        </w:rPr>
        <w:t>м</w:t>
      </w:r>
      <w:proofErr w:type="spellStart"/>
      <w:r w:rsidR="00E87610" w:rsidRPr="00A218B9">
        <w:rPr>
          <w:rFonts w:ascii="Times New Roman" w:hAnsi="Times New Roman" w:cs="Times New Roman"/>
          <w:iCs/>
          <w:sz w:val="24"/>
          <w:szCs w:val="24"/>
        </w:rPr>
        <w:t>етодидослідження</w:t>
      </w:r>
      <w:proofErr w:type="spellEnd"/>
      <w:r w:rsidR="00E87610" w:rsidRPr="00A218B9">
        <w:rPr>
          <w:rFonts w:ascii="Times New Roman" w:hAnsi="Times New Roman" w:cs="Times New Roman"/>
          <w:iCs/>
          <w:sz w:val="24"/>
          <w:szCs w:val="24"/>
        </w:rPr>
        <w:t xml:space="preserve">, </w:t>
      </w:r>
      <w:proofErr w:type="spellStart"/>
      <w:r w:rsidR="00E87610" w:rsidRPr="00A218B9">
        <w:rPr>
          <w:rFonts w:ascii="Times New Roman" w:hAnsi="Times New Roman" w:cs="Times New Roman"/>
          <w:iCs/>
          <w:sz w:val="24"/>
          <w:szCs w:val="24"/>
        </w:rPr>
        <w:t>якімаєзасвоїти</w:t>
      </w:r>
      <w:proofErr w:type="spellEnd"/>
      <w:r w:rsidR="00E87610" w:rsidRPr="00A218B9">
        <w:rPr>
          <w:rFonts w:ascii="Times New Roman" w:hAnsi="Times New Roman" w:cs="Times New Roman"/>
          <w:iCs/>
          <w:sz w:val="24"/>
          <w:szCs w:val="24"/>
        </w:rPr>
        <w:t xml:space="preserve"> студент (</w:t>
      </w:r>
      <w:proofErr w:type="spellStart"/>
      <w:r w:rsidR="00E87610" w:rsidRPr="00A218B9">
        <w:rPr>
          <w:rFonts w:ascii="Times New Roman" w:hAnsi="Times New Roman" w:cs="Times New Roman"/>
          <w:iCs/>
          <w:sz w:val="24"/>
          <w:szCs w:val="24"/>
        </w:rPr>
        <w:t>абоознайомитись</w:t>
      </w:r>
      <w:proofErr w:type="spellEnd"/>
      <w:r w:rsidR="00E87610" w:rsidRPr="00A218B9">
        <w:rPr>
          <w:rFonts w:ascii="Times New Roman" w:hAnsi="Times New Roman" w:cs="Times New Roman"/>
          <w:iCs/>
          <w:sz w:val="24"/>
          <w:szCs w:val="24"/>
        </w:rPr>
        <w:t>);</w:t>
      </w:r>
    </w:p>
    <w:p w14:paraId="1EC77478" w14:textId="77777777" w:rsidR="00E87610" w:rsidRPr="00A218B9" w:rsidRDefault="00E87610" w:rsidP="00E87610">
      <w:pPr>
        <w:numPr>
          <w:ilvl w:val="0"/>
          <w:numId w:val="31"/>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A218B9">
        <w:rPr>
          <w:rFonts w:ascii="Times New Roman" w:hAnsi="Times New Roman" w:cs="Times New Roman"/>
          <w:iCs/>
          <w:sz w:val="24"/>
          <w:szCs w:val="24"/>
        </w:rPr>
        <w:t>алгоритми</w:t>
      </w:r>
      <w:proofErr w:type="spellEnd"/>
      <w:r w:rsidRPr="00A218B9">
        <w:rPr>
          <w:rFonts w:ascii="Times New Roman" w:hAnsi="Times New Roman" w:cs="Times New Roman"/>
          <w:iCs/>
          <w:sz w:val="24"/>
          <w:szCs w:val="24"/>
        </w:rPr>
        <w:t xml:space="preserve"> (</w:t>
      </w:r>
      <w:proofErr w:type="spellStart"/>
      <w:r w:rsidRPr="00A218B9">
        <w:rPr>
          <w:rFonts w:ascii="Times New Roman" w:hAnsi="Times New Roman" w:cs="Times New Roman"/>
          <w:iCs/>
          <w:sz w:val="24"/>
          <w:szCs w:val="24"/>
        </w:rPr>
        <w:t>протоколи</w:t>
      </w:r>
      <w:proofErr w:type="spellEnd"/>
      <w:r w:rsidRPr="00A218B9">
        <w:rPr>
          <w:rFonts w:ascii="Times New Roman" w:hAnsi="Times New Roman" w:cs="Times New Roman"/>
          <w:iCs/>
          <w:sz w:val="24"/>
          <w:szCs w:val="24"/>
        </w:rPr>
        <w:t xml:space="preserve">) </w:t>
      </w:r>
      <w:proofErr w:type="spellStart"/>
      <w:r w:rsidRPr="00A218B9">
        <w:rPr>
          <w:rFonts w:ascii="Times New Roman" w:hAnsi="Times New Roman" w:cs="Times New Roman"/>
          <w:iCs/>
          <w:sz w:val="24"/>
          <w:szCs w:val="24"/>
        </w:rPr>
        <w:t>обстежень</w:t>
      </w:r>
      <w:proofErr w:type="spellEnd"/>
      <w:r w:rsidRPr="00A218B9">
        <w:rPr>
          <w:rFonts w:ascii="Times New Roman" w:hAnsi="Times New Roman" w:cs="Times New Roman"/>
          <w:iCs/>
          <w:sz w:val="24"/>
          <w:szCs w:val="24"/>
        </w:rPr>
        <w:t xml:space="preserve">, постановки </w:t>
      </w:r>
      <w:proofErr w:type="spellStart"/>
      <w:r w:rsidRPr="00A218B9">
        <w:rPr>
          <w:rFonts w:ascii="Times New Roman" w:hAnsi="Times New Roman" w:cs="Times New Roman"/>
          <w:iCs/>
          <w:sz w:val="24"/>
          <w:szCs w:val="24"/>
        </w:rPr>
        <w:t>діагнозу</w:t>
      </w:r>
      <w:proofErr w:type="spellEnd"/>
      <w:r w:rsidRPr="00A218B9">
        <w:rPr>
          <w:rFonts w:ascii="Times New Roman" w:hAnsi="Times New Roman" w:cs="Times New Roman"/>
          <w:iCs/>
          <w:sz w:val="24"/>
          <w:szCs w:val="24"/>
        </w:rPr>
        <w:t xml:space="preserve">, </w:t>
      </w:r>
      <w:proofErr w:type="spellStart"/>
      <w:r w:rsidRPr="00A218B9">
        <w:rPr>
          <w:rFonts w:ascii="Times New Roman" w:hAnsi="Times New Roman" w:cs="Times New Roman"/>
          <w:iCs/>
          <w:sz w:val="24"/>
          <w:szCs w:val="24"/>
        </w:rPr>
        <w:t>лікування</w:t>
      </w:r>
      <w:proofErr w:type="spellEnd"/>
      <w:r w:rsidRPr="00A218B9">
        <w:rPr>
          <w:rFonts w:ascii="Times New Roman" w:hAnsi="Times New Roman" w:cs="Times New Roman"/>
          <w:iCs/>
          <w:sz w:val="24"/>
          <w:szCs w:val="24"/>
        </w:rPr>
        <w:t xml:space="preserve">, </w:t>
      </w:r>
      <w:proofErr w:type="spellStart"/>
      <w:r w:rsidRPr="00A218B9">
        <w:rPr>
          <w:rFonts w:ascii="Times New Roman" w:hAnsi="Times New Roman" w:cs="Times New Roman"/>
          <w:iCs/>
          <w:sz w:val="24"/>
          <w:szCs w:val="24"/>
        </w:rPr>
        <w:t>профілактикивідповідно</w:t>
      </w:r>
      <w:proofErr w:type="spellEnd"/>
      <w:r w:rsidRPr="00A218B9">
        <w:rPr>
          <w:rFonts w:ascii="Times New Roman" w:hAnsi="Times New Roman" w:cs="Times New Roman"/>
          <w:iCs/>
          <w:sz w:val="24"/>
          <w:szCs w:val="24"/>
        </w:rPr>
        <w:t xml:space="preserve"> до </w:t>
      </w:r>
      <w:proofErr w:type="spellStart"/>
      <w:r w:rsidRPr="00A218B9">
        <w:rPr>
          <w:rFonts w:ascii="Times New Roman" w:hAnsi="Times New Roman" w:cs="Times New Roman"/>
          <w:iCs/>
          <w:sz w:val="24"/>
          <w:szCs w:val="24"/>
        </w:rPr>
        <w:t>стандартівдоказовоїмедицини</w:t>
      </w:r>
      <w:proofErr w:type="spellEnd"/>
      <w:r w:rsidRPr="00A218B9">
        <w:rPr>
          <w:rFonts w:ascii="Times New Roman" w:hAnsi="Times New Roman" w:cs="Times New Roman"/>
          <w:iCs/>
          <w:sz w:val="24"/>
          <w:szCs w:val="24"/>
        </w:rPr>
        <w:t xml:space="preserve">;  </w:t>
      </w:r>
    </w:p>
    <w:p w14:paraId="64CBE2E1" w14:textId="77777777" w:rsidR="00E87610" w:rsidRPr="00A218B9" w:rsidRDefault="00E87610" w:rsidP="00E87610">
      <w:pPr>
        <w:numPr>
          <w:ilvl w:val="0"/>
          <w:numId w:val="31"/>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A218B9">
        <w:rPr>
          <w:rFonts w:ascii="Times New Roman" w:hAnsi="Times New Roman" w:cs="Times New Roman"/>
          <w:iCs/>
          <w:sz w:val="24"/>
          <w:szCs w:val="24"/>
        </w:rPr>
        <w:t>кількістьпацієнтів</w:t>
      </w:r>
      <w:proofErr w:type="spellEnd"/>
      <w:r w:rsidRPr="00A218B9">
        <w:rPr>
          <w:rFonts w:ascii="Times New Roman" w:hAnsi="Times New Roman" w:cs="Times New Roman"/>
          <w:iCs/>
          <w:sz w:val="24"/>
          <w:szCs w:val="24"/>
        </w:rPr>
        <w:t xml:space="preserve"> для </w:t>
      </w:r>
      <w:proofErr w:type="spellStart"/>
      <w:r w:rsidRPr="00A218B9">
        <w:rPr>
          <w:rFonts w:ascii="Times New Roman" w:hAnsi="Times New Roman" w:cs="Times New Roman"/>
          <w:iCs/>
          <w:sz w:val="24"/>
          <w:szCs w:val="24"/>
        </w:rPr>
        <w:t>курації</w:t>
      </w:r>
      <w:proofErr w:type="spellEnd"/>
      <w:r w:rsidRPr="00A218B9">
        <w:rPr>
          <w:rFonts w:ascii="Times New Roman" w:hAnsi="Times New Roman" w:cs="Times New Roman"/>
          <w:iCs/>
          <w:sz w:val="24"/>
          <w:szCs w:val="24"/>
        </w:rPr>
        <w:t xml:space="preserve">, яку </w:t>
      </w:r>
      <w:proofErr w:type="spellStart"/>
      <w:r w:rsidRPr="00A218B9">
        <w:rPr>
          <w:rFonts w:ascii="Times New Roman" w:hAnsi="Times New Roman" w:cs="Times New Roman"/>
          <w:iCs/>
          <w:sz w:val="24"/>
          <w:szCs w:val="24"/>
        </w:rPr>
        <w:t>має</w:t>
      </w:r>
      <w:r w:rsidR="00886F0D">
        <w:rPr>
          <w:rFonts w:ascii="Times New Roman" w:hAnsi="Times New Roman" w:cs="Times New Roman"/>
          <w:iCs/>
          <w:sz w:val="24"/>
          <w:szCs w:val="24"/>
        </w:rPr>
        <w:t>здійснювати</w:t>
      </w:r>
      <w:proofErr w:type="spellEnd"/>
      <w:r w:rsidR="00886F0D">
        <w:rPr>
          <w:rFonts w:ascii="Times New Roman" w:hAnsi="Times New Roman" w:cs="Times New Roman"/>
          <w:iCs/>
          <w:sz w:val="24"/>
          <w:szCs w:val="24"/>
        </w:rPr>
        <w:t xml:space="preserve"> студент </w:t>
      </w:r>
      <w:proofErr w:type="spellStart"/>
      <w:r w:rsidRPr="00A218B9">
        <w:rPr>
          <w:rFonts w:ascii="Times New Roman" w:hAnsi="Times New Roman" w:cs="Times New Roman"/>
          <w:iCs/>
          <w:sz w:val="24"/>
          <w:szCs w:val="24"/>
        </w:rPr>
        <w:t>протягом</w:t>
      </w:r>
      <w:proofErr w:type="spellEnd"/>
      <w:r w:rsidRPr="00A218B9">
        <w:rPr>
          <w:rFonts w:ascii="Times New Roman" w:hAnsi="Times New Roman" w:cs="Times New Roman"/>
          <w:iCs/>
          <w:sz w:val="24"/>
          <w:szCs w:val="24"/>
        </w:rPr>
        <w:t xml:space="preserve"> циклу;</w:t>
      </w:r>
    </w:p>
    <w:p w14:paraId="7CCBAFEB" w14:textId="77777777" w:rsidR="00E87610" w:rsidRPr="00A218B9" w:rsidRDefault="00E87610" w:rsidP="00E87610">
      <w:pPr>
        <w:numPr>
          <w:ilvl w:val="0"/>
          <w:numId w:val="31"/>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A218B9">
        <w:rPr>
          <w:rFonts w:ascii="Times New Roman" w:hAnsi="Times New Roman" w:cs="Times New Roman"/>
          <w:iCs/>
          <w:sz w:val="24"/>
          <w:szCs w:val="24"/>
        </w:rPr>
        <w:t>доповідіісторіїхворобипацієнта</w:t>
      </w:r>
      <w:proofErr w:type="spellEnd"/>
      <w:r w:rsidRPr="00A218B9">
        <w:rPr>
          <w:rFonts w:ascii="Times New Roman" w:hAnsi="Times New Roman" w:cs="Times New Roman"/>
          <w:iCs/>
          <w:sz w:val="24"/>
          <w:szCs w:val="24"/>
        </w:rPr>
        <w:t xml:space="preserve"> у </w:t>
      </w:r>
      <w:proofErr w:type="spellStart"/>
      <w:r w:rsidRPr="00A218B9">
        <w:rPr>
          <w:rFonts w:ascii="Times New Roman" w:hAnsi="Times New Roman" w:cs="Times New Roman"/>
          <w:iCs/>
          <w:sz w:val="24"/>
          <w:szCs w:val="24"/>
        </w:rPr>
        <w:t>навчальнійгрупі</w:t>
      </w:r>
      <w:proofErr w:type="spellEnd"/>
      <w:r w:rsidRPr="00A218B9">
        <w:rPr>
          <w:rFonts w:ascii="Times New Roman" w:hAnsi="Times New Roman" w:cs="Times New Roman"/>
          <w:iCs/>
          <w:sz w:val="24"/>
          <w:szCs w:val="24"/>
        </w:rPr>
        <w:t xml:space="preserve">, на </w:t>
      </w:r>
      <w:proofErr w:type="spellStart"/>
      <w:r w:rsidRPr="00A218B9">
        <w:rPr>
          <w:rFonts w:ascii="Times New Roman" w:hAnsi="Times New Roman" w:cs="Times New Roman"/>
          <w:iCs/>
          <w:sz w:val="24"/>
          <w:szCs w:val="24"/>
        </w:rPr>
        <w:t>клінічних</w:t>
      </w:r>
      <w:proofErr w:type="spellEnd"/>
      <w:r w:rsidRPr="00A218B9">
        <w:rPr>
          <w:rFonts w:ascii="Times New Roman" w:hAnsi="Times New Roman" w:cs="Times New Roman"/>
          <w:iCs/>
          <w:sz w:val="24"/>
          <w:szCs w:val="24"/>
        </w:rPr>
        <w:t xml:space="preserve"> обходах, </w:t>
      </w:r>
      <w:proofErr w:type="spellStart"/>
      <w:r w:rsidRPr="00A218B9">
        <w:rPr>
          <w:rFonts w:ascii="Times New Roman" w:hAnsi="Times New Roman" w:cs="Times New Roman"/>
          <w:iCs/>
          <w:sz w:val="24"/>
          <w:szCs w:val="24"/>
        </w:rPr>
        <w:t>практичнихконференціях</w:t>
      </w:r>
      <w:proofErr w:type="spellEnd"/>
      <w:r w:rsidRPr="00A218B9">
        <w:rPr>
          <w:rFonts w:ascii="Times New Roman" w:hAnsi="Times New Roman" w:cs="Times New Roman"/>
          <w:iCs/>
          <w:sz w:val="24"/>
          <w:szCs w:val="24"/>
        </w:rPr>
        <w:t>.</w:t>
      </w:r>
    </w:p>
    <w:p w14:paraId="2D28D6F0" w14:textId="77777777" w:rsidR="00E87610" w:rsidRPr="00A218B9" w:rsidRDefault="00E87610" w:rsidP="00E87610">
      <w:pPr>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Курація пацієнта передбачає:</w:t>
      </w:r>
    </w:p>
    <w:p w14:paraId="12CA85BD" w14:textId="77777777" w:rsidR="00E87610" w:rsidRPr="00A218B9"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1)</w:t>
      </w:r>
      <w:r w:rsidRPr="00A218B9">
        <w:rPr>
          <w:rFonts w:ascii="Times New Roman" w:hAnsi="Times New Roman" w:cs="Times New Roman"/>
          <w:sz w:val="24"/>
          <w:szCs w:val="24"/>
          <w:lang w:val="uk-UA"/>
        </w:rPr>
        <w:tab/>
        <w:t>з’ясування скарг хворого, анамнезу захворювання та життя, проведення опитування за органами та системами;</w:t>
      </w:r>
    </w:p>
    <w:p w14:paraId="7E79613F" w14:textId="77777777" w:rsidR="00E87610" w:rsidRPr="00A218B9"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2)</w:t>
      </w:r>
      <w:r w:rsidRPr="00A218B9">
        <w:rPr>
          <w:rFonts w:ascii="Times New Roman" w:hAnsi="Times New Roman" w:cs="Times New Roman"/>
          <w:sz w:val="24"/>
          <w:szCs w:val="24"/>
          <w:lang w:val="uk-UA"/>
        </w:rPr>
        <w:tab/>
        <w:t xml:space="preserve">проведення </w:t>
      </w:r>
      <w:proofErr w:type="spellStart"/>
      <w:r w:rsidRPr="00A218B9">
        <w:rPr>
          <w:rFonts w:ascii="Times New Roman" w:hAnsi="Times New Roman" w:cs="Times New Roman"/>
          <w:sz w:val="24"/>
          <w:szCs w:val="24"/>
          <w:lang w:val="uk-UA"/>
        </w:rPr>
        <w:t>фізикального</w:t>
      </w:r>
      <w:proofErr w:type="spellEnd"/>
      <w:r w:rsidRPr="00A218B9">
        <w:rPr>
          <w:rFonts w:ascii="Times New Roman" w:hAnsi="Times New Roman" w:cs="Times New Roman"/>
          <w:sz w:val="24"/>
          <w:szCs w:val="24"/>
          <w:lang w:val="uk-UA"/>
        </w:rPr>
        <w:t xml:space="preserve"> обстеження хворого та визначення основних симптомів захворювання;</w:t>
      </w:r>
    </w:p>
    <w:p w14:paraId="1194B9EE" w14:textId="77777777" w:rsidR="00E87610" w:rsidRPr="00A218B9"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3)</w:t>
      </w:r>
      <w:r w:rsidRPr="00A218B9">
        <w:rPr>
          <w:rFonts w:ascii="Times New Roman" w:hAnsi="Times New Roman" w:cs="Times New Roman"/>
          <w:sz w:val="24"/>
          <w:szCs w:val="24"/>
          <w:lang w:val="uk-UA"/>
        </w:rPr>
        <w:tab/>
        <w:t>аналіз даних лабораторного та інструментального обстеження хворого;</w:t>
      </w:r>
    </w:p>
    <w:p w14:paraId="11ADA5AC" w14:textId="77777777" w:rsidR="00E87610" w:rsidRPr="00A218B9"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4)</w:t>
      </w:r>
      <w:r w:rsidRPr="00A218B9">
        <w:rPr>
          <w:rFonts w:ascii="Times New Roman" w:hAnsi="Times New Roman" w:cs="Times New Roman"/>
          <w:sz w:val="24"/>
          <w:szCs w:val="24"/>
          <w:lang w:val="uk-UA"/>
        </w:rPr>
        <w:tab/>
        <w:t>формулювання діагнозу хворого;</w:t>
      </w:r>
    </w:p>
    <w:p w14:paraId="4DB97287" w14:textId="77777777" w:rsidR="00E87610" w:rsidRPr="00A218B9"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5)</w:t>
      </w:r>
      <w:r w:rsidRPr="00A218B9">
        <w:rPr>
          <w:rFonts w:ascii="Times New Roman" w:hAnsi="Times New Roman" w:cs="Times New Roman"/>
          <w:sz w:val="24"/>
          <w:szCs w:val="24"/>
          <w:lang w:val="uk-UA"/>
        </w:rPr>
        <w:tab/>
        <w:t>призначення лікування;</w:t>
      </w:r>
    </w:p>
    <w:p w14:paraId="5E6B83FA" w14:textId="77777777" w:rsidR="00E87610" w:rsidRPr="00A218B9"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6)</w:t>
      </w:r>
      <w:r w:rsidRPr="00A218B9">
        <w:rPr>
          <w:rFonts w:ascii="Times New Roman" w:hAnsi="Times New Roman" w:cs="Times New Roman"/>
          <w:sz w:val="24"/>
          <w:szCs w:val="24"/>
          <w:lang w:val="uk-UA"/>
        </w:rPr>
        <w:tab/>
        <w:t>визначення заходів первинної та вторинної профілактики;</w:t>
      </w:r>
    </w:p>
    <w:p w14:paraId="5DB2ECFA" w14:textId="77777777" w:rsidR="00E87610" w:rsidRPr="00A218B9"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7)</w:t>
      </w:r>
      <w:r w:rsidRPr="00A218B9">
        <w:rPr>
          <w:rFonts w:ascii="Times New Roman" w:hAnsi="Times New Roman" w:cs="Times New Roman"/>
          <w:sz w:val="24"/>
          <w:szCs w:val="24"/>
          <w:lang w:val="uk-UA"/>
        </w:rPr>
        <w:tab/>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оцінку прогнозу та працездатності;</w:t>
      </w:r>
    </w:p>
    <w:p w14:paraId="343A26E3" w14:textId="77777777" w:rsidR="00497C9D" w:rsidRPr="00A218B9"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rPr>
        <w:t xml:space="preserve">СРС та </w:t>
      </w:r>
      <w:proofErr w:type="spellStart"/>
      <w:r w:rsidRPr="00A218B9">
        <w:rPr>
          <w:rFonts w:ascii="Times New Roman" w:hAnsi="Times New Roman" w:cs="Times New Roman"/>
          <w:sz w:val="24"/>
          <w:szCs w:val="24"/>
        </w:rPr>
        <w:t>індивідуальна</w:t>
      </w:r>
      <w:proofErr w:type="spellEnd"/>
      <w:r w:rsidRPr="00A218B9">
        <w:rPr>
          <w:rFonts w:ascii="Times New Roman" w:hAnsi="Times New Roman" w:cs="Times New Roman"/>
          <w:sz w:val="24"/>
          <w:szCs w:val="24"/>
        </w:rPr>
        <w:t xml:space="preserve"> робота </w:t>
      </w:r>
      <w:proofErr w:type="spellStart"/>
      <w:r w:rsidRPr="00A218B9">
        <w:rPr>
          <w:rFonts w:ascii="Times New Roman" w:hAnsi="Times New Roman" w:cs="Times New Roman"/>
          <w:sz w:val="24"/>
          <w:szCs w:val="24"/>
        </w:rPr>
        <w:t>студентівмістить</w:t>
      </w:r>
      <w:proofErr w:type="spellEnd"/>
      <w:r w:rsidR="00497C9D" w:rsidRPr="00A218B9">
        <w:rPr>
          <w:rFonts w:ascii="Times New Roman" w:hAnsi="Times New Roman" w:cs="Times New Roman"/>
          <w:sz w:val="24"/>
          <w:szCs w:val="24"/>
          <w:lang w:val="uk-UA"/>
        </w:rPr>
        <w:t>:</w:t>
      </w:r>
    </w:p>
    <w:p w14:paraId="35F293CE" w14:textId="77777777" w:rsidR="00E87610" w:rsidRPr="00A218B9" w:rsidRDefault="00E87610" w:rsidP="00E87610">
      <w:pPr>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w:t>
      </w:r>
      <w:r w:rsidRPr="00A218B9">
        <w:rPr>
          <w:rFonts w:ascii="Times New Roman" w:hAnsi="Times New Roman" w:cs="Times New Roman"/>
          <w:sz w:val="24"/>
          <w:szCs w:val="24"/>
          <w:lang w:val="uk-UA"/>
        </w:rPr>
        <w:tab/>
        <w:t xml:space="preserve">підготовку до практичних заняття за запланованими темами;  </w:t>
      </w:r>
    </w:p>
    <w:p w14:paraId="361D084C" w14:textId="77777777" w:rsidR="00E87610" w:rsidRPr="00A218B9" w:rsidRDefault="00E87610" w:rsidP="00E87610">
      <w:pPr>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w:t>
      </w:r>
      <w:r w:rsidRPr="00A218B9">
        <w:rPr>
          <w:rFonts w:ascii="Times New Roman" w:hAnsi="Times New Roman" w:cs="Times New Roman"/>
          <w:sz w:val="24"/>
          <w:szCs w:val="24"/>
          <w:lang w:val="uk-UA"/>
        </w:rPr>
        <w:tab/>
        <w:t xml:space="preserve">роботу студентів у відділеннях клінічної бази кафедри, у тому числі у лабораторіях та кабінетах функціональної діагностики; інтерпретацію даних лабораторних та інструментальних методів дослідження при </w:t>
      </w:r>
      <w:r w:rsidR="005C2235" w:rsidRPr="00A218B9">
        <w:rPr>
          <w:rFonts w:ascii="Times New Roman" w:hAnsi="Times New Roman" w:cs="Times New Roman"/>
          <w:sz w:val="24"/>
          <w:szCs w:val="24"/>
          <w:lang w:val="uk-UA"/>
        </w:rPr>
        <w:t xml:space="preserve">захворюваннях </w:t>
      </w:r>
      <w:r w:rsidR="00E72025" w:rsidRPr="00A218B9">
        <w:rPr>
          <w:rFonts w:ascii="Times New Roman" w:hAnsi="Times New Roman" w:cs="Times New Roman"/>
          <w:sz w:val="24"/>
          <w:szCs w:val="24"/>
          <w:lang w:val="uk-UA"/>
        </w:rPr>
        <w:t>шлунково-кишкового тракту</w:t>
      </w:r>
      <w:r w:rsidRPr="00A218B9">
        <w:rPr>
          <w:rFonts w:ascii="Times New Roman" w:hAnsi="Times New Roman" w:cs="Times New Roman"/>
          <w:sz w:val="24"/>
          <w:szCs w:val="24"/>
          <w:lang w:val="uk-UA"/>
        </w:rPr>
        <w:t xml:space="preserve">; </w:t>
      </w:r>
    </w:p>
    <w:p w14:paraId="12D429DF" w14:textId="77777777" w:rsidR="00E87610" w:rsidRPr="00A218B9" w:rsidRDefault="00E87610" w:rsidP="00E87610">
      <w:pPr>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w:t>
      </w:r>
      <w:r w:rsidRPr="00A218B9">
        <w:rPr>
          <w:rFonts w:ascii="Times New Roman" w:hAnsi="Times New Roman" w:cs="Times New Roman"/>
          <w:sz w:val="24"/>
          <w:szCs w:val="24"/>
          <w:lang w:val="uk-UA"/>
        </w:rPr>
        <w:tab/>
        <w:t>засвоєння практичних навичок за допомогою фантомів та роботи з хворими (згідно переліку)</w:t>
      </w:r>
    </w:p>
    <w:p w14:paraId="705716D1" w14:textId="77777777" w:rsidR="00E87610" w:rsidRPr="00A218B9" w:rsidRDefault="00E87610" w:rsidP="00E87610">
      <w:pPr>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w:t>
      </w:r>
      <w:r w:rsidRPr="00A218B9">
        <w:rPr>
          <w:rFonts w:ascii="Times New Roman" w:hAnsi="Times New Roman" w:cs="Times New Roman"/>
          <w:sz w:val="24"/>
          <w:szCs w:val="24"/>
          <w:lang w:val="uk-UA"/>
        </w:rPr>
        <w:tab/>
        <w:t>індивідуальну СРС (виступ на науково-практичній конференції клініки, написання статей, доповідь реферату на практичному занятті,  тощо);</w:t>
      </w:r>
    </w:p>
    <w:p w14:paraId="581342B7" w14:textId="77777777" w:rsidR="00E87610" w:rsidRPr="00A218B9" w:rsidRDefault="00E87610" w:rsidP="00E87610">
      <w:pPr>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w:t>
      </w:r>
      <w:r w:rsidRPr="00A218B9">
        <w:rPr>
          <w:rFonts w:ascii="Times New Roman" w:hAnsi="Times New Roman" w:cs="Times New Roman"/>
          <w:sz w:val="24"/>
          <w:szCs w:val="24"/>
          <w:lang w:val="uk-UA"/>
        </w:rPr>
        <w:tab/>
        <w:t>роботу в фантомному класі «</w:t>
      </w:r>
      <w:proofErr w:type="spellStart"/>
      <w:r w:rsidRPr="00A218B9">
        <w:rPr>
          <w:rFonts w:ascii="Times New Roman" w:hAnsi="Times New Roman" w:cs="Times New Roman"/>
          <w:sz w:val="24"/>
          <w:szCs w:val="24"/>
          <w:lang w:val="uk-UA"/>
        </w:rPr>
        <w:t>Універсітету</w:t>
      </w:r>
      <w:proofErr w:type="spellEnd"/>
      <w:r w:rsidRPr="00A218B9">
        <w:rPr>
          <w:rFonts w:ascii="Times New Roman" w:hAnsi="Times New Roman" w:cs="Times New Roman"/>
          <w:sz w:val="24"/>
          <w:szCs w:val="24"/>
          <w:lang w:val="uk-UA"/>
        </w:rPr>
        <w:t>».</w:t>
      </w:r>
    </w:p>
    <w:p w14:paraId="75F34ACE" w14:textId="77777777" w:rsidR="00E87610" w:rsidRPr="00A218B9" w:rsidRDefault="00E87610" w:rsidP="00E87610">
      <w:pPr>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Викладачі, працівники клініки та допоміжний персонал кафедри забезпечують можливість здійснювати СРС, під час практичних занять проводять контроль та оцінку її виконання. </w:t>
      </w:r>
    </w:p>
    <w:p w14:paraId="1189C95C" w14:textId="77777777" w:rsidR="00E87610" w:rsidRPr="00A218B9" w:rsidRDefault="00E87610" w:rsidP="00E87610">
      <w:pPr>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Організація навчального процесу забезпечує участь студентів у веденні не менше, ніж 2/3 стаціонарних пацієнтів. Якщо немає можливості забезпечити </w:t>
      </w:r>
      <w:proofErr w:type="spellStart"/>
      <w:r w:rsidRPr="00A218B9">
        <w:rPr>
          <w:rFonts w:ascii="Times New Roman" w:hAnsi="Times New Roman" w:cs="Times New Roman"/>
          <w:sz w:val="24"/>
          <w:szCs w:val="24"/>
          <w:lang w:val="uk-UA"/>
        </w:rPr>
        <w:t>курацію</w:t>
      </w:r>
      <w:proofErr w:type="spellEnd"/>
      <w:r w:rsidRPr="00A218B9">
        <w:rPr>
          <w:rFonts w:ascii="Times New Roman" w:hAnsi="Times New Roman" w:cs="Times New Roman"/>
          <w:sz w:val="24"/>
          <w:szCs w:val="24"/>
          <w:lang w:val="uk-UA"/>
        </w:rPr>
        <w:t xml:space="preserve"> пацієнтів з </w:t>
      </w:r>
      <w:r w:rsidRPr="00A218B9">
        <w:rPr>
          <w:rFonts w:ascii="Times New Roman" w:hAnsi="Times New Roman" w:cs="Times New Roman"/>
          <w:sz w:val="24"/>
          <w:szCs w:val="24"/>
          <w:lang w:val="uk-UA"/>
        </w:rPr>
        <w:lastRenderedPageBreak/>
        <w:t>діагнозами за темою заняття, студенти заповнюють учбову історію хвороби із захворюваннями відповідної теми. Необхідність написання такої історії визначається викладачем групи на основі перегляду даних щодо наявності відповідних хворих у відділеннях.</w:t>
      </w:r>
    </w:p>
    <w:p w14:paraId="6DFE8019" w14:textId="77777777" w:rsidR="00E87610" w:rsidRPr="00A218B9" w:rsidRDefault="00E87610" w:rsidP="00E87610">
      <w:pPr>
        <w:spacing w:after="0" w:line="240" w:lineRule="auto"/>
        <w:ind w:firstLine="567"/>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Щоденні протоколи огляду пацієнтів студентами надаються викладачу для контролю. Викладачі слідкують за тим, щоб кожен студент отримав необхідну компетенцію в наступних областях: розпитування хворого, </w:t>
      </w:r>
      <w:proofErr w:type="spellStart"/>
      <w:r w:rsidRPr="00A218B9">
        <w:rPr>
          <w:rFonts w:ascii="Times New Roman" w:hAnsi="Times New Roman" w:cs="Times New Roman"/>
          <w:sz w:val="24"/>
          <w:szCs w:val="24"/>
          <w:lang w:val="uk-UA"/>
        </w:rPr>
        <w:t>фізикальне</w:t>
      </w:r>
      <w:proofErr w:type="spellEnd"/>
      <w:r w:rsidRPr="00A218B9">
        <w:rPr>
          <w:rFonts w:ascii="Times New Roman" w:hAnsi="Times New Roman" w:cs="Times New Roman"/>
          <w:sz w:val="24"/>
          <w:szCs w:val="24"/>
          <w:lang w:val="uk-UA"/>
        </w:rPr>
        <w:t xml:space="preserve"> обстеження, усна доповідь, прийняття діагностичних рішень та визначення лікувальної тактики (критичне мислення), заповнення документації.</w:t>
      </w:r>
    </w:p>
    <w:p w14:paraId="57852954" w14:textId="77777777" w:rsidR="00497C9D" w:rsidRPr="00A218B9" w:rsidRDefault="000F1144" w:rsidP="00E87610">
      <w:pPr>
        <w:spacing w:after="0" w:line="240" w:lineRule="auto"/>
        <w:jc w:val="both"/>
        <w:rPr>
          <w:rFonts w:ascii="Times New Roman" w:hAnsi="Times New Roman" w:cs="Times New Roman"/>
          <w:b/>
          <w:sz w:val="24"/>
          <w:szCs w:val="24"/>
          <w:lang w:val="uk-UA"/>
        </w:rPr>
      </w:pPr>
      <w:r w:rsidRPr="00A218B9">
        <w:rPr>
          <w:rFonts w:ascii="Times New Roman" w:hAnsi="Times New Roman" w:cs="Times New Roman"/>
          <w:b/>
          <w:sz w:val="24"/>
          <w:szCs w:val="24"/>
          <w:lang w:val="uk-UA"/>
        </w:rPr>
        <w:t xml:space="preserve">5. </w:t>
      </w:r>
      <w:r w:rsidR="00D16112" w:rsidRPr="00A218B9">
        <w:rPr>
          <w:rFonts w:ascii="Times New Roman" w:hAnsi="Times New Roman"/>
          <w:b/>
          <w:sz w:val="24"/>
          <w:szCs w:val="24"/>
          <w:lang w:val="uk-UA"/>
        </w:rPr>
        <w:t>Рекомендована література</w:t>
      </w:r>
    </w:p>
    <w:p w14:paraId="2A8F6B3C" w14:textId="77777777" w:rsidR="000F1144" w:rsidRPr="00A218B9" w:rsidRDefault="00D16112" w:rsidP="00952851">
      <w:pPr>
        <w:spacing w:after="0" w:line="240" w:lineRule="auto"/>
        <w:ind w:firstLine="567"/>
        <w:jc w:val="both"/>
        <w:rPr>
          <w:rFonts w:ascii="Times New Roman" w:hAnsi="Times New Roman" w:cs="Times New Roman"/>
          <w:b/>
          <w:bCs/>
          <w:spacing w:val="-5"/>
          <w:sz w:val="24"/>
          <w:szCs w:val="24"/>
          <w:lang w:val="uk-UA"/>
        </w:rPr>
      </w:pPr>
      <w:r w:rsidRPr="00A218B9">
        <w:rPr>
          <w:rFonts w:ascii="Times New Roman" w:hAnsi="Times New Roman" w:cs="Times New Roman"/>
          <w:b/>
          <w:bCs/>
          <w:spacing w:val="-5"/>
          <w:sz w:val="24"/>
          <w:szCs w:val="24"/>
          <w:lang w:val="uk-UA"/>
        </w:rPr>
        <w:t>Базова</w:t>
      </w:r>
    </w:p>
    <w:p w14:paraId="5B11AFF7" w14:textId="77777777" w:rsidR="00E72025" w:rsidRPr="00A218B9" w:rsidRDefault="00E72025" w:rsidP="00E72025">
      <w:pPr>
        <w:pStyle w:val="a3"/>
        <w:numPr>
          <w:ilvl w:val="0"/>
          <w:numId w:val="29"/>
        </w:numPr>
        <w:shd w:val="clear" w:color="auto" w:fill="FFFFFF"/>
        <w:suppressAutoHyphens/>
        <w:spacing w:after="0" w:line="240" w:lineRule="auto"/>
        <w:ind w:right="10"/>
        <w:jc w:val="both"/>
        <w:rPr>
          <w:rFonts w:ascii="Times New Roman" w:hAnsi="Times New Roman"/>
          <w:sz w:val="24"/>
          <w:szCs w:val="24"/>
          <w:lang w:val="uk-UA"/>
        </w:rPr>
      </w:pPr>
      <w:r w:rsidRPr="00A218B9">
        <w:rPr>
          <w:rFonts w:ascii="Times New Roman" w:hAnsi="Times New Roman"/>
          <w:sz w:val="24"/>
          <w:szCs w:val="24"/>
          <w:lang w:val="uk-UA"/>
        </w:rPr>
        <w:t xml:space="preserve">Гастроентерологія : у 2-х томах.- 2-ге вид., перероб. та </w:t>
      </w:r>
      <w:proofErr w:type="spellStart"/>
      <w:r w:rsidRPr="00A218B9">
        <w:rPr>
          <w:rFonts w:ascii="Times New Roman" w:hAnsi="Times New Roman"/>
          <w:sz w:val="24"/>
          <w:szCs w:val="24"/>
          <w:lang w:val="uk-UA"/>
        </w:rPr>
        <w:t>доп</w:t>
      </w:r>
      <w:proofErr w:type="spellEnd"/>
      <w:r w:rsidRPr="00A218B9">
        <w:rPr>
          <w:rFonts w:ascii="Times New Roman" w:hAnsi="Times New Roman"/>
          <w:sz w:val="24"/>
          <w:szCs w:val="24"/>
          <w:lang w:val="uk-UA"/>
        </w:rPr>
        <w:t xml:space="preserve">. / за ред. Харченко Н.В., Бабак О.Я, - Кіровоград: </w:t>
      </w:r>
      <w:proofErr w:type="spellStart"/>
      <w:r w:rsidRPr="00A218B9">
        <w:rPr>
          <w:rFonts w:ascii="Times New Roman" w:hAnsi="Times New Roman"/>
          <w:sz w:val="24"/>
          <w:szCs w:val="24"/>
          <w:lang w:val="uk-UA"/>
        </w:rPr>
        <w:t>Поліум</w:t>
      </w:r>
      <w:proofErr w:type="spellEnd"/>
      <w:r w:rsidRPr="00A218B9">
        <w:rPr>
          <w:rFonts w:ascii="Times New Roman" w:hAnsi="Times New Roman"/>
          <w:sz w:val="24"/>
          <w:szCs w:val="24"/>
          <w:lang w:val="uk-UA"/>
        </w:rPr>
        <w:t>, 2016.-Т. 1.- 720с.</w:t>
      </w:r>
    </w:p>
    <w:p w14:paraId="50988865" w14:textId="77777777" w:rsidR="00E72025" w:rsidRPr="00A218B9" w:rsidRDefault="00E72025" w:rsidP="00E72025">
      <w:pPr>
        <w:pStyle w:val="a3"/>
        <w:numPr>
          <w:ilvl w:val="0"/>
          <w:numId w:val="29"/>
        </w:numPr>
        <w:shd w:val="clear" w:color="auto" w:fill="FFFFFF"/>
        <w:suppressAutoHyphens/>
        <w:spacing w:after="0" w:line="240" w:lineRule="auto"/>
        <w:ind w:right="10"/>
        <w:jc w:val="both"/>
        <w:rPr>
          <w:rFonts w:ascii="Times New Roman" w:hAnsi="Times New Roman"/>
          <w:sz w:val="24"/>
          <w:szCs w:val="24"/>
          <w:lang w:val="uk-UA"/>
        </w:rPr>
      </w:pPr>
      <w:proofErr w:type="spellStart"/>
      <w:r w:rsidRPr="00A218B9">
        <w:rPr>
          <w:rFonts w:ascii="Times New Roman" w:hAnsi="Times New Roman"/>
          <w:sz w:val="24"/>
          <w:szCs w:val="24"/>
          <w:lang w:val="uk-UA"/>
        </w:rPr>
        <w:t>Клiнiчнафармакологiя</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пiдручник</w:t>
      </w:r>
      <w:proofErr w:type="spellEnd"/>
      <w:r w:rsidRPr="00A218B9">
        <w:rPr>
          <w:rFonts w:ascii="Times New Roman" w:hAnsi="Times New Roman"/>
          <w:sz w:val="24"/>
          <w:szCs w:val="24"/>
          <w:lang w:val="uk-UA"/>
        </w:rPr>
        <w:t xml:space="preserve"> для мед. ВНЗ IV </w:t>
      </w:r>
      <w:proofErr w:type="spellStart"/>
      <w:r w:rsidRPr="00A218B9">
        <w:rPr>
          <w:rFonts w:ascii="Times New Roman" w:hAnsi="Times New Roman"/>
          <w:sz w:val="24"/>
          <w:szCs w:val="24"/>
          <w:lang w:val="uk-UA"/>
        </w:rPr>
        <w:t>рiвняакред</w:t>
      </w:r>
      <w:proofErr w:type="spellEnd"/>
      <w:r w:rsidRPr="00A218B9">
        <w:rPr>
          <w:rFonts w:ascii="Times New Roman" w:hAnsi="Times New Roman"/>
          <w:sz w:val="24"/>
          <w:szCs w:val="24"/>
          <w:lang w:val="uk-UA"/>
        </w:rPr>
        <w:t xml:space="preserve">. / за ред. О.Я. Бабака, О.М. Бiловола.-2-ге вид., перероб. </w:t>
      </w:r>
      <w:r w:rsidRPr="00F509F1">
        <w:rPr>
          <w:rFonts w:ascii="Times New Roman" w:hAnsi="Times New Roman"/>
          <w:sz w:val="24"/>
          <w:szCs w:val="24"/>
          <w:lang w:val="uk-UA"/>
        </w:rPr>
        <w:t>i доп.-К.:Знання,2010</w:t>
      </w:r>
      <w:r w:rsidRPr="00A218B9">
        <w:rPr>
          <w:rFonts w:ascii="Times New Roman" w:hAnsi="Times New Roman"/>
          <w:sz w:val="24"/>
          <w:szCs w:val="24"/>
          <w:lang w:val="uk-UA"/>
        </w:rPr>
        <w:t>.-776 с.</w:t>
      </w:r>
    </w:p>
    <w:p w14:paraId="06B57997" w14:textId="77777777" w:rsidR="002C3D6B" w:rsidRPr="00A218B9" w:rsidRDefault="005F4930" w:rsidP="005F4930">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proofErr w:type="spellStart"/>
      <w:r w:rsidRPr="00A218B9">
        <w:rPr>
          <w:rFonts w:ascii="Times New Roman" w:hAnsi="Times New Roman"/>
          <w:sz w:val="24"/>
          <w:szCs w:val="24"/>
          <w:lang w:val="uk-UA"/>
        </w:rPr>
        <w:t>Циррозпечени</w:t>
      </w:r>
      <w:proofErr w:type="spellEnd"/>
      <w:r w:rsidRPr="00A218B9">
        <w:rPr>
          <w:rFonts w:ascii="Times New Roman" w:hAnsi="Times New Roman"/>
          <w:sz w:val="24"/>
          <w:szCs w:val="24"/>
          <w:lang w:val="uk-UA"/>
        </w:rPr>
        <w:t xml:space="preserve"> /О. Я. Бабак, Е. В. Колесникова // </w:t>
      </w:r>
      <w:proofErr w:type="spellStart"/>
      <w:r w:rsidRPr="00A218B9">
        <w:rPr>
          <w:rFonts w:ascii="Times New Roman" w:hAnsi="Times New Roman"/>
          <w:sz w:val="24"/>
          <w:szCs w:val="24"/>
          <w:lang w:val="uk-UA"/>
        </w:rPr>
        <w:t>Издательскийдом</w:t>
      </w:r>
      <w:proofErr w:type="spellEnd"/>
      <w:r w:rsidRPr="00A218B9">
        <w:rPr>
          <w:rFonts w:ascii="Times New Roman" w:hAnsi="Times New Roman"/>
          <w:sz w:val="24"/>
          <w:szCs w:val="24"/>
        </w:rPr>
        <w:t>«Здоровье</w:t>
      </w:r>
      <w:r w:rsidRPr="00A218B9">
        <w:rPr>
          <w:rFonts w:ascii="Times New Roman" w:hAnsi="Times New Roman"/>
          <w:sz w:val="24"/>
          <w:szCs w:val="24"/>
          <w:lang w:val="uk-UA"/>
        </w:rPr>
        <w:t>». -Х., 2011, С.576</w:t>
      </w:r>
    </w:p>
    <w:p w14:paraId="7B0642BC" w14:textId="77777777" w:rsidR="007529C2" w:rsidRPr="00A218B9" w:rsidRDefault="007529C2" w:rsidP="005F4930">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proofErr w:type="spellStart"/>
      <w:r w:rsidRPr="00A218B9">
        <w:rPr>
          <w:rFonts w:ascii="Times New Roman" w:hAnsi="Times New Roman"/>
          <w:bCs/>
          <w:sz w:val="24"/>
          <w:szCs w:val="24"/>
          <w:lang w:val="uk-UA"/>
        </w:rPr>
        <w:t>Компендиум</w:t>
      </w:r>
      <w:proofErr w:type="spellEnd"/>
      <w:r w:rsidRPr="00A218B9">
        <w:rPr>
          <w:rFonts w:ascii="Times New Roman" w:hAnsi="Times New Roman"/>
          <w:bCs/>
          <w:sz w:val="24"/>
          <w:szCs w:val="24"/>
          <w:lang w:val="uk-UA"/>
        </w:rPr>
        <w:t xml:space="preserve"> 2017 – </w:t>
      </w:r>
      <w:proofErr w:type="spellStart"/>
      <w:r w:rsidRPr="00A218B9">
        <w:rPr>
          <w:rFonts w:ascii="Times New Roman" w:hAnsi="Times New Roman"/>
          <w:bCs/>
          <w:sz w:val="24"/>
          <w:szCs w:val="24"/>
          <w:lang w:val="uk-UA"/>
        </w:rPr>
        <w:t>лекарственныепрепараты</w:t>
      </w:r>
      <w:proofErr w:type="spellEnd"/>
      <w:r w:rsidRPr="00A218B9">
        <w:rPr>
          <w:rFonts w:ascii="Times New Roman" w:hAnsi="Times New Roman"/>
          <w:bCs/>
          <w:sz w:val="24"/>
          <w:szCs w:val="24"/>
          <w:lang w:val="uk-UA"/>
        </w:rPr>
        <w:t xml:space="preserve"> / под. ред. В.Н. Коваленко. – К.: МОРИОН, 2017. – 2560 с. – ISBN 978-966-2066-71-5.</w:t>
      </w:r>
    </w:p>
    <w:p w14:paraId="3A3B1EEF" w14:textId="77777777" w:rsidR="000F1144" w:rsidRPr="00A218B9" w:rsidRDefault="00D16112" w:rsidP="001738BE">
      <w:pPr>
        <w:shd w:val="clear" w:color="auto" w:fill="FFFFFF" w:themeFill="background1"/>
        <w:spacing w:after="0" w:line="240" w:lineRule="auto"/>
        <w:ind w:firstLine="708"/>
        <w:jc w:val="both"/>
        <w:rPr>
          <w:rFonts w:ascii="Times New Roman" w:hAnsi="Times New Roman" w:cs="Times New Roman"/>
          <w:b/>
          <w:sz w:val="24"/>
          <w:szCs w:val="24"/>
          <w:lang w:val="uk-UA"/>
        </w:rPr>
      </w:pPr>
      <w:r w:rsidRPr="00A218B9">
        <w:rPr>
          <w:rFonts w:ascii="Times New Roman" w:hAnsi="Times New Roman"/>
          <w:b/>
          <w:sz w:val="24"/>
          <w:szCs w:val="24"/>
          <w:lang w:val="uk-UA"/>
        </w:rPr>
        <w:t>Допоміжна</w:t>
      </w:r>
    </w:p>
    <w:p w14:paraId="091E7B63" w14:textId="77777777" w:rsidR="002008AB" w:rsidRPr="00A218B9" w:rsidRDefault="00BF7F7A" w:rsidP="001738BE">
      <w:pPr>
        <w:pStyle w:val="a3"/>
        <w:numPr>
          <w:ilvl w:val="0"/>
          <w:numId w:val="30"/>
        </w:numPr>
        <w:spacing w:after="0"/>
        <w:ind w:left="0" w:firstLine="284"/>
        <w:jc w:val="both"/>
        <w:rPr>
          <w:rFonts w:ascii="Times New Roman" w:hAnsi="Times New Roman"/>
          <w:bCs/>
          <w:color w:val="FF0000"/>
          <w:sz w:val="24"/>
          <w:szCs w:val="24"/>
          <w:lang w:val="uk-UA"/>
        </w:rPr>
      </w:pPr>
      <w:proofErr w:type="spellStart"/>
      <w:r w:rsidRPr="00A218B9">
        <w:rPr>
          <w:rFonts w:ascii="Times New Roman" w:hAnsi="Times New Roman"/>
          <w:sz w:val="24"/>
          <w:szCs w:val="24"/>
          <w:lang w:val="uk-UA"/>
        </w:rPr>
        <w:t>Воспалительныезаболевания</w:t>
      </w:r>
      <w:proofErr w:type="spellEnd"/>
      <w:r w:rsidRPr="00A218B9">
        <w:rPr>
          <w:rFonts w:ascii="Times New Roman" w:hAnsi="Times New Roman"/>
          <w:sz w:val="24"/>
          <w:szCs w:val="24"/>
          <w:lang w:val="uk-UA"/>
        </w:rPr>
        <w:t xml:space="preserve"> кишечника: </w:t>
      </w:r>
      <w:proofErr w:type="spellStart"/>
      <w:r w:rsidRPr="00A218B9">
        <w:rPr>
          <w:rFonts w:ascii="Times New Roman" w:hAnsi="Times New Roman"/>
          <w:sz w:val="24"/>
          <w:szCs w:val="24"/>
          <w:lang w:val="uk-UA"/>
        </w:rPr>
        <w:t>Клин</w:t>
      </w:r>
      <w:r w:rsidR="002008AB" w:rsidRPr="00A218B9">
        <w:rPr>
          <w:rFonts w:ascii="Times New Roman" w:hAnsi="Times New Roman"/>
          <w:sz w:val="24"/>
          <w:szCs w:val="24"/>
          <w:lang w:val="uk-UA"/>
        </w:rPr>
        <w:t>ическоеруководство</w:t>
      </w:r>
      <w:proofErr w:type="spellEnd"/>
      <w:r w:rsidR="002008AB" w:rsidRPr="00A218B9">
        <w:rPr>
          <w:rFonts w:ascii="Times New Roman" w:hAnsi="Times New Roman"/>
          <w:sz w:val="24"/>
          <w:szCs w:val="24"/>
          <w:lang w:val="uk-UA"/>
        </w:rPr>
        <w:t xml:space="preserve">: Рук–во </w:t>
      </w:r>
    </w:p>
    <w:p w14:paraId="71704028" w14:textId="77777777" w:rsidR="002008AB" w:rsidRPr="00A218B9" w:rsidRDefault="002008AB" w:rsidP="002008AB">
      <w:pPr>
        <w:spacing w:after="0"/>
        <w:jc w:val="both"/>
        <w:rPr>
          <w:rFonts w:ascii="Times New Roman" w:hAnsi="Times New Roman"/>
          <w:bCs/>
          <w:color w:val="FF0000"/>
          <w:sz w:val="24"/>
          <w:szCs w:val="24"/>
          <w:lang w:val="uk-UA"/>
        </w:rPr>
      </w:pPr>
      <w:r w:rsidRPr="00A218B9">
        <w:rPr>
          <w:rFonts w:ascii="Times New Roman" w:hAnsi="Times New Roman"/>
          <w:sz w:val="24"/>
          <w:szCs w:val="24"/>
          <w:lang w:val="uk-UA"/>
        </w:rPr>
        <w:t xml:space="preserve">           для </w:t>
      </w:r>
      <w:proofErr w:type="spellStart"/>
      <w:r w:rsidR="00BF7F7A" w:rsidRPr="00A218B9">
        <w:rPr>
          <w:rFonts w:ascii="Times New Roman" w:hAnsi="Times New Roman"/>
          <w:sz w:val="24"/>
          <w:szCs w:val="24"/>
          <w:lang w:val="uk-UA"/>
        </w:rPr>
        <w:t>врачейгастроэнтерологов</w:t>
      </w:r>
      <w:proofErr w:type="spellEnd"/>
      <w:r w:rsidR="00BF7F7A" w:rsidRPr="00A218B9">
        <w:rPr>
          <w:rFonts w:ascii="Times New Roman" w:hAnsi="Times New Roman"/>
          <w:sz w:val="24"/>
          <w:szCs w:val="24"/>
          <w:lang w:val="uk-UA"/>
        </w:rPr>
        <w:t xml:space="preserve">, </w:t>
      </w:r>
      <w:proofErr w:type="spellStart"/>
      <w:r w:rsidR="00BF7F7A" w:rsidRPr="00A218B9">
        <w:rPr>
          <w:rFonts w:ascii="Times New Roman" w:hAnsi="Times New Roman"/>
          <w:sz w:val="24"/>
          <w:szCs w:val="24"/>
          <w:lang w:val="uk-UA"/>
        </w:rPr>
        <w:t>ординаторов</w:t>
      </w:r>
      <w:proofErr w:type="spellEnd"/>
      <w:r w:rsidR="00BF7F7A" w:rsidRPr="00A218B9">
        <w:rPr>
          <w:rFonts w:ascii="Times New Roman" w:hAnsi="Times New Roman"/>
          <w:sz w:val="24"/>
          <w:szCs w:val="24"/>
          <w:lang w:val="uk-UA"/>
        </w:rPr>
        <w:t xml:space="preserve">, </w:t>
      </w:r>
      <w:proofErr w:type="spellStart"/>
      <w:r w:rsidR="00BF7F7A" w:rsidRPr="00A218B9">
        <w:rPr>
          <w:rFonts w:ascii="Times New Roman" w:hAnsi="Times New Roman"/>
          <w:sz w:val="24"/>
          <w:szCs w:val="24"/>
          <w:lang w:val="uk-UA"/>
        </w:rPr>
        <w:t>студ</w:t>
      </w:r>
      <w:proofErr w:type="spellEnd"/>
      <w:r w:rsidR="00BF7F7A" w:rsidRPr="00A218B9">
        <w:rPr>
          <w:rFonts w:ascii="Times New Roman" w:hAnsi="Times New Roman"/>
          <w:sz w:val="24"/>
          <w:szCs w:val="24"/>
          <w:lang w:val="uk-UA"/>
        </w:rPr>
        <w:t xml:space="preserve">. мед. </w:t>
      </w:r>
      <w:proofErr w:type="spellStart"/>
      <w:r w:rsidR="00BF7F7A" w:rsidRPr="00A218B9">
        <w:rPr>
          <w:rFonts w:ascii="Times New Roman" w:hAnsi="Times New Roman"/>
          <w:sz w:val="24"/>
          <w:szCs w:val="24"/>
          <w:lang w:val="uk-UA"/>
        </w:rPr>
        <w:t>вузов</w:t>
      </w:r>
      <w:proofErr w:type="spellEnd"/>
      <w:r w:rsidR="00BF7F7A" w:rsidRPr="00A218B9">
        <w:rPr>
          <w:rFonts w:ascii="Times New Roman" w:hAnsi="Times New Roman"/>
          <w:sz w:val="24"/>
          <w:szCs w:val="24"/>
          <w:lang w:val="uk-UA"/>
        </w:rPr>
        <w:t xml:space="preserve"> / ред.: </w:t>
      </w:r>
      <w:proofErr w:type="spellStart"/>
      <w:r w:rsidR="00BF7F7A" w:rsidRPr="00A218B9">
        <w:rPr>
          <w:rFonts w:ascii="Times New Roman" w:hAnsi="Times New Roman"/>
          <w:sz w:val="24"/>
          <w:szCs w:val="24"/>
          <w:lang w:val="uk-UA"/>
        </w:rPr>
        <w:t>ДэниэлДж</w:t>
      </w:r>
      <w:proofErr w:type="spellEnd"/>
      <w:r w:rsidR="00BF7F7A" w:rsidRPr="00A218B9">
        <w:rPr>
          <w:rFonts w:ascii="Times New Roman" w:hAnsi="Times New Roman"/>
          <w:sz w:val="24"/>
          <w:szCs w:val="24"/>
          <w:lang w:val="uk-UA"/>
        </w:rPr>
        <w:t xml:space="preserve">. </w:t>
      </w:r>
    </w:p>
    <w:p w14:paraId="7A5A2B66" w14:textId="77777777" w:rsidR="00690BE5" w:rsidRPr="00A218B9" w:rsidRDefault="00BF7F7A" w:rsidP="002008AB">
      <w:pPr>
        <w:pStyle w:val="a3"/>
        <w:spacing w:after="0"/>
        <w:ind w:left="284"/>
        <w:jc w:val="both"/>
        <w:rPr>
          <w:rFonts w:ascii="Times New Roman" w:hAnsi="Times New Roman"/>
          <w:bCs/>
          <w:color w:val="FF0000"/>
          <w:sz w:val="24"/>
          <w:szCs w:val="24"/>
          <w:lang w:val="uk-UA"/>
        </w:rPr>
      </w:pPr>
      <w:proofErr w:type="spellStart"/>
      <w:r w:rsidRPr="00A218B9">
        <w:rPr>
          <w:rFonts w:ascii="Times New Roman" w:hAnsi="Times New Roman"/>
          <w:sz w:val="24"/>
          <w:szCs w:val="24"/>
          <w:lang w:val="uk-UA"/>
        </w:rPr>
        <w:t>Штайн</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РезаШейкер</w:t>
      </w:r>
      <w:proofErr w:type="spellEnd"/>
      <w:r w:rsidRPr="00A218B9">
        <w:rPr>
          <w:rFonts w:ascii="Times New Roman" w:hAnsi="Times New Roman"/>
          <w:sz w:val="24"/>
          <w:szCs w:val="24"/>
          <w:lang w:val="uk-UA"/>
        </w:rPr>
        <w:t xml:space="preserve">; пер. И. Л. </w:t>
      </w:r>
      <w:proofErr w:type="spellStart"/>
      <w:r w:rsidRPr="00A218B9">
        <w:rPr>
          <w:rFonts w:ascii="Times New Roman" w:hAnsi="Times New Roman"/>
          <w:sz w:val="24"/>
          <w:szCs w:val="24"/>
          <w:lang w:val="uk-UA"/>
        </w:rPr>
        <w:t>Халиф</w:t>
      </w:r>
      <w:proofErr w:type="spellEnd"/>
      <w:r w:rsidRPr="00A218B9">
        <w:rPr>
          <w:rFonts w:ascii="Times New Roman" w:hAnsi="Times New Roman"/>
          <w:sz w:val="24"/>
          <w:szCs w:val="24"/>
          <w:lang w:val="uk-UA"/>
        </w:rPr>
        <w:t>. – М.: ГЭОТАР–</w:t>
      </w:r>
      <w:proofErr w:type="spellStart"/>
      <w:r w:rsidRPr="00A218B9">
        <w:rPr>
          <w:rFonts w:ascii="Times New Roman" w:hAnsi="Times New Roman"/>
          <w:sz w:val="24"/>
          <w:szCs w:val="24"/>
          <w:lang w:val="uk-UA"/>
        </w:rPr>
        <w:t>Медиа</w:t>
      </w:r>
      <w:proofErr w:type="spellEnd"/>
      <w:r w:rsidRPr="00A218B9">
        <w:rPr>
          <w:rFonts w:ascii="Times New Roman" w:hAnsi="Times New Roman"/>
          <w:sz w:val="24"/>
          <w:szCs w:val="24"/>
          <w:lang w:val="uk-UA"/>
        </w:rPr>
        <w:t xml:space="preserve">, 2018. – 256 с.: табл. – </w:t>
      </w:r>
      <w:proofErr w:type="spellStart"/>
      <w:r w:rsidRPr="00A218B9">
        <w:rPr>
          <w:rFonts w:ascii="Times New Roman" w:hAnsi="Times New Roman"/>
          <w:sz w:val="24"/>
          <w:szCs w:val="24"/>
          <w:lang w:val="uk-UA"/>
        </w:rPr>
        <w:t>Пер.изд</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Inflammatoryboweldisease</w:t>
      </w:r>
      <w:proofErr w:type="spellEnd"/>
      <w:r w:rsidRPr="00A218B9">
        <w:rPr>
          <w:rFonts w:ascii="Times New Roman" w:hAnsi="Times New Roman"/>
          <w:sz w:val="24"/>
          <w:szCs w:val="24"/>
          <w:lang w:val="uk-UA"/>
        </w:rPr>
        <w:t xml:space="preserve"> / </w:t>
      </w:r>
      <w:proofErr w:type="spellStart"/>
      <w:r w:rsidRPr="00A218B9">
        <w:rPr>
          <w:rFonts w:ascii="Times New Roman" w:hAnsi="Times New Roman"/>
          <w:sz w:val="24"/>
          <w:szCs w:val="24"/>
          <w:lang w:val="uk-UA"/>
        </w:rPr>
        <w:t>DanielL.Stein</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RezaSharer</w:t>
      </w:r>
      <w:proofErr w:type="spellEnd"/>
      <w:r w:rsidRPr="00A218B9">
        <w:rPr>
          <w:rFonts w:ascii="Times New Roman" w:hAnsi="Times New Roman"/>
          <w:sz w:val="24"/>
          <w:szCs w:val="24"/>
          <w:lang w:val="uk-UA"/>
        </w:rPr>
        <w:t>, 2015</w:t>
      </w:r>
    </w:p>
    <w:p w14:paraId="703FE568" w14:textId="77777777" w:rsidR="002008AB" w:rsidRPr="00A218B9" w:rsidRDefault="00BF7F7A" w:rsidP="00690BE5">
      <w:pPr>
        <w:pStyle w:val="a3"/>
        <w:numPr>
          <w:ilvl w:val="0"/>
          <w:numId w:val="30"/>
        </w:numPr>
        <w:spacing w:after="0"/>
        <w:ind w:left="0" w:firstLine="284"/>
        <w:rPr>
          <w:rFonts w:ascii="Times New Roman" w:hAnsi="Times New Roman"/>
          <w:bCs/>
          <w:color w:val="FF0000"/>
          <w:sz w:val="24"/>
          <w:szCs w:val="24"/>
          <w:lang w:val="uk-UA"/>
        </w:rPr>
      </w:pPr>
      <w:proofErr w:type="spellStart"/>
      <w:r w:rsidRPr="00A218B9">
        <w:rPr>
          <w:rFonts w:ascii="Times New Roman" w:hAnsi="Times New Roman"/>
          <w:sz w:val="24"/>
          <w:szCs w:val="24"/>
          <w:lang w:val="uk-UA"/>
        </w:rPr>
        <w:t>Тутченко</w:t>
      </w:r>
      <w:proofErr w:type="spellEnd"/>
      <w:r w:rsidRPr="00A218B9">
        <w:rPr>
          <w:rFonts w:ascii="Times New Roman" w:hAnsi="Times New Roman"/>
          <w:sz w:val="24"/>
          <w:szCs w:val="24"/>
          <w:lang w:val="uk-UA"/>
        </w:rPr>
        <w:t xml:space="preserve"> М.І, Рудик Д.В., </w:t>
      </w:r>
      <w:proofErr w:type="spellStart"/>
      <w:r w:rsidRPr="00A218B9">
        <w:rPr>
          <w:rFonts w:ascii="Times New Roman" w:hAnsi="Times New Roman"/>
          <w:sz w:val="24"/>
          <w:szCs w:val="24"/>
          <w:lang w:val="uk-UA"/>
        </w:rPr>
        <w:t>Слонецькеий</w:t>
      </w:r>
      <w:proofErr w:type="spellEnd"/>
      <w:r w:rsidRPr="00A218B9">
        <w:rPr>
          <w:rFonts w:ascii="Times New Roman" w:hAnsi="Times New Roman"/>
          <w:sz w:val="24"/>
          <w:szCs w:val="24"/>
          <w:lang w:val="uk-UA"/>
        </w:rPr>
        <w:t xml:space="preserve"> Б.І. Ді</w:t>
      </w:r>
      <w:r w:rsidR="002008AB" w:rsidRPr="00A218B9">
        <w:rPr>
          <w:rFonts w:ascii="Times New Roman" w:hAnsi="Times New Roman"/>
          <w:sz w:val="24"/>
          <w:szCs w:val="24"/>
          <w:lang w:val="uk-UA"/>
        </w:rPr>
        <w:t xml:space="preserve">агностика та лікування </w:t>
      </w:r>
    </w:p>
    <w:p w14:paraId="5E50C2A3" w14:textId="77777777" w:rsidR="00BF7F7A" w:rsidRPr="00A218B9" w:rsidRDefault="002008AB" w:rsidP="002008AB">
      <w:pPr>
        <w:pStyle w:val="a3"/>
        <w:spacing w:after="0"/>
        <w:ind w:left="284"/>
        <w:rPr>
          <w:rFonts w:ascii="Times New Roman" w:hAnsi="Times New Roman"/>
          <w:bCs/>
          <w:color w:val="FF0000"/>
          <w:sz w:val="24"/>
          <w:szCs w:val="24"/>
          <w:lang w:val="uk-UA"/>
        </w:rPr>
      </w:pPr>
      <w:r w:rsidRPr="00A218B9">
        <w:rPr>
          <w:rFonts w:ascii="Times New Roman" w:hAnsi="Times New Roman"/>
          <w:sz w:val="24"/>
          <w:szCs w:val="24"/>
          <w:lang w:val="uk-UA"/>
        </w:rPr>
        <w:t xml:space="preserve">      синдрому </w:t>
      </w:r>
      <w:r w:rsidR="00BF7F7A" w:rsidRPr="00A218B9">
        <w:rPr>
          <w:rFonts w:ascii="Times New Roman" w:hAnsi="Times New Roman"/>
          <w:sz w:val="24"/>
          <w:szCs w:val="24"/>
          <w:lang w:val="uk-UA"/>
        </w:rPr>
        <w:t>портальної гіпертензії. / Монографія. 2017. 148 с.</w:t>
      </w:r>
    </w:p>
    <w:p w14:paraId="5B47CACB" w14:textId="77777777" w:rsidR="00BF7F7A" w:rsidRPr="00A218B9" w:rsidRDefault="00BF7F7A" w:rsidP="00BF7F7A">
      <w:pPr>
        <w:pStyle w:val="a3"/>
        <w:numPr>
          <w:ilvl w:val="0"/>
          <w:numId w:val="30"/>
        </w:numPr>
        <w:spacing w:after="0"/>
        <w:jc w:val="both"/>
        <w:rPr>
          <w:rFonts w:ascii="Times New Roman" w:hAnsi="Times New Roman"/>
          <w:sz w:val="24"/>
          <w:szCs w:val="24"/>
          <w:lang w:val="uk-UA"/>
        </w:rPr>
      </w:pPr>
      <w:proofErr w:type="spellStart"/>
      <w:r w:rsidRPr="00A218B9">
        <w:rPr>
          <w:rFonts w:ascii="Times New Roman" w:hAnsi="Times New Roman"/>
          <w:sz w:val="24"/>
          <w:szCs w:val="24"/>
          <w:lang w:val="uk-UA"/>
        </w:rPr>
        <w:t>Гастроэзофагеальнаяболезнь</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Диагностика</w:t>
      </w:r>
      <w:proofErr w:type="spellEnd"/>
      <w:r w:rsidRPr="00A218B9">
        <w:rPr>
          <w:rFonts w:ascii="Times New Roman" w:hAnsi="Times New Roman"/>
          <w:sz w:val="24"/>
          <w:szCs w:val="24"/>
          <w:lang w:val="uk-UA"/>
        </w:rPr>
        <w:t xml:space="preserve"> и </w:t>
      </w:r>
      <w:proofErr w:type="spellStart"/>
      <w:r w:rsidRPr="00A218B9">
        <w:rPr>
          <w:rFonts w:ascii="Times New Roman" w:hAnsi="Times New Roman"/>
          <w:sz w:val="24"/>
          <w:szCs w:val="24"/>
          <w:lang w:val="uk-UA"/>
        </w:rPr>
        <w:t>лечение</w:t>
      </w:r>
      <w:proofErr w:type="spellEnd"/>
      <w:r w:rsidRPr="00A218B9">
        <w:rPr>
          <w:rFonts w:ascii="Times New Roman" w:hAnsi="Times New Roman"/>
          <w:sz w:val="24"/>
          <w:szCs w:val="24"/>
          <w:lang w:val="uk-UA"/>
        </w:rPr>
        <w:t xml:space="preserve">: Рук-во для </w:t>
      </w:r>
      <w:proofErr w:type="spellStart"/>
      <w:r w:rsidRPr="00A218B9">
        <w:rPr>
          <w:rFonts w:ascii="Times New Roman" w:hAnsi="Times New Roman"/>
          <w:sz w:val="24"/>
          <w:szCs w:val="24"/>
          <w:lang w:val="uk-UA"/>
        </w:rPr>
        <w:t>врачей-терапевтов</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гастроэнтерол</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эндоскопистов</w:t>
      </w:r>
      <w:proofErr w:type="spellEnd"/>
      <w:r w:rsidRPr="00A218B9">
        <w:rPr>
          <w:rFonts w:ascii="Times New Roman" w:hAnsi="Times New Roman"/>
          <w:sz w:val="24"/>
          <w:szCs w:val="24"/>
          <w:lang w:val="uk-UA"/>
        </w:rPr>
        <w:t xml:space="preserve">, / ред.: Майкл Ф. </w:t>
      </w:r>
      <w:proofErr w:type="spellStart"/>
      <w:r w:rsidRPr="00A218B9">
        <w:rPr>
          <w:rFonts w:ascii="Times New Roman" w:hAnsi="Times New Roman"/>
          <w:sz w:val="24"/>
          <w:szCs w:val="24"/>
          <w:lang w:val="uk-UA"/>
        </w:rPr>
        <w:t>Ваези</w:t>
      </w:r>
      <w:proofErr w:type="spellEnd"/>
      <w:r w:rsidRPr="00A218B9">
        <w:rPr>
          <w:rFonts w:ascii="Times New Roman" w:hAnsi="Times New Roman"/>
          <w:sz w:val="24"/>
          <w:szCs w:val="24"/>
          <w:lang w:val="uk-UA"/>
        </w:rPr>
        <w:t xml:space="preserve">, В. А. </w:t>
      </w:r>
      <w:proofErr w:type="spellStart"/>
      <w:r w:rsidRPr="00A218B9">
        <w:rPr>
          <w:rFonts w:ascii="Times New Roman" w:hAnsi="Times New Roman"/>
          <w:sz w:val="24"/>
          <w:szCs w:val="24"/>
          <w:lang w:val="uk-UA"/>
        </w:rPr>
        <w:t>Ахмедов</w:t>
      </w:r>
      <w:proofErr w:type="spellEnd"/>
      <w:r w:rsidRPr="00A218B9">
        <w:rPr>
          <w:rFonts w:ascii="Times New Roman" w:hAnsi="Times New Roman"/>
          <w:sz w:val="24"/>
          <w:szCs w:val="24"/>
          <w:lang w:val="uk-UA"/>
        </w:rPr>
        <w:t xml:space="preserve">; пер. В. А. </w:t>
      </w:r>
      <w:proofErr w:type="spellStart"/>
      <w:r w:rsidRPr="00A218B9">
        <w:rPr>
          <w:rFonts w:ascii="Times New Roman" w:hAnsi="Times New Roman"/>
          <w:sz w:val="24"/>
          <w:szCs w:val="24"/>
          <w:lang w:val="uk-UA"/>
        </w:rPr>
        <w:t>Ахмедов</w:t>
      </w:r>
      <w:proofErr w:type="spellEnd"/>
      <w:r w:rsidRPr="00A218B9">
        <w:rPr>
          <w:rFonts w:ascii="Times New Roman" w:hAnsi="Times New Roman"/>
          <w:sz w:val="24"/>
          <w:szCs w:val="24"/>
          <w:lang w:val="uk-UA"/>
        </w:rPr>
        <w:t>. - М.: ГЭОТАР-</w:t>
      </w:r>
      <w:proofErr w:type="spellStart"/>
      <w:r w:rsidRPr="00A218B9">
        <w:rPr>
          <w:rFonts w:ascii="Times New Roman" w:hAnsi="Times New Roman"/>
          <w:sz w:val="24"/>
          <w:szCs w:val="24"/>
          <w:lang w:val="uk-UA"/>
        </w:rPr>
        <w:t>Медиа</w:t>
      </w:r>
      <w:proofErr w:type="spellEnd"/>
      <w:r w:rsidRPr="00A218B9">
        <w:rPr>
          <w:rFonts w:ascii="Times New Roman" w:hAnsi="Times New Roman"/>
          <w:sz w:val="24"/>
          <w:szCs w:val="24"/>
          <w:lang w:val="uk-UA"/>
        </w:rPr>
        <w:t xml:space="preserve">, 2016. - 224 с. - </w:t>
      </w:r>
      <w:proofErr w:type="spellStart"/>
      <w:r w:rsidRPr="00A218B9">
        <w:rPr>
          <w:rFonts w:ascii="Times New Roman" w:hAnsi="Times New Roman"/>
          <w:sz w:val="24"/>
          <w:szCs w:val="24"/>
          <w:lang w:val="uk-UA"/>
        </w:rPr>
        <w:t>Пер.изд</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DiagnosisandTreatmentofgastroesophagealrefludisease</w:t>
      </w:r>
      <w:proofErr w:type="spellEnd"/>
      <w:r w:rsidRPr="00A218B9">
        <w:rPr>
          <w:rFonts w:ascii="Times New Roman" w:hAnsi="Times New Roman"/>
          <w:sz w:val="24"/>
          <w:szCs w:val="24"/>
          <w:lang w:val="uk-UA"/>
        </w:rPr>
        <w:t xml:space="preserve"> / </w:t>
      </w:r>
      <w:proofErr w:type="spellStart"/>
      <w:r w:rsidRPr="00A218B9">
        <w:rPr>
          <w:rFonts w:ascii="Times New Roman" w:hAnsi="Times New Roman"/>
          <w:sz w:val="24"/>
          <w:szCs w:val="24"/>
          <w:lang w:val="uk-UA"/>
        </w:rPr>
        <w:t>VaeziMichael</w:t>
      </w:r>
      <w:proofErr w:type="spellEnd"/>
      <w:r w:rsidRPr="00A218B9">
        <w:rPr>
          <w:rFonts w:ascii="Times New Roman" w:hAnsi="Times New Roman"/>
          <w:sz w:val="24"/>
          <w:szCs w:val="24"/>
          <w:lang w:val="uk-UA"/>
        </w:rPr>
        <w:t xml:space="preserve"> F/, 2016. </w:t>
      </w:r>
    </w:p>
    <w:p w14:paraId="6C3BB6F1" w14:textId="77777777" w:rsidR="00690BE5" w:rsidRPr="00A218B9" w:rsidRDefault="00BF7F7A" w:rsidP="00690BE5">
      <w:pPr>
        <w:pStyle w:val="a3"/>
        <w:numPr>
          <w:ilvl w:val="0"/>
          <w:numId w:val="30"/>
        </w:numPr>
        <w:spacing w:after="0"/>
        <w:jc w:val="both"/>
        <w:rPr>
          <w:rFonts w:ascii="Times New Roman" w:hAnsi="Times New Roman"/>
          <w:sz w:val="24"/>
          <w:szCs w:val="24"/>
          <w:lang w:val="uk-UA"/>
        </w:rPr>
      </w:pPr>
      <w:proofErr w:type="spellStart"/>
      <w:r w:rsidRPr="00A218B9">
        <w:rPr>
          <w:rFonts w:ascii="Times New Roman" w:hAnsi="Times New Roman"/>
          <w:sz w:val="24"/>
          <w:szCs w:val="24"/>
          <w:lang w:val="uk-UA"/>
        </w:rPr>
        <w:t>Свінціцький</w:t>
      </w:r>
      <w:proofErr w:type="spellEnd"/>
      <w:r w:rsidRPr="00A218B9">
        <w:rPr>
          <w:rFonts w:ascii="Times New Roman" w:hAnsi="Times New Roman"/>
          <w:sz w:val="24"/>
          <w:szCs w:val="24"/>
          <w:lang w:val="uk-UA"/>
        </w:rPr>
        <w:t xml:space="preserve"> А.С., Мойсеєнко В.О. Діагностика та лікування хвороб нирок. – К.: </w:t>
      </w:r>
      <w:proofErr w:type="spellStart"/>
      <w:r w:rsidRPr="00A218B9">
        <w:rPr>
          <w:rFonts w:ascii="Times New Roman" w:hAnsi="Times New Roman"/>
          <w:sz w:val="24"/>
          <w:szCs w:val="24"/>
          <w:lang w:val="uk-UA"/>
        </w:rPr>
        <w:t>Медкнига</w:t>
      </w:r>
      <w:proofErr w:type="spellEnd"/>
      <w:r w:rsidRPr="00A218B9">
        <w:rPr>
          <w:rFonts w:ascii="Times New Roman" w:hAnsi="Times New Roman"/>
          <w:sz w:val="24"/>
          <w:szCs w:val="24"/>
          <w:lang w:val="uk-UA"/>
        </w:rPr>
        <w:t>, 2014. – 404 с.</w:t>
      </w:r>
    </w:p>
    <w:p w14:paraId="49E63CA7" w14:textId="77777777" w:rsidR="002008AB" w:rsidRPr="00A218B9" w:rsidRDefault="002008AB" w:rsidP="002008AB">
      <w:pPr>
        <w:pStyle w:val="a3"/>
        <w:numPr>
          <w:ilvl w:val="0"/>
          <w:numId w:val="30"/>
        </w:numPr>
        <w:spacing w:after="0"/>
        <w:jc w:val="both"/>
        <w:rPr>
          <w:rFonts w:ascii="Times New Roman" w:hAnsi="Times New Roman"/>
          <w:sz w:val="24"/>
          <w:szCs w:val="24"/>
          <w:lang w:val="uk-UA"/>
        </w:rPr>
      </w:pPr>
      <w:r w:rsidRPr="00A218B9">
        <w:rPr>
          <w:rFonts w:ascii="Times New Roman" w:hAnsi="Times New Roman"/>
          <w:sz w:val="24"/>
          <w:szCs w:val="24"/>
          <w:lang w:val="uk-UA"/>
        </w:rPr>
        <w:t>Бабак О.Я.,</w:t>
      </w:r>
      <w:proofErr w:type="spellStart"/>
      <w:r w:rsidRPr="00A218B9">
        <w:rPr>
          <w:rFonts w:ascii="Times New Roman" w:hAnsi="Times New Roman"/>
          <w:sz w:val="24"/>
          <w:szCs w:val="24"/>
          <w:lang w:val="uk-UA"/>
        </w:rPr>
        <w:t>Голубовська</w:t>
      </w:r>
      <w:proofErr w:type="spellEnd"/>
      <w:r w:rsidRPr="00A218B9">
        <w:rPr>
          <w:rFonts w:ascii="Times New Roman" w:hAnsi="Times New Roman"/>
          <w:sz w:val="24"/>
          <w:szCs w:val="24"/>
          <w:lang w:val="uk-UA"/>
        </w:rPr>
        <w:t xml:space="preserve"> О.А.,</w:t>
      </w:r>
      <w:proofErr w:type="spellStart"/>
      <w:r w:rsidRPr="00A218B9">
        <w:rPr>
          <w:rFonts w:ascii="Times New Roman" w:hAnsi="Times New Roman"/>
          <w:sz w:val="24"/>
          <w:szCs w:val="24"/>
          <w:lang w:val="uk-UA"/>
        </w:rPr>
        <w:t>Фадеенко</w:t>
      </w:r>
      <w:proofErr w:type="spellEnd"/>
      <w:r w:rsidRPr="00A218B9">
        <w:rPr>
          <w:rFonts w:ascii="Times New Roman" w:hAnsi="Times New Roman"/>
          <w:sz w:val="24"/>
          <w:szCs w:val="24"/>
          <w:lang w:val="uk-UA"/>
        </w:rPr>
        <w:t xml:space="preserve"> Г.Д. и др.   </w:t>
      </w:r>
      <w:proofErr w:type="spellStart"/>
      <w:r w:rsidRPr="00A218B9">
        <w:rPr>
          <w:rFonts w:ascii="Times New Roman" w:hAnsi="Times New Roman"/>
          <w:sz w:val="24"/>
          <w:szCs w:val="24"/>
          <w:lang w:val="uk-UA"/>
        </w:rPr>
        <w:t>Класифiкацii</w:t>
      </w:r>
      <w:proofErr w:type="spellEnd"/>
      <w:r w:rsidRPr="00A218B9">
        <w:rPr>
          <w:rFonts w:ascii="Times New Roman" w:hAnsi="Times New Roman"/>
          <w:sz w:val="24"/>
          <w:szCs w:val="24"/>
          <w:lang w:val="uk-UA"/>
        </w:rPr>
        <w:t xml:space="preserve"> захворювань </w:t>
      </w:r>
      <w:proofErr w:type="spellStart"/>
      <w:r w:rsidRPr="00A218B9">
        <w:rPr>
          <w:rFonts w:ascii="Times New Roman" w:hAnsi="Times New Roman"/>
          <w:sz w:val="24"/>
          <w:szCs w:val="24"/>
          <w:lang w:val="uk-UA"/>
        </w:rPr>
        <w:t>органiв</w:t>
      </w:r>
      <w:proofErr w:type="spellEnd"/>
      <w:r w:rsidRPr="00A218B9">
        <w:rPr>
          <w:rFonts w:ascii="Times New Roman" w:hAnsi="Times New Roman"/>
          <w:sz w:val="24"/>
          <w:szCs w:val="24"/>
          <w:lang w:val="uk-UA"/>
        </w:rPr>
        <w:t xml:space="preserve"> травлення: </w:t>
      </w:r>
      <w:proofErr w:type="spellStart"/>
      <w:r w:rsidRPr="00A218B9">
        <w:rPr>
          <w:rFonts w:ascii="Times New Roman" w:hAnsi="Times New Roman"/>
          <w:sz w:val="24"/>
          <w:szCs w:val="24"/>
          <w:lang w:val="uk-UA"/>
        </w:rPr>
        <w:t>довiдник</w:t>
      </w:r>
      <w:proofErr w:type="spellEnd"/>
      <w:r w:rsidRPr="00A218B9">
        <w:rPr>
          <w:rFonts w:ascii="Times New Roman" w:hAnsi="Times New Roman"/>
          <w:sz w:val="24"/>
          <w:szCs w:val="24"/>
          <w:lang w:val="uk-UA"/>
        </w:rPr>
        <w:t xml:space="preserve"> / за ред. Н.В.Харченко.-</w:t>
      </w:r>
      <w:proofErr w:type="spellStart"/>
      <w:r w:rsidRPr="00A218B9">
        <w:rPr>
          <w:rFonts w:ascii="Times New Roman" w:hAnsi="Times New Roman"/>
          <w:sz w:val="24"/>
          <w:szCs w:val="24"/>
          <w:lang w:val="uk-UA"/>
        </w:rPr>
        <w:t>Кiровоград</w:t>
      </w:r>
      <w:proofErr w:type="spellEnd"/>
      <w:r w:rsidRPr="00A218B9">
        <w:rPr>
          <w:rFonts w:ascii="Times New Roman" w:hAnsi="Times New Roman"/>
          <w:sz w:val="24"/>
          <w:szCs w:val="24"/>
          <w:lang w:val="uk-UA"/>
        </w:rPr>
        <w:t>: ПП "</w:t>
      </w:r>
      <w:proofErr w:type="spellStart"/>
      <w:r w:rsidRPr="00A218B9">
        <w:rPr>
          <w:rFonts w:ascii="Times New Roman" w:hAnsi="Times New Roman"/>
          <w:sz w:val="24"/>
          <w:szCs w:val="24"/>
          <w:lang w:val="uk-UA"/>
        </w:rPr>
        <w:t>Полiум</w:t>
      </w:r>
      <w:proofErr w:type="spellEnd"/>
      <w:r w:rsidRPr="00A218B9">
        <w:rPr>
          <w:rFonts w:ascii="Times New Roman" w:hAnsi="Times New Roman"/>
          <w:sz w:val="24"/>
          <w:szCs w:val="24"/>
          <w:lang w:val="uk-UA"/>
        </w:rPr>
        <w:t xml:space="preserve">", 2015.-55 с. </w:t>
      </w:r>
    </w:p>
    <w:p w14:paraId="20B1AB4F" w14:textId="77777777" w:rsidR="002008AB" w:rsidRPr="00A218B9" w:rsidRDefault="002008AB" w:rsidP="002008AB">
      <w:pPr>
        <w:pStyle w:val="a3"/>
        <w:numPr>
          <w:ilvl w:val="0"/>
          <w:numId w:val="30"/>
        </w:numPr>
        <w:spacing w:after="0"/>
        <w:jc w:val="both"/>
        <w:rPr>
          <w:rFonts w:ascii="Times New Roman" w:hAnsi="Times New Roman"/>
          <w:sz w:val="24"/>
          <w:szCs w:val="24"/>
          <w:lang w:val="uk-UA"/>
        </w:rPr>
      </w:pPr>
      <w:r w:rsidRPr="00A218B9">
        <w:rPr>
          <w:rFonts w:ascii="Times New Roman" w:hAnsi="Times New Roman"/>
          <w:sz w:val="24"/>
          <w:szCs w:val="24"/>
          <w:lang w:val="uk-UA"/>
        </w:rPr>
        <w:t>Зелена I.I.,</w:t>
      </w:r>
      <w:proofErr w:type="spellStart"/>
      <w:r w:rsidRPr="00A218B9">
        <w:rPr>
          <w:rFonts w:ascii="Times New Roman" w:hAnsi="Times New Roman"/>
          <w:sz w:val="24"/>
          <w:szCs w:val="24"/>
          <w:lang w:val="uk-UA"/>
        </w:rPr>
        <w:t>Железнякова</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Н.М.,АндрееваА.О.,Ситник</w:t>
      </w:r>
      <w:proofErr w:type="spellEnd"/>
      <w:r w:rsidRPr="00A218B9">
        <w:rPr>
          <w:rFonts w:ascii="Times New Roman" w:hAnsi="Times New Roman"/>
          <w:sz w:val="24"/>
          <w:szCs w:val="24"/>
          <w:lang w:val="uk-UA"/>
        </w:rPr>
        <w:t xml:space="preserve"> К.О.,</w:t>
      </w:r>
      <w:proofErr w:type="spellStart"/>
      <w:r w:rsidRPr="00A218B9">
        <w:rPr>
          <w:rFonts w:ascii="Times New Roman" w:hAnsi="Times New Roman"/>
          <w:sz w:val="24"/>
          <w:szCs w:val="24"/>
          <w:lang w:val="uk-UA"/>
        </w:rPr>
        <w:t>Фадеенко</w:t>
      </w:r>
      <w:proofErr w:type="spellEnd"/>
      <w:r w:rsidRPr="00A218B9">
        <w:rPr>
          <w:rFonts w:ascii="Times New Roman" w:hAnsi="Times New Roman"/>
          <w:sz w:val="24"/>
          <w:szCs w:val="24"/>
          <w:lang w:val="uk-UA"/>
        </w:rPr>
        <w:t xml:space="preserve"> Г.Д., Бабак М.О. / за ред. О.Я.Бабака</w:t>
      </w:r>
      <w:r w:rsidR="00891061" w:rsidRPr="00A218B9">
        <w:rPr>
          <w:rFonts w:ascii="Times New Roman" w:hAnsi="Times New Roman"/>
          <w:sz w:val="24"/>
          <w:szCs w:val="24"/>
          <w:lang w:val="uk-UA"/>
        </w:rPr>
        <w:t xml:space="preserve">. Н.В. Харченко.   Алгоритми в  </w:t>
      </w:r>
      <w:proofErr w:type="spellStart"/>
      <w:r w:rsidRPr="00A218B9">
        <w:rPr>
          <w:rFonts w:ascii="Times New Roman" w:hAnsi="Times New Roman"/>
          <w:sz w:val="24"/>
          <w:szCs w:val="24"/>
          <w:lang w:val="uk-UA"/>
        </w:rPr>
        <w:t>практицi</w:t>
      </w:r>
      <w:proofErr w:type="spellEnd"/>
      <w:r w:rsidRPr="00A218B9">
        <w:rPr>
          <w:rFonts w:ascii="Times New Roman" w:hAnsi="Times New Roman"/>
          <w:sz w:val="24"/>
          <w:szCs w:val="24"/>
          <w:lang w:val="uk-UA"/>
        </w:rPr>
        <w:t xml:space="preserve"> гастроентеролога: </w:t>
      </w:r>
      <w:proofErr w:type="spellStart"/>
      <w:r w:rsidRPr="00A218B9">
        <w:rPr>
          <w:rFonts w:ascii="Times New Roman" w:hAnsi="Times New Roman"/>
          <w:sz w:val="24"/>
          <w:szCs w:val="24"/>
          <w:lang w:val="uk-UA"/>
        </w:rPr>
        <w:t>довiдниклiкаря</w:t>
      </w:r>
      <w:proofErr w:type="spellEnd"/>
      <w:r w:rsidRPr="00A218B9">
        <w:rPr>
          <w:rFonts w:ascii="Times New Roman" w:hAnsi="Times New Roman"/>
          <w:sz w:val="24"/>
          <w:szCs w:val="24"/>
          <w:lang w:val="uk-UA"/>
        </w:rPr>
        <w:t>.-</w:t>
      </w:r>
      <w:proofErr w:type="spellStart"/>
      <w:r w:rsidRPr="00A218B9">
        <w:rPr>
          <w:rFonts w:ascii="Times New Roman" w:hAnsi="Times New Roman"/>
          <w:sz w:val="24"/>
          <w:szCs w:val="24"/>
          <w:lang w:val="uk-UA"/>
        </w:rPr>
        <w:t>Киiв:Бiблiотека</w:t>
      </w:r>
      <w:proofErr w:type="spellEnd"/>
      <w:r w:rsidRPr="00A218B9">
        <w:rPr>
          <w:rFonts w:ascii="Times New Roman" w:hAnsi="Times New Roman"/>
          <w:sz w:val="24"/>
          <w:szCs w:val="24"/>
          <w:lang w:val="uk-UA"/>
        </w:rPr>
        <w:t xml:space="preserve"> "Здоров'я </w:t>
      </w:r>
      <w:proofErr w:type="spellStart"/>
      <w:r w:rsidRPr="00A218B9">
        <w:rPr>
          <w:rFonts w:ascii="Times New Roman" w:hAnsi="Times New Roman"/>
          <w:sz w:val="24"/>
          <w:szCs w:val="24"/>
          <w:lang w:val="uk-UA"/>
        </w:rPr>
        <w:t>Украiни</w:t>
      </w:r>
      <w:proofErr w:type="spellEnd"/>
      <w:r w:rsidRPr="00A218B9">
        <w:rPr>
          <w:rFonts w:ascii="Times New Roman" w:hAnsi="Times New Roman"/>
          <w:sz w:val="24"/>
          <w:szCs w:val="24"/>
          <w:lang w:val="uk-UA"/>
        </w:rPr>
        <w:t>",      2015.-162 с.</w:t>
      </w:r>
    </w:p>
    <w:p w14:paraId="5B05CAF7" w14:textId="77777777" w:rsidR="002008AB" w:rsidRPr="00A218B9" w:rsidRDefault="002008AB" w:rsidP="002008AB">
      <w:pPr>
        <w:pStyle w:val="a3"/>
        <w:numPr>
          <w:ilvl w:val="0"/>
          <w:numId w:val="30"/>
        </w:numPr>
        <w:spacing w:after="0"/>
        <w:jc w:val="both"/>
        <w:rPr>
          <w:rFonts w:ascii="Times New Roman" w:hAnsi="Times New Roman"/>
          <w:sz w:val="24"/>
          <w:szCs w:val="24"/>
          <w:lang w:val="uk-UA"/>
        </w:rPr>
      </w:pPr>
      <w:proofErr w:type="spellStart"/>
      <w:r w:rsidRPr="00A218B9">
        <w:rPr>
          <w:rFonts w:ascii="Times New Roman" w:hAnsi="Times New Roman"/>
          <w:sz w:val="24"/>
          <w:szCs w:val="24"/>
          <w:lang w:val="uk-UA"/>
        </w:rPr>
        <w:t>Лабораторныетесты</w:t>
      </w:r>
      <w:proofErr w:type="spellEnd"/>
      <w:r w:rsidRPr="00A218B9">
        <w:rPr>
          <w:rFonts w:ascii="Times New Roman" w:hAnsi="Times New Roman"/>
          <w:sz w:val="24"/>
          <w:szCs w:val="24"/>
          <w:lang w:val="uk-UA"/>
        </w:rPr>
        <w:t xml:space="preserve"> в </w:t>
      </w:r>
      <w:proofErr w:type="spellStart"/>
      <w:r w:rsidRPr="00A218B9">
        <w:rPr>
          <w:rFonts w:ascii="Times New Roman" w:hAnsi="Times New Roman"/>
          <w:sz w:val="24"/>
          <w:szCs w:val="24"/>
          <w:lang w:val="uk-UA"/>
        </w:rPr>
        <w:t>клиническойпрактике</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выбор</w:t>
      </w:r>
      <w:proofErr w:type="spellEnd"/>
      <w:r w:rsidRPr="00A218B9">
        <w:rPr>
          <w:rFonts w:ascii="Times New Roman" w:hAnsi="Times New Roman"/>
          <w:sz w:val="24"/>
          <w:szCs w:val="24"/>
          <w:lang w:val="uk-UA"/>
        </w:rPr>
        <w:t xml:space="preserve"> и </w:t>
      </w:r>
      <w:proofErr w:type="spellStart"/>
      <w:r w:rsidRPr="00A218B9">
        <w:rPr>
          <w:rFonts w:ascii="Times New Roman" w:hAnsi="Times New Roman"/>
          <w:sz w:val="24"/>
          <w:szCs w:val="24"/>
          <w:lang w:val="uk-UA"/>
        </w:rPr>
        <w:t>интерпретация</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Справочникврача</w:t>
      </w:r>
      <w:proofErr w:type="spellEnd"/>
      <w:r w:rsidRPr="00A218B9">
        <w:rPr>
          <w:rFonts w:ascii="Times New Roman" w:hAnsi="Times New Roman"/>
          <w:sz w:val="24"/>
          <w:szCs w:val="24"/>
          <w:lang w:val="uk-UA"/>
        </w:rPr>
        <w:t xml:space="preserve"> / </w:t>
      </w:r>
      <w:proofErr w:type="spellStart"/>
      <w:r w:rsidRPr="00A218B9">
        <w:rPr>
          <w:rFonts w:ascii="Times New Roman" w:hAnsi="Times New Roman"/>
          <w:sz w:val="24"/>
          <w:szCs w:val="24"/>
          <w:lang w:val="uk-UA"/>
        </w:rPr>
        <w:t>Под</w:t>
      </w:r>
      <w:proofErr w:type="spellEnd"/>
      <w:r w:rsidRPr="00A218B9">
        <w:rPr>
          <w:rFonts w:ascii="Times New Roman" w:hAnsi="Times New Roman"/>
          <w:sz w:val="24"/>
          <w:szCs w:val="24"/>
          <w:lang w:val="uk-UA"/>
        </w:rPr>
        <w:t xml:space="preserve"> ред. </w:t>
      </w:r>
      <w:proofErr w:type="spellStart"/>
      <w:r w:rsidRPr="00A218B9">
        <w:rPr>
          <w:rFonts w:ascii="Times New Roman" w:hAnsi="Times New Roman"/>
          <w:sz w:val="24"/>
          <w:szCs w:val="24"/>
          <w:lang w:val="uk-UA"/>
        </w:rPr>
        <w:t>проф.Г.Д.Фадеенко</w:t>
      </w:r>
      <w:proofErr w:type="spellEnd"/>
      <w:r w:rsidRPr="00A218B9">
        <w:rPr>
          <w:rFonts w:ascii="Times New Roman" w:hAnsi="Times New Roman"/>
          <w:sz w:val="24"/>
          <w:szCs w:val="24"/>
          <w:lang w:val="uk-UA"/>
        </w:rPr>
        <w:t xml:space="preserve"> Г.Д., проф. </w:t>
      </w:r>
      <w:proofErr w:type="spellStart"/>
      <w:r w:rsidRPr="00A218B9">
        <w:rPr>
          <w:rFonts w:ascii="Times New Roman" w:hAnsi="Times New Roman"/>
          <w:sz w:val="24"/>
          <w:szCs w:val="24"/>
          <w:lang w:val="uk-UA"/>
        </w:rPr>
        <w:t>В.В.Мясоедова</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Справочникврача</w:t>
      </w:r>
      <w:proofErr w:type="spellEnd"/>
      <w:r w:rsidRPr="00A218B9">
        <w:rPr>
          <w:rFonts w:ascii="Times New Roman" w:hAnsi="Times New Roman"/>
          <w:sz w:val="24"/>
          <w:szCs w:val="24"/>
          <w:lang w:val="uk-UA"/>
        </w:rPr>
        <w:t>.-</w:t>
      </w:r>
      <w:proofErr w:type="spellStart"/>
      <w:r w:rsidRPr="00A218B9">
        <w:rPr>
          <w:rFonts w:ascii="Times New Roman" w:hAnsi="Times New Roman"/>
          <w:sz w:val="24"/>
          <w:szCs w:val="24"/>
          <w:lang w:val="uk-UA"/>
        </w:rPr>
        <w:t>Киев:ООО</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Библиотека</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Здоровье</w:t>
      </w:r>
      <w:proofErr w:type="spellEnd"/>
      <w:r w:rsidRPr="00A218B9">
        <w:rPr>
          <w:rFonts w:ascii="Times New Roman" w:hAnsi="Times New Roman"/>
          <w:sz w:val="24"/>
          <w:szCs w:val="24"/>
          <w:lang w:val="uk-UA"/>
        </w:rPr>
        <w:t xml:space="preserve"> Украины",2015.-202 с.</w:t>
      </w:r>
    </w:p>
    <w:p w14:paraId="08485AB2" w14:textId="77777777" w:rsidR="00A218B9" w:rsidRPr="00A218B9" w:rsidRDefault="00A218B9" w:rsidP="00A218B9">
      <w:pPr>
        <w:pStyle w:val="a3"/>
        <w:numPr>
          <w:ilvl w:val="0"/>
          <w:numId w:val="30"/>
        </w:numPr>
        <w:spacing w:after="0"/>
        <w:jc w:val="both"/>
        <w:rPr>
          <w:rFonts w:ascii="Times New Roman" w:hAnsi="Times New Roman"/>
          <w:sz w:val="24"/>
          <w:szCs w:val="24"/>
          <w:lang w:val="uk-UA"/>
        </w:rPr>
      </w:pPr>
      <w:proofErr w:type="spellStart"/>
      <w:r w:rsidRPr="00A218B9">
        <w:rPr>
          <w:rFonts w:ascii="Times New Roman" w:hAnsi="Times New Roman"/>
          <w:sz w:val="24"/>
          <w:szCs w:val="24"/>
          <w:lang w:val="uk-UA"/>
        </w:rPr>
        <w:t>Malfertheiner</w:t>
      </w:r>
      <w:proofErr w:type="spellEnd"/>
      <w:r w:rsidRPr="00A218B9">
        <w:rPr>
          <w:rFonts w:ascii="Times New Roman" w:hAnsi="Times New Roman"/>
          <w:sz w:val="24"/>
          <w:szCs w:val="24"/>
          <w:lang w:val="uk-UA"/>
        </w:rPr>
        <w:t xml:space="preserve"> P, </w:t>
      </w:r>
      <w:proofErr w:type="spellStart"/>
      <w:r w:rsidRPr="00A218B9">
        <w:rPr>
          <w:rFonts w:ascii="Times New Roman" w:hAnsi="Times New Roman"/>
          <w:sz w:val="24"/>
          <w:szCs w:val="24"/>
          <w:lang w:val="uk-UA"/>
        </w:rPr>
        <w:t>Megraud</w:t>
      </w:r>
      <w:proofErr w:type="spellEnd"/>
      <w:r w:rsidRPr="00A218B9">
        <w:rPr>
          <w:rFonts w:ascii="Times New Roman" w:hAnsi="Times New Roman"/>
          <w:sz w:val="24"/>
          <w:szCs w:val="24"/>
          <w:lang w:val="uk-UA"/>
        </w:rPr>
        <w:t xml:space="preserve"> F, </w:t>
      </w:r>
      <w:proofErr w:type="spellStart"/>
      <w:r w:rsidRPr="00A218B9">
        <w:rPr>
          <w:rFonts w:ascii="Times New Roman" w:hAnsi="Times New Roman"/>
          <w:sz w:val="24"/>
          <w:szCs w:val="24"/>
          <w:lang w:val="uk-UA"/>
        </w:rPr>
        <w:t>O'Morain</w:t>
      </w:r>
      <w:proofErr w:type="spellEnd"/>
      <w:r w:rsidRPr="00A218B9">
        <w:rPr>
          <w:rFonts w:ascii="Times New Roman" w:hAnsi="Times New Roman"/>
          <w:sz w:val="24"/>
          <w:szCs w:val="24"/>
          <w:lang w:val="uk-UA"/>
        </w:rPr>
        <w:t xml:space="preserve"> C </w:t>
      </w:r>
      <w:proofErr w:type="spellStart"/>
      <w:r w:rsidRPr="00A218B9">
        <w:rPr>
          <w:rFonts w:ascii="Times New Roman" w:hAnsi="Times New Roman"/>
          <w:sz w:val="24"/>
          <w:szCs w:val="24"/>
          <w:lang w:val="uk-UA"/>
        </w:rPr>
        <w:t>etal</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ManagementofHelicobacter</w:t>
      </w:r>
      <w:proofErr w:type="spellEnd"/>
    </w:p>
    <w:p w14:paraId="5ACC26E5" w14:textId="77777777" w:rsidR="00A218B9" w:rsidRPr="00A218B9" w:rsidRDefault="00A218B9" w:rsidP="00A218B9">
      <w:pPr>
        <w:pStyle w:val="a3"/>
        <w:spacing w:after="0"/>
        <w:ind w:left="644"/>
        <w:jc w:val="both"/>
        <w:rPr>
          <w:rFonts w:ascii="Times New Roman" w:hAnsi="Times New Roman"/>
          <w:sz w:val="24"/>
          <w:szCs w:val="24"/>
          <w:lang w:val="uk-UA"/>
        </w:rPr>
      </w:pPr>
      <w:proofErr w:type="spellStart"/>
      <w:r w:rsidRPr="00A218B9">
        <w:rPr>
          <w:rFonts w:ascii="Times New Roman" w:hAnsi="Times New Roman"/>
          <w:sz w:val="24"/>
          <w:szCs w:val="24"/>
          <w:lang w:val="uk-UA"/>
        </w:rPr>
        <w:t>pyloriinfection</w:t>
      </w:r>
      <w:proofErr w:type="spellEnd"/>
      <w:r w:rsidRPr="00A218B9">
        <w:rPr>
          <w:rFonts w:ascii="Times New Roman" w:hAnsi="Times New Roman"/>
          <w:sz w:val="24"/>
          <w:szCs w:val="24"/>
          <w:lang w:val="uk-UA"/>
        </w:rPr>
        <w:t xml:space="preserve"> – </w:t>
      </w:r>
      <w:proofErr w:type="spellStart"/>
      <w:r w:rsidRPr="00A218B9">
        <w:rPr>
          <w:rFonts w:ascii="Times New Roman" w:hAnsi="Times New Roman"/>
          <w:sz w:val="24"/>
          <w:szCs w:val="24"/>
          <w:lang w:val="uk-UA"/>
        </w:rPr>
        <w:t>theMaastricht</w:t>
      </w:r>
      <w:proofErr w:type="spellEnd"/>
      <w:r w:rsidRPr="00A218B9">
        <w:rPr>
          <w:rFonts w:ascii="Times New Roman" w:hAnsi="Times New Roman"/>
          <w:sz w:val="24"/>
          <w:szCs w:val="24"/>
          <w:lang w:val="uk-UA"/>
        </w:rPr>
        <w:t xml:space="preserve"> V/</w:t>
      </w:r>
      <w:proofErr w:type="spellStart"/>
      <w:r w:rsidRPr="00A218B9">
        <w:rPr>
          <w:rFonts w:ascii="Times New Roman" w:hAnsi="Times New Roman"/>
          <w:sz w:val="24"/>
          <w:szCs w:val="24"/>
          <w:lang w:val="uk-UA"/>
        </w:rPr>
        <w:t>FlorenceConsensusReport</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Gut</w:t>
      </w:r>
      <w:proofErr w:type="spellEnd"/>
      <w:r w:rsidRPr="00A218B9">
        <w:rPr>
          <w:rFonts w:ascii="Times New Roman" w:hAnsi="Times New Roman"/>
          <w:sz w:val="24"/>
          <w:szCs w:val="24"/>
          <w:lang w:val="uk-UA"/>
        </w:rPr>
        <w:t xml:space="preserve"> 2017; 66(1): 6–30.</w:t>
      </w:r>
    </w:p>
    <w:p w14:paraId="64FCFCED" w14:textId="77777777" w:rsidR="00BF7F7A" w:rsidRPr="00A218B9" w:rsidRDefault="00BF7F7A" w:rsidP="002008AB">
      <w:pPr>
        <w:spacing w:after="0"/>
        <w:jc w:val="both"/>
        <w:rPr>
          <w:rFonts w:ascii="Times New Roman" w:hAnsi="Times New Roman"/>
          <w:sz w:val="24"/>
          <w:szCs w:val="24"/>
          <w:lang w:val="uk-UA"/>
        </w:rPr>
      </w:pPr>
      <w:r w:rsidRPr="00A218B9">
        <w:rPr>
          <w:rFonts w:ascii="Times New Roman" w:hAnsi="Times New Roman"/>
          <w:b/>
          <w:sz w:val="24"/>
          <w:szCs w:val="24"/>
          <w:lang w:val="uk-UA"/>
        </w:rPr>
        <w:t>Інформаційні ресурси</w:t>
      </w:r>
    </w:p>
    <w:p w14:paraId="587FF2DA" w14:textId="77777777" w:rsidR="00BF7F7A" w:rsidRPr="00A218B9" w:rsidRDefault="00BF7F7A" w:rsidP="00690BE5">
      <w:pPr>
        <w:spacing w:after="0"/>
        <w:jc w:val="both"/>
        <w:rPr>
          <w:rFonts w:ascii="Times New Roman" w:hAnsi="Times New Roman"/>
          <w:sz w:val="24"/>
          <w:szCs w:val="24"/>
          <w:lang w:val="uk-UA"/>
        </w:rPr>
      </w:pPr>
      <w:r w:rsidRPr="00A218B9">
        <w:rPr>
          <w:rFonts w:ascii="Times New Roman" w:hAnsi="Times New Roman"/>
          <w:sz w:val="24"/>
          <w:szCs w:val="24"/>
          <w:lang w:val="uk-UA"/>
        </w:rPr>
        <w:t>1.http://www.osvita.org.ua –  Освітній портал – все про освіту в Україні.</w:t>
      </w:r>
    </w:p>
    <w:p w14:paraId="3F947E78" w14:textId="77777777" w:rsidR="00BF7F7A" w:rsidRPr="00A218B9" w:rsidRDefault="00BF7F7A" w:rsidP="00690BE5">
      <w:pPr>
        <w:spacing w:after="0"/>
        <w:jc w:val="both"/>
        <w:rPr>
          <w:rFonts w:ascii="Times New Roman" w:hAnsi="Times New Roman"/>
          <w:sz w:val="24"/>
          <w:szCs w:val="24"/>
          <w:lang w:val="uk-UA"/>
        </w:rPr>
      </w:pPr>
      <w:r w:rsidRPr="00A218B9">
        <w:rPr>
          <w:rFonts w:ascii="Times New Roman" w:hAnsi="Times New Roman"/>
          <w:sz w:val="24"/>
          <w:szCs w:val="24"/>
          <w:lang w:val="uk-UA"/>
        </w:rPr>
        <w:t>2.http://nbuv.gov.ua – сайт Національної бібліотеки України імені В. І. Вернадського.</w:t>
      </w:r>
    </w:p>
    <w:p w14:paraId="3EC4A34D" w14:textId="77777777" w:rsidR="00BF7F7A" w:rsidRPr="00A218B9" w:rsidRDefault="00BF7F7A" w:rsidP="00690BE5">
      <w:pPr>
        <w:spacing w:after="0"/>
        <w:jc w:val="both"/>
        <w:rPr>
          <w:rFonts w:ascii="Times New Roman" w:hAnsi="Times New Roman"/>
          <w:sz w:val="24"/>
          <w:szCs w:val="24"/>
          <w:lang w:val="uk-UA"/>
        </w:rPr>
      </w:pPr>
      <w:r w:rsidRPr="00A218B9">
        <w:rPr>
          <w:rFonts w:ascii="Times New Roman" w:hAnsi="Times New Roman"/>
          <w:sz w:val="24"/>
          <w:szCs w:val="24"/>
          <w:lang w:val="uk-UA"/>
        </w:rPr>
        <w:t>3. http://korolenko.kharkov.com – сайт Харківської державної наукової бібліотеки імені В. Г. Короленка.</w:t>
      </w:r>
    </w:p>
    <w:p w14:paraId="18B9956B" w14:textId="77777777" w:rsidR="002008AB" w:rsidRPr="00A218B9" w:rsidRDefault="002008AB" w:rsidP="002008AB">
      <w:pPr>
        <w:spacing w:after="0"/>
        <w:jc w:val="both"/>
        <w:rPr>
          <w:rFonts w:ascii="Times New Roman" w:hAnsi="Times New Roman"/>
          <w:sz w:val="24"/>
          <w:szCs w:val="24"/>
          <w:lang w:val="uk-UA"/>
        </w:rPr>
      </w:pPr>
      <w:r w:rsidRPr="00A218B9">
        <w:rPr>
          <w:rFonts w:ascii="Times New Roman" w:hAnsi="Times New Roman"/>
          <w:sz w:val="24"/>
          <w:szCs w:val="24"/>
          <w:lang w:val="uk-UA"/>
        </w:rPr>
        <w:lastRenderedPageBreak/>
        <w:t xml:space="preserve">2. </w:t>
      </w:r>
      <w:proofErr w:type="spellStart"/>
      <w:r w:rsidRPr="00A218B9">
        <w:rPr>
          <w:rFonts w:ascii="Times New Roman" w:hAnsi="Times New Roman"/>
          <w:sz w:val="24"/>
          <w:szCs w:val="24"/>
          <w:lang w:val="uk-UA"/>
        </w:rPr>
        <w:t>GastroOnline</w:t>
      </w:r>
      <w:proofErr w:type="spellEnd"/>
    </w:p>
    <w:p w14:paraId="22A5F88C" w14:textId="77777777" w:rsidR="002008AB" w:rsidRPr="00A218B9" w:rsidRDefault="002008AB" w:rsidP="002008AB">
      <w:pPr>
        <w:spacing w:after="0"/>
        <w:jc w:val="both"/>
        <w:rPr>
          <w:rFonts w:ascii="Times New Roman" w:hAnsi="Times New Roman"/>
          <w:sz w:val="24"/>
          <w:szCs w:val="24"/>
          <w:lang w:val="uk-UA"/>
        </w:rPr>
      </w:pPr>
      <w:r w:rsidRPr="00A218B9">
        <w:rPr>
          <w:rFonts w:ascii="Times New Roman" w:hAnsi="Times New Roman"/>
          <w:sz w:val="24"/>
          <w:szCs w:val="24"/>
          <w:lang w:val="uk-UA"/>
        </w:rPr>
        <w:t xml:space="preserve">3. </w:t>
      </w:r>
      <w:proofErr w:type="spellStart"/>
      <w:r w:rsidRPr="00A218B9">
        <w:rPr>
          <w:rFonts w:ascii="Times New Roman" w:hAnsi="Times New Roman"/>
          <w:sz w:val="24"/>
          <w:szCs w:val="24"/>
          <w:lang w:val="uk-UA"/>
        </w:rPr>
        <w:t>Gastroenterology</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MedicalMatrix</w:t>
      </w:r>
      <w:proofErr w:type="spellEnd"/>
    </w:p>
    <w:p w14:paraId="543CE20F" w14:textId="77777777" w:rsidR="002008AB" w:rsidRPr="00A218B9" w:rsidRDefault="002008AB" w:rsidP="002008AB">
      <w:pPr>
        <w:spacing w:after="0"/>
        <w:jc w:val="both"/>
        <w:rPr>
          <w:rFonts w:ascii="Times New Roman" w:hAnsi="Times New Roman"/>
          <w:sz w:val="24"/>
          <w:szCs w:val="24"/>
          <w:lang w:val="uk-UA"/>
        </w:rPr>
      </w:pPr>
      <w:r w:rsidRPr="00A218B9">
        <w:rPr>
          <w:rFonts w:ascii="Times New Roman" w:hAnsi="Times New Roman"/>
          <w:sz w:val="24"/>
          <w:szCs w:val="24"/>
          <w:lang w:val="uk-UA"/>
        </w:rPr>
        <w:t xml:space="preserve">4. </w:t>
      </w:r>
      <w:proofErr w:type="spellStart"/>
      <w:r w:rsidRPr="00A218B9">
        <w:rPr>
          <w:rFonts w:ascii="Times New Roman" w:hAnsi="Times New Roman"/>
          <w:sz w:val="24"/>
          <w:szCs w:val="24"/>
          <w:lang w:val="uk-UA"/>
        </w:rPr>
        <w:t>IrritableBowelSyndromeWebSites</w:t>
      </w:r>
      <w:proofErr w:type="spellEnd"/>
    </w:p>
    <w:p w14:paraId="3EB93310" w14:textId="77777777" w:rsidR="002008AB" w:rsidRPr="00A218B9" w:rsidRDefault="002008AB" w:rsidP="002008AB">
      <w:pPr>
        <w:spacing w:after="0"/>
        <w:jc w:val="both"/>
        <w:rPr>
          <w:rFonts w:ascii="Times New Roman" w:hAnsi="Times New Roman"/>
          <w:sz w:val="24"/>
          <w:szCs w:val="24"/>
          <w:lang w:val="uk-UA"/>
        </w:rPr>
      </w:pPr>
      <w:r w:rsidRPr="00A218B9">
        <w:rPr>
          <w:rFonts w:ascii="Times New Roman" w:hAnsi="Times New Roman"/>
          <w:sz w:val="24"/>
          <w:szCs w:val="24"/>
          <w:lang w:val="uk-UA"/>
        </w:rPr>
        <w:t xml:space="preserve">5. </w:t>
      </w:r>
      <w:proofErr w:type="spellStart"/>
      <w:r w:rsidRPr="00A218B9">
        <w:rPr>
          <w:rFonts w:ascii="Times New Roman" w:hAnsi="Times New Roman"/>
          <w:sz w:val="24"/>
          <w:szCs w:val="24"/>
          <w:lang w:val="uk-UA"/>
        </w:rPr>
        <w:t>HepatitisFoundationInternational</w:t>
      </w:r>
      <w:proofErr w:type="spellEnd"/>
    </w:p>
    <w:p w14:paraId="61E8CFF1" w14:textId="77777777" w:rsidR="00D16112" w:rsidRPr="00A218B9" w:rsidRDefault="00D16112" w:rsidP="00BF7F7A">
      <w:pPr>
        <w:pStyle w:val="a3"/>
        <w:spacing w:after="0"/>
        <w:ind w:left="643"/>
        <w:jc w:val="both"/>
        <w:rPr>
          <w:rFonts w:ascii="Times New Roman" w:hAnsi="Times New Roman"/>
          <w:sz w:val="24"/>
          <w:szCs w:val="24"/>
          <w:lang w:val="uk-UA"/>
        </w:rPr>
      </w:pPr>
    </w:p>
    <w:p w14:paraId="3B7E364E" w14:textId="77777777" w:rsidR="000F1144" w:rsidRPr="00A218B9" w:rsidRDefault="000F1144" w:rsidP="008005EB">
      <w:pPr>
        <w:spacing w:after="0" w:line="240" w:lineRule="auto"/>
        <w:jc w:val="both"/>
        <w:rPr>
          <w:rFonts w:ascii="Times New Roman" w:hAnsi="Times New Roman" w:cs="Times New Roman"/>
          <w:b/>
          <w:sz w:val="24"/>
          <w:szCs w:val="24"/>
          <w:lang w:val="uk-UA"/>
        </w:rPr>
      </w:pPr>
      <w:r w:rsidRPr="00A218B9">
        <w:rPr>
          <w:rFonts w:ascii="Times New Roman" w:hAnsi="Times New Roman" w:cs="Times New Roman"/>
          <w:b/>
          <w:sz w:val="24"/>
          <w:szCs w:val="24"/>
          <w:lang w:val="uk-UA"/>
        </w:rPr>
        <w:t xml:space="preserve">6. </w:t>
      </w:r>
      <w:proofErr w:type="spellStart"/>
      <w:r w:rsidR="00686D5D" w:rsidRPr="00A218B9">
        <w:rPr>
          <w:rFonts w:ascii="Times New Roman" w:hAnsi="Times New Roman" w:cs="Times New Roman"/>
          <w:b/>
          <w:sz w:val="24"/>
          <w:szCs w:val="24"/>
          <w:lang w:val="uk-UA"/>
        </w:rPr>
        <w:t>Пререквізити</w:t>
      </w:r>
      <w:proofErr w:type="spellEnd"/>
      <w:r w:rsidR="00686D5D" w:rsidRPr="00A218B9">
        <w:rPr>
          <w:rFonts w:ascii="Times New Roman" w:hAnsi="Times New Roman" w:cs="Times New Roman"/>
          <w:b/>
          <w:sz w:val="24"/>
          <w:szCs w:val="24"/>
          <w:lang w:val="uk-UA"/>
        </w:rPr>
        <w:t xml:space="preserve"> та </w:t>
      </w:r>
      <w:proofErr w:type="spellStart"/>
      <w:r w:rsidR="00686D5D" w:rsidRPr="00A218B9">
        <w:rPr>
          <w:rFonts w:ascii="Times New Roman" w:hAnsi="Times New Roman" w:cs="Times New Roman"/>
          <w:b/>
          <w:sz w:val="24"/>
          <w:szCs w:val="24"/>
          <w:lang w:val="uk-UA"/>
        </w:rPr>
        <w:t>кореквізити</w:t>
      </w:r>
      <w:proofErr w:type="spellEnd"/>
      <w:r w:rsidR="00686D5D" w:rsidRPr="00A218B9">
        <w:rPr>
          <w:rFonts w:ascii="Times New Roman" w:hAnsi="Times New Roman" w:cs="Times New Roman"/>
          <w:b/>
          <w:sz w:val="24"/>
          <w:szCs w:val="24"/>
          <w:lang w:val="uk-UA"/>
        </w:rPr>
        <w:t xml:space="preserve"> дисципліни</w:t>
      </w:r>
    </w:p>
    <w:p w14:paraId="73F61B6F" w14:textId="77777777" w:rsidR="00E87610" w:rsidRPr="00A218B9" w:rsidRDefault="00E87610" w:rsidP="008005EB">
      <w:pPr>
        <w:spacing w:after="0" w:line="240" w:lineRule="auto"/>
        <w:jc w:val="both"/>
        <w:rPr>
          <w:rFonts w:ascii="Times New Roman" w:hAnsi="Times New Roman" w:cs="Times New Roman"/>
          <w:sz w:val="24"/>
          <w:szCs w:val="24"/>
          <w:lang w:val="uk-UA"/>
        </w:rPr>
      </w:pPr>
      <w:proofErr w:type="spellStart"/>
      <w:r w:rsidRPr="00A218B9">
        <w:rPr>
          <w:rFonts w:ascii="Times New Roman" w:hAnsi="Times New Roman" w:cs="Times New Roman"/>
          <w:sz w:val="24"/>
          <w:szCs w:val="24"/>
          <w:u w:val="single"/>
          <w:lang w:val="uk-UA"/>
        </w:rPr>
        <w:t>Пререквізити</w:t>
      </w:r>
      <w:proofErr w:type="spellEnd"/>
      <w:r w:rsidRPr="00A218B9">
        <w:rPr>
          <w:rFonts w:ascii="Times New Roman" w:hAnsi="Times New Roman" w:cs="Times New Roman"/>
          <w:sz w:val="24"/>
          <w:szCs w:val="24"/>
          <w:u w:val="single"/>
          <w:lang w:val="uk-UA"/>
        </w:rPr>
        <w:t xml:space="preserve"> дисципліни</w:t>
      </w:r>
      <w:r w:rsidRPr="00A218B9">
        <w:rPr>
          <w:rFonts w:ascii="Times New Roman" w:hAnsi="Times New Roman" w:cs="Times New Roman"/>
          <w:sz w:val="24"/>
          <w:szCs w:val="24"/>
          <w:lang w:val="uk-UA"/>
        </w:rPr>
        <w:t xml:space="preserve"> «</w:t>
      </w:r>
      <w:r w:rsidR="007B0E4E" w:rsidRPr="00A218B9">
        <w:rPr>
          <w:rFonts w:ascii="Times New Roman" w:hAnsi="Times New Roman" w:cs="Times New Roman"/>
          <w:sz w:val="24"/>
          <w:szCs w:val="24"/>
          <w:lang w:val="uk-UA"/>
        </w:rPr>
        <w:t xml:space="preserve">Актуальні питання </w:t>
      </w:r>
      <w:r w:rsidR="001738BE" w:rsidRPr="00A218B9">
        <w:rPr>
          <w:rFonts w:ascii="Times New Roman" w:hAnsi="Times New Roman" w:cs="Times New Roman"/>
          <w:sz w:val="24"/>
          <w:szCs w:val="24"/>
          <w:lang w:val="uk-UA"/>
        </w:rPr>
        <w:t>гастроентерології</w:t>
      </w:r>
      <w:r w:rsidRPr="00A218B9">
        <w:rPr>
          <w:rFonts w:ascii="Times New Roman" w:hAnsi="Times New Roman" w:cs="Times New Roman"/>
          <w:sz w:val="24"/>
          <w:szCs w:val="24"/>
          <w:lang w:val="uk-UA"/>
        </w:rPr>
        <w:t xml:space="preserve">»: анатомія людини, медична та біологічна фізика, </w:t>
      </w:r>
      <w:proofErr w:type="spellStart"/>
      <w:r w:rsidRPr="00A218B9">
        <w:rPr>
          <w:rFonts w:ascii="Times New Roman" w:hAnsi="Times New Roman" w:cs="Times New Roman"/>
          <w:sz w:val="24"/>
          <w:szCs w:val="24"/>
          <w:lang w:val="uk-UA"/>
        </w:rPr>
        <w:t>патоморфологія</w:t>
      </w:r>
      <w:proofErr w:type="spellEnd"/>
      <w:r w:rsidRPr="00A218B9">
        <w:rPr>
          <w:rFonts w:ascii="Times New Roman" w:hAnsi="Times New Roman" w:cs="Times New Roman"/>
          <w:sz w:val="24"/>
          <w:szCs w:val="24"/>
          <w:lang w:val="uk-UA"/>
        </w:rPr>
        <w:t>, патофізіологія, фармакологія,</w:t>
      </w:r>
      <w:r w:rsidR="007B0E4E" w:rsidRPr="00A218B9">
        <w:rPr>
          <w:rFonts w:ascii="Times New Roman" w:hAnsi="Times New Roman" w:cs="Times New Roman"/>
          <w:sz w:val="24"/>
          <w:szCs w:val="24"/>
          <w:lang w:val="uk-UA"/>
        </w:rPr>
        <w:t xml:space="preserve"> внутрішня медицина, </w:t>
      </w:r>
      <w:r w:rsidRPr="00A218B9">
        <w:rPr>
          <w:rFonts w:ascii="Times New Roman" w:hAnsi="Times New Roman" w:cs="Times New Roman"/>
          <w:sz w:val="24"/>
          <w:szCs w:val="24"/>
          <w:lang w:val="uk-UA"/>
        </w:rPr>
        <w:t xml:space="preserve"> пропедевтика внутрішньої медицини.</w:t>
      </w:r>
    </w:p>
    <w:p w14:paraId="43876E01" w14:textId="77777777" w:rsidR="00E87610" w:rsidRPr="00A218B9" w:rsidRDefault="00E87610" w:rsidP="008005EB">
      <w:pPr>
        <w:spacing w:after="0" w:line="240" w:lineRule="auto"/>
        <w:jc w:val="both"/>
        <w:rPr>
          <w:rFonts w:ascii="Times New Roman" w:hAnsi="Times New Roman" w:cs="Times New Roman"/>
          <w:sz w:val="24"/>
          <w:szCs w:val="24"/>
          <w:lang w:val="uk-UA"/>
        </w:rPr>
      </w:pPr>
      <w:proofErr w:type="spellStart"/>
      <w:r w:rsidRPr="00A218B9">
        <w:rPr>
          <w:rFonts w:ascii="Times New Roman" w:hAnsi="Times New Roman" w:cs="Times New Roman"/>
          <w:sz w:val="24"/>
          <w:szCs w:val="24"/>
          <w:u w:val="single"/>
          <w:lang w:val="uk-UA"/>
        </w:rPr>
        <w:t>Кореквізити</w:t>
      </w:r>
      <w:proofErr w:type="spellEnd"/>
      <w:r w:rsidRPr="00A218B9">
        <w:rPr>
          <w:rFonts w:ascii="Times New Roman" w:hAnsi="Times New Roman" w:cs="Times New Roman"/>
          <w:sz w:val="24"/>
          <w:szCs w:val="24"/>
          <w:u w:val="single"/>
          <w:lang w:val="uk-UA"/>
        </w:rPr>
        <w:t xml:space="preserve"> </w:t>
      </w:r>
      <w:proofErr w:type="spellStart"/>
      <w:r w:rsidRPr="00A218B9">
        <w:rPr>
          <w:rFonts w:ascii="Times New Roman" w:hAnsi="Times New Roman" w:cs="Times New Roman"/>
          <w:sz w:val="24"/>
          <w:szCs w:val="24"/>
          <w:u w:val="single"/>
          <w:lang w:val="uk-UA"/>
        </w:rPr>
        <w:t>дисципліни</w:t>
      </w:r>
      <w:r w:rsidR="00E6170F" w:rsidRPr="00A218B9">
        <w:rPr>
          <w:rFonts w:ascii="Times New Roman" w:hAnsi="Times New Roman" w:cs="Times New Roman"/>
          <w:sz w:val="24"/>
          <w:szCs w:val="24"/>
          <w:lang w:val="uk-UA"/>
        </w:rPr>
        <w:t>«</w:t>
      </w:r>
      <w:r w:rsidR="007B0E4E" w:rsidRPr="00A218B9">
        <w:rPr>
          <w:rFonts w:ascii="Times New Roman" w:hAnsi="Times New Roman" w:cs="Times New Roman"/>
          <w:sz w:val="24"/>
          <w:szCs w:val="24"/>
          <w:lang w:val="uk-UA"/>
        </w:rPr>
        <w:t>Актуальні</w:t>
      </w:r>
      <w:proofErr w:type="spellEnd"/>
      <w:r w:rsidR="007B0E4E" w:rsidRPr="00A218B9">
        <w:rPr>
          <w:rFonts w:ascii="Times New Roman" w:hAnsi="Times New Roman" w:cs="Times New Roman"/>
          <w:sz w:val="24"/>
          <w:szCs w:val="24"/>
          <w:lang w:val="uk-UA"/>
        </w:rPr>
        <w:t xml:space="preserve"> питання </w:t>
      </w:r>
      <w:r w:rsidR="001738BE" w:rsidRPr="00A218B9">
        <w:rPr>
          <w:rFonts w:ascii="Times New Roman" w:hAnsi="Times New Roman" w:cs="Times New Roman"/>
          <w:sz w:val="24"/>
          <w:szCs w:val="24"/>
          <w:lang w:val="uk-UA"/>
        </w:rPr>
        <w:t>гастроентерології</w:t>
      </w:r>
      <w:r w:rsidR="00E6170F" w:rsidRPr="00A218B9">
        <w:rPr>
          <w:rFonts w:ascii="Times New Roman" w:hAnsi="Times New Roman" w:cs="Times New Roman"/>
          <w:sz w:val="24"/>
          <w:szCs w:val="24"/>
          <w:lang w:val="uk-UA"/>
        </w:rPr>
        <w:t xml:space="preserve">»: </w:t>
      </w:r>
      <w:r w:rsidRPr="00A218B9">
        <w:rPr>
          <w:rFonts w:ascii="Times New Roman" w:hAnsi="Times New Roman" w:cs="Times New Roman"/>
          <w:sz w:val="24"/>
          <w:szCs w:val="24"/>
          <w:lang w:val="uk-UA"/>
        </w:rPr>
        <w:t xml:space="preserve">хірургія, зокрема </w:t>
      </w:r>
      <w:r w:rsidR="001738BE" w:rsidRPr="00A218B9">
        <w:rPr>
          <w:rFonts w:ascii="Times New Roman" w:hAnsi="Times New Roman" w:cs="Times New Roman"/>
          <w:sz w:val="24"/>
          <w:szCs w:val="24"/>
          <w:lang w:val="uk-UA"/>
        </w:rPr>
        <w:t xml:space="preserve">хірургічне лікування виразкової хвороби (методи лікування виразкової хвороби, захворювання кишечника, неспецифічного виразкового коліту, хвороби Крона, </w:t>
      </w:r>
      <w:proofErr w:type="spellStart"/>
      <w:r w:rsidR="001738BE" w:rsidRPr="00A218B9">
        <w:rPr>
          <w:rFonts w:ascii="Times New Roman" w:hAnsi="Times New Roman" w:cs="Times New Roman"/>
          <w:sz w:val="24"/>
          <w:szCs w:val="24"/>
          <w:lang w:val="uk-UA"/>
        </w:rPr>
        <w:t>Уїпла</w:t>
      </w:r>
      <w:proofErr w:type="spellEnd"/>
      <w:r w:rsidR="001738BE" w:rsidRPr="00A218B9">
        <w:rPr>
          <w:rFonts w:ascii="Times New Roman" w:hAnsi="Times New Roman" w:cs="Times New Roman"/>
          <w:sz w:val="24"/>
          <w:szCs w:val="24"/>
          <w:lang w:val="uk-UA"/>
        </w:rPr>
        <w:t>, целіакії, дисбактеріозу, цирозу печінки, панкреатиту), імунологія</w:t>
      </w:r>
    </w:p>
    <w:p w14:paraId="3D93FFCB" w14:textId="77777777" w:rsidR="00E6170F" w:rsidRPr="00A218B9" w:rsidRDefault="00E6170F" w:rsidP="008005EB">
      <w:pPr>
        <w:spacing w:after="0" w:line="240" w:lineRule="auto"/>
        <w:rPr>
          <w:rFonts w:ascii="Times New Roman" w:hAnsi="Times New Roman" w:cs="Times New Roman"/>
          <w:b/>
          <w:sz w:val="24"/>
          <w:szCs w:val="24"/>
          <w:lang w:val="uk-UA"/>
        </w:rPr>
      </w:pPr>
      <w:r w:rsidRPr="00A218B9">
        <w:rPr>
          <w:rFonts w:ascii="Times New Roman" w:hAnsi="Times New Roman" w:cs="Times New Roman"/>
          <w:b/>
          <w:sz w:val="24"/>
          <w:szCs w:val="24"/>
          <w:lang w:val="uk-UA"/>
        </w:rPr>
        <w:t>7.</w:t>
      </w:r>
      <w:r w:rsidR="00686D5D" w:rsidRPr="00A218B9">
        <w:rPr>
          <w:rFonts w:ascii="Times New Roman" w:hAnsi="Times New Roman" w:cs="Times New Roman"/>
          <w:b/>
          <w:sz w:val="24"/>
          <w:szCs w:val="24"/>
          <w:lang w:val="uk-UA"/>
        </w:rPr>
        <w:t xml:space="preserve"> Результати навчання</w:t>
      </w:r>
      <w:r w:rsidRPr="00A218B9">
        <w:rPr>
          <w:rFonts w:ascii="Times New Roman" w:hAnsi="Times New Roman" w:cs="Times New Roman"/>
          <w:b/>
          <w:sz w:val="24"/>
          <w:szCs w:val="24"/>
          <w:lang w:val="uk-UA"/>
        </w:rPr>
        <w:t xml:space="preserve">: </w:t>
      </w:r>
      <w:r w:rsidR="00686D5D" w:rsidRPr="00A218B9">
        <w:rPr>
          <w:rFonts w:ascii="Times New Roman" w:hAnsi="Times New Roman" w:cs="Times New Roman"/>
          <w:sz w:val="24"/>
          <w:szCs w:val="24"/>
          <w:lang w:val="uk-UA"/>
        </w:rPr>
        <w:t>формування у студентів</w:t>
      </w:r>
    </w:p>
    <w:p w14:paraId="71C8EA02" w14:textId="77777777" w:rsidR="00686D5D" w:rsidRPr="00A218B9" w:rsidRDefault="00686D5D" w:rsidP="00686D5D">
      <w:pPr>
        <w:pStyle w:val="a6"/>
        <w:ind w:firstLine="0"/>
        <w:rPr>
          <w:sz w:val="24"/>
          <w:szCs w:val="24"/>
        </w:rPr>
      </w:pPr>
      <w:r w:rsidRPr="00A218B9">
        <w:rPr>
          <w:sz w:val="24"/>
          <w:szCs w:val="24"/>
        </w:rPr>
        <w:t>- здатності ефективно використовувати знання етіології, патогенезу, клінічної картини, особливостей перебігу та можливих ускладнень, сучасних методів клінічного, лабораторного, інструментального обстеження хворих та методів лікування і показання до їх застосування при основних захворюваннях</w:t>
      </w:r>
      <w:r w:rsidR="002008AB" w:rsidRPr="00A218B9">
        <w:rPr>
          <w:spacing w:val="-2"/>
          <w:sz w:val="24"/>
          <w:szCs w:val="24"/>
        </w:rPr>
        <w:t>шлунково-кишкового тракту</w:t>
      </w:r>
      <w:r w:rsidRPr="00A218B9">
        <w:rPr>
          <w:sz w:val="24"/>
          <w:szCs w:val="24"/>
        </w:rPr>
        <w:t>;</w:t>
      </w:r>
    </w:p>
    <w:p w14:paraId="43C631B5" w14:textId="77777777" w:rsidR="00686D5D" w:rsidRPr="00A218B9" w:rsidRDefault="00686D5D" w:rsidP="00686D5D">
      <w:pPr>
        <w:pStyle w:val="a6"/>
        <w:ind w:firstLine="0"/>
        <w:rPr>
          <w:sz w:val="24"/>
          <w:szCs w:val="24"/>
        </w:rPr>
      </w:pPr>
      <w:r w:rsidRPr="00A218B9">
        <w:rPr>
          <w:sz w:val="24"/>
          <w:szCs w:val="24"/>
        </w:rPr>
        <w:t>- здатності самостійно опановувати нові знання та оновлювати й інтегрувати набуті знання при основних захворюваннях</w:t>
      </w:r>
      <w:r w:rsidR="002008AB" w:rsidRPr="00A218B9">
        <w:rPr>
          <w:spacing w:val="-2"/>
          <w:sz w:val="24"/>
          <w:szCs w:val="24"/>
        </w:rPr>
        <w:t>шлунково-кишкового тракту</w:t>
      </w:r>
      <w:r w:rsidRPr="00A218B9">
        <w:rPr>
          <w:sz w:val="24"/>
          <w:szCs w:val="24"/>
        </w:rPr>
        <w:t>;</w:t>
      </w:r>
    </w:p>
    <w:p w14:paraId="256DC4A6" w14:textId="77777777" w:rsidR="00686D5D" w:rsidRPr="00A218B9" w:rsidRDefault="003D5B7D" w:rsidP="00686D5D">
      <w:pPr>
        <w:pStyle w:val="a6"/>
        <w:ind w:firstLine="0"/>
        <w:rPr>
          <w:sz w:val="24"/>
          <w:szCs w:val="24"/>
        </w:rPr>
      </w:pPr>
      <w:r w:rsidRPr="00A218B9">
        <w:rPr>
          <w:sz w:val="24"/>
          <w:szCs w:val="24"/>
        </w:rPr>
        <w:t xml:space="preserve">- </w:t>
      </w:r>
      <w:r w:rsidR="00686D5D" w:rsidRPr="00A218B9">
        <w:rPr>
          <w:sz w:val="24"/>
          <w:szCs w:val="24"/>
        </w:rPr>
        <w:t xml:space="preserve">здатності оцінювати роль нових підходів до діагностики і лікування основних </w:t>
      </w:r>
      <w:r w:rsidR="002008AB" w:rsidRPr="00A218B9">
        <w:rPr>
          <w:sz w:val="24"/>
          <w:szCs w:val="24"/>
        </w:rPr>
        <w:t xml:space="preserve">гастроентерологічних </w:t>
      </w:r>
      <w:r w:rsidR="00686D5D" w:rsidRPr="00A218B9">
        <w:rPr>
          <w:sz w:val="24"/>
          <w:szCs w:val="24"/>
        </w:rPr>
        <w:t>захворюван</w:t>
      </w:r>
      <w:r w:rsidR="002008AB" w:rsidRPr="00A218B9">
        <w:rPr>
          <w:sz w:val="24"/>
          <w:szCs w:val="24"/>
        </w:rPr>
        <w:t>ь</w:t>
      </w:r>
      <w:r w:rsidR="002008AB" w:rsidRPr="00A218B9">
        <w:rPr>
          <w:spacing w:val="-2"/>
          <w:sz w:val="24"/>
          <w:szCs w:val="24"/>
        </w:rPr>
        <w:t>.</w:t>
      </w:r>
    </w:p>
    <w:p w14:paraId="7F1DCA40" w14:textId="77777777" w:rsidR="002549F1" w:rsidRDefault="002549F1" w:rsidP="002B0164">
      <w:pPr>
        <w:spacing w:after="0" w:line="240" w:lineRule="auto"/>
        <w:jc w:val="center"/>
        <w:rPr>
          <w:rFonts w:ascii="Times New Roman" w:hAnsi="Times New Roman"/>
          <w:b/>
          <w:sz w:val="24"/>
          <w:szCs w:val="24"/>
          <w:lang w:val="uk-UA"/>
        </w:rPr>
      </w:pPr>
    </w:p>
    <w:p w14:paraId="34E4F110" w14:textId="77777777" w:rsidR="00E6170F" w:rsidRPr="00A218B9" w:rsidRDefault="00686D5D" w:rsidP="002B0164">
      <w:pPr>
        <w:spacing w:after="0" w:line="240" w:lineRule="auto"/>
        <w:jc w:val="center"/>
        <w:rPr>
          <w:rFonts w:ascii="Times New Roman" w:hAnsi="Times New Roman"/>
          <w:b/>
          <w:sz w:val="24"/>
          <w:szCs w:val="24"/>
          <w:lang w:val="uk-UA"/>
        </w:rPr>
      </w:pPr>
      <w:r w:rsidRPr="00A218B9">
        <w:rPr>
          <w:rFonts w:ascii="Times New Roman" w:hAnsi="Times New Roman"/>
          <w:b/>
          <w:sz w:val="24"/>
          <w:szCs w:val="24"/>
          <w:lang w:val="uk-UA"/>
        </w:rPr>
        <w:t>Змістдисципліни</w:t>
      </w:r>
    </w:p>
    <w:p w14:paraId="4E00B75F" w14:textId="77777777" w:rsidR="00C6148D" w:rsidRPr="00A218B9" w:rsidRDefault="00686D5D" w:rsidP="00952851">
      <w:pPr>
        <w:spacing w:after="0" w:line="240" w:lineRule="auto"/>
        <w:jc w:val="center"/>
        <w:rPr>
          <w:rFonts w:ascii="Times New Roman" w:hAnsi="Times New Roman" w:cs="Times New Roman"/>
          <w:sz w:val="24"/>
          <w:szCs w:val="24"/>
          <w:lang w:val="uk-UA"/>
        </w:rPr>
      </w:pPr>
      <w:r w:rsidRPr="00A218B9">
        <w:rPr>
          <w:rFonts w:ascii="Times New Roman" w:eastAsia="MS Mincho" w:hAnsi="Times New Roman" w:cs="Times New Roman"/>
          <w:b/>
          <w:sz w:val="24"/>
          <w:szCs w:val="24"/>
          <w:lang w:val="uk-UA"/>
        </w:rPr>
        <w:t>Теми лекцій</w:t>
      </w:r>
    </w:p>
    <w:tbl>
      <w:tblPr>
        <w:tblW w:w="4883" w:type="pct"/>
        <w:tblInd w:w="182" w:type="dxa"/>
        <w:tblCellMar>
          <w:left w:w="40" w:type="dxa"/>
          <w:right w:w="40" w:type="dxa"/>
        </w:tblCellMar>
        <w:tblLook w:val="0000" w:firstRow="0" w:lastRow="0" w:firstColumn="0" w:lastColumn="0" w:noHBand="0" w:noVBand="0"/>
      </w:tblPr>
      <w:tblGrid>
        <w:gridCol w:w="811"/>
        <w:gridCol w:w="8403"/>
      </w:tblGrid>
      <w:tr w:rsidR="003D4E0E" w:rsidRPr="00A218B9" w14:paraId="550FB946"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0C879912" w14:textId="77777777" w:rsidR="00C6148D" w:rsidRPr="00A218B9" w:rsidRDefault="00C6148D" w:rsidP="008005EB">
            <w:pPr>
              <w:shd w:val="clear" w:color="auto" w:fill="FFFFFF"/>
              <w:spacing w:after="0" w:line="240" w:lineRule="auto"/>
              <w:ind w:left="57" w:right="57"/>
              <w:rPr>
                <w:rFonts w:ascii="Times New Roman" w:hAnsi="Times New Roman" w:cs="Times New Roman"/>
                <w:bCs/>
                <w:sz w:val="24"/>
                <w:szCs w:val="24"/>
                <w:lang w:val="uk-UA"/>
              </w:rPr>
            </w:pPr>
            <w:r w:rsidRPr="00A218B9">
              <w:rPr>
                <w:rFonts w:ascii="Times New Roman" w:hAnsi="Times New Roman" w:cs="Times New Roman"/>
                <w:bCs/>
                <w:sz w:val="24"/>
                <w:szCs w:val="24"/>
                <w:lang w:val="uk-UA"/>
              </w:rPr>
              <w:t xml:space="preserve">№ </w:t>
            </w:r>
            <w:r w:rsidR="00686D5D" w:rsidRPr="00A218B9">
              <w:rPr>
                <w:rFonts w:ascii="Times New Roman" w:hAnsi="Times New Roman" w:cs="Times New Roman"/>
                <w:bCs/>
                <w:sz w:val="24"/>
                <w:szCs w:val="24"/>
                <w:lang w:val="uk-UA"/>
              </w:rPr>
              <w:t>з</w:t>
            </w:r>
            <w:r w:rsidRPr="00A218B9">
              <w:rPr>
                <w:rFonts w:ascii="Times New Roman" w:hAnsi="Times New Roman" w:cs="Times New Roman"/>
                <w:bCs/>
                <w:sz w:val="24"/>
                <w:szCs w:val="24"/>
                <w:lang w:val="uk-UA"/>
              </w:rPr>
              <w:t>/п</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49080E0C" w14:textId="77777777" w:rsidR="00C6148D" w:rsidRPr="00A218B9" w:rsidRDefault="00686D5D" w:rsidP="00686D5D">
            <w:pPr>
              <w:shd w:val="clear" w:color="auto" w:fill="FFFFFF"/>
              <w:spacing w:after="0" w:line="240" w:lineRule="auto"/>
              <w:ind w:left="57" w:right="57"/>
              <w:jc w:val="center"/>
              <w:rPr>
                <w:rFonts w:ascii="Times New Roman" w:hAnsi="Times New Roman" w:cs="Times New Roman"/>
                <w:bCs/>
                <w:sz w:val="24"/>
                <w:szCs w:val="24"/>
                <w:lang w:val="uk-UA"/>
              </w:rPr>
            </w:pPr>
            <w:r w:rsidRPr="00A218B9">
              <w:rPr>
                <w:rFonts w:ascii="Times New Roman" w:hAnsi="Times New Roman" w:cs="Times New Roman"/>
                <w:bCs/>
                <w:sz w:val="24"/>
                <w:szCs w:val="24"/>
                <w:lang w:val="uk-UA"/>
              </w:rPr>
              <w:t>Назва теми</w:t>
            </w:r>
          </w:p>
        </w:tc>
      </w:tr>
      <w:tr w:rsidR="003D4E0E" w:rsidRPr="00A218B9" w14:paraId="4BEC88B0"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5743A73E" w14:textId="77777777" w:rsidR="00686D5D" w:rsidRPr="00A218B9" w:rsidRDefault="00686D5D" w:rsidP="00686D5D">
            <w:pPr>
              <w:shd w:val="clear" w:color="auto" w:fill="FFFFFF"/>
              <w:spacing w:after="0" w:line="240" w:lineRule="auto"/>
              <w:ind w:left="57" w:right="57"/>
              <w:rPr>
                <w:rFonts w:ascii="Times New Roman" w:hAnsi="Times New Roman" w:cs="Times New Roman"/>
                <w:bCs/>
                <w:sz w:val="24"/>
                <w:szCs w:val="24"/>
                <w:lang w:val="uk-UA"/>
              </w:rPr>
            </w:pPr>
            <w:r w:rsidRPr="00A218B9">
              <w:rPr>
                <w:rFonts w:ascii="Times New Roman" w:hAnsi="Times New Roman" w:cs="Times New Roman"/>
                <w:bCs/>
                <w:sz w:val="24"/>
                <w:szCs w:val="24"/>
                <w:lang w:val="uk-UA"/>
              </w:rPr>
              <w:t>1.</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5973D62E" w14:textId="77777777" w:rsidR="00686D5D" w:rsidRPr="00A218B9" w:rsidRDefault="00686D5D" w:rsidP="00686D5D">
            <w:pPr>
              <w:shd w:val="clear" w:color="auto" w:fill="FFFFFF"/>
              <w:spacing w:after="0" w:line="240" w:lineRule="auto"/>
              <w:rPr>
                <w:rFonts w:ascii="Times New Roman" w:hAnsi="Times New Roman" w:cs="Times New Roman"/>
                <w:sz w:val="24"/>
                <w:szCs w:val="24"/>
                <w:lang w:val="uk-UA"/>
              </w:rPr>
            </w:pPr>
          </w:p>
        </w:tc>
      </w:tr>
      <w:tr w:rsidR="003D4E0E" w:rsidRPr="00A218B9" w14:paraId="6D9B9333"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4C44A9F1" w14:textId="77777777" w:rsidR="00686D5D" w:rsidRPr="00A218B9" w:rsidRDefault="00686D5D" w:rsidP="00686D5D">
            <w:pPr>
              <w:shd w:val="clear" w:color="auto" w:fill="FFFFFF"/>
              <w:spacing w:after="0" w:line="240" w:lineRule="auto"/>
              <w:ind w:left="57" w:right="57"/>
              <w:rPr>
                <w:rFonts w:ascii="Times New Roman" w:hAnsi="Times New Roman" w:cs="Times New Roman"/>
                <w:bCs/>
                <w:sz w:val="24"/>
                <w:szCs w:val="24"/>
                <w:lang w:val="uk-UA"/>
              </w:rPr>
            </w:pPr>
            <w:r w:rsidRPr="00A218B9">
              <w:rPr>
                <w:rFonts w:ascii="Times New Roman" w:hAnsi="Times New Roman" w:cs="Times New Roman"/>
                <w:bCs/>
                <w:sz w:val="24"/>
                <w:szCs w:val="24"/>
                <w:lang w:val="uk-UA"/>
              </w:rPr>
              <w:t>2.</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013872DF" w14:textId="77777777" w:rsidR="00686D5D" w:rsidRPr="00A218B9" w:rsidRDefault="00686D5D" w:rsidP="00686D5D">
            <w:pPr>
              <w:shd w:val="clear" w:color="auto" w:fill="FFFFFF"/>
              <w:spacing w:after="0" w:line="240" w:lineRule="auto"/>
              <w:rPr>
                <w:rFonts w:ascii="Times New Roman" w:hAnsi="Times New Roman" w:cs="Times New Roman"/>
                <w:sz w:val="24"/>
                <w:szCs w:val="24"/>
                <w:lang w:val="uk-UA"/>
              </w:rPr>
            </w:pPr>
          </w:p>
        </w:tc>
      </w:tr>
      <w:tr w:rsidR="003D4E0E" w:rsidRPr="00A218B9" w14:paraId="313DE6FE"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046B0298" w14:textId="77777777" w:rsidR="00686D5D" w:rsidRPr="00A218B9" w:rsidRDefault="00CE0E41" w:rsidP="00686D5D">
            <w:pPr>
              <w:shd w:val="clear" w:color="auto" w:fill="FFFFFF"/>
              <w:spacing w:after="0" w:line="240" w:lineRule="auto"/>
              <w:ind w:left="57" w:right="57"/>
              <w:rPr>
                <w:rFonts w:ascii="Times New Roman" w:hAnsi="Times New Roman" w:cs="Times New Roman"/>
                <w:bCs/>
                <w:sz w:val="24"/>
                <w:szCs w:val="24"/>
                <w:lang w:val="uk-UA"/>
              </w:rPr>
            </w:pPr>
            <w:r w:rsidRPr="00A218B9">
              <w:rPr>
                <w:rFonts w:ascii="Times New Roman" w:hAnsi="Times New Roman" w:cs="Times New Roman"/>
                <w:bCs/>
                <w:sz w:val="24"/>
                <w:szCs w:val="24"/>
                <w:lang w:val="uk-UA"/>
              </w:rPr>
              <w:t>…</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184F3200" w14:textId="77777777" w:rsidR="00686D5D" w:rsidRPr="00A218B9" w:rsidRDefault="00686D5D" w:rsidP="00686D5D">
            <w:pPr>
              <w:shd w:val="clear" w:color="auto" w:fill="FFFFFF"/>
              <w:spacing w:after="0" w:line="240" w:lineRule="auto"/>
              <w:rPr>
                <w:rFonts w:ascii="Times New Roman" w:hAnsi="Times New Roman" w:cs="Times New Roman"/>
                <w:sz w:val="24"/>
                <w:szCs w:val="24"/>
                <w:lang w:val="uk-UA"/>
              </w:rPr>
            </w:pPr>
          </w:p>
        </w:tc>
      </w:tr>
    </w:tbl>
    <w:p w14:paraId="2ED37292" w14:textId="77777777" w:rsidR="00C6148D" w:rsidRPr="00A218B9" w:rsidRDefault="00CE0E41" w:rsidP="00CE0E41">
      <w:pPr>
        <w:spacing w:after="0" w:line="240" w:lineRule="auto"/>
        <w:rPr>
          <w:rFonts w:ascii="Times New Roman" w:hAnsi="Times New Roman" w:cs="Times New Roman"/>
          <w:b/>
          <w:sz w:val="24"/>
          <w:szCs w:val="24"/>
          <w:lang w:val="uk-UA"/>
        </w:rPr>
      </w:pPr>
      <w:r w:rsidRPr="00A218B9">
        <w:rPr>
          <w:rFonts w:ascii="Times New Roman" w:hAnsi="Times New Roman" w:cs="Times New Roman"/>
          <w:b/>
          <w:sz w:val="24"/>
          <w:szCs w:val="24"/>
          <w:lang w:val="uk-UA"/>
        </w:rPr>
        <w:t>Лекції не передбачені програмою викладання</w:t>
      </w:r>
    </w:p>
    <w:p w14:paraId="00DF0BC8" w14:textId="77777777" w:rsidR="00CE0E41" w:rsidRPr="00A218B9" w:rsidRDefault="00CE0E41" w:rsidP="00CE0E41">
      <w:pPr>
        <w:shd w:val="clear" w:color="auto" w:fill="FFFFFF"/>
        <w:spacing w:after="0" w:line="240" w:lineRule="auto"/>
        <w:ind w:right="57"/>
        <w:rPr>
          <w:rFonts w:ascii="Times New Roman" w:hAnsi="Times New Roman" w:cs="Times New Roman"/>
          <w:b/>
          <w:sz w:val="24"/>
          <w:szCs w:val="24"/>
          <w:lang w:val="uk-UA"/>
        </w:rPr>
      </w:pPr>
    </w:p>
    <w:p w14:paraId="07D3A8BD" w14:textId="77777777" w:rsidR="00C6148D" w:rsidRPr="00A218B9" w:rsidRDefault="00007ED8" w:rsidP="00CE0E41">
      <w:pPr>
        <w:shd w:val="clear" w:color="auto" w:fill="FFFFFF"/>
        <w:spacing w:after="0" w:line="240" w:lineRule="auto"/>
        <w:ind w:right="57"/>
        <w:jc w:val="center"/>
        <w:rPr>
          <w:rFonts w:ascii="Times New Roman" w:hAnsi="Times New Roman" w:cs="Times New Roman"/>
          <w:b/>
          <w:bCs/>
          <w:spacing w:val="-7"/>
          <w:sz w:val="24"/>
          <w:szCs w:val="24"/>
          <w:lang w:val="uk-UA"/>
        </w:rPr>
      </w:pPr>
      <w:r w:rsidRPr="00A218B9">
        <w:rPr>
          <w:rFonts w:ascii="Times New Roman" w:hAnsi="Times New Roman" w:cs="Times New Roman"/>
          <w:b/>
          <w:bCs/>
          <w:spacing w:val="-7"/>
          <w:sz w:val="24"/>
          <w:szCs w:val="24"/>
          <w:lang w:val="uk-UA"/>
        </w:rPr>
        <w:t xml:space="preserve">Теми </w:t>
      </w:r>
      <w:r w:rsidR="00686D5D" w:rsidRPr="00A218B9">
        <w:rPr>
          <w:rFonts w:ascii="Times New Roman" w:hAnsi="Times New Roman" w:cs="Times New Roman"/>
          <w:b/>
          <w:bCs/>
          <w:spacing w:val="-7"/>
          <w:sz w:val="24"/>
          <w:szCs w:val="24"/>
          <w:lang w:val="uk-UA"/>
        </w:rPr>
        <w:t>практичних занять</w:t>
      </w:r>
    </w:p>
    <w:tbl>
      <w:tblPr>
        <w:tblW w:w="9356" w:type="dxa"/>
        <w:tblInd w:w="182" w:type="dxa"/>
        <w:tblLayout w:type="fixed"/>
        <w:tblCellMar>
          <w:left w:w="40" w:type="dxa"/>
          <w:right w:w="40" w:type="dxa"/>
        </w:tblCellMar>
        <w:tblLook w:val="0000" w:firstRow="0" w:lastRow="0" w:firstColumn="0" w:lastColumn="0" w:noHBand="0" w:noVBand="0"/>
      </w:tblPr>
      <w:tblGrid>
        <w:gridCol w:w="661"/>
        <w:gridCol w:w="7419"/>
        <w:gridCol w:w="1276"/>
      </w:tblGrid>
      <w:tr w:rsidR="00333DDF" w:rsidRPr="00A218B9" w14:paraId="1E5CB5CD" w14:textId="77777777" w:rsidTr="00D203E1">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DFD0D29" w14:textId="77777777" w:rsidR="00333DDF" w:rsidRPr="00A218B9" w:rsidRDefault="00333DDF" w:rsidP="003D4E0E">
            <w:pPr>
              <w:shd w:val="clear" w:color="auto" w:fill="FFFFFF"/>
              <w:spacing w:after="0" w:line="240" w:lineRule="auto"/>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 з/п</w:t>
            </w:r>
          </w:p>
        </w:tc>
        <w:tc>
          <w:tcPr>
            <w:tcW w:w="7419" w:type="dxa"/>
            <w:tcBorders>
              <w:top w:val="single" w:sz="6" w:space="0" w:color="auto"/>
              <w:left w:val="single" w:sz="6" w:space="0" w:color="auto"/>
              <w:bottom w:val="single" w:sz="6" w:space="0" w:color="auto"/>
              <w:right w:val="single" w:sz="6" w:space="0" w:color="auto"/>
            </w:tcBorders>
            <w:shd w:val="clear" w:color="auto" w:fill="FFFFFF"/>
          </w:tcPr>
          <w:p w14:paraId="4FEED392" w14:textId="77777777" w:rsidR="00333DDF" w:rsidRPr="00A218B9" w:rsidRDefault="00333DDF" w:rsidP="00686D5D">
            <w:pPr>
              <w:shd w:val="clear" w:color="auto" w:fill="FFFFFF"/>
              <w:spacing w:after="0" w:line="240" w:lineRule="auto"/>
              <w:ind w:left="57" w:right="57"/>
              <w:jc w:val="center"/>
              <w:rPr>
                <w:rFonts w:ascii="Times New Roman" w:hAnsi="Times New Roman" w:cs="Times New Roman"/>
                <w:bCs/>
                <w:sz w:val="24"/>
                <w:szCs w:val="24"/>
                <w:lang w:val="uk-UA"/>
              </w:rPr>
            </w:pPr>
            <w:r w:rsidRPr="00A218B9">
              <w:rPr>
                <w:rFonts w:ascii="Times New Roman" w:hAnsi="Times New Roman" w:cs="Times New Roman"/>
                <w:bCs/>
                <w:sz w:val="24"/>
                <w:szCs w:val="24"/>
                <w:lang w:val="uk-UA"/>
              </w:rPr>
              <w:t>Назва теми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83758F7" w14:textId="77777777" w:rsidR="00333DDF" w:rsidRPr="00A218B9" w:rsidRDefault="00333DDF" w:rsidP="00686D5D">
            <w:pPr>
              <w:shd w:val="clear" w:color="auto" w:fill="FFFFFF"/>
              <w:spacing w:after="0" w:line="240" w:lineRule="auto"/>
              <w:ind w:left="57" w:right="57"/>
              <w:jc w:val="center"/>
              <w:rPr>
                <w:rFonts w:ascii="Times New Roman" w:hAnsi="Times New Roman" w:cs="Times New Roman"/>
                <w:bCs/>
                <w:sz w:val="24"/>
                <w:szCs w:val="24"/>
                <w:lang w:val="uk-UA"/>
              </w:rPr>
            </w:pPr>
            <w:r>
              <w:rPr>
                <w:rFonts w:ascii="Times New Roman" w:hAnsi="Times New Roman" w:cs="Times New Roman"/>
                <w:bCs/>
                <w:sz w:val="24"/>
                <w:szCs w:val="24"/>
                <w:lang w:val="uk-UA"/>
              </w:rPr>
              <w:t>Кількість годин</w:t>
            </w:r>
          </w:p>
        </w:tc>
      </w:tr>
      <w:tr w:rsidR="00333DDF" w:rsidRPr="00A218B9" w14:paraId="4B155E9F" w14:textId="77777777" w:rsidTr="00D203E1">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65B74A8B" w14:textId="77777777" w:rsidR="00333DDF" w:rsidRPr="00A218B9" w:rsidRDefault="00333DDF" w:rsidP="00686D5D">
            <w:pPr>
              <w:shd w:val="clear" w:color="auto" w:fill="FFFFFF"/>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1.</w:t>
            </w:r>
          </w:p>
        </w:tc>
        <w:tc>
          <w:tcPr>
            <w:tcW w:w="7419" w:type="dxa"/>
            <w:tcBorders>
              <w:top w:val="single" w:sz="6" w:space="0" w:color="auto"/>
              <w:left w:val="single" w:sz="6" w:space="0" w:color="auto"/>
              <w:bottom w:val="single" w:sz="6" w:space="0" w:color="auto"/>
              <w:right w:val="single" w:sz="6" w:space="0" w:color="auto"/>
            </w:tcBorders>
            <w:shd w:val="clear" w:color="auto" w:fill="FFFFFF"/>
          </w:tcPr>
          <w:p w14:paraId="43B3A4DE" w14:textId="77777777" w:rsidR="00333DDF" w:rsidRDefault="00333DDF" w:rsidP="00CE0E41">
            <w:pPr>
              <w:shd w:val="clear" w:color="auto" w:fill="FFFFFF"/>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Тема 1.  </w:t>
            </w:r>
            <w:r>
              <w:rPr>
                <w:rFonts w:ascii="Times New Roman" w:hAnsi="Times New Roman" w:cs="Times New Roman"/>
                <w:sz w:val="24"/>
                <w:szCs w:val="24"/>
                <w:lang w:val="uk-UA"/>
              </w:rPr>
              <w:t xml:space="preserve">Сучасні підходи до </w:t>
            </w:r>
            <w:proofErr w:type="spellStart"/>
            <w:r>
              <w:rPr>
                <w:rFonts w:ascii="Times New Roman" w:hAnsi="Times New Roman" w:cs="Times New Roman"/>
                <w:sz w:val="24"/>
                <w:szCs w:val="24"/>
                <w:lang w:val="uk-UA"/>
              </w:rPr>
              <w:t>кислотозалежнихзахворбювань</w:t>
            </w:r>
            <w:proofErr w:type="spellEnd"/>
            <w:r>
              <w:rPr>
                <w:rFonts w:ascii="Times New Roman" w:hAnsi="Times New Roman" w:cs="Times New Roman"/>
                <w:sz w:val="24"/>
                <w:szCs w:val="24"/>
                <w:lang w:val="uk-UA"/>
              </w:rPr>
              <w:t xml:space="preserve"> (ГЕРХ, хронічних гастритів, виразкової хвороби)</w:t>
            </w:r>
          </w:p>
          <w:p w14:paraId="5DC8A17A" w14:textId="77777777" w:rsidR="00333DDF" w:rsidRPr="00A218B9" w:rsidRDefault="00333DDF" w:rsidP="00CE0E41">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2. Сучасні підходи до </w:t>
            </w:r>
            <w:proofErr w:type="spellStart"/>
            <w:r>
              <w:rPr>
                <w:rFonts w:ascii="Times New Roman" w:hAnsi="Times New Roman" w:cs="Times New Roman"/>
                <w:sz w:val="24"/>
                <w:szCs w:val="24"/>
                <w:lang w:val="uk-UA"/>
              </w:rPr>
              <w:t>еракаційної</w:t>
            </w:r>
            <w:proofErr w:type="spellEnd"/>
            <w:r>
              <w:rPr>
                <w:rFonts w:ascii="Times New Roman" w:hAnsi="Times New Roman" w:cs="Times New Roman"/>
                <w:sz w:val="24"/>
                <w:szCs w:val="24"/>
                <w:lang w:val="uk-UA"/>
              </w:rPr>
              <w:t xml:space="preserve"> терапії </w:t>
            </w:r>
            <w:proofErr w:type="spellStart"/>
            <w:r>
              <w:rPr>
                <w:rFonts w:ascii="Times New Roman" w:hAnsi="Times New Roman" w:cs="Times New Roman"/>
                <w:sz w:val="24"/>
                <w:szCs w:val="24"/>
                <w:lang w:val="uk-UA"/>
              </w:rPr>
              <w:t>хелікобактерної</w:t>
            </w:r>
            <w:proofErr w:type="spellEnd"/>
            <w:r>
              <w:rPr>
                <w:rFonts w:ascii="Times New Roman" w:hAnsi="Times New Roman" w:cs="Times New Roman"/>
                <w:sz w:val="24"/>
                <w:szCs w:val="24"/>
                <w:lang w:val="uk-UA"/>
              </w:rPr>
              <w:t xml:space="preserve"> інфекції</w:t>
            </w:r>
          </w:p>
          <w:p w14:paraId="74E7B470" w14:textId="77777777" w:rsidR="00333DDF" w:rsidRPr="00A218B9" w:rsidRDefault="00333DDF" w:rsidP="00CE0E41">
            <w:pPr>
              <w:shd w:val="clear" w:color="auto" w:fill="FFFFFF"/>
              <w:spacing w:after="0" w:line="240" w:lineRule="auto"/>
              <w:jc w:val="both"/>
              <w:rPr>
                <w:rFonts w:ascii="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80214D6" w14:textId="77777777" w:rsidR="00333DDF" w:rsidRDefault="00333DDF" w:rsidP="00333DD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14:paraId="02E6422B" w14:textId="77777777" w:rsidR="00333DDF" w:rsidRDefault="00333DDF" w:rsidP="00333DDF">
            <w:pPr>
              <w:shd w:val="clear" w:color="auto" w:fill="FFFFFF"/>
              <w:spacing w:after="0" w:line="240" w:lineRule="auto"/>
              <w:jc w:val="center"/>
              <w:rPr>
                <w:rFonts w:ascii="Times New Roman" w:hAnsi="Times New Roman" w:cs="Times New Roman"/>
                <w:sz w:val="24"/>
                <w:szCs w:val="24"/>
                <w:lang w:val="uk-UA"/>
              </w:rPr>
            </w:pPr>
          </w:p>
          <w:p w14:paraId="568518CD" w14:textId="77777777" w:rsidR="00333DDF" w:rsidRPr="00A218B9" w:rsidRDefault="00333DDF" w:rsidP="00333DD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33DDF" w:rsidRPr="008808A0" w14:paraId="546E9066" w14:textId="77777777" w:rsidTr="00D203E1">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DDBC4B2" w14:textId="77777777" w:rsidR="00333DDF" w:rsidRPr="00A218B9" w:rsidRDefault="00333DDF" w:rsidP="00686D5D">
            <w:pPr>
              <w:shd w:val="clear" w:color="auto" w:fill="FFFFFF"/>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2.</w:t>
            </w:r>
          </w:p>
        </w:tc>
        <w:tc>
          <w:tcPr>
            <w:tcW w:w="7419" w:type="dxa"/>
            <w:tcBorders>
              <w:top w:val="single" w:sz="6" w:space="0" w:color="auto"/>
              <w:left w:val="single" w:sz="6" w:space="0" w:color="auto"/>
              <w:bottom w:val="single" w:sz="6" w:space="0" w:color="auto"/>
              <w:right w:val="single" w:sz="6" w:space="0" w:color="auto"/>
            </w:tcBorders>
            <w:shd w:val="clear" w:color="auto" w:fill="FFFFFF"/>
          </w:tcPr>
          <w:p w14:paraId="4315865A" w14:textId="77777777" w:rsidR="00333DDF" w:rsidRDefault="00333DDF" w:rsidP="00EC773E">
            <w:pPr>
              <w:shd w:val="clear" w:color="auto" w:fill="FFFFFF"/>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Тема 2.</w:t>
            </w:r>
            <w:r>
              <w:rPr>
                <w:rFonts w:ascii="Times New Roman" w:hAnsi="Times New Roman" w:cs="Times New Roman"/>
                <w:sz w:val="24"/>
                <w:szCs w:val="24"/>
                <w:lang w:val="uk-UA"/>
              </w:rPr>
              <w:t xml:space="preserve"> Неспецифічні </w:t>
            </w:r>
            <w:proofErr w:type="spellStart"/>
            <w:r>
              <w:rPr>
                <w:rFonts w:ascii="Times New Roman" w:hAnsi="Times New Roman" w:cs="Times New Roman"/>
                <w:sz w:val="24"/>
                <w:szCs w:val="24"/>
                <w:lang w:val="uk-UA"/>
              </w:rPr>
              <w:t>запаьні</w:t>
            </w:r>
            <w:proofErr w:type="spellEnd"/>
            <w:r>
              <w:rPr>
                <w:rFonts w:ascii="Times New Roman" w:hAnsi="Times New Roman" w:cs="Times New Roman"/>
                <w:sz w:val="24"/>
                <w:szCs w:val="24"/>
                <w:lang w:val="uk-UA"/>
              </w:rPr>
              <w:t xml:space="preserve"> з</w:t>
            </w:r>
            <w:r w:rsidRPr="00A218B9">
              <w:rPr>
                <w:rFonts w:ascii="Times New Roman" w:hAnsi="Times New Roman" w:cs="Times New Roman"/>
                <w:sz w:val="24"/>
                <w:szCs w:val="24"/>
                <w:lang w:val="uk-UA"/>
              </w:rPr>
              <w:t xml:space="preserve">ахворювання кишечника. </w:t>
            </w:r>
          </w:p>
          <w:p w14:paraId="2BD0128C" w14:textId="77777777" w:rsidR="00333DDF" w:rsidRDefault="00333DDF" w:rsidP="00EC773E">
            <w:pPr>
              <w:shd w:val="clear" w:color="auto" w:fill="FFFFFF"/>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Диференціальна діагностика неспецифічного виразкового коліту, хвороби Крона, </w:t>
            </w:r>
            <w:proofErr w:type="spellStart"/>
            <w:r w:rsidRPr="00A218B9">
              <w:rPr>
                <w:rFonts w:ascii="Times New Roman" w:hAnsi="Times New Roman" w:cs="Times New Roman"/>
                <w:sz w:val="24"/>
                <w:szCs w:val="24"/>
                <w:lang w:val="uk-UA"/>
              </w:rPr>
              <w:t>Уїппла</w:t>
            </w:r>
            <w:proofErr w:type="spellEnd"/>
            <w:r w:rsidRPr="00A218B9">
              <w:rPr>
                <w:rFonts w:ascii="Times New Roman" w:hAnsi="Times New Roman" w:cs="Times New Roman"/>
                <w:sz w:val="24"/>
                <w:szCs w:val="24"/>
                <w:lang w:val="uk-UA"/>
              </w:rPr>
              <w:t>, целіакії</w:t>
            </w:r>
          </w:p>
          <w:p w14:paraId="68645541" w14:textId="77777777" w:rsidR="00333DDF" w:rsidRPr="00333DDF" w:rsidRDefault="00333DDF" w:rsidP="00EC773E">
            <w:pPr>
              <w:shd w:val="clear" w:color="auto" w:fill="FFFFFF"/>
              <w:spacing w:after="0" w:line="240" w:lineRule="auto"/>
              <w:jc w:val="both"/>
              <w:rPr>
                <w:rFonts w:ascii="Times New Roman" w:hAnsi="Times New Roman" w:cs="Times New Roman"/>
                <w:color w:val="000000"/>
                <w:sz w:val="24"/>
                <w:szCs w:val="24"/>
                <w:shd w:val="clear" w:color="auto" w:fill="FFFFFF"/>
                <w:lang w:val="uk-UA"/>
              </w:rPr>
            </w:pPr>
            <w:r w:rsidRPr="00A218B9">
              <w:rPr>
                <w:rFonts w:ascii="Times New Roman" w:hAnsi="Times New Roman" w:cs="Times New Roman"/>
                <w:sz w:val="24"/>
                <w:szCs w:val="24"/>
                <w:lang w:val="uk-UA"/>
              </w:rPr>
              <w:t xml:space="preserve">Тема </w:t>
            </w:r>
            <w:r w:rsidRPr="000D3E26">
              <w:rPr>
                <w:rFonts w:ascii="Times New Roman" w:hAnsi="Times New Roman" w:cs="Times New Roman"/>
                <w:sz w:val="24"/>
                <w:szCs w:val="24"/>
                <w:lang w:val="uk-UA"/>
              </w:rPr>
              <w:t xml:space="preserve">3. </w:t>
            </w:r>
            <w:r w:rsidRPr="000D3E26">
              <w:rPr>
                <w:rFonts w:ascii="Times New Roman" w:hAnsi="Times New Roman" w:cs="Times New Roman"/>
                <w:color w:val="000000"/>
                <w:sz w:val="24"/>
                <w:szCs w:val="24"/>
                <w:shd w:val="clear" w:color="auto" w:fill="FFFFFF"/>
                <w:lang w:val="uk-UA"/>
              </w:rPr>
              <w:t xml:space="preserve">Роль кишкової </w:t>
            </w:r>
            <w:proofErr w:type="spellStart"/>
            <w:r w:rsidRPr="000D3E26">
              <w:rPr>
                <w:rFonts w:ascii="Times New Roman" w:hAnsi="Times New Roman" w:cs="Times New Roman"/>
                <w:color w:val="000000"/>
                <w:sz w:val="24"/>
                <w:szCs w:val="24"/>
                <w:shd w:val="clear" w:color="auto" w:fill="FFFFFF"/>
                <w:lang w:val="uk-UA"/>
              </w:rPr>
              <w:t>мікробіоти</w:t>
            </w:r>
            <w:proofErr w:type="spellEnd"/>
            <w:r w:rsidRPr="000D3E26">
              <w:rPr>
                <w:rFonts w:ascii="Times New Roman" w:hAnsi="Times New Roman" w:cs="Times New Roman"/>
                <w:color w:val="000000"/>
                <w:sz w:val="24"/>
                <w:szCs w:val="24"/>
                <w:shd w:val="clear" w:color="auto" w:fill="FFFFFF"/>
                <w:lang w:val="uk-UA"/>
              </w:rPr>
              <w:t xml:space="preserve"> в підтримці здоров'я та розвитку хвороб</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C279AFE" w14:textId="77777777" w:rsidR="00333DDF" w:rsidRDefault="00333DDF" w:rsidP="00333DD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14:paraId="4671F031" w14:textId="77777777" w:rsidR="00333DDF" w:rsidRDefault="00333DDF" w:rsidP="00333DDF">
            <w:pPr>
              <w:shd w:val="clear" w:color="auto" w:fill="FFFFFF"/>
              <w:spacing w:after="0" w:line="240" w:lineRule="auto"/>
              <w:jc w:val="center"/>
              <w:rPr>
                <w:rFonts w:ascii="Times New Roman" w:hAnsi="Times New Roman" w:cs="Times New Roman"/>
                <w:sz w:val="24"/>
                <w:szCs w:val="24"/>
                <w:lang w:val="uk-UA"/>
              </w:rPr>
            </w:pPr>
          </w:p>
          <w:p w14:paraId="1C1873A0" w14:textId="77777777" w:rsidR="00333DDF" w:rsidRDefault="00333DDF" w:rsidP="00333DDF">
            <w:pPr>
              <w:shd w:val="clear" w:color="auto" w:fill="FFFFFF"/>
              <w:spacing w:after="0" w:line="240" w:lineRule="auto"/>
              <w:jc w:val="center"/>
              <w:rPr>
                <w:rFonts w:ascii="Times New Roman" w:hAnsi="Times New Roman" w:cs="Times New Roman"/>
                <w:sz w:val="24"/>
                <w:szCs w:val="24"/>
                <w:lang w:val="uk-UA"/>
              </w:rPr>
            </w:pPr>
          </w:p>
          <w:p w14:paraId="71188336" w14:textId="77777777" w:rsidR="00333DDF" w:rsidRPr="00A218B9" w:rsidRDefault="00333DDF" w:rsidP="00333DD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33DDF" w:rsidRPr="008808A0" w14:paraId="6D7C2435" w14:textId="77777777" w:rsidTr="00D203E1">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0A6748B" w14:textId="77777777" w:rsidR="00333DDF" w:rsidRPr="00A218B9" w:rsidRDefault="00D203E1" w:rsidP="00686D5D">
            <w:pPr>
              <w:shd w:val="clear" w:color="auto" w:fill="FFFFFF"/>
              <w:spacing w:after="0" w:line="240" w:lineRule="auto"/>
              <w:ind w:left="57" w:right="57"/>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419" w:type="dxa"/>
            <w:tcBorders>
              <w:top w:val="single" w:sz="6" w:space="0" w:color="auto"/>
              <w:left w:val="single" w:sz="6" w:space="0" w:color="auto"/>
              <w:bottom w:val="single" w:sz="6" w:space="0" w:color="auto"/>
              <w:right w:val="single" w:sz="6" w:space="0" w:color="auto"/>
            </w:tcBorders>
            <w:shd w:val="clear" w:color="auto" w:fill="FFFFFF"/>
          </w:tcPr>
          <w:p w14:paraId="7CD1CA04" w14:textId="77777777" w:rsidR="00333DDF" w:rsidRDefault="00333DDF" w:rsidP="00EC773E">
            <w:pPr>
              <w:shd w:val="clear" w:color="auto" w:fill="FFFFFF"/>
              <w:spacing w:after="0" w:line="240" w:lineRule="auto"/>
              <w:jc w:val="both"/>
              <w:rPr>
                <w:rFonts w:ascii="Times New Roman" w:hAnsi="Times New Roman" w:cs="Times New Roman"/>
                <w:sz w:val="24"/>
                <w:szCs w:val="24"/>
                <w:lang w:val="uk-UA"/>
              </w:rPr>
            </w:pPr>
            <w:r w:rsidRPr="000D3E26">
              <w:rPr>
                <w:rFonts w:ascii="Times New Roman" w:hAnsi="Times New Roman" w:cs="Times New Roman"/>
                <w:sz w:val="24"/>
                <w:szCs w:val="24"/>
                <w:lang w:val="uk-UA"/>
              </w:rPr>
              <w:t>Тема 4 Цирози печінки. Етіологія, патогенез, класифікація, клініка, діагностика, диференціальний</w:t>
            </w:r>
            <w:r w:rsidRPr="00A218B9">
              <w:rPr>
                <w:rFonts w:ascii="Times New Roman" w:hAnsi="Times New Roman" w:cs="Times New Roman"/>
                <w:sz w:val="24"/>
                <w:szCs w:val="24"/>
                <w:lang w:val="uk-UA"/>
              </w:rPr>
              <w:t xml:space="preserve"> діагноз, лікування та профілактика</w:t>
            </w:r>
          </w:p>
          <w:p w14:paraId="173FED46" w14:textId="77777777" w:rsidR="00333DDF" w:rsidRPr="00A218B9" w:rsidRDefault="00333DDF" w:rsidP="00EC773E">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5. Сучасні підходи до діагностики та лікування захворювань</w:t>
            </w:r>
            <w:r w:rsidRPr="00A218B9">
              <w:rPr>
                <w:rFonts w:ascii="Times New Roman" w:hAnsi="Times New Roman" w:cs="Times New Roman"/>
                <w:sz w:val="24"/>
                <w:szCs w:val="24"/>
                <w:lang w:val="uk-UA"/>
              </w:rPr>
              <w:t xml:space="preserve"> </w:t>
            </w:r>
            <w:r w:rsidR="00D203E1">
              <w:rPr>
                <w:rFonts w:ascii="Times New Roman" w:hAnsi="Times New Roman" w:cs="Times New Roman"/>
                <w:sz w:val="24"/>
                <w:szCs w:val="24"/>
                <w:lang w:val="uk-UA"/>
              </w:rPr>
              <w:t>жовчовивідних шляхів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7E469D" w14:textId="77777777" w:rsidR="00333DDF" w:rsidRDefault="00333DDF" w:rsidP="00333DD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14:paraId="2967A0A5" w14:textId="77777777" w:rsidR="00D203E1" w:rsidRDefault="00D203E1" w:rsidP="00333DDF">
            <w:pPr>
              <w:shd w:val="clear" w:color="auto" w:fill="FFFFFF"/>
              <w:spacing w:after="0" w:line="240" w:lineRule="auto"/>
              <w:jc w:val="center"/>
              <w:rPr>
                <w:rFonts w:ascii="Times New Roman" w:hAnsi="Times New Roman" w:cs="Times New Roman"/>
                <w:sz w:val="24"/>
                <w:szCs w:val="24"/>
                <w:lang w:val="uk-UA"/>
              </w:rPr>
            </w:pPr>
          </w:p>
          <w:p w14:paraId="078AA8D8" w14:textId="77777777" w:rsidR="00D203E1" w:rsidRPr="00A218B9" w:rsidRDefault="00D203E1" w:rsidP="00333DDF">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33DDF" w:rsidRPr="00D7772A" w14:paraId="3E303385" w14:textId="77777777" w:rsidTr="00D203E1">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E85F8DE" w14:textId="77777777" w:rsidR="00333DDF" w:rsidRPr="00A218B9" w:rsidRDefault="00D203E1" w:rsidP="00686D5D">
            <w:pPr>
              <w:shd w:val="clear" w:color="auto" w:fill="FFFFFF"/>
              <w:spacing w:after="0" w:line="240" w:lineRule="auto"/>
              <w:ind w:left="57" w:right="57"/>
              <w:rPr>
                <w:rFonts w:ascii="Times New Roman" w:hAnsi="Times New Roman" w:cs="Times New Roman"/>
                <w:sz w:val="24"/>
                <w:szCs w:val="24"/>
                <w:lang w:val="uk-UA"/>
              </w:rPr>
            </w:pPr>
            <w:r>
              <w:rPr>
                <w:rFonts w:ascii="Times New Roman" w:hAnsi="Times New Roman" w:cs="Times New Roman"/>
                <w:sz w:val="24"/>
                <w:szCs w:val="24"/>
                <w:lang w:val="uk-UA"/>
              </w:rPr>
              <w:t>4</w:t>
            </w:r>
            <w:r w:rsidR="00333DDF" w:rsidRPr="00A218B9">
              <w:rPr>
                <w:rFonts w:ascii="Times New Roman" w:hAnsi="Times New Roman" w:cs="Times New Roman"/>
                <w:sz w:val="24"/>
                <w:szCs w:val="24"/>
                <w:lang w:val="uk-UA"/>
              </w:rPr>
              <w:t>.</w:t>
            </w:r>
          </w:p>
        </w:tc>
        <w:tc>
          <w:tcPr>
            <w:tcW w:w="7419" w:type="dxa"/>
            <w:tcBorders>
              <w:top w:val="single" w:sz="6" w:space="0" w:color="auto"/>
              <w:left w:val="single" w:sz="6" w:space="0" w:color="auto"/>
              <w:bottom w:val="single" w:sz="6" w:space="0" w:color="auto"/>
              <w:right w:val="single" w:sz="6" w:space="0" w:color="auto"/>
            </w:tcBorders>
            <w:shd w:val="clear" w:color="auto" w:fill="FFFFFF"/>
          </w:tcPr>
          <w:p w14:paraId="04A940FB" w14:textId="77777777" w:rsidR="00333DDF" w:rsidRDefault="00333DDF" w:rsidP="00D7772A">
            <w:pPr>
              <w:shd w:val="clear" w:color="auto" w:fill="FFFFFF"/>
              <w:spacing w:after="0" w:line="240" w:lineRule="auto"/>
              <w:jc w:val="both"/>
              <w:rPr>
                <w:rFonts w:ascii="Times New Roman" w:hAnsi="Times New Roman" w:cs="Times New Roman"/>
                <w:sz w:val="24"/>
                <w:szCs w:val="24"/>
                <w:lang w:val="uk-UA"/>
              </w:rPr>
            </w:pPr>
            <w:r w:rsidRPr="00D7772A">
              <w:rPr>
                <w:rFonts w:ascii="Times New Roman" w:hAnsi="Times New Roman" w:cs="Times New Roman"/>
                <w:sz w:val="24"/>
                <w:szCs w:val="24"/>
                <w:lang w:val="uk-UA"/>
              </w:rPr>
              <w:t xml:space="preserve">Тема </w:t>
            </w:r>
            <w:r w:rsidR="00D203E1">
              <w:rPr>
                <w:rFonts w:ascii="Times New Roman" w:hAnsi="Times New Roman" w:cs="Times New Roman"/>
                <w:sz w:val="24"/>
                <w:szCs w:val="24"/>
                <w:lang w:val="uk-UA"/>
              </w:rPr>
              <w:t>6</w:t>
            </w:r>
            <w:r w:rsidRPr="00D7772A">
              <w:rPr>
                <w:rFonts w:ascii="Times New Roman" w:hAnsi="Times New Roman" w:cs="Times New Roman"/>
                <w:sz w:val="24"/>
                <w:szCs w:val="24"/>
                <w:lang w:val="uk-UA"/>
              </w:rPr>
              <w:t xml:space="preserve">. </w:t>
            </w:r>
            <w:r w:rsidRPr="00D7772A">
              <w:rPr>
                <w:rFonts w:ascii="Times New Roman" w:hAnsi="Times New Roman" w:cs="Times New Roman"/>
                <w:color w:val="000000"/>
                <w:sz w:val="24"/>
                <w:szCs w:val="24"/>
                <w:shd w:val="clear" w:color="auto" w:fill="FFFFFF"/>
                <w:lang w:val="cs-CZ"/>
              </w:rPr>
              <w:t>Хронічний панкреатит</w:t>
            </w:r>
            <w:r w:rsidRPr="00D7772A">
              <w:rPr>
                <w:rFonts w:ascii="Times New Roman" w:hAnsi="Times New Roman" w:cs="Times New Roman"/>
                <w:color w:val="000000"/>
                <w:sz w:val="24"/>
                <w:szCs w:val="24"/>
                <w:shd w:val="clear" w:color="auto" w:fill="FFFFFF"/>
                <w:lang w:val="uk-UA"/>
              </w:rPr>
              <w:t xml:space="preserve"> та </w:t>
            </w:r>
            <w:proofErr w:type="spellStart"/>
            <w:r w:rsidRPr="00D7772A">
              <w:rPr>
                <w:rFonts w:ascii="Times New Roman" w:hAnsi="Times New Roman" w:cs="Times New Roman"/>
                <w:color w:val="000000"/>
                <w:sz w:val="24"/>
                <w:szCs w:val="24"/>
                <w:shd w:val="clear" w:color="auto" w:fill="FFFFFF"/>
                <w:lang w:val="uk-UA"/>
              </w:rPr>
              <w:t>діференційна</w:t>
            </w:r>
            <w:proofErr w:type="spellEnd"/>
            <w:r w:rsidRPr="00D7772A">
              <w:rPr>
                <w:rFonts w:ascii="Times New Roman" w:hAnsi="Times New Roman" w:cs="Times New Roman"/>
                <w:color w:val="000000"/>
                <w:sz w:val="24"/>
                <w:szCs w:val="24"/>
                <w:shd w:val="clear" w:color="auto" w:fill="FFFFFF"/>
                <w:lang w:val="uk-UA"/>
              </w:rPr>
              <w:t xml:space="preserve"> діагностика </w:t>
            </w:r>
            <w:proofErr w:type="spellStart"/>
            <w:r w:rsidRPr="00D7772A">
              <w:rPr>
                <w:rFonts w:ascii="Times New Roman" w:hAnsi="Times New Roman" w:cs="Times New Roman"/>
                <w:color w:val="000000"/>
                <w:sz w:val="24"/>
                <w:szCs w:val="24"/>
                <w:shd w:val="clear" w:color="auto" w:fill="FFFFFF"/>
                <w:lang w:val="uk-UA"/>
              </w:rPr>
              <w:t>хвороб</w:t>
            </w:r>
            <w:proofErr w:type="spellEnd"/>
            <w:r w:rsidRPr="00D7772A">
              <w:rPr>
                <w:rFonts w:ascii="Times New Roman" w:hAnsi="Times New Roman" w:cs="Times New Roman"/>
                <w:color w:val="000000"/>
                <w:sz w:val="24"/>
                <w:szCs w:val="24"/>
                <w:shd w:val="clear" w:color="auto" w:fill="FFFFFF"/>
                <w:lang w:val="uk-UA"/>
              </w:rPr>
              <w:t xml:space="preserve"> підшлункової залози</w:t>
            </w:r>
            <w:r w:rsidRPr="00D7772A">
              <w:rPr>
                <w:rFonts w:ascii="Times New Roman" w:hAnsi="Times New Roman" w:cs="Times New Roman"/>
                <w:sz w:val="24"/>
                <w:szCs w:val="24"/>
                <w:lang w:val="uk-UA"/>
              </w:rPr>
              <w:t xml:space="preserve">. </w:t>
            </w:r>
          </w:p>
          <w:p w14:paraId="6C2E98F9" w14:textId="77777777" w:rsidR="00D203E1" w:rsidRPr="00D7772A" w:rsidRDefault="00D203E1" w:rsidP="00D7772A">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Залікове заняття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2AF86B6" w14:textId="77777777" w:rsidR="00333DDF" w:rsidRDefault="00D203E1" w:rsidP="00D203E1">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14:paraId="32CFD081" w14:textId="77777777" w:rsidR="00D203E1" w:rsidRDefault="00D203E1" w:rsidP="00D203E1">
            <w:pPr>
              <w:shd w:val="clear" w:color="auto" w:fill="FFFFFF"/>
              <w:spacing w:after="0" w:line="240" w:lineRule="auto"/>
              <w:jc w:val="center"/>
              <w:rPr>
                <w:rFonts w:ascii="Times New Roman" w:hAnsi="Times New Roman" w:cs="Times New Roman"/>
                <w:sz w:val="24"/>
                <w:szCs w:val="24"/>
                <w:lang w:val="uk-UA"/>
              </w:rPr>
            </w:pPr>
          </w:p>
          <w:p w14:paraId="697EBD47" w14:textId="77777777" w:rsidR="00D203E1" w:rsidRPr="00D7772A" w:rsidRDefault="00D203E1" w:rsidP="00D203E1">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203E1" w:rsidRPr="00D7772A" w14:paraId="0E7FBA6D" w14:textId="77777777" w:rsidTr="00D203E1">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A355047" w14:textId="77777777" w:rsidR="00D203E1" w:rsidRDefault="00D203E1" w:rsidP="00686D5D">
            <w:pPr>
              <w:shd w:val="clear" w:color="auto" w:fill="FFFFFF"/>
              <w:spacing w:after="0" w:line="240" w:lineRule="auto"/>
              <w:ind w:left="57" w:right="57"/>
              <w:rPr>
                <w:rFonts w:ascii="Times New Roman" w:hAnsi="Times New Roman" w:cs="Times New Roman"/>
                <w:sz w:val="24"/>
                <w:szCs w:val="24"/>
                <w:lang w:val="uk-UA"/>
              </w:rPr>
            </w:pPr>
          </w:p>
        </w:tc>
        <w:tc>
          <w:tcPr>
            <w:tcW w:w="7419" w:type="dxa"/>
            <w:tcBorders>
              <w:top w:val="single" w:sz="6" w:space="0" w:color="auto"/>
              <w:left w:val="single" w:sz="6" w:space="0" w:color="auto"/>
              <w:bottom w:val="single" w:sz="6" w:space="0" w:color="auto"/>
              <w:right w:val="single" w:sz="6" w:space="0" w:color="auto"/>
            </w:tcBorders>
            <w:shd w:val="clear" w:color="auto" w:fill="FFFFFF"/>
          </w:tcPr>
          <w:p w14:paraId="4A55A143" w14:textId="77777777" w:rsidR="00D203E1" w:rsidRPr="00D7772A" w:rsidRDefault="00D203E1" w:rsidP="00D7772A">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2186FA4" w14:textId="77777777" w:rsidR="00D203E1" w:rsidRDefault="00D203E1" w:rsidP="00D203E1">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bl>
    <w:p w14:paraId="551FA4E3" w14:textId="77777777" w:rsidR="00B920A4" w:rsidRPr="00A218B9" w:rsidRDefault="00686D5D"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A218B9">
        <w:rPr>
          <w:rFonts w:ascii="Times New Roman" w:hAnsi="Times New Roman" w:cs="Times New Roman"/>
          <w:b/>
          <w:bCs/>
          <w:spacing w:val="-7"/>
          <w:sz w:val="24"/>
          <w:szCs w:val="24"/>
          <w:lang w:val="uk-UA"/>
        </w:rPr>
        <w:t>Самостійна робота</w:t>
      </w:r>
    </w:p>
    <w:p w14:paraId="3A0588A2" w14:textId="77777777" w:rsidR="00690BE5" w:rsidRPr="00A218B9" w:rsidRDefault="00690BE5"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p>
    <w:tbl>
      <w:tblPr>
        <w:tblW w:w="9214" w:type="dxa"/>
        <w:tblInd w:w="182" w:type="dxa"/>
        <w:tblLayout w:type="fixed"/>
        <w:tblCellMar>
          <w:left w:w="40" w:type="dxa"/>
          <w:right w:w="40" w:type="dxa"/>
        </w:tblCellMar>
        <w:tblLook w:val="0000" w:firstRow="0" w:lastRow="0" w:firstColumn="0" w:lastColumn="0" w:noHBand="0" w:noVBand="0"/>
      </w:tblPr>
      <w:tblGrid>
        <w:gridCol w:w="851"/>
        <w:gridCol w:w="8363"/>
      </w:tblGrid>
      <w:tr w:rsidR="00686D5D" w:rsidRPr="00A218B9" w14:paraId="6EB4C38C" w14:textId="77777777"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1578579" w14:textId="77777777" w:rsidR="00686D5D" w:rsidRPr="00A218B9" w:rsidRDefault="00686D5D" w:rsidP="00686D5D">
            <w:pPr>
              <w:shd w:val="clear" w:color="auto" w:fill="FFFFFF"/>
              <w:spacing w:after="0" w:line="240" w:lineRule="auto"/>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 з/п</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14:paraId="15A82589" w14:textId="77777777" w:rsidR="00686D5D" w:rsidRPr="00A218B9" w:rsidRDefault="00686D5D" w:rsidP="00686D5D">
            <w:pPr>
              <w:shd w:val="clear" w:color="auto" w:fill="FFFFFF"/>
              <w:spacing w:after="0" w:line="240" w:lineRule="auto"/>
              <w:ind w:left="57" w:right="57"/>
              <w:jc w:val="center"/>
              <w:rPr>
                <w:rFonts w:ascii="Times New Roman" w:hAnsi="Times New Roman" w:cs="Times New Roman"/>
                <w:bCs/>
                <w:sz w:val="24"/>
                <w:szCs w:val="24"/>
                <w:lang w:val="uk-UA"/>
              </w:rPr>
            </w:pPr>
            <w:r w:rsidRPr="00A218B9">
              <w:rPr>
                <w:rFonts w:ascii="Times New Roman" w:hAnsi="Times New Roman" w:cs="Times New Roman"/>
                <w:bCs/>
                <w:sz w:val="24"/>
                <w:szCs w:val="24"/>
                <w:lang w:val="uk-UA"/>
              </w:rPr>
              <w:t>Назва теми</w:t>
            </w:r>
          </w:p>
        </w:tc>
      </w:tr>
      <w:tr w:rsidR="00686D5D" w:rsidRPr="00A218B9" w14:paraId="719DDBA0" w14:textId="77777777"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27BEC1D7" w14:textId="77777777" w:rsidR="00686D5D" w:rsidRPr="00A218B9" w:rsidRDefault="00686D5D" w:rsidP="00686D5D">
            <w:pPr>
              <w:shd w:val="clear" w:color="auto" w:fill="FFFFFF"/>
              <w:spacing w:after="0" w:line="240" w:lineRule="auto"/>
              <w:rPr>
                <w:rFonts w:ascii="Times New Roman" w:hAnsi="Times New Roman" w:cs="Times New Roman"/>
                <w:sz w:val="24"/>
                <w:szCs w:val="24"/>
                <w:lang w:val="uk-UA"/>
              </w:rPr>
            </w:pPr>
            <w:r w:rsidRPr="00A218B9">
              <w:rPr>
                <w:rFonts w:ascii="Times New Roman" w:hAnsi="Times New Roman" w:cs="Times New Roman"/>
                <w:sz w:val="24"/>
                <w:szCs w:val="24"/>
                <w:lang w:val="uk-UA"/>
              </w:rPr>
              <w:t>1.</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14:paraId="5C1F2D98" w14:textId="77777777" w:rsidR="00686D5D" w:rsidRPr="00A218B9" w:rsidRDefault="00686D5D" w:rsidP="00C2753B">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Підготовка до практичного заняття за темою «</w:t>
            </w:r>
            <w:r w:rsidR="000D3E26">
              <w:rPr>
                <w:rFonts w:ascii="Times New Roman" w:hAnsi="Times New Roman" w:cs="Times New Roman"/>
                <w:sz w:val="24"/>
                <w:szCs w:val="24"/>
                <w:lang w:val="uk-UA"/>
              </w:rPr>
              <w:t>Л</w:t>
            </w:r>
            <w:r w:rsidR="006D20CC" w:rsidRPr="00A218B9">
              <w:rPr>
                <w:rFonts w:ascii="Times New Roman" w:hAnsi="Times New Roman" w:cs="Times New Roman"/>
                <w:sz w:val="24"/>
                <w:szCs w:val="24"/>
                <w:lang w:val="uk-UA"/>
              </w:rPr>
              <w:t>ікуванні виразкової хвороби</w:t>
            </w:r>
            <w:r w:rsidRPr="00A218B9">
              <w:rPr>
                <w:rFonts w:ascii="Times New Roman" w:hAnsi="Times New Roman" w:cs="Times New Roman"/>
                <w:sz w:val="24"/>
                <w:szCs w:val="24"/>
                <w:lang w:val="uk-UA"/>
              </w:rPr>
              <w:t>»</w:t>
            </w:r>
          </w:p>
          <w:p w14:paraId="33250DEA" w14:textId="77777777" w:rsidR="00811D12" w:rsidRPr="00A218B9" w:rsidRDefault="00811D12" w:rsidP="00811D12">
            <w:pPr>
              <w:pStyle w:val="a3"/>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 xml:space="preserve">знати етіологію, патогенез, клініку, класифікацію виразкової хвороби; </w:t>
            </w:r>
          </w:p>
          <w:p w14:paraId="2F93A0DA" w14:textId="77777777" w:rsidR="00811D12" w:rsidRPr="00A218B9" w:rsidRDefault="00811D12" w:rsidP="00811D12">
            <w:pPr>
              <w:pStyle w:val="a3"/>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опанування методами лікування  виразкової хвороби;</w:t>
            </w:r>
          </w:p>
          <w:p w14:paraId="4D8E92AD" w14:textId="77777777" w:rsidR="00686D5D" w:rsidRPr="00A218B9" w:rsidRDefault="00811D12" w:rsidP="000D3E26">
            <w:pPr>
              <w:pStyle w:val="a3"/>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знати Маастрихтський консенсус-</w:t>
            </w:r>
            <w:r w:rsidR="000D3E26">
              <w:rPr>
                <w:rFonts w:ascii="Times New Roman" w:hAnsi="Times New Roman"/>
                <w:sz w:val="24"/>
                <w:szCs w:val="24"/>
                <w:lang w:val="uk-UA"/>
              </w:rPr>
              <w:t>5</w:t>
            </w:r>
            <w:r w:rsidRPr="00A218B9">
              <w:rPr>
                <w:rFonts w:ascii="Times New Roman" w:hAnsi="Times New Roman"/>
                <w:sz w:val="24"/>
                <w:szCs w:val="24"/>
                <w:lang w:val="uk-UA"/>
              </w:rPr>
              <w:t xml:space="preserve">: покази, </w:t>
            </w:r>
            <w:proofErr w:type="spellStart"/>
            <w:r w:rsidRPr="00A218B9">
              <w:rPr>
                <w:rFonts w:ascii="Times New Roman" w:hAnsi="Times New Roman"/>
                <w:sz w:val="24"/>
                <w:szCs w:val="24"/>
                <w:lang w:val="uk-UA"/>
              </w:rPr>
              <w:t>протипокази</w:t>
            </w:r>
            <w:proofErr w:type="spellEnd"/>
            <w:r w:rsidRPr="00A218B9">
              <w:rPr>
                <w:rFonts w:ascii="Times New Roman" w:hAnsi="Times New Roman"/>
                <w:sz w:val="24"/>
                <w:szCs w:val="24"/>
                <w:lang w:val="uk-UA"/>
              </w:rPr>
              <w:t>, режими</w:t>
            </w:r>
          </w:p>
        </w:tc>
      </w:tr>
      <w:tr w:rsidR="00686D5D" w:rsidRPr="00C45465" w14:paraId="43A9905C" w14:textId="77777777"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FFF6EBA" w14:textId="77777777" w:rsidR="00686D5D" w:rsidRPr="00A218B9" w:rsidRDefault="00686D5D" w:rsidP="00686D5D">
            <w:pPr>
              <w:shd w:val="clear" w:color="auto" w:fill="FFFFFF"/>
              <w:spacing w:after="0" w:line="240" w:lineRule="auto"/>
              <w:rPr>
                <w:rFonts w:ascii="Times New Roman" w:hAnsi="Times New Roman" w:cs="Times New Roman"/>
                <w:sz w:val="24"/>
                <w:szCs w:val="24"/>
                <w:lang w:val="uk-UA"/>
              </w:rPr>
            </w:pPr>
            <w:r w:rsidRPr="00A218B9">
              <w:rPr>
                <w:rFonts w:ascii="Times New Roman" w:hAnsi="Times New Roman" w:cs="Times New Roman"/>
                <w:sz w:val="24"/>
                <w:szCs w:val="24"/>
                <w:lang w:val="uk-UA"/>
              </w:rPr>
              <w:t>2</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14:paraId="1547BB1A" w14:textId="77777777" w:rsidR="00686D5D" w:rsidRPr="00A218B9" w:rsidRDefault="00686D5D" w:rsidP="00C2753B">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Підготовка д</w:t>
            </w:r>
            <w:r w:rsidR="003D5B7D" w:rsidRPr="00A218B9">
              <w:rPr>
                <w:rFonts w:ascii="Times New Roman" w:hAnsi="Times New Roman" w:cs="Times New Roman"/>
                <w:sz w:val="24"/>
                <w:szCs w:val="24"/>
                <w:lang w:val="uk-UA"/>
              </w:rPr>
              <w:t xml:space="preserve">о практичного заняття за темою </w:t>
            </w:r>
            <w:r w:rsidRPr="00A218B9">
              <w:rPr>
                <w:rFonts w:ascii="Times New Roman" w:hAnsi="Times New Roman" w:cs="Times New Roman"/>
                <w:sz w:val="24"/>
                <w:szCs w:val="24"/>
                <w:lang w:val="uk-UA"/>
              </w:rPr>
              <w:t>«</w:t>
            </w:r>
            <w:r w:rsidR="003D5B7D" w:rsidRPr="00A218B9">
              <w:rPr>
                <w:rFonts w:ascii="Times New Roman" w:hAnsi="Times New Roman" w:cs="Times New Roman"/>
                <w:sz w:val="24"/>
                <w:szCs w:val="24"/>
                <w:lang w:val="uk-UA"/>
              </w:rPr>
              <w:t xml:space="preserve">Захворювання кишечника. Диференціальна діагностика неспецифічного виразкового коліту, хвороби Крона, </w:t>
            </w:r>
            <w:proofErr w:type="spellStart"/>
            <w:r w:rsidR="003D5B7D" w:rsidRPr="00A218B9">
              <w:rPr>
                <w:rFonts w:ascii="Times New Roman" w:hAnsi="Times New Roman" w:cs="Times New Roman"/>
                <w:sz w:val="24"/>
                <w:szCs w:val="24"/>
                <w:lang w:val="uk-UA"/>
              </w:rPr>
              <w:t>Уїппла</w:t>
            </w:r>
            <w:proofErr w:type="spellEnd"/>
            <w:r w:rsidR="003D5B7D" w:rsidRPr="00A218B9">
              <w:rPr>
                <w:rFonts w:ascii="Times New Roman" w:hAnsi="Times New Roman" w:cs="Times New Roman"/>
                <w:sz w:val="24"/>
                <w:szCs w:val="24"/>
                <w:lang w:val="uk-UA"/>
              </w:rPr>
              <w:t>, целіакії</w:t>
            </w:r>
            <w:r w:rsidRPr="00A218B9">
              <w:rPr>
                <w:rFonts w:ascii="Times New Roman" w:hAnsi="Times New Roman" w:cs="Times New Roman"/>
                <w:sz w:val="24"/>
                <w:szCs w:val="24"/>
                <w:lang w:val="uk-UA"/>
              </w:rPr>
              <w:t>»</w:t>
            </w:r>
          </w:p>
          <w:p w14:paraId="7BE18CA3" w14:textId="77777777" w:rsidR="003D5B7D" w:rsidRPr="00A218B9" w:rsidRDefault="003D5B7D" w:rsidP="003D5B7D">
            <w:pPr>
              <w:pStyle w:val="a3"/>
              <w:widowControl w:val="0"/>
              <w:numPr>
                <w:ilvl w:val="0"/>
                <w:numId w:val="32"/>
              </w:numPr>
              <w:shd w:val="clear" w:color="auto" w:fill="FFFFFF"/>
              <w:autoSpaceDE w:val="0"/>
              <w:autoSpaceDN w:val="0"/>
              <w:adjustRightInd w:val="0"/>
              <w:spacing w:after="0" w:line="240" w:lineRule="auto"/>
              <w:jc w:val="both"/>
              <w:rPr>
                <w:rFonts w:ascii="Times New Roman" w:hAnsi="Times New Roman"/>
                <w:spacing w:val="-3"/>
                <w:sz w:val="24"/>
                <w:szCs w:val="24"/>
                <w:lang w:val="uk-UA"/>
              </w:rPr>
            </w:pPr>
            <w:r w:rsidRPr="00A218B9">
              <w:rPr>
                <w:rFonts w:ascii="Times New Roman" w:hAnsi="Times New Roman"/>
                <w:spacing w:val="-3"/>
                <w:sz w:val="24"/>
                <w:szCs w:val="24"/>
                <w:lang w:val="uk-UA"/>
              </w:rPr>
              <w:t xml:space="preserve">опанування навичками </w:t>
            </w:r>
            <w:proofErr w:type="spellStart"/>
            <w:r w:rsidRPr="00A218B9">
              <w:rPr>
                <w:rFonts w:ascii="Times New Roman" w:hAnsi="Times New Roman"/>
                <w:spacing w:val="-3"/>
                <w:sz w:val="24"/>
                <w:szCs w:val="24"/>
                <w:lang w:val="uk-UA"/>
              </w:rPr>
              <w:t>проводення</w:t>
            </w:r>
            <w:proofErr w:type="spellEnd"/>
            <w:r w:rsidRPr="00A218B9">
              <w:rPr>
                <w:rFonts w:ascii="Times New Roman" w:hAnsi="Times New Roman"/>
                <w:spacing w:val="-3"/>
                <w:sz w:val="24"/>
                <w:szCs w:val="24"/>
                <w:lang w:val="uk-UA"/>
              </w:rPr>
              <w:t xml:space="preserve"> диференційної діагностики, вмінням обґрунтовувати і сформулювати попередній діагноз найбільш поширених захворювань травної системи;</w:t>
            </w:r>
          </w:p>
          <w:p w14:paraId="16DD5243" w14:textId="77777777" w:rsidR="00686D5D" w:rsidRPr="00A218B9" w:rsidRDefault="003D5B7D" w:rsidP="003D5B7D">
            <w:pPr>
              <w:pStyle w:val="a3"/>
              <w:widowControl w:val="0"/>
              <w:numPr>
                <w:ilvl w:val="0"/>
                <w:numId w:val="32"/>
              </w:numPr>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pacing w:val="-3"/>
                <w:sz w:val="24"/>
                <w:szCs w:val="24"/>
                <w:lang w:val="uk-UA"/>
              </w:rPr>
              <w:t>опануванням навичками тактиці ведення (рекомендації стосовно режиму, дієти, медикаментозного лікування, реабілітаційні заходи) хворого при найбільш поширених захворюваннях органів травлення та їх ускладненнях</w:t>
            </w:r>
          </w:p>
        </w:tc>
      </w:tr>
      <w:tr w:rsidR="00686D5D" w:rsidRPr="00A218B9" w14:paraId="063CDD4A" w14:textId="77777777"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B13DFDA" w14:textId="77777777" w:rsidR="00686D5D" w:rsidRPr="00A218B9" w:rsidRDefault="00686D5D" w:rsidP="00686D5D">
            <w:pPr>
              <w:shd w:val="clear" w:color="auto" w:fill="FFFFFF"/>
              <w:spacing w:after="0" w:line="240" w:lineRule="auto"/>
              <w:rPr>
                <w:rFonts w:ascii="Times New Roman" w:hAnsi="Times New Roman" w:cs="Times New Roman"/>
                <w:sz w:val="24"/>
                <w:szCs w:val="24"/>
                <w:lang w:val="uk-UA"/>
              </w:rPr>
            </w:pPr>
            <w:r w:rsidRPr="00A218B9">
              <w:rPr>
                <w:rFonts w:ascii="Times New Roman" w:hAnsi="Times New Roman" w:cs="Times New Roman"/>
                <w:sz w:val="24"/>
                <w:szCs w:val="24"/>
                <w:lang w:val="uk-UA"/>
              </w:rPr>
              <w:t>3</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14:paraId="247FA482" w14:textId="77777777" w:rsidR="00686D5D" w:rsidRPr="00A218B9" w:rsidRDefault="00686D5D" w:rsidP="00C2753B">
            <w:pPr>
              <w:pStyle w:val="a3"/>
              <w:widowControl w:val="0"/>
              <w:shd w:val="clear" w:color="auto" w:fill="FFFFFF"/>
              <w:autoSpaceDE w:val="0"/>
              <w:autoSpaceDN w:val="0"/>
              <w:adjustRightInd w:val="0"/>
              <w:spacing w:after="0" w:line="240" w:lineRule="auto"/>
              <w:ind w:left="0"/>
              <w:jc w:val="both"/>
              <w:rPr>
                <w:rFonts w:ascii="Times New Roman" w:hAnsi="Times New Roman"/>
                <w:sz w:val="24"/>
                <w:szCs w:val="24"/>
                <w:lang w:val="uk-UA"/>
              </w:rPr>
            </w:pPr>
            <w:r w:rsidRPr="00A218B9">
              <w:rPr>
                <w:rFonts w:ascii="Times New Roman" w:hAnsi="Times New Roman"/>
                <w:sz w:val="24"/>
                <w:szCs w:val="24"/>
                <w:lang w:val="uk-UA"/>
              </w:rPr>
              <w:t>Підготовка до практичного заняття за темою  «</w:t>
            </w:r>
            <w:r w:rsidR="000D3E26" w:rsidRPr="000D3E26">
              <w:rPr>
                <w:rFonts w:ascii="Times New Roman" w:hAnsi="Times New Roman"/>
                <w:color w:val="000000"/>
                <w:sz w:val="24"/>
                <w:szCs w:val="24"/>
                <w:shd w:val="clear" w:color="auto" w:fill="FFFFFF"/>
                <w:lang w:val="uk-UA"/>
              </w:rPr>
              <w:t xml:space="preserve">Роль кишкової </w:t>
            </w:r>
            <w:proofErr w:type="spellStart"/>
            <w:r w:rsidR="000D3E26" w:rsidRPr="000D3E26">
              <w:rPr>
                <w:rFonts w:ascii="Times New Roman" w:hAnsi="Times New Roman"/>
                <w:color w:val="000000"/>
                <w:sz w:val="24"/>
                <w:szCs w:val="24"/>
                <w:shd w:val="clear" w:color="auto" w:fill="FFFFFF"/>
                <w:lang w:val="uk-UA"/>
              </w:rPr>
              <w:t>мікробіоти</w:t>
            </w:r>
            <w:proofErr w:type="spellEnd"/>
            <w:r w:rsidR="000D3E26" w:rsidRPr="000D3E26">
              <w:rPr>
                <w:rFonts w:ascii="Times New Roman" w:hAnsi="Times New Roman"/>
                <w:color w:val="000000"/>
                <w:sz w:val="24"/>
                <w:szCs w:val="24"/>
                <w:shd w:val="clear" w:color="auto" w:fill="FFFFFF"/>
                <w:lang w:val="uk-UA"/>
              </w:rPr>
              <w:t xml:space="preserve"> в підтримці здоров'я та розвитку хвороб</w:t>
            </w:r>
            <w:r w:rsidRPr="00A218B9">
              <w:rPr>
                <w:rFonts w:ascii="Times New Roman" w:hAnsi="Times New Roman"/>
                <w:sz w:val="24"/>
                <w:szCs w:val="24"/>
                <w:lang w:val="uk-UA"/>
              </w:rPr>
              <w:t>»</w:t>
            </w:r>
          </w:p>
          <w:p w14:paraId="4FD6E1CC" w14:textId="77777777" w:rsidR="00624702" w:rsidRPr="00A218B9" w:rsidRDefault="00624702" w:rsidP="00624702">
            <w:pPr>
              <w:pStyle w:val="a3"/>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знання етіології, патогенезу, клініки дисбактеріозу;</w:t>
            </w:r>
          </w:p>
          <w:p w14:paraId="01A12F65" w14:textId="77777777" w:rsidR="00686D5D" w:rsidRPr="00A218B9" w:rsidRDefault="00624702" w:rsidP="00624702">
            <w:pPr>
              <w:pStyle w:val="a3"/>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опанування методів лікування  дисбактеріозу;</w:t>
            </w:r>
          </w:p>
          <w:p w14:paraId="1FA3F8D4" w14:textId="77777777" w:rsidR="00624702" w:rsidRPr="00A218B9" w:rsidRDefault="00624702" w:rsidP="00624702">
            <w:pPr>
              <w:pStyle w:val="a3"/>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застосування на практиці сучасних методів первинної та вторинної профілактики лікування хворих із захворюваннями органів травлення</w:t>
            </w:r>
          </w:p>
          <w:p w14:paraId="708DAD43" w14:textId="77777777" w:rsidR="00624702" w:rsidRPr="00A218B9" w:rsidRDefault="00624702" w:rsidP="00624702">
            <w:pPr>
              <w:pStyle w:val="a3"/>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val="uk-UA"/>
              </w:rPr>
            </w:pPr>
            <w:proofErr w:type="spellStart"/>
            <w:r w:rsidRPr="00A218B9">
              <w:rPr>
                <w:rFonts w:ascii="Times New Roman" w:hAnsi="Times New Roman"/>
                <w:sz w:val="24"/>
                <w:szCs w:val="24"/>
                <w:lang w:val="uk-UA"/>
              </w:rPr>
              <w:t>формувння</w:t>
            </w:r>
            <w:proofErr w:type="spellEnd"/>
            <w:r w:rsidRPr="00A218B9">
              <w:rPr>
                <w:rFonts w:ascii="Times New Roman" w:hAnsi="Times New Roman"/>
                <w:sz w:val="24"/>
                <w:szCs w:val="24"/>
                <w:lang w:val="uk-UA"/>
              </w:rPr>
              <w:t xml:space="preserve"> дієтичних рекомендацій</w:t>
            </w:r>
          </w:p>
        </w:tc>
      </w:tr>
      <w:tr w:rsidR="00686D5D" w:rsidRPr="00A218B9" w14:paraId="0EA6E8F9" w14:textId="77777777"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8021801" w14:textId="77777777" w:rsidR="00686D5D" w:rsidRPr="00A218B9" w:rsidRDefault="00686D5D" w:rsidP="00686D5D">
            <w:pPr>
              <w:shd w:val="clear" w:color="auto" w:fill="FFFFFF"/>
              <w:spacing w:after="0" w:line="240" w:lineRule="auto"/>
              <w:rPr>
                <w:rFonts w:ascii="Times New Roman" w:hAnsi="Times New Roman" w:cs="Times New Roman"/>
                <w:sz w:val="24"/>
                <w:szCs w:val="24"/>
                <w:lang w:val="uk-UA"/>
              </w:rPr>
            </w:pPr>
            <w:r w:rsidRPr="00A218B9">
              <w:rPr>
                <w:rFonts w:ascii="Times New Roman" w:hAnsi="Times New Roman" w:cs="Times New Roman"/>
                <w:sz w:val="24"/>
                <w:szCs w:val="24"/>
                <w:lang w:val="uk-UA"/>
              </w:rPr>
              <w:t>4</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14:paraId="335FBA14" w14:textId="77777777" w:rsidR="00686D5D" w:rsidRPr="00A218B9" w:rsidRDefault="00686D5D" w:rsidP="004D6FAE">
            <w:pPr>
              <w:pStyle w:val="a3"/>
              <w:widowControl w:val="0"/>
              <w:shd w:val="clear" w:color="auto" w:fill="FFFFFF"/>
              <w:autoSpaceDE w:val="0"/>
              <w:autoSpaceDN w:val="0"/>
              <w:adjustRightInd w:val="0"/>
              <w:spacing w:after="0" w:line="240" w:lineRule="auto"/>
              <w:ind w:left="0"/>
              <w:jc w:val="both"/>
              <w:rPr>
                <w:rFonts w:ascii="Times New Roman" w:hAnsi="Times New Roman"/>
                <w:sz w:val="24"/>
                <w:szCs w:val="24"/>
                <w:lang w:val="uk-UA"/>
              </w:rPr>
            </w:pPr>
            <w:r w:rsidRPr="00A218B9">
              <w:rPr>
                <w:rFonts w:ascii="Times New Roman" w:hAnsi="Times New Roman"/>
                <w:sz w:val="24"/>
                <w:szCs w:val="24"/>
                <w:lang w:val="uk-UA"/>
              </w:rPr>
              <w:t>Підготовка до практичного заняття за темою  «</w:t>
            </w:r>
            <w:r w:rsidR="00624702" w:rsidRPr="00A218B9">
              <w:rPr>
                <w:rFonts w:ascii="Times New Roman" w:hAnsi="Times New Roman"/>
                <w:sz w:val="24"/>
                <w:szCs w:val="24"/>
                <w:lang w:val="uk-UA"/>
              </w:rPr>
              <w:t xml:space="preserve">Цирози печінки. Етіологія, патогенез, класифікація, клініка, діагностика, диференціальний діагноз, лікування та профілактика </w:t>
            </w:r>
            <w:r w:rsidR="00EC773E" w:rsidRPr="00A218B9">
              <w:rPr>
                <w:rFonts w:ascii="Times New Roman" w:hAnsi="Times New Roman"/>
                <w:sz w:val="24"/>
                <w:szCs w:val="24"/>
                <w:lang w:val="uk-UA"/>
              </w:rPr>
              <w:t>»</w:t>
            </w:r>
          </w:p>
          <w:p w14:paraId="7A725153" w14:textId="77777777" w:rsidR="00686D5D" w:rsidRPr="00A218B9" w:rsidRDefault="00686D5D" w:rsidP="00624702">
            <w:pPr>
              <w:pStyle w:val="a3"/>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 xml:space="preserve">Опанування навичками </w:t>
            </w:r>
            <w:r w:rsidR="00624702" w:rsidRPr="00A218B9">
              <w:rPr>
                <w:rFonts w:ascii="Times New Roman" w:hAnsi="Times New Roman"/>
                <w:sz w:val="24"/>
                <w:szCs w:val="24"/>
                <w:lang w:val="uk-UA"/>
              </w:rPr>
              <w:t xml:space="preserve">проведення </w:t>
            </w:r>
            <w:proofErr w:type="spellStart"/>
            <w:r w:rsidR="00624702" w:rsidRPr="00A218B9">
              <w:rPr>
                <w:rFonts w:ascii="Times New Roman" w:hAnsi="Times New Roman"/>
                <w:sz w:val="24"/>
                <w:szCs w:val="24"/>
                <w:lang w:val="uk-UA"/>
              </w:rPr>
              <w:t>фізикального</w:t>
            </w:r>
            <w:proofErr w:type="spellEnd"/>
            <w:r w:rsidR="00624702" w:rsidRPr="00A218B9">
              <w:rPr>
                <w:rFonts w:ascii="Times New Roman" w:hAnsi="Times New Roman"/>
                <w:sz w:val="24"/>
                <w:szCs w:val="24"/>
                <w:lang w:val="uk-UA"/>
              </w:rPr>
              <w:t xml:space="preserve"> обстеження пацієнта із захворюваннями органів травлення та оволодіння методами діагностики та диференційної діагностики при цирозах печінки </w:t>
            </w:r>
          </w:p>
        </w:tc>
      </w:tr>
      <w:tr w:rsidR="00686D5D" w:rsidRPr="00A218B9" w14:paraId="489C73E3" w14:textId="77777777"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44449D6" w14:textId="77777777" w:rsidR="00686D5D" w:rsidRPr="00A218B9" w:rsidRDefault="00686D5D" w:rsidP="00686D5D">
            <w:pPr>
              <w:shd w:val="clear" w:color="auto" w:fill="FFFFFF"/>
              <w:spacing w:after="0" w:line="240" w:lineRule="auto"/>
              <w:rPr>
                <w:rFonts w:ascii="Times New Roman" w:hAnsi="Times New Roman" w:cs="Times New Roman"/>
                <w:sz w:val="24"/>
                <w:szCs w:val="24"/>
                <w:lang w:val="uk-UA"/>
              </w:rPr>
            </w:pPr>
            <w:r w:rsidRPr="00A218B9">
              <w:rPr>
                <w:rFonts w:ascii="Times New Roman" w:hAnsi="Times New Roman" w:cs="Times New Roman"/>
                <w:sz w:val="24"/>
                <w:szCs w:val="24"/>
                <w:lang w:val="uk-UA"/>
              </w:rPr>
              <w:t>5</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14:paraId="3AD1651E" w14:textId="77777777" w:rsidR="00C2753B" w:rsidRPr="00A218B9" w:rsidRDefault="00686D5D" w:rsidP="002339CB">
            <w:pPr>
              <w:pStyle w:val="a3"/>
              <w:widowControl w:val="0"/>
              <w:shd w:val="clear" w:color="auto" w:fill="FFFFFF"/>
              <w:autoSpaceDE w:val="0"/>
              <w:autoSpaceDN w:val="0"/>
              <w:adjustRightInd w:val="0"/>
              <w:spacing w:after="0" w:line="240" w:lineRule="auto"/>
              <w:ind w:left="337"/>
              <w:jc w:val="both"/>
              <w:rPr>
                <w:rFonts w:ascii="Times New Roman" w:hAnsi="Times New Roman"/>
                <w:sz w:val="24"/>
                <w:szCs w:val="24"/>
                <w:lang w:val="uk-UA"/>
              </w:rPr>
            </w:pPr>
            <w:r w:rsidRPr="00A218B9">
              <w:rPr>
                <w:rFonts w:ascii="Times New Roman" w:hAnsi="Times New Roman"/>
                <w:sz w:val="24"/>
                <w:szCs w:val="24"/>
                <w:lang w:val="uk-UA"/>
              </w:rPr>
              <w:t>Підготовка д</w:t>
            </w:r>
            <w:r w:rsidR="00FB248D" w:rsidRPr="00A218B9">
              <w:rPr>
                <w:rFonts w:ascii="Times New Roman" w:hAnsi="Times New Roman"/>
                <w:sz w:val="24"/>
                <w:szCs w:val="24"/>
                <w:lang w:val="uk-UA"/>
              </w:rPr>
              <w:t xml:space="preserve">о практичного заняття за темою </w:t>
            </w:r>
            <w:r w:rsidRPr="00A218B9">
              <w:rPr>
                <w:rFonts w:ascii="Times New Roman" w:hAnsi="Times New Roman"/>
                <w:sz w:val="24"/>
                <w:szCs w:val="24"/>
                <w:lang w:val="uk-UA"/>
              </w:rPr>
              <w:t>«</w:t>
            </w:r>
            <w:r w:rsidR="00D7772A" w:rsidRPr="00D7772A">
              <w:rPr>
                <w:rFonts w:ascii="Times New Roman" w:hAnsi="Times New Roman"/>
                <w:color w:val="000000"/>
                <w:sz w:val="24"/>
                <w:szCs w:val="24"/>
                <w:shd w:val="clear" w:color="auto" w:fill="FFFFFF"/>
                <w:lang w:val="cs-CZ"/>
              </w:rPr>
              <w:t>Хронічний панкреатит</w:t>
            </w:r>
            <w:r w:rsidR="00D7772A" w:rsidRPr="00D7772A">
              <w:rPr>
                <w:rFonts w:ascii="Times New Roman" w:hAnsi="Times New Roman"/>
                <w:color w:val="000000"/>
                <w:sz w:val="24"/>
                <w:szCs w:val="24"/>
                <w:shd w:val="clear" w:color="auto" w:fill="FFFFFF"/>
                <w:lang w:val="uk-UA"/>
              </w:rPr>
              <w:t xml:space="preserve"> та </w:t>
            </w:r>
            <w:proofErr w:type="spellStart"/>
            <w:r w:rsidR="00D7772A" w:rsidRPr="00D7772A">
              <w:rPr>
                <w:rFonts w:ascii="Times New Roman" w:hAnsi="Times New Roman"/>
                <w:color w:val="000000"/>
                <w:sz w:val="24"/>
                <w:szCs w:val="24"/>
                <w:shd w:val="clear" w:color="auto" w:fill="FFFFFF"/>
                <w:lang w:val="uk-UA"/>
              </w:rPr>
              <w:t>діференційна</w:t>
            </w:r>
            <w:proofErr w:type="spellEnd"/>
            <w:r w:rsidR="00D7772A" w:rsidRPr="00D7772A">
              <w:rPr>
                <w:rFonts w:ascii="Times New Roman" w:hAnsi="Times New Roman"/>
                <w:color w:val="000000"/>
                <w:sz w:val="24"/>
                <w:szCs w:val="24"/>
                <w:shd w:val="clear" w:color="auto" w:fill="FFFFFF"/>
                <w:lang w:val="uk-UA"/>
              </w:rPr>
              <w:t xml:space="preserve"> діагностика </w:t>
            </w:r>
            <w:proofErr w:type="spellStart"/>
            <w:r w:rsidR="00D7772A" w:rsidRPr="00D7772A">
              <w:rPr>
                <w:rFonts w:ascii="Times New Roman" w:hAnsi="Times New Roman"/>
                <w:color w:val="000000"/>
                <w:sz w:val="24"/>
                <w:szCs w:val="24"/>
                <w:shd w:val="clear" w:color="auto" w:fill="FFFFFF"/>
                <w:lang w:val="uk-UA"/>
              </w:rPr>
              <w:t>хвороб</w:t>
            </w:r>
            <w:proofErr w:type="spellEnd"/>
            <w:r w:rsidR="00D7772A" w:rsidRPr="00D7772A">
              <w:rPr>
                <w:rFonts w:ascii="Times New Roman" w:hAnsi="Times New Roman"/>
                <w:color w:val="000000"/>
                <w:sz w:val="24"/>
                <w:szCs w:val="24"/>
                <w:shd w:val="clear" w:color="auto" w:fill="FFFFFF"/>
                <w:lang w:val="uk-UA"/>
              </w:rPr>
              <w:t xml:space="preserve"> підшлункової залози</w:t>
            </w:r>
            <w:r w:rsidRPr="00A218B9">
              <w:rPr>
                <w:rFonts w:ascii="Times New Roman" w:hAnsi="Times New Roman"/>
                <w:sz w:val="24"/>
                <w:szCs w:val="24"/>
                <w:lang w:val="uk-UA"/>
              </w:rPr>
              <w:t>»</w:t>
            </w:r>
          </w:p>
          <w:p w14:paraId="0E210997" w14:textId="77777777" w:rsidR="00624702" w:rsidRPr="00A218B9" w:rsidRDefault="00624702" w:rsidP="00624702">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 xml:space="preserve">Складання планів обстеження хворого та аналізувати дані лабораторних та інструментальних обстежень при типовому перебігу гастроентерологічних захворювань та їх ускладненнях;  </w:t>
            </w:r>
          </w:p>
          <w:p w14:paraId="2479A998" w14:textId="77777777" w:rsidR="00624702" w:rsidRPr="00A218B9" w:rsidRDefault="00624702" w:rsidP="00624702">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 xml:space="preserve">Оцінювати прогноз життя та працездатності при найбільш поширених гастроентерологічних захворюваннях;  </w:t>
            </w:r>
          </w:p>
          <w:p w14:paraId="6A6BE77C" w14:textId="77777777" w:rsidR="00686D5D" w:rsidRPr="00A218B9" w:rsidRDefault="00624702" w:rsidP="00624702">
            <w:pPr>
              <w:pStyle w:val="a3"/>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lang w:val="uk-UA"/>
              </w:rPr>
            </w:pPr>
            <w:r w:rsidRPr="00A218B9">
              <w:rPr>
                <w:rFonts w:ascii="Times New Roman" w:hAnsi="Times New Roman"/>
                <w:sz w:val="24"/>
                <w:szCs w:val="24"/>
                <w:lang w:val="uk-UA"/>
              </w:rPr>
              <w:t>Проводити первинну і вторинну профілактику найбільш поширених гастроентерологічних захворювань</w:t>
            </w:r>
          </w:p>
        </w:tc>
      </w:tr>
    </w:tbl>
    <w:p w14:paraId="35169E43" w14:textId="77777777" w:rsidR="00C6148D" w:rsidRPr="00A218B9" w:rsidRDefault="00C6148D" w:rsidP="008005EB">
      <w:pPr>
        <w:spacing w:after="0" w:line="240" w:lineRule="auto"/>
        <w:jc w:val="center"/>
        <w:rPr>
          <w:rFonts w:ascii="Times New Roman" w:hAnsi="Times New Roman" w:cs="Times New Roman"/>
          <w:b/>
          <w:sz w:val="24"/>
          <w:szCs w:val="24"/>
        </w:rPr>
      </w:pPr>
    </w:p>
    <w:p w14:paraId="3FC23F2A" w14:textId="77777777" w:rsidR="00690BE5" w:rsidRPr="00A218B9" w:rsidRDefault="00690BE5" w:rsidP="00DC70B3">
      <w:pPr>
        <w:spacing w:after="0" w:line="240" w:lineRule="auto"/>
        <w:jc w:val="center"/>
        <w:rPr>
          <w:rFonts w:ascii="Times New Roman" w:hAnsi="Times New Roman" w:cs="Times New Roman"/>
          <w:b/>
          <w:sz w:val="24"/>
          <w:szCs w:val="24"/>
        </w:rPr>
      </w:pPr>
    </w:p>
    <w:p w14:paraId="19FE0B65" w14:textId="77777777" w:rsidR="003D4ECB" w:rsidRPr="00A218B9" w:rsidRDefault="003D4ECB" w:rsidP="00DC70B3">
      <w:pPr>
        <w:spacing w:after="0" w:line="240" w:lineRule="auto"/>
        <w:jc w:val="center"/>
        <w:rPr>
          <w:rFonts w:ascii="Times New Roman" w:hAnsi="Times New Roman" w:cs="Times New Roman"/>
          <w:b/>
          <w:sz w:val="24"/>
          <w:szCs w:val="24"/>
        </w:rPr>
      </w:pPr>
      <w:proofErr w:type="spellStart"/>
      <w:r w:rsidRPr="00A218B9">
        <w:rPr>
          <w:rFonts w:ascii="Times New Roman" w:hAnsi="Times New Roman" w:cs="Times New Roman"/>
          <w:b/>
          <w:sz w:val="24"/>
          <w:szCs w:val="24"/>
        </w:rPr>
        <w:t>Індивідуальнізавдання</w:t>
      </w:r>
      <w:proofErr w:type="spellEnd"/>
    </w:p>
    <w:tbl>
      <w:tblPr>
        <w:tblStyle w:val="a5"/>
        <w:tblW w:w="0" w:type="auto"/>
        <w:tblInd w:w="250" w:type="dxa"/>
        <w:tblLook w:val="04A0" w:firstRow="1" w:lastRow="0" w:firstColumn="1" w:lastColumn="0" w:noHBand="0" w:noVBand="1"/>
      </w:tblPr>
      <w:tblGrid>
        <w:gridCol w:w="851"/>
        <w:gridCol w:w="8363"/>
      </w:tblGrid>
      <w:tr w:rsidR="00DC70B3" w:rsidRPr="00A218B9" w14:paraId="382FB503" w14:textId="77777777" w:rsidTr="00DC70B3">
        <w:tc>
          <w:tcPr>
            <w:tcW w:w="851" w:type="dxa"/>
          </w:tcPr>
          <w:p w14:paraId="4207F310" w14:textId="77777777" w:rsidR="00DC70B3" w:rsidRPr="00A218B9" w:rsidRDefault="00DC70B3" w:rsidP="008005EB">
            <w:pPr>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w:t>
            </w:r>
          </w:p>
        </w:tc>
        <w:tc>
          <w:tcPr>
            <w:tcW w:w="8363" w:type="dxa"/>
          </w:tcPr>
          <w:p w14:paraId="460490B1" w14:textId="77777777" w:rsidR="00DC70B3" w:rsidRPr="00A218B9" w:rsidRDefault="00DC70B3" w:rsidP="00DC70B3">
            <w:pPr>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Доповідь реферату на практичному занятті</w:t>
            </w:r>
          </w:p>
        </w:tc>
      </w:tr>
      <w:tr w:rsidR="00DC70B3" w:rsidRPr="00A218B9" w14:paraId="64C4297B" w14:textId="77777777" w:rsidTr="00DC70B3">
        <w:tc>
          <w:tcPr>
            <w:tcW w:w="851" w:type="dxa"/>
          </w:tcPr>
          <w:p w14:paraId="193FFE59" w14:textId="77777777" w:rsidR="00DC70B3" w:rsidRPr="00A218B9" w:rsidRDefault="00DC70B3" w:rsidP="008005EB">
            <w:pPr>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2</w:t>
            </w:r>
          </w:p>
        </w:tc>
        <w:tc>
          <w:tcPr>
            <w:tcW w:w="8363" w:type="dxa"/>
          </w:tcPr>
          <w:p w14:paraId="470D5008" w14:textId="77777777" w:rsidR="00DC70B3" w:rsidRPr="00A218B9" w:rsidRDefault="00DC70B3" w:rsidP="00DC70B3">
            <w:pPr>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Доповідь на клінічних конференціях баз кафедри</w:t>
            </w:r>
          </w:p>
        </w:tc>
      </w:tr>
      <w:tr w:rsidR="00DC70B3" w:rsidRPr="00A218B9" w14:paraId="5A9145CD" w14:textId="77777777" w:rsidTr="00DC70B3">
        <w:tc>
          <w:tcPr>
            <w:tcW w:w="851" w:type="dxa"/>
          </w:tcPr>
          <w:p w14:paraId="54784712" w14:textId="77777777" w:rsidR="00DC70B3" w:rsidRPr="00A218B9" w:rsidRDefault="00DC70B3" w:rsidP="008005EB">
            <w:pPr>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3</w:t>
            </w:r>
          </w:p>
        </w:tc>
        <w:tc>
          <w:tcPr>
            <w:tcW w:w="8363" w:type="dxa"/>
          </w:tcPr>
          <w:p w14:paraId="254B7341" w14:textId="77777777" w:rsidR="00DC70B3" w:rsidRPr="00A218B9" w:rsidRDefault="00DC70B3" w:rsidP="00DC70B3">
            <w:pPr>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Доповідь історії хвороби на практичному занятті</w:t>
            </w:r>
          </w:p>
        </w:tc>
      </w:tr>
      <w:tr w:rsidR="00DC70B3" w:rsidRPr="00A218B9" w14:paraId="3957A128" w14:textId="77777777" w:rsidTr="00DC70B3">
        <w:tc>
          <w:tcPr>
            <w:tcW w:w="851" w:type="dxa"/>
          </w:tcPr>
          <w:p w14:paraId="122FA45D" w14:textId="77777777" w:rsidR="00DC70B3" w:rsidRPr="00A218B9" w:rsidRDefault="00DC70B3" w:rsidP="008005EB">
            <w:pPr>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4</w:t>
            </w:r>
          </w:p>
        </w:tc>
        <w:tc>
          <w:tcPr>
            <w:tcW w:w="8363" w:type="dxa"/>
          </w:tcPr>
          <w:p w14:paraId="48C143EC" w14:textId="77777777" w:rsidR="00DC70B3" w:rsidRPr="00A218B9" w:rsidRDefault="00DC70B3" w:rsidP="00DC70B3">
            <w:pPr>
              <w:jc w:val="both"/>
              <w:rPr>
                <w:rFonts w:ascii="Times New Roman" w:hAnsi="Times New Roman" w:cs="Times New Roman"/>
                <w:sz w:val="24"/>
                <w:szCs w:val="24"/>
              </w:rPr>
            </w:pPr>
            <w:r w:rsidRPr="00A218B9">
              <w:rPr>
                <w:rFonts w:ascii="Times New Roman" w:hAnsi="Times New Roman" w:cs="Times New Roman"/>
                <w:sz w:val="24"/>
                <w:szCs w:val="24"/>
                <w:lang w:val="uk-UA"/>
              </w:rPr>
              <w:t>Написання тез</w:t>
            </w:r>
            <w:r w:rsidRPr="00A218B9">
              <w:rPr>
                <w:rFonts w:ascii="Times New Roman" w:hAnsi="Times New Roman" w:cs="Times New Roman"/>
                <w:sz w:val="24"/>
                <w:szCs w:val="24"/>
              </w:rPr>
              <w:t>, статей</w:t>
            </w:r>
          </w:p>
        </w:tc>
      </w:tr>
    </w:tbl>
    <w:p w14:paraId="71CE4F00" w14:textId="77777777" w:rsidR="003D4ECB" w:rsidRPr="00A218B9" w:rsidRDefault="003D4ECB" w:rsidP="00DC70B3">
      <w:pPr>
        <w:spacing w:after="0" w:line="240" w:lineRule="auto"/>
        <w:rPr>
          <w:rFonts w:ascii="Times New Roman" w:hAnsi="Times New Roman" w:cs="Times New Roman"/>
          <w:b/>
          <w:sz w:val="24"/>
          <w:szCs w:val="24"/>
        </w:rPr>
      </w:pPr>
    </w:p>
    <w:p w14:paraId="12B99A2E" w14:textId="77777777" w:rsidR="002C3D6B" w:rsidRPr="00A218B9" w:rsidRDefault="002C3D6B" w:rsidP="002C3D6B">
      <w:pPr>
        <w:spacing w:after="0" w:line="240" w:lineRule="auto"/>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Теми для доповідей</w:t>
      </w:r>
    </w:p>
    <w:p w14:paraId="755C8ED4"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1.</w:t>
      </w:r>
      <w:r w:rsidRPr="00A218B9">
        <w:rPr>
          <w:rFonts w:ascii="Times New Roman" w:hAnsi="Times New Roman" w:cs="Times New Roman"/>
          <w:sz w:val="24"/>
          <w:szCs w:val="24"/>
          <w:lang w:val="uk-UA"/>
        </w:rPr>
        <w:tab/>
        <w:t xml:space="preserve">Етіологія, патогенез пептичних виразок, їх класифікація. </w:t>
      </w:r>
    </w:p>
    <w:p w14:paraId="7AE05D16"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2.</w:t>
      </w:r>
      <w:r w:rsidRPr="00A218B9">
        <w:rPr>
          <w:rFonts w:ascii="Times New Roman" w:hAnsi="Times New Roman" w:cs="Times New Roman"/>
          <w:sz w:val="24"/>
          <w:szCs w:val="24"/>
          <w:lang w:val="uk-UA"/>
        </w:rPr>
        <w:tab/>
        <w:t xml:space="preserve">Клінічні прояви ВХ, можливі ускладнення. Хвороба </w:t>
      </w:r>
      <w:proofErr w:type="spellStart"/>
      <w:r w:rsidRPr="00A218B9">
        <w:rPr>
          <w:rFonts w:ascii="Times New Roman" w:hAnsi="Times New Roman" w:cs="Times New Roman"/>
          <w:sz w:val="24"/>
          <w:szCs w:val="24"/>
          <w:lang w:val="uk-UA"/>
        </w:rPr>
        <w:t>Уїпла</w:t>
      </w:r>
      <w:proofErr w:type="spellEnd"/>
      <w:r w:rsidRPr="00A218B9">
        <w:rPr>
          <w:rFonts w:ascii="Times New Roman" w:hAnsi="Times New Roman" w:cs="Times New Roman"/>
          <w:sz w:val="24"/>
          <w:szCs w:val="24"/>
          <w:lang w:val="uk-UA"/>
        </w:rPr>
        <w:t>: етіологія, патогенез, клініка, діагностика, лікування.</w:t>
      </w:r>
    </w:p>
    <w:p w14:paraId="0C6021C9" w14:textId="77777777" w:rsidR="00BA263E" w:rsidRPr="00A218B9" w:rsidRDefault="00BA263E" w:rsidP="00BA263E">
      <w:pPr>
        <w:spacing w:after="0" w:line="240" w:lineRule="auto"/>
        <w:jc w:val="both"/>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Антибіотикоасоційована</w:t>
      </w:r>
      <w:proofErr w:type="spellEnd"/>
      <w:r w:rsidRPr="00A218B9">
        <w:rPr>
          <w:rFonts w:ascii="Times New Roman" w:hAnsi="Times New Roman" w:cs="Times New Roman"/>
          <w:sz w:val="24"/>
          <w:szCs w:val="24"/>
          <w:lang w:val="uk-UA"/>
        </w:rPr>
        <w:t xml:space="preserve"> діарея: причини, клініка, діагностика, лікування, профілактика.</w:t>
      </w:r>
    </w:p>
    <w:p w14:paraId="5EFCDB2F"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lastRenderedPageBreak/>
        <w:t>3.</w:t>
      </w:r>
      <w:r w:rsidRPr="00A218B9">
        <w:rPr>
          <w:rFonts w:ascii="Times New Roman" w:hAnsi="Times New Roman" w:cs="Times New Roman"/>
          <w:sz w:val="24"/>
          <w:szCs w:val="24"/>
          <w:lang w:val="uk-UA"/>
        </w:rPr>
        <w:tab/>
        <w:t>Особливості перебігу ВХ у людей похилого віку, гендерні особливості ВХ; особливості діагностики та лікування виразок нетипової локалізації (</w:t>
      </w:r>
      <w:proofErr w:type="spellStart"/>
      <w:r w:rsidRPr="00A218B9">
        <w:rPr>
          <w:rFonts w:ascii="Times New Roman" w:hAnsi="Times New Roman" w:cs="Times New Roman"/>
          <w:sz w:val="24"/>
          <w:szCs w:val="24"/>
          <w:lang w:val="uk-UA"/>
        </w:rPr>
        <w:t>кардіального</w:t>
      </w:r>
      <w:proofErr w:type="spellEnd"/>
      <w:r w:rsidRPr="00A218B9">
        <w:rPr>
          <w:rFonts w:ascii="Times New Roman" w:hAnsi="Times New Roman" w:cs="Times New Roman"/>
          <w:sz w:val="24"/>
          <w:szCs w:val="24"/>
          <w:lang w:val="uk-UA"/>
        </w:rPr>
        <w:t xml:space="preserve"> відділу шлунку, </w:t>
      </w:r>
      <w:proofErr w:type="spellStart"/>
      <w:r w:rsidRPr="00A218B9">
        <w:rPr>
          <w:rFonts w:ascii="Times New Roman" w:hAnsi="Times New Roman" w:cs="Times New Roman"/>
          <w:sz w:val="24"/>
          <w:szCs w:val="24"/>
          <w:lang w:val="uk-UA"/>
        </w:rPr>
        <w:t>постбульбарних</w:t>
      </w:r>
      <w:proofErr w:type="spellEnd"/>
      <w:r w:rsidRPr="00A218B9">
        <w:rPr>
          <w:rFonts w:ascii="Times New Roman" w:hAnsi="Times New Roman" w:cs="Times New Roman"/>
          <w:sz w:val="24"/>
          <w:szCs w:val="24"/>
          <w:lang w:val="uk-UA"/>
        </w:rPr>
        <w:t xml:space="preserve"> виразок ДПК). </w:t>
      </w:r>
    </w:p>
    <w:p w14:paraId="257178A3"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4.</w:t>
      </w:r>
      <w:r w:rsidRPr="00A218B9">
        <w:rPr>
          <w:rFonts w:ascii="Times New Roman" w:hAnsi="Times New Roman" w:cs="Times New Roman"/>
          <w:sz w:val="24"/>
          <w:szCs w:val="24"/>
          <w:lang w:val="uk-UA"/>
        </w:rPr>
        <w:tab/>
        <w:t xml:space="preserve">Методи діагностики пептичних виразок (трактування ендоскопічної картини шлунка та 12-палої кишки, інтерпретація даних контрастної рентгенографії шлунку, оглядової рентгенографії органів черевної порожнини, 13С-уреазного дихального тесту). </w:t>
      </w:r>
    </w:p>
    <w:p w14:paraId="0D2DC189"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5.</w:t>
      </w:r>
      <w:r w:rsidRPr="00A218B9">
        <w:rPr>
          <w:rFonts w:ascii="Times New Roman" w:hAnsi="Times New Roman" w:cs="Times New Roman"/>
          <w:sz w:val="24"/>
          <w:szCs w:val="24"/>
          <w:lang w:val="uk-UA"/>
        </w:rPr>
        <w:tab/>
        <w:t xml:space="preserve">Вибір діагностичної та лікувальної тактики при виразках шлунку та 12-палої кишки різної етіології. </w:t>
      </w:r>
    </w:p>
    <w:p w14:paraId="2F6660B7"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6.</w:t>
      </w:r>
      <w:r w:rsidRPr="00A218B9">
        <w:rPr>
          <w:rFonts w:ascii="Times New Roman" w:hAnsi="Times New Roman" w:cs="Times New Roman"/>
          <w:sz w:val="24"/>
          <w:szCs w:val="24"/>
          <w:lang w:val="uk-UA"/>
        </w:rPr>
        <w:tab/>
        <w:t xml:space="preserve">Лікування ВХ: загальні та дієтичні рекомендації при виразковій хворобі і симптоматичних та НПЗП-індукованих виразках шлунку та 12-палої кишки. </w:t>
      </w:r>
    </w:p>
    <w:p w14:paraId="05990BF3"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7.</w:t>
      </w:r>
      <w:r w:rsidRPr="00A218B9">
        <w:rPr>
          <w:rFonts w:ascii="Times New Roman" w:hAnsi="Times New Roman" w:cs="Times New Roman"/>
          <w:sz w:val="24"/>
          <w:szCs w:val="24"/>
          <w:lang w:val="uk-UA"/>
        </w:rPr>
        <w:tab/>
        <w:t xml:space="preserve">Класифікація та властивості </w:t>
      </w:r>
      <w:proofErr w:type="spellStart"/>
      <w:r w:rsidRPr="00A218B9">
        <w:rPr>
          <w:rFonts w:ascii="Times New Roman" w:hAnsi="Times New Roman" w:cs="Times New Roman"/>
          <w:sz w:val="24"/>
          <w:szCs w:val="24"/>
          <w:lang w:val="uk-UA"/>
        </w:rPr>
        <w:t>антисекреторних</w:t>
      </w:r>
      <w:proofErr w:type="spellEnd"/>
      <w:r w:rsidRPr="00A218B9">
        <w:rPr>
          <w:rFonts w:ascii="Times New Roman" w:hAnsi="Times New Roman" w:cs="Times New Roman"/>
          <w:sz w:val="24"/>
          <w:szCs w:val="24"/>
          <w:lang w:val="uk-UA"/>
        </w:rPr>
        <w:t xml:space="preserve"> препаратів, антибактеріальних засобів з групи </w:t>
      </w:r>
      <w:proofErr w:type="spellStart"/>
      <w:r w:rsidRPr="00A218B9">
        <w:rPr>
          <w:rFonts w:ascii="Times New Roman" w:hAnsi="Times New Roman" w:cs="Times New Roman"/>
          <w:sz w:val="24"/>
          <w:szCs w:val="24"/>
          <w:lang w:val="uk-UA"/>
        </w:rPr>
        <w:t>макролідів</w:t>
      </w:r>
      <w:proofErr w:type="spellEnd"/>
      <w:r w:rsidRPr="00A218B9">
        <w:rPr>
          <w:rFonts w:ascii="Times New Roman" w:hAnsi="Times New Roman" w:cs="Times New Roman"/>
          <w:sz w:val="24"/>
          <w:szCs w:val="24"/>
          <w:lang w:val="uk-UA"/>
        </w:rPr>
        <w:t xml:space="preserve">, </w:t>
      </w:r>
      <w:proofErr w:type="spellStart"/>
      <w:r w:rsidRPr="00A218B9">
        <w:rPr>
          <w:rFonts w:ascii="Times New Roman" w:hAnsi="Times New Roman" w:cs="Times New Roman"/>
          <w:sz w:val="24"/>
          <w:szCs w:val="24"/>
          <w:lang w:val="uk-UA"/>
        </w:rPr>
        <w:t>тетрациклінів</w:t>
      </w:r>
      <w:proofErr w:type="spellEnd"/>
      <w:r w:rsidRPr="00A218B9">
        <w:rPr>
          <w:rFonts w:ascii="Times New Roman" w:hAnsi="Times New Roman" w:cs="Times New Roman"/>
          <w:sz w:val="24"/>
          <w:szCs w:val="24"/>
          <w:lang w:val="uk-UA"/>
        </w:rPr>
        <w:t xml:space="preserve">, </w:t>
      </w:r>
      <w:proofErr w:type="spellStart"/>
      <w:r w:rsidRPr="00A218B9">
        <w:rPr>
          <w:rFonts w:ascii="Times New Roman" w:hAnsi="Times New Roman" w:cs="Times New Roman"/>
          <w:sz w:val="24"/>
          <w:szCs w:val="24"/>
          <w:lang w:val="uk-UA"/>
        </w:rPr>
        <w:t>нітроімідазолів</w:t>
      </w:r>
      <w:proofErr w:type="spellEnd"/>
      <w:r w:rsidRPr="00A218B9">
        <w:rPr>
          <w:rFonts w:ascii="Times New Roman" w:hAnsi="Times New Roman" w:cs="Times New Roman"/>
          <w:sz w:val="24"/>
          <w:szCs w:val="24"/>
          <w:lang w:val="uk-UA"/>
        </w:rPr>
        <w:t xml:space="preserve">, </w:t>
      </w:r>
      <w:proofErr w:type="spellStart"/>
      <w:r w:rsidRPr="00A218B9">
        <w:rPr>
          <w:rFonts w:ascii="Times New Roman" w:hAnsi="Times New Roman" w:cs="Times New Roman"/>
          <w:sz w:val="24"/>
          <w:szCs w:val="24"/>
          <w:lang w:val="uk-UA"/>
        </w:rPr>
        <w:t>нітрофуранів</w:t>
      </w:r>
      <w:proofErr w:type="spellEnd"/>
      <w:r w:rsidRPr="00A218B9">
        <w:rPr>
          <w:rFonts w:ascii="Times New Roman" w:hAnsi="Times New Roman" w:cs="Times New Roman"/>
          <w:sz w:val="24"/>
          <w:szCs w:val="24"/>
          <w:lang w:val="uk-UA"/>
        </w:rPr>
        <w:t xml:space="preserve">, синтетичних пеніцилінів, </w:t>
      </w:r>
      <w:proofErr w:type="spellStart"/>
      <w:r w:rsidRPr="00A218B9">
        <w:rPr>
          <w:rFonts w:ascii="Times New Roman" w:hAnsi="Times New Roman" w:cs="Times New Roman"/>
          <w:sz w:val="24"/>
          <w:szCs w:val="24"/>
          <w:lang w:val="uk-UA"/>
        </w:rPr>
        <w:t>фторхінолонів</w:t>
      </w:r>
      <w:proofErr w:type="spellEnd"/>
      <w:r w:rsidRPr="00A218B9">
        <w:rPr>
          <w:rFonts w:ascii="Times New Roman" w:hAnsi="Times New Roman" w:cs="Times New Roman"/>
          <w:sz w:val="24"/>
          <w:szCs w:val="24"/>
          <w:lang w:val="uk-UA"/>
        </w:rPr>
        <w:t xml:space="preserve">, </w:t>
      </w:r>
      <w:proofErr w:type="spellStart"/>
      <w:r w:rsidRPr="00A218B9">
        <w:rPr>
          <w:rFonts w:ascii="Times New Roman" w:hAnsi="Times New Roman" w:cs="Times New Roman"/>
          <w:sz w:val="24"/>
          <w:szCs w:val="24"/>
          <w:lang w:val="uk-UA"/>
        </w:rPr>
        <w:t>цитопротекторів</w:t>
      </w:r>
      <w:proofErr w:type="spellEnd"/>
      <w:r w:rsidRPr="00A218B9">
        <w:rPr>
          <w:rFonts w:ascii="Times New Roman" w:hAnsi="Times New Roman" w:cs="Times New Roman"/>
          <w:sz w:val="24"/>
          <w:szCs w:val="24"/>
          <w:lang w:val="uk-UA"/>
        </w:rPr>
        <w:t xml:space="preserve">, препаратів </w:t>
      </w:r>
      <w:proofErr w:type="spellStart"/>
      <w:r w:rsidRPr="00A218B9">
        <w:rPr>
          <w:rFonts w:ascii="Times New Roman" w:hAnsi="Times New Roman" w:cs="Times New Roman"/>
          <w:sz w:val="24"/>
          <w:szCs w:val="24"/>
          <w:lang w:val="uk-UA"/>
        </w:rPr>
        <w:t>вісмута</w:t>
      </w:r>
      <w:proofErr w:type="spellEnd"/>
      <w:r w:rsidRPr="00A218B9">
        <w:rPr>
          <w:rFonts w:ascii="Times New Roman" w:hAnsi="Times New Roman" w:cs="Times New Roman"/>
          <w:sz w:val="24"/>
          <w:szCs w:val="24"/>
          <w:lang w:val="uk-UA"/>
        </w:rPr>
        <w:t xml:space="preserve">, </w:t>
      </w:r>
      <w:proofErr w:type="spellStart"/>
      <w:r w:rsidRPr="00A218B9">
        <w:rPr>
          <w:rFonts w:ascii="Times New Roman" w:hAnsi="Times New Roman" w:cs="Times New Roman"/>
          <w:sz w:val="24"/>
          <w:szCs w:val="24"/>
          <w:lang w:val="uk-UA"/>
        </w:rPr>
        <w:t>антацидів</w:t>
      </w:r>
      <w:proofErr w:type="spellEnd"/>
      <w:r w:rsidRPr="00A218B9">
        <w:rPr>
          <w:rFonts w:ascii="Times New Roman" w:hAnsi="Times New Roman" w:cs="Times New Roman"/>
          <w:sz w:val="24"/>
          <w:szCs w:val="24"/>
          <w:lang w:val="uk-UA"/>
        </w:rPr>
        <w:t xml:space="preserve">. </w:t>
      </w:r>
    </w:p>
    <w:p w14:paraId="5B6C16FB"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8.</w:t>
      </w:r>
      <w:r w:rsidRPr="00A218B9">
        <w:rPr>
          <w:rFonts w:ascii="Times New Roman" w:hAnsi="Times New Roman" w:cs="Times New Roman"/>
          <w:sz w:val="24"/>
          <w:szCs w:val="24"/>
          <w:lang w:val="uk-UA"/>
        </w:rPr>
        <w:tab/>
        <w:t xml:space="preserve">Особливості клінічного перебігу залежно від ступеня активності, тяжкості і фази перебігу. Критерії діагностики. Диференційний діагноз. </w:t>
      </w:r>
    </w:p>
    <w:p w14:paraId="5CBA93BE"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9.</w:t>
      </w:r>
      <w:r w:rsidRPr="00A218B9">
        <w:rPr>
          <w:rFonts w:ascii="Times New Roman" w:hAnsi="Times New Roman" w:cs="Times New Roman"/>
          <w:sz w:val="24"/>
          <w:szCs w:val="24"/>
          <w:lang w:val="uk-UA"/>
        </w:rPr>
        <w:tab/>
        <w:t>Ускладнення та захворювання, асоційовані з неспецифічним виразковим колітом (</w:t>
      </w:r>
      <w:proofErr w:type="spellStart"/>
      <w:r w:rsidRPr="00A218B9">
        <w:rPr>
          <w:rFonts w:ascii="Times New Roman" w:hAnsi="Times New Roman" w:cs="Times New Roman"/>
          <w:sz w:val="24"/>
          <w:szCs w:val="24"/>
          <w:lang w:val="uk-UA"/>
        </w:rPr>
        <w:t>склерозуючийхолангіт</w:t>
      </w:r>
      <w:proofErr w:type="spellEnd"/>
      <w:r w:rsidRPr="00A218B9">
        <w:rPr>
          <w:rFonts w:ascii="Times New Roman" w:hAnsi="Times New Roman" w:cs="Times New Roman"/>
          <w:sz w:val="24"/>
          <w:szCs w:val="24"/>
          <w:lang w:val="uk-UA"/>
        </w:rPr>
        <w:t xml:space="preserve">, спондиліт, артрити, дерматози). </w:t>
      </w:r>
    </w:p>
    <w:p w14:paraId="7CC2C3D3"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10.</w:t>
      </w:r>
      <w:r w:rsidRPr="00A218B9">
        <w:rPr>
          <w:rFonts w:ascii="Times New Roman" w:hAnsi="Times New Roman" w:cs="Times New Roman"/>
          <w:sz w:val="24"/>
          <w:szCs w:val="24"/>
          <w:lang w:val="uk-UA"/>
        </w:rPr>
        <w:tab/>
        <w:t xml:space="preserve">Підходи до лікування запальних захворювань товстої кишки. </w:t>
      </w:r>
    </w:p>
    <w:p w14:paraId="56DF73C1"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11.</w:t>
      </w:r>
      <w:r w:rsidRPr="00A218B9">
        <w:rPr>
          <w:rFonts w:ascii="Times New Roman" w:hAnsi="Times New Roman" w:cs="Times New Roman"/>
          <w:sz w:val="24"/>
          <w:szCs w:val="24"/>
          <w:lang w:val="uk-UA"/>
        </w:rPr>
        <w:tab/>
        <w:t xml:space="preserve">Хвороба </w:t>
      </w:r>
      <w:proofErr w:type="spellStart"/>
      <w:r w:rsidRPr="00A218B9">
        <w:rPr>
          <w:rFonts w:ascii="Times New Roman" w:hAnsi="Times New Roman" w:cs="Times New Roman"/>
          <w:sz w:val="24"/>
          <w:szCs w:val="24"/>
          <w:lang w:val="uk-UA"/>
        </w:rPr>
        <w:t>Уїпла</w:t>
      </w:r>
      <w:proofErr w:type="spellEnd"/>
      <w:r w:rsidRPr="00A218B9">
        <w:rPr>
          <w:rFonts w:ascii="Times New Roman" w:hAnsi="Times New Roman" w:cs="Times New Roman"/>
          <w:sz w:val="24"/>
          <w:szCs w:val="24"/>
          <w:lang w:val="uk-UA"/>
        </w:rPr>
        <w:t xml:space="preserve">: етіологія, патогенез, клініка, діагностика, лікування. </w:t>
      </w:r>
    </w:p>
    <w:p w14:paraId="5568A7ED"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12.</w:t>
      </w:r>
      <w:r w:rsidRPr="00A218B9">
        <w:rPr>
          <w:rFonts w:ascii="Times New Roman" w:hAnsi="Times New Roman" w:cs="Times New Roman"/>
          <w:sz w:val="24"/>
          <w:szCs w:val="24"/>
          <w:lang w:val="uk-UA"/>
        </w:rPr>
        <w:tab/>
      </w:r>
      <w:proofErr w:type="spellStart"/>
      <w:r w:rsidRPr="00A218B9">
        <w:rPr>
          <w:rFonts w:ascii="Times New Roman" w:hAnsi="Times New Roman" w:cs="Times New Roman"/>
          <w:sz w:val="24"/>
          <w:szCs w:val="24"/>
          <w:lang w:val="uk-UA"/>
        </w:rPr>
        <w:t>Антибіотикоасоційована</w:t>
      </w:r>
      <w:proofErr w:type="spellEnd"/>
      <w:r w:rsidRPr="00A218B9">
        <w:rPr>
          <w:rFonts w:ascii="Times New Roman" w:hAnsi="Times New Roman" w:cs="Times New Roman"/>
          <w:sz w:val="24"/>
          <w:szCs w:val="24"/>
          <w:lang w:val="uk-UA"/>
        </w:rPr>
        <w:t xml:space="preserve"> діарея: причини, клініка, діагностика, лікування, профілактика. </w:t>
      </w:r>
    </w:p>
    <w:p w14:paraId="2AFF0FC2" w14:textId="77777777" w:rsidR="00BA263E" w:rsidRPr="00A218B9"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13.</w:t>
      </w:r>
      <w:r w:rsidRPr="00A218B9">
        <w:rPr>
          <w:rFonts w:ascii="Times New Roman" w:hAnsi="Times New Roman" w:cs="Times New Roman"/>
          <w:sz w:val="24"/>
          <w:szCs w:val="24"/>
          <w:lang w:val="uk-UA"/>
        </w:rPr>
        <w:tab/>
        <w:t xml:space="preserve">Мікрофлора кишечника . </w:t>
      </w:r>
    </w:p>
    <w:p w14:paraId="160C4518" w14:textId="77777777" w:rsidR="002C3D6B" w:rsidRDefault="00BA263E" w:rsidP="00BA263E">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14.</w:t>
      </w:r>
      <w:r w:rsidRPr="00A218B9">
        <w:rPr>
          <w:rFonts w:ascii="Times New Roman" w:hAnsi="Times New Roman" w:cs="Times New Roman"/>
          <w:sz w:val="24"/>
          <w:szCs w:val="24"/>
          <w:lang w:val="uk-UA"/>
        </w:rPr>
        <w:tab/>
        <w:t xml:space="preserve">Лабораторно-інструментальні методи дослідження кишечника та складу його мікрофлори. </w:t>
      </w:r>
      <w:r w:rsidR="002C3D6B" w:rsidRPr="00A218B9">
        <w:rPr>
          <w:rFonts w:ascii="Times New Roman" w:hAnsi="Times New Roman" w:cs="Times New Roman"/>
          <w:sz w:val="24"/>
          <w:szCs w:val="24"/>
          <w:lang w:val="uk-UA"/>
        </w:rPr>
        <w:t>12. Лікування хронічної серцевої недостатності у пацієнтів з хронічним обструктивним захворюванням легень.</w:t>
      </w:r>
    </w:p>
    <w:p w14:paraId="6FC3655C" w14:textId="77777777" w:rsidR="002549F1" w:rsidRPr="00A218B9" w:rsidRDefault="002549F1" w:rsidP="00BA263E">
      <w:pPr>
        <w:spacing w:after="0" w:line="240" w:lineRule="auto"/>
        <w:jc w:val="both"/>
        <w:rPr>
          <w:rFonts w:ascii="Times New Roman" w:hAnsi="Times New Roman" w:cs="Times New Roman"/>
          <w:sz w:val="24"/>
          <w:szCs w:val="24"/>
          <w:lang w:val="uk-UA"/>
        </w:rPr>
      </w:pPr>
    </w:p>
    <w:p w14:paraId="36146ABE" w14:textId="77777777" w:rsidR="00B920A4" w:rsidRPr="00A218B9" w:rsidRDefault="006644E1" w:rsidP="008005EB">
      <w:pPr>
        <w:spacing w:after="0" w:line="240" w:lineRule="auto"/>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Політика та цінностідисципліни</w:t>
      </w:r>
    </w:p>
    <w:p w14:paraId="484FB94A" w14:textId="77777777" w:rsidR="00C85795" w:rsidRPr="00A218B9" w:rsidRDefault="006644E1" w:rsidP="002B0164">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Вимоги дисципліни</w:t>
      </w:r>
      <w:r w:rsidR="00B920A4" w:rsidRPr="00A218B9">
        <w:rPr>
          <w:rFonts w:ascii="Times New Roman" w:hAnsi="Times New Roman" w:cs="Times New Roman"/>
          <w:sz w:val="24"/>
          <w:szCs w:val="24"/>
          <w:lang w:val="uk-UA"/>
        </w:rPr>
        <w:t>.</w:t>
      </w:r>
      <w:r w:rsidR="00C85795" w:rsidRPr="00A218B9">
        <w:rPr>
          <w:rFonts w:ascii="Times New Roman" w:hAnsi="Times New Roman" w:cs="Times New Roman"/>
          <w:sz w:val="24"/>
          <w:szCs w:val="24"/>
          <w:lang w:val="uk-UA"/>
        </w:rPr>
        <w:t>Щоб досягти мети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14:paraId="3584238D" w14:textId="77777777" w:rsidR="00C85795" w:rsidRPr="00A218B9" w:rsidRDefault="006644E1" w:rsidP="002B0164">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Відвідування занять та поведінка</w:t>
      </w:r>
      <w:r w:rsidR="002B0164" w:rsidRPr="00A218B9">
        <w:rPr>
          <w:rFonts w:ascii="Times New Roman" w:hAnsi="Times New Roman" w:cs="Times New Roman"/>
          <w:sz w:val="24"/>
          <w:szCs w:val="24"/>
          <w:lang w:val="uk-UA"/>
        </w:rPr>
        <w:t>.</w:t>
      </w:r>
      <w:r w:rsidR="00C85795" w:rsidRPr="00A218B9">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proofErr w:type="spellStart"/>
      <w:r w:rsidR="00C85795" w:rsidRPr="00A218B9">
        <w:rPr>
          <w:rFonts w:ascii="Times New Roman" w:hAnsi="Times New Roman" w:cs="Times New Roman"/>
          <w:sz w:val="24"/>
          <w:szCs w:val="24"/>
          <w:lang w:val="uk-UA"/>
        </w:rPr>
        <w:t>перчатки</w:t>
      </w:r>
      <w:proofErr w:type="spellEnd"/>
      <w:r w:rsidR="00C85795" w:rsidRPr="00A218B9">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14:paraId="29549FA2" w14:textId="77777777" w:rsidR="00C85795" w:rsidRPr="00A218B9" w:rsidRDefault="006644E1" w:rsidP="00C85795">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 xml:space="preserve">Використання електронних </w:t>
      </w:r>
      <w:proofErr w:type="spellStart"/>
      <w:r w:rsidRPr="00A218B9">
        <w:rPr>
          <w:rFonts w:ascii="Times New Roman" w:hAnsi="Times New Roman" w:cs="Times New Roman"/>
          <w:sz w:val="24"/>
          <w:szCs w:val="24"/>
          <w:u w:val="single"/>
          <w:lang w:val="uk-UA"/>
        </w:rPr>
        <w:t>гаджетів</w:t>
      </w:r>
      <w:r w:rsidR="00B920A4" w:rsidRPr="00A218B9">
        <w:rPr>
          <w:rFonts w:ascii="Times New Roman" w:hAnsi="Times New Roman" w:cs="Times New Roman"/>
          <w:sz w:val="24"/>
          <w:szCs w:val="24"/>
          <w:lang w:val="uk-UA"/>
        </w:rPr>
        <w:t>.</w:t>
      </w:r>
      <w:r w:rsidR="00C85795" w:rsidRPr="00A218B9">
        <w:rPr>
          <w:rFonts w:ascii="Times New Roman" w:hAnsi="Times New Roman" w:cs="Times New Roman"/>
          <w:sz w:val="24"/>
          <w:szCs w:val="24"/>
          <w:lang w:val="uk-UA"/>
        </w:rPr>
        <w:t>Використання</w:t>
      </w:r>
      <w:proofErr w:type="spellEnd"/>
      <w:r w:rsidR="00C85795" w:rsidRPr="00A218B9">
        <w:rPr>
          <w:rFonts w:ascii="Times New Roman" w:hAnsi="Times New Roman" w:cs="Times New Roman"/>
          <w:sz w:val="24"/>
          <w:szCs w:val="24"/>
          <w:lang w:val="uk-UA"/>
        </w:rPr>
        <w:t xml:space="preserve"> електронних гаджетів (мобільний телефон, планшет) не допускається в ході практичних занять, лекцій та при проведенні всіх видів контролю.</w:t>
      </w:r>
    </w:p>
    <w:p w14:paraId="2E7CC14D" w14:textId="77777777" w:rsidR="00007ED8" w:rsidRPr="00A218B9" w:rsidRDefault="00007ED8" w:rsidP="00007ED8">
      <w:pPr>
        <w:tabs>
          <w:tab w:val="left" w:pos="993"/>
        </w:tabs>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Політика щодо академічної доброчесності</w:t>
      </w:r>
      <w:r w:rsidRPr="00A218B9">
        <w:rPr>
          <w:rFonts w:ascii="Times New Roman" w:hAnsi="Times New Roman" w:cs="Times New Roman"/>
          <w:sz w:val="24"/>
          <w:szCs w:val="24"/>
          <w:lang w:val="uk-UA"/>
        </w:rPr>
        <w:t xml:space="preserve">. Списування та плагіат при підготовці студентських наукових робіт не допускаються. На першому занятті викладачі інформують </w:t>
      </w:r>
      <w:proofErr w:type="spellStart"/>
      <w:r w:rsidRPr="00A218B9">
        <w:rPr>
          <w:rFonts w:ascii="Times New Roman" w:hAnsi="Times New Roman" w:cs="Times New Roman"/>
          <w:sz w:val="24"/>
          <w:szCs w:val="24"/>
          <w:lang w:val="uk-UA"/>
        </w:rPr>
        <w:t>студ</w:t>
      </w:r>
      <w:r w:rsidR="00DC70B3" w:rsidRPr="00A218B9">
        <w:rPr>
          <w:rFonts w:ascii="Times New Roman" w:hAnsi="Times New Roman" w:cs="Times New Roman"/>
          <w:sz w:val="24"/>
          <w:szCs w:val="24"/>
          <w:lang w:val="uk-UA"/>
        </w:rPr>
        <w:t>е</w:t>
      </w:r>
      <w:r w:rsidRPr="00A218B9">
        <w:rPr>
          <w:rFonts w:ascii="Times New Roman" w:hAnsi="Times New Roman" w:cs="Times New Roman"/>
          <w:sz w:val="24"/>
          <w:szCs w:val="24"/>
          <w:lang w:val="uk-UA"/>
        </w:rPr>
        <w:t>нтва</w:t>
      </w:r>
      <w:proofErr w:type="spellEnd"/>
      <w:r w:rsidRPr="00A218B9">
        <w:rPr>
          <w:rFonts w:ascii="Times New Roman" w:hAnsi="Times New Roman" w:cs="Times New Roman"/>
          <w:sz w:val="24"/>
          <w:szCs w:val="24"/>
          <w:lang w:val="uk-UA"/>
        </w:rPr>
        <w:t xml:space="preserve"> щодо того, що саме вважається плагіатом та як коректно здійснювати дослідницько-науковий пошук.</w:t>
      </w:r>
    </w:p>
    <w:p w14:paraId="03106A56" w14:textId="77777777" w:rsidR="00C85795" w:rsidRPr="00A218B9" w:rsidRDefault="006644E1" w:rsidP="002B0164">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 xml:space="preserve">Політика щодо осіб з особливими освітніми </w:t>
      </w:r>
      <w:proofErr w:type="spellStart"/>
      <w:r w:rsidRPr="00A218B9">
        <w:rPr>
          <w:rFonts w:ascii="Times New Roman" w:hAnsi="Times New Roman" w:cs="Times New Roman"/>
          <w:sz w:val="24"/>
          <w:szCs w:val="24"/>
          <w:u w:val="single"/>
          <w:lang w:val="uk-UA"/>
        </w:rPr>
        <w:t>потребами</w:t>
      </w:r>
      <w:r w:rsidR="00B920A4" w:rsidRPr="00A218B9">
        <w:rPr>
          <w:rFonts w:ascii="Times New Roman" w:hAnsi="Times New Roman" w:cs="Times New Roman"/>
          <w:sz w:val="24"/>
          <w:szCs w:val="24"/>
          <w:lang w:val="uk-UA"/>
        </w:rPr>
        <w:t>.</w:t>
      </w:r>
      <w:r w:rsidR="00C85795" w:rsidRPr="00A218B9">
        <w:rPr>
          <w:rFonts w:ascii="Times New Roman" w:hAnsi="Times New Roman" w:cs="Times New Roman"/>
          <w:sz w:val="24"/>
          <w:szCs w:val="24"/>
          <w:lang w:val="uk-UA"/>
        </w:rPr>
        <w:t>Студенти</w:t>
      </w:r>
      <w:proofErr w:type="spellEnd"/>
      <w:r w:rsidR="00C85795" w:rsidRPr="00A218B9">
        <w:rPr>
          <w:rFonts w:ascii="Times New Roman" w:hAnsi="Times New Roman" w:cs="Times New Roman"/>
          <w:sz w:val="24"/>
          <w:szCs w:val="24"/>
          <w:lang w:val="uk-UA"/>
        </w:rPr>
        <w:t xml:space="preserve"> з </w:t>
      </w:r>
      <w:proofErr w:type="spellStart"/>
      <w:r w:rsidR="00C85795" w:rsidRPr="00A218B9">
        <w:rPr>
          <w:rFonts w:ascii="Times New Roman" w:hAnsi="Times New Roman" w:cs="Times New Roman"/>
          <w:sz w:val="24"/>
          <w:szCs w:val="24"/>
          <w:lang w:val="uk-UA"/>
        </w:rPr>
        <w:t>особливимиосвітніми</w:t>
      </w:r>
      <w:proofErr w:type="spellEnd"/>
      <w:r w:rsidR="00C85795" w:rsidRPr="00A218B9">
        <w:rPr>
          <w:rFonts w:ascii="Times New Roman" w:hAnsi="Times New Roman" w:cs="Times New Roman"/>
          <w:sz w:val="24"/>
          <w:szCs w:val="24"/>
          <w:lang w:val="uk-UA"/>
        </w:rPr>
        <w:t xml:space="preserve">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14:paraId="27CC2409" w14:textId="77777777" w:rsidR="00C868B4" w:rsidRPr="00A218B9" w:rsidRDefault="006644E1" w:rsidP="00C868B4">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Рекомендації щодо успішного складання дисципліни</w:t>
      </w:r>
      <w:r w:rsidR="00C868B4" w:rsidRPr="00A218B9">
        <w:rPr>
          <w:rFonts w:ascii="Times New Roman" w:hAnsi="Times New Roman" w:cs="Times New Roman"/>
          <w:sz w:val="24"/>
          <w:szCs w:val="24"/>
          <w:u w:val="single"/>
          <w:lang w:val="uk-UA"/>
        </w:rPr>
        <w:t>.</w:t>
      </w:r>
      <w:r w:rsidR="00C868B4" w:rsidRPr="00A218B9">
        <w:rPr>
          <w:rFonts w:ascii="Times New Roman" w:hAnsi="Times New Roman" w:cs="Times New Roman"/>
          <w:sz w:val="24"/>
          <w:szCs w:val="24"/>
          <w:lang w:val="uk-UA"/>
        </w:rPr>
        <w:t>Для успішного складання дисципліни студент повинен проявляти активність під час практичних занять</w:t>
      </w:r>
      <w:r w:rsidR="00007ED8" w:rsidRPr="00A218B9">
        <w:rPr>
          <w:rFonts w:ascii="Times New Roman" w:hAnsi="Times New Roman" w:cs="Times New Roman"/>
          <w:sz w:val="24"/>
          <w:szCs w:val="24"/>
          <w:lang w:val="uk-UA"/>
        </w:rPr>
        <w:t>,</w:t>
      </w:r>
      <w:r w:rsidR="00C868B4" w:rsidRPr="00A218B9">
        <w:rPr>
          <w:rFonts w:ascii="Times New Roman" w:hAnsi="Times New Roman" w:cs="Times New Roman"/>
          <w:sz w:val="24"/>
          <w:szCs w:val="24"/>
          <w:lang w:val="uk-UA"/>
        </w:rPr>
        <w:t xml:space="preserve"> виконати необхі</w:t>
      </w:r>
      <w:r w:rsidR="00007ED8" w:rsidRPr="00A218B9">
        <w:rPr>
          <w:rFonts w:ascii="Times New Roman" w:hAnsi="Times New Roman" w:cs="Times New Roman"/>
          <w:sz w:val="24"/>
          <w:szCs w:val="24"/>
          <w:lang w:val="uk-UA"/>
        </w:rPr>
        <w:t>дний мінімуму навчальної роботи, виконувати індивідуальні завдання.</w:t>
      </w:r>
    </w:p>
    <w:p w14:paraId="5D8F28FD" w14:textId="77777777" w:rsidR="00C85795" w:rsidRPr="00A218B9" w:rsidRDefault="00C85795" w:rsidP="00C85795">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lastRenderedPageBreak/>
        <w:t xml:space="preserve">Заохочення та </w:t>
      </w:r>
      <w:proofErr w:type="spellStart"/>
      <w:r w:rsidRPr="00A218B9">
        <w:rPr>
          <w:rFonts w:ascii="Times New Roman" w:hAnsi="Times New Roman" w:cs="Times New Roman"/>
          <w:sz w:val="24"/>
          <w:szCs w:val="24"/>
          <w:u w:val="single"/>
          <w:lang w:val="uk-UA"/>
        </w:rPr>
        <w:t>стягнення</w:t>
      </w:r>
      <w:r w:rsidR="00B920A4" w:rsidRPr="00A218B9">
        <w:rPr>
          <w:rFonts w:ascii="Times New Roman" w:hAnsi="Times New Roman" w:cs="Times New Roman"/>
          <w:sz w:val="24"/>
          <w:szCs w:val="24"/>
          <w:lang w:val="uk-UA"/>
        </w:rPr>
        <w:t>.</w:t>
      </w:r>
      <w:r w:rsidRPr="00A218B9">
        <w:rPr>
          <w:rFonts w:ascii="Times New Roman" w:hAnsi="Times New Roman" w:cs="Times New Roman"/>
          <w:sz w:val="24"/>
          <w:szCs w:val="24"/>
          <w:lang w:val="uk-UA"/>
        </w:rPr>
        <w:t>Студенти</w:t>
      </w:r>
      <w:proofErr w:type="spellEnd"/>
      <w:r w:rsidRPr="00A218B9">
        <w:rPr>
          <w:rFonts w:ascii="Times New Roman" w:hAnsi="Times New Roman" w:cs="Times New Roman"/>
          <w:sz w:val="24"/>
          <w:szCs w:val="24"/>
          <w:lang w:val="uk-UA"/>
        </w:rPr>
        <w:t xml:space="preserve"> можуть отримати додаткові бали за індивідуальні завдання, а саме доповідь на клінічних конференціях бази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w:t>
      </w:r>
    </w:p>
    <w:p w14:paraId="582459D6" w14:textId="77777777" w:rsidR="00C85795" w:rsidRPr="00A218B9" w:rsidRDefault="00C85795" w:rsidP="00C85795">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14:paraId="05973E1D" w14:textId="77777777" w:rsidR="002766CB" w:rsidRPr="00A218B9" w:rsidRDefault="00C34A40" w:rsidP="009B3960">
      <w:pPr>
        <w:spacing w:after="0" w:line="240" w:lineRule="auto"/>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Техніка безпеки</w:t>
      </w:r>
      <w:r w:rsidR="00B920A4" w:rsidRPr="00A218B9">
        <w:rPr>
          <w:rFonts w:ascii="Times New Roman" w:hAnsi="Times New Roman" w:cs="Times New Roman"/>
          <w:sz w:val="24"/>
          <w:szCs w:val="24"/>
          <w:u w:val="single"/>
          <w:lang w:val="uk-UA"/>
        </w:rPr>
        <w:t>.</w:t>
      </w:r>
      <w:r w:rsidR="00BE5719" w:rsidRPr="00A218B9">
        <w:rPr>
          <w:rFonts w:ascii="Times New Roman" w:hAnsi="Times New Roman" w:cs="Times New Roman"/>
          <w:sz w:val="24"/>
          <w:szCs w:val="24"/>
          <w:lang w:val="uk-UA"/>
        </w:rPr>
        <w:t>Всі студенти повинні обов'язково пройти і</w:t>
      </w:r>
      <w:r w:rsidR="002766CB" w:rsidRPr="00A218B9">
        <w:rPr>
          <w:rFonts w:ascii="Times New Roman" w:hAnsi="Times New Roman" w:cs="Times New Roman"/>
          <w:sz w:val="24"/>
          <w:szCs w:val="24"/>
          <w:lang w:val="uk-UA"/>
        </w:rPr>
        <w:t>нструктаж з техніки безпеки</w:t>
      </w:r>
      <w:r w:rsidR="00CF11C6" w:rsidRPr="00A218B9">
        <w:rPr>
          <w:rFonts w:ascii="Times New Roman" w:hAnsi="Times New Roman" w:cs="Times New Roman"/>
          <w:sz w:val="24"/>
          <w:szCs w:val="24"/>
          <w:lang w:val="uk-UA"/>
        </w:rPr>
        <w:t>, який</w:t>
      </w:r>
      <w:r w:rsidR="002766CB" w:rsidRPr="00A218B9">
        <w:rPr>
          <w:rFonts w:ascii="Times New Roman" w:hAnsi="Times New Roman" w:cs="Times New Roman"/>
          <w:sz w:val="24"/>
          <w:szCs w:val="24"/>
          <w:lang w:val="uk-UA"/>
        </w:rPr>
        <w:t xml:space="preserve"> проводиться на початку першого заняття. Інструктаж проводить викладач академічної групи або відповідальна особа, </w:t>
      </w:r>
      <w:r w:rsidR="00BE5719" w:rsidRPr="00A218B9">
        <w:rPr>
          <w:rFonts w:ascii="Times New Roman" w:hAnsi="Times New Roman" w:cs="Times New Roman"/>
          <w:sz w:val="24"/>
          <w:szCs w:val="24"/>
          <w:lang w:val="uk-UA"/>
        </w:rPr>
        <w:t>згідноз</w:t>
      </w:r>
      <w:r w:rsidR="002766CB" w:rsidRPr="00A218B9">
        <w:rPr>
          <w:rFonts w:ascii="Times New Roman" w:hAnsi="Times New Roman" w:cs="Times New Roman"/>
          <w:sz w:val="24"/>
          <w:szCs w:val="24"/>
          <w:lang w:val="uk-UA"/>
        </w:rPr>
        <w:t xml:space="preserve"> інструкці</w:t>
      </w:r>
      <w:r w:rsidR="00BE5719" w:rsidRPr="00A218B9">
        <w:rPr>
          <w:rFonts w:ascii="Times New Roman" w:hAnsi="Times New Roman" w:cs="Times New Roman"/>
          <w:sz w:val="24"/>
          <w:szCs w:val="24"/>
          <w:lang w:val="uk-UA"/>
        </w:rPr>
        <w:t xml:space="preserve">єю </w:t>
      </w:r>
      <w:r w:rsidR="002766CB" w:rsidRPr="00A218B9">
        <w:rPr>
          <w:rFonts w:ascii="Times New Roman" w:hAnsi="Times New Roman" w:cs="Times New Roman"/>
          <w:sz w:val="24"/>
          <w:szCs w:val="24"/>
          <w:lang w:val="uk-UA"/>
        </w:rPr>
        <w:t>затвердженої наказом ХНМУіз записом у відповідному журналі.</w:t>
      </w:r>
    </w:p>
    <w:p w14:paraId="16368A12" w14:textId="77777777" w:rsidR="00DC70B3" w:rsidRPr="00A218B9" w:rsidRDefault="00007ED8" w:rsidP="00DC70B3">
      <w:pPr>
        <w:spacing w:after="0" w:line="240" w:lineRule="auto"/>
        <w:jc w:val="both"/>
        <w:rPr>
          <w:rFonts w:ascii="Times New Roman" w:eastAsia="Times New Roman" w:hAnsi="Times New Roman" w:cs="Times New Roman"/>
          <w:sz w:val="24"/>
          <w:szCs w:val="24"/>
          <w:lang w:val="uk-UA" w:eastAsia="ar-SA"/>
        </w:rPr>
      </w:pPr>
      <w:r w:rsidRPr="00A218B9">
        <w:rPr>
          <w:rFonts w:ascii="Times New Roman" w:hAnsi="Times New Roman" w:cs="Times New Roman"/>
          <w:sz w:val="24"/>
          <w:szCs w:val="24"/>
          <w:u w:val="single"/>
          <w:lang w:val="uk-UA"/>
        </w:rPr>
        <w:t xml:space="preserve">Порядок інформування про зміни у </w:t>
      </w:r>
      <w:proofErr w:type="spellStart"/>
      <w:r w:rsidRPr="00A218B9">
        <w:rPr>
          <w:rFonts w:ascii="Times New Roman" w:hAnsi="Times New Roman" w:cs="Times New Roman"/>
          <w:sz w:val="24"/>
          <w:szCs w:val="24"/>
          <w:u w:val="single"/>
          <w:lang w:val="uk-UA"/>
        </w:rPr>
        <w:t>силабусі</w:t>
      </w:r>
      <w:proofErr w:type="spellEnd"/>
      <w:r w:rsidRPr="00A218B9">
        <w:rPr>
          <w:rFonts w:ascii="Times New Roman" w:hAnsi="Times New Roman" w:cs="Times New Roman"/>
          <w:sz w:val="24"/>
          <w:szCs w:val="24"/>
          <w:u w:val="single"/>
          <w:lang w:val="uk-UA"/>
        </w:rPr>
        <w:t>:</w:t>
      </w:r>
      <w:r w:rsidRPr="00A218B9">
        <w:rPr>
          <w:rFonts w:ascii="Times New Roman" w:hAnsi="Times New Roman" w:cs="Times New Roman"/>
          <w:sz w:val="24"/>
          <w:szCs w:val="24"/>
          <w:lang w:val="uk-UA"/>
        </w:rPr>
        <w:t xml:space="preserve"> необхідні зміни у </w:t>
      </w:r>
      <w:proofErr w:type="spellStart"/>
      <w:r w:rsidRPr="00A218B9">
        <w:rPr>
          <w:rFonts w:ascii="Times New Roman" w:hAnsi="Times New Roman" w:cs="Times New Roman"/>
          <w:sz w:val="24"/>
          <w:szCs w:val="24"/>
          <w:lang w:val="uk-UA"/>
        </w:rPr>
        <w:t>силабусі</w:t>
      </w:r>
      <w:proofErr w:type="spellEnd"/>
      <w:r w:rsidRPr="00A218B9">
        <w:rPr>
          <w:rFonts w:ascii="Times New Roman" w:hAnsi="Times New Roman" w:cs="Times New Roman"/>
          <w:sz w:val="24"/>
          <w:szCs w:val="24"/>
          <w:lang w:val="uk-UA"/>
        </w:rPr>
        <w:t xml:space="preserve"> затверджуються на </w:t>
      </w:r>
      <w:r w:rsidRPr="00A218B9">
        <w:rPr>
          <w:rFonts w:ascii="Times New Roman" w:eastAsia="Times New Roman" w:hAnsi="Times New Roman" w:cs="Times New Roman"/>
          <w:sz w:val="24"/>
          <w:szCs w:val="24"/>
          <w:lang w:val="uk-UA" w:eastAsia="ar-SA"/>
        </w:rPr>
        <w:t xml:space="preserve">методичній комісії ХНМУ з </w:t>
      </w:r>
      <w:r w:rsidRPr="00A218B9">
        <w:rPr>
          <w:rFonts w:ascii="Times New Roman" w:hAnsi="Times New Roman" w:cs="Times New Roman"/>
          <w:sz w:val="24"/>
          <w:szCs w:val="24"/>
          <w:lang w:val="uk-UA"/>
        </w:rPr>
        <w:t>професійної підготовки дисциплін терапевтичного профілю</w:t>
      </w:r>
      <w:r w:rsidRPr="00A218B9">
        <w:rPr>
          <w:rFonts w:ascii="Times New Roman" w:eastAsia="Times New Roman" w:hAnsi="Times New Roman" w:cs="Times New Roman"/>
          <w:sz w:val="24"/>
          <w:szCs w:val="24"/>
          <w:lang w:val="uk-UA" w:eastAsia="ar-SA"/>
        </w:rPr>
        <w:t xml:space="preserve"> та оприлюднюються на сайті ХНМУ, сайті </w:t>
      </w:r>
      <w:r w:rsidR="00DC70B3" w:rsidRPr="00A218B9">
        <w:rPr>
          <w:rFonts w:ascii="Times New Roman" w:eastAsia="Times New Roman" w:hAnsi="Times New Roman" w:cs="Times New Roman"/>
          <w:sz w:val="24"/>
          <w:szCs w:val="24"/>
          <w:lang w:val="uk-UA" w:eastAsia="ar-SA"/>
        </w:rPr>
        <w:t>кафедри клінічної фармакології та внутрішньої медицини .</w:t>
      </w:r>
    </w:p>
    <w:p w14:paraId="455B9C78" w14:textId="77777777" w:rsidR="008005EB" w:rsidRPr="00A218B9" w:rsidRDefault="00B044CD" w:rsidP="008005EB">
      <w:pPr>
        <w:spacing w:after="0" w:line="240" w:lineRule="auto"/>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Політика оцінювання</w:t>
      </w:r>
    </w:p>
    <w:p w14:paraId="668E8FD1"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i/>
          <w:sz w:val="24"/>
          <w:szCs w:val="24"/>
          <w:lang w:val="uk-UA"/>
        </w:rPr>
        <w:t xml:space="preserve">Оцінювання – </w:t>
      </w:r>
      <w:r w:rsidRPr="00A218B9">
        <w:rPr>
          <w:rFonts w:ascii="Times New Roman" w:hAnsi="Times New Roman" w:cs="Times New Roman"/>
          <w:sz w:val="24"/>
          <w:szCs w:val="24"/>
          <w:lang w:val="uk-UA"/>
        </w:rPr>
        <w:t>це один із завершальних етапів навчальної діяльності та визначення успішності навчання. Оцінка з дисципліни виставляється як середня з оцінок на практичних заняттях. Оцінка за дисципліну визначається як сума оцінок поточної навчальної діяльності (у балах) та оцінки підсумкового контролю (у балах), яка виставляється при оцінюванні теоретичних знань та практичних навичок відповідно до переліків, визначених програмою дисципліни.</w:t>
      </w:r>
    </w:p>
    <w:p w14:paraId="0630382B"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Поточну навчальну діяльність студентів контролюють на практичних заняттях. Застосовують такі засоби контролю рівня підготовки студентів: тестовий контроль (машинний та безмашинний), розв’язування ситуаційних задач, контроль практичних навичок, зокрема - уміння правильно проводити </w:t>
      </w:r>
      <w:proofErr w:type="spellStart"/>
      <w:r w:rsidRPr="00A218B9">
        <w:rPr>
          <w:rFonts w:ascii="Times New Roman" w:hAnsi="Times New Roman" w:cs="Times New Roman"/>
          <w:sz w:val="24"/>
          <w:szCs w:val="24"/>
          <w:lang w:val="uk-UA"/>
        </w:rPr>
        <w:t>курацію</w:t>
      </w:r>
      <w:proofErr w:type="spellEnd"/>
      <w:r w:rsidRPr="00A218B9">
        <w:rPr>
          <w:rFonts w:ascii="Times New Roman" w:hAnsi="Times New Roman" w:cs="Times New Roman"/>
          <w:sz w:val="24"/>
          <w:szCs w:val="24"/>
          <w:lang w:val="uk-UA"/>
        </w:rPr>
        <w:t xml:space="preserve"> хворого, призначати та трактувати результати лабораторного та інструментального обстеження, обґрунтовувати діагноз на підставі аналізу клінічних та допоміжних методів обстеження.</w:t>
      </w:r>
    </w:p>
    <w:p w14:paraId="02E78B0A"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Максимальна кількість балів, яку студент може набрати при вивченні дисципліни, становить 200, де враховується  поточне оцінювання на кожному практичному занятті та оцінка підсумкового залікового заняття.</w:t>
      </w:r>
    </w:p>
    <w:p w14:paraId="07CDA1B4"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При оцінюванні засвоєння кожної теми студенту виставляються оцінки за традиційною 4-бальною шкалою з використанням прийнятих у ВНЗ та затверджених цикловою методичною комісією критеріїв оцінювання. Кількість балів, яку може набрати студент за поточну діяльність при вивченні дисципліни, вираховується шляхом множення максимальної кількості балів за заняття на кількість тем, передбачених програмою з додаванням балів за індивідуальне завдання студента. </w:t>
      </w:r>
    </w:p>
    <w:p w14:paraId="76C12A2A"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Далі проводиться перерахунок суми оцінок у 200-бальну шкалу відповідно до «Інструкції з оцінювання навчальної діяльності студентів…» .При цьому враховуються усі види робіт, передбачені методичною розробкою для вивчення теми. </w:t>
      </w:r>
    </w:p>
    <w:p w14:paraId="6B7B91CB"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Мінімальна кількість балів, яку повинен набрати студент при вивченні дисципліни, для допуску до підсумкового </w:t>
      </w:r>
      <w:proofErr w:type="spellStart"/>
      <w:r w:rsidRPr="00A218B9">
        <w:rPr>
          <w:rFonts w:ascii="Times New Roman" w:hAnsi="Times New Roman" w:cs="Times New Roman"/>
          <w:sz w:val="24"/>
          <w:szCs w:val="24"/>
          <w:lang w:val="uk-UA"/>
        </w:rPr>
        <w:t>ітогового</w:t>
      </w:r>
      <w:proofErr w:type="spellEnd"/>
      <w:r w:rsidRPr="00A218B9">
        <w:rPr>
          <w:rFonts w:ascii="Times New Roman" w:hAnsi="Times New Roman" w:cs="Times New Roman"/>
          <w:sz w:val="24"/>
          <w:szCs w:val="24"/>
          <w:lang w:val="uk-UA"/>
        </w:rPr>
        <w:t xml:space="preserve"> заняття вираховується шляхом множення мінімальної кількості балів за поточні заняття (позитивних балів), на кількість тем, передбачених програмою. Мінімальна кількість балів за поточну роботу, з якою студент допускається до залікового заняття, повинна складати 50-60% від максимальної кількості балів.</w:t>
      </w:r>
    </w:p>
    <w:p w14:paraId="7E951619" w14:textId="77777777" w:rsidR="00E01DE1" w:rsidRPr="00A218B9" w:rsidRDefault="00E01DE1" w:rsidP="00E01DE1">
      <w:pPr>
        <w:spacing w:after="0" w:line="240" w:lineRule="exact"/>
        <w:jc w:val="both"/>
        <w:rPr>
          <w:rFonts w:ascii="Times New Roman" w:hAnsi="Times New Roman" w:cs="Times New Roman"/>
          <w:i/>
          <w:sz w:val="24"/>
          <w:szCs w:val="24"/>
          <w:lang w:val="uk-UA"/>
        </w:rPr>
      </w:pPr>
      <w:r w:rsidRPr="00A218B9">
        <w:rPr>
          <w:rFonts w:ascii="Times New Roman" w:hAnsi="Times New Roman" w:cs="Times New Roman"/>
          <w:i/>
          <w:sz w:val="24"/>
          <w:szCs w:val="24"/>
          <w:lang w:val="uk-UA"/>
        </w:rPr>
        <w:t xml:space="preserve">Початковий контроль </w:t>
      </w:r>
      <w:r w:rsidRPr="00A218B9">
        <w:rPr>
          <w:rFonts w:ascii="Times New Roman" w:hAnsi="Times New Roman" w:cs="Times New Roman"/>
          <w:sz w:val="24"/>
          <w:szCs w:val="24"/>
          <w:lang w:val="uk-UA"/>
        </w:rPr>
        <w:t>знань студента проводиться з самого початку навчання на циклах шляхом тестування та співбесіди з викладачем.</w:t>
      </w:r>
    </w:p>
    <w:p w14:paraId="387DB8F0"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i/>
          <w:sz w:val="24"/>
          <w:szCs w:val="24"/>
          <w:lang w:val="uk-UA"/>
        </w:rPr>
        <w:t xml:space="preserve">Поточний контроль </w:t>
      </w:r>
      <w:r w:rsidRPr="00A218B9">
        <w:rPr>
          <w:rFonts w:ascii="Times New Roman" w:hAnsi="Times New Roman" w:cs="Times New Roman"/>
          <w:sz w:val="24"/>
          <w:szCs w:val="24"/>
          <w:lang w:val="uk-UA"/>
        </w:rPr>
        <w:t>здійснюється під час проведення практичних занять і включає перевірку знань, вмінь та контроль володіння набутими навичками, які передбачені методичними розробками з відповідних тем.</w:t>
      </w:r>
    </w:p>
    <w:p w14:paraId="4A2CB2C4"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i/>
          <w:sz w:val="24"/>
          <w:szCs w:val="24"/>
          <w:lang w:val="uk-UA"/>
        </w:rPr>
        <w:t>Оцінювання самостійної роботи</w:t>
      </w:r>
      <w:r w:rsidRPr="00A218B9">
        <w:rPr>
          <w:rFonts w:ascii="Times New Roman" w:hAnsi="Times New Roman" w:cs="Times New Roman"/>
          <w:sz w:val="24"/>
          <w:szCs w:val="24"/>
          <w:lang w:val="uk-UA"/>
        </w:rPr>
        <w:t xml:space="preserve">: 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занятті. Види самостійної роботи студентів не повинні передбачати самостійне вивчення студентами окремих тем занять. </w:t>
      </w:r>
    </w:p>
    <w:p w14:paraId="2FD2F267"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Тематичні плани практичних занять, СРС забезпечують реалізацію у навчальному процесі всіх тем, які входять до курсу «Актуальні питання </w:t>
      </w:r>
      <w:r w:rsidR="00BA263E" w:rsidRPr="00A218B9">
        <w:rPr>
          <w:rFonts w:ascii="Times New Roman" w:hAnsi="Times New Roman" w:cs="Times New Roman"/>
          <w:sz w:val="24"/>
          <w:szCs w:val="24"/>
          <w:lang w:val="uk-UA"/>
        </w:rPr>
        <w:t>гастроентерології</w:t>
      </w:r>
      <w:r w:rsidRPr="00A218B9">
        <w:rPr>
          <w:rFonts w:ascii="Times New Roman" w:hAnsi="Times New Roman" w:cs="Times New Roman"/>
          <w:sz w:val="24"/>
          <w:szCs w:val="24"/>
          <w:lang w:val="uk-UA"/>
        </w:rPr>
        <w:t xml:space="preserve">». </w:t>
      </w:r>
    </w:p>
    <w:p w14:paraId="4AAA3428"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lastRenderedPageBreak/>
        <w:t xml:space="preserve">Підсумковий контроль з навчальної дисципліни здійснюють на останньому занятті  у формі заліку. </w:t>
      </w:r>
    </w:p>
    <w:p w14:paraId="7E9FBB18"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Оцінка успішності студента з дисципліни є рейтинговою  та  виставляється за багатобальною шкалою з урахуванням поточної навчальної діяльності та самостійної роботи студентів з  визначенням за системою ЕСТS та традиційною шкалою, прийнятою в Україні. Оцінювання </w:t>
      </w:r>
      <w:proofErr w:type="spellStart"/>
      <w:r w:rsidRPr="00A218B9">
        <w:rPr>
          <w:rFonts w:ascii="Times New Roman" w:hAnsi="Times New Roman" w:cs="Times New Roman"/>
          <w:sz w:val="24"/>
          <w:szCs w:val="24"/>
          <w:lang w:val="uk-UA"/>
        </w:rPr>
        <w:t>вкючає</w:t>
      </w:r>
      <w:proofErr w:type="spellEnd"/>
      <w:r w:rsidRPr="00A218B9">
        <w:rPr>
          <w:rFonts w:ascii="Times New Roman" w:hAnsi="Times New Roman" w:cs="Times New Roman"/>
          <w:sz w:val="24"/>
          <w:szCs w:val="24"/>
          <w:lang w:val="uk-UA"/>
        </w:rPr>
        <w:t>:</w:t>
      </w:r>
    </w:p>
    <w:p w14:paraId="50D97C62"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1.</w:t>
      </w:r>
      <w:r w:rsidRPr="00A218B9">
        <w:rPr>
          <w:rFonts w:ascii="Times New Roman" w:hAnsi="Times New Roman" w:cs="Times New Roman"/>
          <w:sz w:val="24"/>
          <w:szCs w:val="24"/>
          <w:lang w:val="uk-UA"/>
        </w:rPr>
        <w:tab/>
        <w:t>відповіді на контрольні питання;</w:t>
      </w:r>
    </w:p>
    <w:p w14:paraId="42858E66"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2.</w:t>
      </w:r>
      <w:r w:rsidRPr="00A218B9">
        <w:rPr>
          <w:rFonts w:ascii="Times New Roman" w:hAnsi="Times New Roman" w:cs="Times New Roman"/>
          <w:sz w:val="24"/>
          <w:szCs w:val="24"/>
          <w:lang w:val="uk-UA"/>
        </w:rPr>
        <w:tab/>
        <w:t>тестовий контроль (бланковий або комп’ютерний);</w:t>
      </w:r>
    </w:p>
    <w:p w14:paraId="18B4ADE2"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3.</w:t>
      </w:r>
      <w:r w:rsidRPr="00A218B9">
        <w:rPr>
          <w:rFonts w:ascii="Times New Roman" w:hAnsi="Times New Roman" w:cs="Times New Roman"/>
          <w:sz w:val="24"/>
          <w:szCs w:val="24"/>
          <w:lang w:val="uk-UA"/>
        </w:rPr>
        <w:tab/>
        <w:t>розв’язування клінічних ситуаційних задач;</w:t>
      </w:r>
    </w:p>
    <w:p w14:paraId="667F6DDF" w14:textId="77777777" w:rsidR="00E01DE1" w:rsidRPr="00A218B9" w:rsidRDefault="00E01DE1" w:rsidP="00E01DE1">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4.</w:t>
      </w:r>
      <w:r w:rsidRPr="00A218B9">
        <w:rPr>
          <w:rFonts w:ascii="Times New Roman" w:hAnsi="Times New Roman" w:cs="Times New Roman"/>
          <w:sz w:val="24"/>
          <w:szCs w:val="24"/>
          <w:lang w:val="uk-UA"/>
        </w:rPr>
        <w:tab/>
        <w:t>оцінка та трактування даних клініко-лабораторних та інструментальних методів обстежень;</w:t>
      </w:r>
    </w:p>
    <w:p w14:paraId="41A6FBBF" w14:textId="77777777" w:rsidR="007529C2" w:rsidRPr="00A218B9" w:rsidRDefault="008E6609" w:rsidP="007529C2">
      <w:pPr>
        <w:shd w:val="clear" w:color="auto" w:fill="FFFFFF"/>
        <w:spacing w:after="0" w:line="240" w:lineRule="auto"/>
        <w:ind w:left="57" w:right="57" w:firstLine="709"/>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Залік </w:t>
      </w:r>
      <w:r w:rsidR="007529C2" w:rsidRPr="00A218B9">
        <w:rPr>
          <w:rFonts w:ascii="Times New Roman" w:hAnsi="Times New Roman" w:cs="Times New Roman"/>
          <w:sz w:val="24"/>
          <w:szCs w:val="24"/>
          <w:lang w:val="uk-UA"/>
        </w:rPr>
        <w:t xml:space="preserve">– проводиться викладачем академічної групи на останньому занятті з дисципліни. Допуск до заліку визначається у балах ПНД, а саме:  </w:t>
      </w:r>
      <w:proofErr w:type="spellStart"/>
      <w:r w:rsidR="007529C2" w:rsidRPr="00A218B9">
        <w:rPr>
          <w:rFonts w:ascii="Times New Roman" w:hAnsi="Times New Roman" w:cs="Times New Roman"/>
          <w:sz w:val="24"/>
          <w:szCs w:val="24"/>
          <w:lang w:val="uk-UA"/>
        </w:rPr>
        <w:t>min</w:t>
      </w:r>
      <w:proofErr w:type="spellEnd"/>
      <w:r w:rsidR="007529C2" w:rsidRPr="00A218B9">
        <w:rPr>
          <w:rFonts w:ascii="Times New Roman" w:hAnsi="Times New Roman" w:cs="Times New Roman"/>
          <w:sz w:val="24"/>
          <w:szCs w:val="24"/>
          <w:lang w:val="uk-UA"/>
        </w:rPr>
        <w:t xml:space="preserve"> – 70, </w:t>
      </w:r>
      <w:proofErr w:type="spellStart"/>
      <w:r w:rsidR="007529C2" w:rsidRPr="00A218B9">
        <w:rPr>
          <w:rFonts w:ascii="Times New Roman" w:hAnsi="Times New Roman" w:cs="Times New Roman"/>
          <w:sz w:val="24"/>
          <w:szCs w:val="24"/>
          <w:lang w:val="uk-UA"/>
        </w:rPr>
        <w:t>max</w:t>
      </w:r>
      <w:proofErr w:type="spellEnd"/>
      <w:r w:rsidR="007529C2" w:rsidRPr="00A218B9">
        <w:rPr>
          <w:rFonts w:ascii="Times New Roman" w:hAnsi="Times New Roman" w:cs="Times New Roman"/>
          <w:sz w:val="24"/>
          <w:szCs w:val="24"/>
          <w:lang w:val="uk-UA"/>
        </w:rPr>
        <w:t xml:space="preserve"> – 120 балів. Залік з дисципліни або її частини – це процес, протягом якого перевіряються отримані за курс (семестр): </w:t>
      </w:r>
    </w:p>
    <w:p w14:paraId="3E14B244" w14:textId="77777777" w:rsidR="007529C2" w:rsidRPr="00A218B9"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A218B9">
        <w:rPr>
          <w:rFonts w:ascii="Times New Roman" w:hAnsi="Times New Roman" w:cs="Times New Roman"/>
          <w:sz w:val="24"/>
          <w:szCs w:val="24"/>
          <w:lang w:val="uk-UA"/>
        </w:rPr>
        <w:t>- рівень теоретичних знань;</w:t>
      </w:r>
    </w:p>
    <w:p w14:paraId="3B07B96A" w14:textId="77777777" w:rsidR="007529C2" w:rsidRPr="00A218B9"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A218B9">
        <w:rPr>
          <w:rFonts w:ascii="Times New Roman" w:hAnsi="Times New Roman" w:cs="Times New Roman"/>
          <w:sz w:val="24"/>
          <w:szCs w:val="24"/>
          <w:lang w:val="uk-UA"/>
        </w:rPr>
        <w:t>- розвиток творчого мислення;</w:t>
      </w:r>
    </w:p>
    <w:p w14:paraId="3260E1C3" w14:textId="77777777" w:rsidR="007529C2" w:rsidRPr="00A218B9"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A218B9">
        <w:rPr>
          <w:rFonts w:ascii="Times New Roman" w:hAnsi="Times New Roman" w:cs="Times New Roman"/>
          <w:sz w:val="24"/>
          <w:szCs w:val="24"/>
          <w:lang w:val="uk-UA"/>
        </w:rPr>
        <w:t>- навички самостійної роботи;</w:t>
      </w:r>
    </w:p>
    <w:p w14:paraId="49C1CFE7" w14:textId="77777777" w:rsidR="007529C2" w:rsidRPr="00A218B9"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A218B9">
        <w:rPr>
          <w:rFonts w:ascii="Times New Roman" w:hAnsi="Times New Roman" w:cs="Times New Roman"/>
          <w:sz w:val="24"/>
          <w:szCs w:val="24"/>
          <w:lang w:val="uk-UA"/>
        </w:rPr>
        <w:t>- компетенції – вміння синтезувати отримані знання і застосовувати їх у вирішенні практичних завдань.</w:t>
      </w:r>
    </w:p>
    <w:p w14:paraId="2B51B77F" w14:textId="77777777" w:rsidR="007529C2" w:rsidRPr="00A218B9" w:rsidRDefault="007529C2" w:rsidP="007529C2">
      <w:pPr>
        <w:shd w:val="clear" w:color="auto" w:fill="FFFFFF"/>
        <w:spacing w:after="0" w:line="240" w:lineRule="auto"/>
        <w:ind w:left="57" w:right="57" w:firstLine="709"/>
        <w:rPr>
          <w:rFonts w:ascii="Times New Roman" w:hAnsi="Times New Roman" w:cs="Times New Roman"/>
          <w:i/>
          <w:sz w:val="24"/>
          <w:szCs w:val="24"/>
          <w:lang w:val="uk-UA"/>
        </w:rPr>
      </w:pPr>
    </w:p>
    <w:p w14:paraId="78F95029" w14:textId="77777777" w:rsidR="00007ED8" w:rsidRPr="00A218B9" w:rsidRDefault="00007ED8" w:rsidP="00007ED8">
      <w:pPr>
        <w:shd w:val="clear" w:color="auto" w:fill="FFFFFF"/>
        <w:spacing w:after="0" w:line="240" w:lineRule="auto"/>
        <w:ind w:left="57" w:right="57" w:firstLine="709"/>
        <w:rPr>
          <w:rFonts w:ascii="Times New Roman" w:hAnsi="Times New Roman" w:cs="Times New Roman"/>
          <w:b/>
          <w:bCs/>
          <w:spacing w:val="-2"/>
          <w:sz w:val="24"/>
          <w:szCs w:val="24"/>
          <w:lang w:val="uk-UA"/>
        </w:rPr>
      </w:pPr>
      <w:r w:rsidRPr="00A218B9">
        <w:rPr>
          <w:rFonts w:ascii="Times New Roman" w:hAnsi="Times New Roman" w:cs="Times New Roman"/>
          <w:b/>
          <w:bCs/>
          <w:spacing w:val="-4"/>
          <w:sz w:val="24"/>
          <w:szCs w:val="24"/>
          <w:lang w:val="uk-UA"/>
        </w:rPr>
        <w:t xml:space="preserve">Перелік  теоретичних питань для підготовки </w:t>
      </w:r>
      <w:r w:rsidRPr="00A218B9">
        <w:rPr>
          <w:rFonts w:ascii="Times New Roman" w:hAnsi="Times New Roman" w:cs="Times New Roman"/>
          <w:b/>
          <w:bCs/>
          <w:spacing w:val="-3"/>
          <w:sz w:val="24"/>
          <w:szCs w:val="24"/>
          <w:lang w:val="uk-UA"/>
        </w:rPr>
        <w:t xml:space="preserve">до </w:t>
      </w:r>
      <w:r w:rsidR="00056421" w:rsidRPr="00A218B9">
        <w:rPr>
          <w:rFonts w:ascii="Times New Roman" w:hAnsi="Times New Roman" w:cs="Times New Roman"/>
          <w:b/>
          <w:bCs/>
          <w:spacing w:val="-3"/>
          <w:sz w:val="24"/>
          <w:szCs w:val="24"/>
          <w:lang w:val="uk-UA"/>
        </w:rPr>
        <w:t>заліку</w:t>
      </w:r>
    </w:p>
    <w:p w14:paraId="0F852A9C" w14:textId="77777777" w:rsidR="00BA263E" w:rsidRPr="00A218B9" w:rsidRDefault="00BA263E" w:rsidP="00BA263E">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Етіологія, патогенез пептичних виразок, їх класифікація. </w:t>
      </w:r>
    </w:p>
    <w:p w14:paraId="02C063F0"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Клінічні прояви ВХ, можливі ускладнення. </w:t>
      </w:r>
    </w:p>
    <w:p w14:paraId="29C6A9AF"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Особливості перебігу ВХ у людей похилого віку, гендерні особливості ВХ; особливості діагностики та лікування виразок нетипової локалізації (</w:t>
      </w:r>
      <w:proofErr w:type="spellStart"/>
      <w:r w:rsidRPr="00A218B9">
        <w:rPr>
          <w:rFonts w:ascii="Times New Roman" w:hAnsi="Times New Roman"/>
          <w:sz w:val="24"/>
          <w:szCs w:val="24"/>
          <w:lang w:val="uk-UA"/>
        </w:rPr>
        <w:t>кардіального</w:t>
      </w:r>
      <w:proofErr w:type="spellEnd"/>
      <w:r w:rsidRPr="00A218B9">
        <w:rPr>
          <w:rFonts w:ascii="Times New Roman" w:hAnsi="Times New Roman"/>
          <w:sz w:val="24"/>
          <w:szCs w:val="24"/>
          <w:lang w:val="uk-UA"/>
        </w:rPr>
        <w:t xml:space="preserve"> відділу шлунку, </w:t>
      </w:r>
      <w:proofErr w:type="spellStart"/>
      <w:r w:rsidRPr="00A218B9">
        <w:rPr>
          <w:rFonts w:ascii="Times New Roman" w:hAnsi="Times New Roman"/>
          <w:sz w:val="24"/>
          <w:szCs w:val="24"/>
          <w:lang w:val="uk-UA"/>
        </w:rPr>
        <w:t>постбульбарних</w:t>
      </w:r>
      <w:proofErr w:type="spellEnd"/>
      <w:r w:rsidRPr="00A218B9">
        <w:rPr>
          <w:rFonts w:ascii="Times New Roman" w:hAnsi="Times New Roman"/>
          <w:sz w:val="24"/>
          <w:szCs w:val="24"/>
          <w:lang w:val="uk-UA"/>
        </w:rPr>
        <w:t xml:space="preserve"> виразок ДПК).</w:t>
      </w:r>
    </w:p>
    <w:p w14:paraId="45685A98"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Методи діагностики пептичних виразок (трактування ендоскопічної картини шлунка та 12-палої кишки, інтерпретація даних контрастної рентгенографії шлунку, оглядової рентгенографії органів черевної порожнини, 13С-уреазного дихального тесту). </w:t>
      </w:r>
    </w:p>
    <w:p w14:paraId="4F6856A7"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Вибір діагностичної та лікувальної тактики при виразках шлунку та 12-палої кишки різної етіології. </w:t>
      </w:r>
    </w:p>
    <w:p w14:paraId="70D131E9"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Лікування ВХ: загальні та дієтичні рекомендації при виразковій хворобі і симптоматичних та НПЗП-індукованих вир</w:t>
      </w:r>
      <w:r w:rsidR="008E6609" w:rsidRPr="00A218B9">
        <w:rPr>
          <w:rFonts w:ascii="Times New Roman" w:hAnsi="Times New Roman"/>
          <w:sz w:val="24"/>
          <w:szCs w:val="24"/>
          <w:lang w:val="uk-UA"/>
        </w:rPr>
        <w:t>азках шлунку та 12-палої кишки.</w:t>
      </w:r>
    </w:p>
    <w:p w14:paraId="2474B168"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Класифікація та властивості </w:t>
      </w:r>
      <w:proofErr w:type="spellStart"/>
      <w:r w:rsidRPr="00A218B9">
        <w:rPr>
          <w:rFonts w:ascii="Times New Roman" w:hAnsi="Times New Roman"/>
          <w:sz w:val="24"/>
          <w:szCs w:val="24"/>
          <w:lang w:val="uk-UA"/>
        </w:rPr>
        <w:t>антисекреторних</w:t>
      </w:r>
      <w:proofErr w:type="spellEnd"/>
      <w:r w:rsidRPr="00A218B9">
        <w:rPr>
          <w:rFonts w:ascii="Times New Roman" w:hAnsi="Times New Roman"/>
          <w:sz w:val="24"/>
          <w:szCs w:val="24"/>
          <w:lang w:val="uk-UA"/>
        </w:rPr>
        <w:t xml:space="preserve"> препаратів, антибактеріальних засобів з групи </w:t>
      </w:r>
      <w:proofErr w:type="spellStart"/>
      <w:r w:rsidRPr="00A218B9">
        <w:rPr>
          <w:rFonts w:ascii="Times New Roman" w:hAnsi="Times New Roman"/>
          <w:sz w:val="24"/>
          <w:szCs w:val="24"/>
          <w:lang w:val="uk-UA"/>
        </w:rPr>
        <w:t>макролідів</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тетрациклінів</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нітроімідазолів</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нітрофуранів</w:t>
      </w:r>
      <w:proofErr w:type="spellEnd"/>
      <w:r w:rsidRPr="00A218B9">
        <w:rPr>
          <w:rFonts w:ascii="Times New Roman" w:hAnsi="Times New Roman"/>
          <w:sz w:val="24"/>
          <w:szCs w:val="24"/>
          <w:lang w:val="uk-UA"/>
        </w:rPr>
        <w:t xml:space="preserve">, синтетичних пеніцилінів, </w:t>
      </w:r>
      <w:proofErr w:type="spellStart"/>
      <w:r w:rsidRPr="00A218B9">
        <w:rPr>
          <w:rFonts w:ascii="Times New Roman" w:hAnsi="Times New Roman"/>
          <w:sz w:val="24"/>
          <w:szCs w:val="24"/>
          <w:lang w:val="uk-UA"/>
        </w:rPr>
        <w:t>фторхінолонів</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цитопротекторів</w:t>
      </w:r>
      <w:proofErr w:type="spellEnd"/>
      <w:r w:rsidRPr="00A218B9">
        <w:rPr>
          <w:rFonts w:ascii="Times New Roman" w:hAnsi="Times New Roman"/>
          <w:sz w:val="24"/>
          <w:szCs w:val="24"/>
          <w:lang w:val="uk-UA"/>
        </w:rPr>
        <w:t xml:space="preserve">, препаратів </w:t>
      </w:r>
      <w:proofErr w:type="spellStart"/>
      <w:r w:rsidRPr="00A218B9">
        <w:rPr>
          <w:rFonts w:ascii="Times New Roman" w:hAnsi="Times New Roman"/>
          <w:sz w:val="24"/>
          <w:szCs w:val="24"/>
          <w:lang w:val="uk-UA"/>
        </w:rPr>
        <w:t>вісмута</w:t>
      </w:r>
      <w:proofErr w:type="spellEnd"/>
      <w:r w:rsidRPr="00A218B9">
        <w:rPr>
          <w:rFonts w:ascii="Times New Roman" w:hAnsi="Times New Roman"/>
          <w:sz w:val="24"/>
          <w:szCs w:val="24"/>
          <w:lang w:val="uk-UA"/>
        </w:rPr>
        <w:t xml:space="preserve">, </w:t>
      </w:r>
      <w:proofErr w:type="spellStart"/>
      <w:r w:rsidRPr="00A218B9">
        <w:rPr>
          <w:rFonts w:ascii="Times New Roman" w:hAnsi="Times New Roman"/>
          <w:sz w:val="24"/>
          <w:szCs w:val="24"/>
          <w:lang w:val="uk-UA"/>
        </w:rPr>
        <w:t>антацидів</w:t>
      </w:r>
      <w:proofErr w:type="spellEnd"/>
      <w:r w:rsidRPr="00A218B9">
        <w:rPr>
          <w:rFonts w:ascii="Times New Roman" w:hAnsi="Times New Roman"/>
          <w:sz w:val="24"/>
          <w:szCs w:val="24"/>
          <w:lang w:val="uk-UA"/>
        </w:rPr>
        <w:t xml:space="preserve">. </w:t>
      </w:r>
    </w:p>
    <w:p w14:paraId="2BC69CB4"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Схеми та тривалість </w:t>
      </w:r>
      <w:proofErr w:type="spellStart"/>
      <w:r w:rsidRPr="00A218B9">
        <w:rPr>
          <w:rFonts w:ascii="Times New Roman" w:hAnsi="Times New Roman"/>
          <w:sz w:val="24"/>
          <w:szCs w:val="24"/>
          <w:lang w:val="uk-UA"/>
        </w:rPr>
        <w:t>ерадикаціїНр</w:t>
      </w:r>
      <w:proofErr w:type="spellEnd"/>
      <w:r w:rsidRPr="00A218B9">
        <w:rPr>
          <w:rFonts w:ascii="Times New Roman" w:hAnsi="Times New Roman"/>
          <w:sz w:val="24"/>
          <w:szCs w:val="24"/>
          <w:lang w:val="uk-UA"/>
        </w:rPr>
        <w:t xml:space="preserve"> 1-ї та 2-ї лінії, резервні </w:t>
      </w:r>
      <w:proofErr w:type="spellStart"/>
      <w:r w:rsidRPr="00A218B9">
        <w:rPr>
          <w:rFonts w:ascii="Times New Roman" w:hAnsi="Times New Roman"/>
          <w:sz w:val="24"/>
          <w:szCs w:val="24"/>
          <w:lang w:val="uk-UA"/>
        </w:rPr>
        <w:t>антихелікобактерні</w:t>
      </w:r>
      <w:proofErr w:type="spellEnd"/>
      <w:r w:rsidRPr="00A218B9">
        <w:rPr>
          <w:rFonts w:ascii="Times New Roman" w:hAnsi="Times New Roman"/>
          <w:sz w:val="24"/>
          <w:szCs w:val="24"/>
          <w:lang w:val="uk-UA"/>
        </w:rPr>
        <w:t xml:space="preserve"> препарати. Строки та методи контролю ефективності лікування. </w:t>
      </w:r>
    </w:p>
    <w:p w14:paraId="7D766886"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Відмінності в тактиці ведення хворих із виразками шлунку та 12-палої кишки. </w:t>
      </w:r>
    </w:p>
    <w:p w14:paraId="4294D34B"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Методи лікування НПЗП-індукованих та симптоматичних виразок. </w:t>
      </w:r>
    </w:p>
    <w:p w14:paraId="627AAC66"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Ускладнення ВХ, діагностично-лікувальну тактику при них. Показання до хірургічного лікування пептичних виразок. </w:t>
      </w:r>
    </w:p>
    <w:p w14:paraId="1734C230"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Фізіологічні механізми кишкового травлення, синдром </w:t>
      </w:r>
      <w:proofErr w:type="spellStart"/>
      <w:r w:rsidRPr="00A218B9">
        <w:rPr>
          <w:rFonts w:ascii="Times New Roman" w:hAnsi="Times New Roman"/>
          <w:sz w:val="24"/>
          <w:szCs w:val="24"/>
          <w:lang w:val="uk-UA"/>
        </w:rPr>
        <w:t>мальабсорбції</w:t>
      </w:r>
      <w:proofErr w:type="spellEnd"/>
      <w:r w:rsidRPr="00A218B9">
        <w:rPr>
          <w:rFonts w:ascii="Times New Roman" w:hAnsi="Times New Roman"/>
          <w:sz w:val="24"/>
          <w:szCs w:val="24"/>
          <w:lang w:val="uk-UA"/>
        </w:rPr>
        <w:t xml:space="preserve"> та </w:t>
      </w:r>
      <w:proofErr w:type="spellStart"/>
      <w:r w:rsidRPr="00A218B9">
        <w:rPr>
          <w:rFonts w:ascii="Times New Roman" w:hAnsi="Times New Roman"/>
          <w:sz w:val="24"/>
          <w:szCs w:val="24"/>
          <w:lang w:val="uk-UA"/>
        </w:rPr>
        <w:t>мальдигестії</w:t>
      </w:r>
      <w:proofErr w:type="spellEnd"/>
      <w:r w:rsidRPr="00A218B9">
        <w:rPr>
          <w:rFonts w:ascii="Times New Roman" w:hAnsi="Times New Roman"/>
          <w:sz w:val="24"/>
          <w:szCs w:val="24"/>
          <w:lang w:val="uk-UA"/>
        </w:rPr>
        <w:t xml:space="preserve">. </w:t>
      </w:r>
    </w:p>
    <w:p w14:paraId="5E0A6BF3"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Клінічна характеристика кишкової диспепсії. </w:t>
      </w:r>
    </w:p>
    <w:p w14:paraId="50DC322D"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proofErr w:type="spellStart"/>
      <w:r w:rsidRPr="00A218B9">
        <w:rPr>
          <w:rFonts w:ascii="Times New Roman" w:hAnsi="Times New Roman"/>
          <w:sz w:val="24"/>
          <w:szCs w:val="24"/>
          <w:lang w:val="uk-UA"/>
        </w:rPr>
        <w:t>Етіопатогенетичні</w:t>
      </w:r>
      <w:proofErr w:type="spellEnd"/>
      <w:r w:rsidRPr="00A218B9">
        <w:rPr>
          <w:rFonts w:ascii="Times New Roman" w:hAnsi="Times New Roman"/>
          <w:sz w:val="24"/>
          <w:szCs w:val="24"/>
          <w:lang w:val="uk-UA"/>
        </w:rPr>
        <w:t xml:space="preserve"> фактори розвитку захворювань тонкої кишки. </w:t>
      </w:r>
    </w:p>
    <w:p w14:paraId="2A7DCD94"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Класифікація захворювань тонкої кишки. </w:t>
      </w:r>
    </w:p>
    <w:p w14:paraId="37446974"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Клінічні прояви ентериту. </w:t>
      </w:r>
    </w:p>
    <w:p w14:paraId="568E53F1"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Методи діагностики захворювань тонкої кишки. </w:t>
      </w:r>
    </w:p>
    <w:p w14:paraId="2D37255C"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Підходи до лікування захворювань тонкої кишки. </w:t>
      </w:r>
    </w:p>
    <w:p w14:paraId="37A107F9"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proofErr w:type="spellStart"/>
      <w:r w:rsidRPr="00A218B9">
        <w:rPr>
          <w:rFonts w:ascii="Times New Roman" w:hAnsi="Times New Roman"/>
          <w:sz w:val="24"/>
          <w:szCs w:val="24"/>
          <w:lang w:val="uk-UA"/>
        </w:rPr>
        <w:t>Глютеноваентеропатія</w:t>
      </w:r>
      <w:proofErr w:type="spellEnd"/>
      <w:r w:rsidRPr="00A218B9">
        <w:rPr>
          <w:rFonts w:ascii="Times New Roman" w:hAnsi="Times New Roman"/>
          <w:sz w:val="24"/>
          <w:szCs w:val="24"/>
          <w:lang w:val="uk-UA"/>
        </w:rPr>
        <w:t xml:space="preserve">: механізми розвитку, морфологічні зміни, клінічні прояви, методи діагностики та принципи лікування целіакії. </w:t>
      </w:r>
    </w:p>
    <w:p w14:paraId="37BBB539"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Визначення СПК. Римські критерії діагностики. </w:t>
      </w:r>
    </w:p>
    <w:p w14:paraId="37241669"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Діагностичні критерії СПК. Диференційна діаг</w:t>
      </w:r>
      <w:r w:rsidR="008E6609" w:rsidRPr="00A218B9">
        <w:rPr>
          <w:rFonts w:ascii="Times New Roman" w:hAnsi="Times New Roman"/>
          <w:sz w:val="24"/>
          <w:szCs w:val="24"/>
          <w:lang w:val="uk-UA"/>
        </w:rPr>
        <w:t>ностика. Лікування різних форм</w:t>
      </w:r>
    </w:p>
    <w:p w14:paraId="7E7C97A7"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lastRenderedPageBreak/>
        <w:t xml:space="preserve">Первинна та вторинна профілактика. Прогноз та працездатність. </w:t>
      </w:r>
    </w:p>
    <w:p w14:paraId="0CD2D5E3"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Неспецифічні запальні захворювання кишки (неспецифічний виразковий коліт та хвороба Крона): визначення, етіологія та патогенез, класифікація. </w:t>
      </w:r>
    </w:p>
    <w:p w14:paraId="0F640E74"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Особливості клінічного перебігу залежно від ступеня активності, тяжкості і фази перебігу. Критерії діагностики. Диференційний діагноз. </w:t>
      </w:r>
    </w:p>
    <w:p w14:paraId="0C8B3955"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Ускладнення та захворювання, асоційовані з неспецифічним виразковим колітом (</w:t>
      </w:r>
      <w:proofErr w:type="spellStart"/>
      <w:r w:rsidRPr="00A218B9">
        <w:rPr>
          <w:rFonts w:ascii="Times New Roman" w:hAnsi="Times New Roman"/>
          <w:sz w:val="24"/>
          <w:szCs w:val="24"/>
          <w:lang w:val="uk-UA"/>
        </w:rPr>
        <w:t>склерозуючийхолангіт</w:t>
      </w:r>
      <w:proofErr w:type="spellEnd"/>
      <w:r w:rsidRPr="00A218B9">
        <w:rPr>
          <w:rFonts w:ascii="Times New Roman" w:hAnsi="Times New Roman"/>
          <w:sz w:val="24"/>
          <w:szCs w:val="24"/>
          <w:lang w:val="uk-UA"/>
        </w:rPr>
        <w:t xml:space="preserve">, спондиліт, артрити, дерматози). </w:t>
      </w:r>
    </w:p>
    <w:p w14:paraId="54232667"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Підходи до лікування запальних захворювань товстої кишки. </w:t>
      </w:r>
    </w:p>
    <w:p w14:paraId="638523EB"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Хвороба </w:t>
      </w:r>
      <w:proofErr w:type="spellStart"/>
      <w:r w:rsidRPr="00A218B9">
        <w:rPr>
          <w:rFonts w:ascii="Times New Roman" w:hAnsi="Times New Roman"/>
          <w:sz w:val="24"/>
          <w:szCs w:val="24"/>
          <w:lang w:val="uk-UA"/>
        </w:rPr>
        <w:t>Уїпла</w:t>
      </w:r>
      <w:proofErr w:type="spellEnd"/>
      <w:r w:rsidRPr="00A218B9">
        <w:rPr>
          <w:rFonts w:ascii="Times New Roman" w:hAnsi="Times New Roman"/>
          <w:sz w:val="24"/>
          <w:szCs w:val="24"/>
          <w:lang w:val="uk-UA"/>
        </w:rPr>
        <w:t xml:space="preserve">: етіологія, патогенез, клініка, діагностика, лікування. </w:t>
      </w:r>
    </w:p>
    <w:p w14:paraId="05BFDACC"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proofErr w:type="spellStart"/>
      <w:r w:rsidRPr="00A218B9">
        <w:rPr>
          <w:rFonts w:ascii="Times New Roman" w:hAnsi="Times New Roman"/>
          <w:sz w:val="24"/>
          <w:szCs w:val="24"/>
          <w:lang w:val="uk-UA"/>
        </w:rPr>
        <w:t>Антибіотикоасоційована</w:t>
      </w:r>
      <w:proofErr w:type="spellEnd"/>
      <w:r w:rsidRPr="00A218B9">
        <w:rPr>
          <w:rFonts w:ascii="Times New Roman" w:hAnsi="Times New Roman"/>
          <w:sz w:val="24"/>
          <w:szCs w:val="24"/>
          <w:lang w:val="uk-UA"/>
        </w:rPr>
        <w:t xml:space="preserve"> діарея: причини, клініка, діагностика, лікування, профілактика. </w:t>
      </w:r>
    </w:p>
    <w:p w14:paraId="2C397138"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Мікрофлора кишечника в нормі. </w:t>
      </w:r>
    </w:p>
    <w:p w14:paraId="32B93228"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Причини </w:t>
      </w:r>
      <w:proofErr w:type="spellStart"/>
      <w:r w:rsidRPr="00A218B9">
        <w:rPr>
          <w:rFonts w:ascii="Times New Roman" w:hAnsi="Times New Roman"/>
          <w:sz w:val="24"/>
          <w:szCs w:val="24"/>
          <w:lang w:val="uk-UA"/>
        </w:rPr>
        <w:t>дисбіозу</w:t>
      </w:r>
      <w:proofErr w:type="spellEnd"/>
      <w:r w:rsidRPr="00A218B9">
        <w:rPr>
          <w:rFonts w:ascii="Times New Roman" w:hAnsi="Times New Roman"/>
          <w:sz w:val="24"/>
          <w:szCs w:val="24"/>
          <w:lang w:val="uk-UA"/>
        </w:rPr>
        <w:t xml:space="preserve">. </w:t>
      </w:r>
    </w:p>
    <w:p w14:paraId="05C606F2"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Класифікація </w:t>
      </w:r>
      <w:proofErr w:type="spellStart"/>
      <w:r w:rsidRPr="00A218B9">
        <w:rPr>
          <w:rFonts w:ascii="Times New Roman" w:hAnsi="Times New Roman"/>
          <w:sz w:val="24"/>
          <w:szCs w:val="24"/>
          <w:lang w:val="uk-UA"/>
        </w:rPr>
        <w:t>дисбіозу</w:t>
      </w:r>
      <w:proofErr w:type="spellEnd"/>
      <w:r w:rsidRPr="00A218B9">
        <w:rPr>
          <w:rFonts w:ascii="Times New Roman" w:hAnsi="Times New Roman"/>
          <w:sz w:val="24"/>
          <w:szCs w:val="24"/>
          <w:lang w:val="uk-UA"/>
        </w:rPr>
        <w:t xml:space="preserve">. </w:t>
      </w:r>
    </w:p>
    <w:p w14:paraId="1905204C" w14:textId="77777777" w:rsidR="008E6609"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Клінічні ознаки </w:t>
      </w:r>
      <w:proofErr w:type="spellStart"/>
      <w:r w:rsidRPr="00A218B9">
        <w:rPr>
          <w:rFonts w:ascii="Times New Roman" w:hAnsi="Times New Roman"/>
          <w:sz w:val="24"/>
          <w:szCs w:val="24"/>
          <w:lang w:val="uk-UA"/>
        </w:rPr>
        <w:t>дисбіозу</w:t>
      </w:r>
      <w:proofErr w:type="spellEnd"/>
      <w:r w:rsidRPr="00A218B9">
        <w:rPr>
          <w:rFonts w:ascii="Times New Roman" w:hAnsi="Times New Roman"/>
          <w:sz w:val="24"/>
          <w:szCs w:val="24"/>
          <w:lang w:val="uk-UA"/>
        </w:rPr>
        <w:t xml:space="preserve">. Ступені тяжкості. </w:t>
      </w:r>
    </w:p>
    <w:p w14:paraId="74B4C7CB" w14:textId="77777777" w:rsidR="00BA263E" w:rsidRPr="00A218B9" w:rsidRDefault="00BA263E" w:rsidP="008E6609">
      <w:pPr>
        <w:pStyle w:val="a3"/>
        <w:widowControl w:val="0"/>
        <w:numPr>
          <w:ilvl w:val="0"/>
          <w:numId w:val="34"/>
        </w:numPr>
        <w:shd w:val="clear" w:color="auto" w:fill="FFFFFF"/>
        <w:tabs>
          <w:tab w:val="left" w:pos="0"/>
        </w:tabs>
        <w:autoSpaceDE w:val="0"/>
        <w:autoSpaceDN w:val="0"/>
        <w:adjustRightInd w:val="0"/>
        <w:spacing w:after="0" w:line="240" w:lineRule="auto"/>
        <w:ind w:right="57"/>
        <w:jc w:val="both"/>
        <w:rPr>
          <w:rFonts w:ascii="Times New Roman" w:hAnsi="Times New Roman"/>
          <w:sz w:val="24"/>
          <w:szCs w:val="24"/>
          <w:lang w:val="uk-UA"/>
        </w:rPr>
      </w:pPr>
      <w:r w:rsidRPr="00A218B9">
        <w:rPr>
          <w:rFonts w:ascii="Times New Roman" w:hAnsi="Times New Roman"/>
          <w:sz w:val="24"/>
          <w:szCs w:val="24"/>
          <w:lang w:val="uk-UA"/>
        </w:rPr>
        <w:t xml:space="preserve">Лабораторно-інструментальні методи дослідження кишечника та складу його мікрофлори. </w:t>
      </w:r>
    </w:p>
    <w:p w14:paraId="56619BD3" w14:textId="77777777" w:rsidR="00BA263E" w:rsidRPr="00A218B9" w:rsidRDefault="00BA263E" w:rsidP="00BA263E">
      <w:pPr>
        <w:widowControl w:val="0"/>
        <w:shd w:val="clear" w:color="auto" w:fill="FFFFFF"/>
        <w:tabs>
          <w:tab w:val="left" w:pos="0"/>
        </w:tabs>
        <w:autoSpaceDE w:val="0"/>
        <w:autoSpaceDN w:val="0"/>
        <w:adjustRightInd w:val="0"/>
        <w:spacing w:after="0" w:line="240" w:lineRule="auto"/>
        <w:ind w:left="720" w:right="57"/>
        <w:jc w:val="both"/>
        <w:rPr>
          <w:rFonts w:ascii="Times New Roman" w:eastAsia="Times New Roman" w:hAnsi="Times New Roman" w:cs="Times New Roman"/>
          <w:sz w:val="24"/>
          <w:szCs w:val="24"/>
          <w:lang w:val="uk-UA"/>
        </w:rPr>
      </w:pPr>
    </w:p>
    <w:p w14:paraId="79A3C8D6" w14:textId="77777777" w:rsidR="0013169D" w:rsidRPr="00A218B9" w:rsidRDefault="00C868B4" w:rsidP="00A218B9">
      <w:pPr>
        <w:widowControl w:val="0"/>
        <w:shd w:val="clear" w:color="auto" w:fill="FFFFFF"/>
        <w:tabs>
          <w:tab w:val="left" w:pos="4410"/>
        </w:tabs>
        <w:autoSpaceDE w:val="0"/>
        <w:autoSpaceDN w:val="0"/>
        <w:adjustRightInd w:val="0"/>
        <w:spacing w:after="0" w:line="240" w:lineRule="auto"/>
        <w:ind w:right="57"/>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 xml:space="preserve">Перелік практичних робіт та завдань для підготовки до </w:t>
      </w:r>
      <w:r w:rsidR="00056421" w:rsidRPr="00A218B9">
        <w:rPr>
          <w:rFonts w:ascii="Times New Roman" w:hAnsi="Times New Roman" w:cs="Times New Roman"/>
          <w:b/>
          <w:sz w:val="24"/>
          <w:szCs w:val="24"/>
          <w:lang w:val="uk-UA"/>
        </w:rPr>
        <w:t>заліку</w:t>
      </w:r>
    </w:p>
    <w:p w14:paraId="1B5CBC1F" w14:textId="77777777" w:rsidR="0013169D" w:rsidRPr="00A218B9" w:rsidRDefault="0013169D" w:rsidP="003A3CE7">
      <w:pPr>
        <w:shd w:val="clear" w:color="auto" w:fill="FFFFFF"/>
        <w:tabs>
          <w:tab w:val="left" w:pos="709"/>
        </w:tabs>
        <w:spacing w:after="0" w:line="240" w:lineRule="auto"/>
        <w:ind w:right="57"/>
        <w:jc w:val="both"/>
        <w:rPr>
          <w:rFonts w:ascii="Times New Roman" w:eastAsia="MS Mincho" w:hAnsi="Times New Roman" w:cs="Times New Roman"/>
          <w:sz w:val="24"/>
          <w:szCs w:val="24"/>
          <w:lang w:val="uk-UA"/>
        </w:rPr>
      </w:pPr>
      <w:r w:rsidRPr="00A218B9">
        <w:rPr>
          <w:rFonts w:ascii="Times New Roman" w:hAnsi="Times New Roman" w:cs="Times New Roman"/>
          <w:sz w:val="24"/>
          <w:szCs w:val="24"/>
          <w:lang w:val="uk-UA"/>
        </w:rPr>
        <w:t xml:space="preserve">1. </w:t>
      </w:r>
      <w:r w:rsidRPr="00A218B9">
        <w:rPr>
          <w:rFonts w:ascii="Times New Roman" w:eastAsia="MS Mincho" w:hAnsi="Times New Roman" w:cs="Times New Roman"/>
          <w:sz w:val="24"/>
          <w:szCs w:val="24"/>
          <w:lang w:val="uk-UA"/>
        </w:rPr>
        <w:t>Робота з хворим:</w:t>
      </w:r>
    </w:p>
    <w:p w14:paraId="4FA9A6D6" w14:textId="77777777" w:rsidR="0013169D" w:rsidRPr="00A218B9" w:rsidRDefault="0013169D" w:rsidP="003A3CE7">
      <w:pPr>
        <w:pStyle w:val="a3"/>
        <w:numPr>
          <w:ilvl w:val="0"/>
          <w:numId w:val="24"/>
        </w:numPr>
        <w:shd w:val="clear" w:color="auto" w:fill="FFFFFF"/>
        <w:spacing w:after="0" w:line="240" w:lineRule="auto"/>
        <w:ind w:left="284" w:right="57" w:hanging="284"/>
        <w:jc w:val="both"/>
        <w:rPr>
          <w:rFonts w:ascii="Times New Roman" w:eastAsia="MS Mincho" w:hAnsi="Times New Roman"/>
          <w:sz w:val="24"/>
          <w:szCs w:val="24"/>
          <w:lang w:val="uk-UA"/>
        </w:rPr>
      </w:pPr>
      <w:r w:rsidRPr="00A218B9">
        <w:rPr>
          <w:rFonts w:ascii="Times New Roman" w:eastAsia="MS Mincho" w:hAnsi="Times New Roman"/>
          <w:sz w:val="24"/>
          <w:szCs w:val="24"/>
          <w:lang w:val="uk-UA"/>
        </w:rPr>
        <w:t>Збирати скарги, анамнез хвороби, анамнез життя;</w:t>
      </w:r>
    </w:p>
    <w:p w14:paraId="3A7234B6" w14:textId="77777777" w:rsidR="0013169D" w:rsidRPr="00A218B9" w:rsidRDefault="0013169D" w:rsidP="003A3CE7">
      <w:pPr>
        <w:pStyle w:val="a3"/>
        <w:numPr>
          <w:ilvl w:val="0"/>
          <w:numId w:val="24"/>
        </w:numPr>
        <w:shd w:val="clear" w:color="auto" w:fill="FFFFFF"/>
        <w:spacing w:after="0" w:line="240" w:lineRule="auto"/>
        <w:ind w:left="284" w:right="57" w:hanging="284"/>
        <w:jc w:val="both"/>
        <w:rPr>
          <w:rFonts w:ascii="Times New Roman" w:eastAsia="MS Mincho" w:hAnsi="Times New Roman"/>
          <w:sz w:val="24"/>
          <w:szCs w:val="24"/>
          <w:lang w:val="uk-UA"/>
        </w:rPr>
      </w:pPr>
      <w:r w:rsidRPr="00A218B9">
        <w:rPr>
          <w:rFonts w:ascii="Times New Roman" w:eastAsia="MS Mincho" w:hAnsi="Times New Roman"/>
          <w:sz w:val="24"/>
          <w:szCs w:val="24"/>
          <w:lang w:val="uk-UA"/>
        </w:rPr>
        <w:t xml:space="preserve">Збирати інформацію про загальний стан пацієнта (свідомість, конституція, вгодованість) та </w:t>
      </w:r>
      <w:proofErr w:type="spellStart"/>
      <w:r w:rsidRPr="00A218B9">
        <w:rPr>
          <w:rFonts w:ascii="Times New Roman" w:eastAsia="MS Mincho" w:hAnsi="Times New Roman"/>
          <w:sz w:val="24"/>
          <w:szCs w:val="24"/>
          <w:lang w:val="uk-UA"/>
        </w:rPr>
        <w:t>оцінюватим</w:t>
      </w:r>
      <w:proofErr w:type="spellEnd"/>
      <w:r w:rsidRPr="00A218B9">
        <w:rPr>
          <w:rFonts w:ascii="Times New Roman" w:eastAsia="MS Mincho" w:hAnsi="Times New Roman"/>
          <w:sz w:val="24"/>
          <w:szCs w:val="24"/>
          <w:lang w:val="uk-UA"/>
        </w:rPr>
        <w:t xml:space="preserve"> зовнішній вигляд (огляд шкіри, підшкірного жирового шару, пальпація лімфатичних вузлів, щитоподібної та молочної залоз), обстежувати стан кістково-м’язової системи, суглобів;</w:t>
      </w:r>
    </w:p>
    <w:p w14:paraId="4A5D0335" w14:textId="77777777" w:rsidR="0013169D" w:rsidRPr="00A218B9" w:rsidRDefault="0013169D" w:rsidP="003A3CE7">
      <w:pPr>
        <w:pStyle w:val="a3"/>
        <w:numPr>
          <w:ilvl w:val="0"/>
          <w:numId w:val="24"/>
        </w:numPr>
        <w:shd w:val="clear" w:color="auto" w:fill="FFFFFF"/>
        <w:tabs>
          <w:tab w:val="left" w:pos="0"/>
        </w:tabs>
        <w:spacing w:after="0" w:line="240" w:lineRule="auto"/>
        <w:ind w:left="284" w:right="57" w:hanging="284"/>
        <w:jc w:val="both"/>
        <w:rPr>
          <w:rFonts w:ascii="Times New Roman" w:eastAsia="MS Mincho" w:hAnsi="Times New Roman"/>
          <w:sz w:val="24"/>
          <w:szCs w:val="24"/>
          <w:lang w:val="uk-UA"/>
        </w:rPr>
      </w:pPr>
      <w:r w:rsidRPr="00A218B9">
        <w:rPr>
          <w:rFonts w:ascii="Times New Roman" w:eastAsia="MS Mincho" w:hAnsi="Times New Roman"/>
          <w:sz w:val="24"/>
          <w:szCs w:val="24"/>
          <w:lang w:val="uk-UA"/>
        </w:rPr>
        <w:t>Обстежувати стан органів дихання (огляд грудної клітки, пальпація грудної клітки, перкусія та аускультація легенів);</w:t>
      </w:r>
    </w:p>
    <w:p w14:paraId="6D50E0F7" w14:textId="77777777" w:rsidR="0013169D" w:rsidRPr="00A218B9" w:rsidRDefault="0013169D" w:rsidP="003A3CE7">
      <w:pPr>
        <w:pStyle w:val="a3"/>
        <w:numPr>
          <w:ilvl w:val="0"/>
          <w:numId w:val="24"/>
        </w:numPr>
        <w:shd w:val="clear" w:color="auto" w:fill="FFFFFF"/>
        <w:tabs>
          <w:tab w:val="left" w:pos="0"/>
        </w:tabs>
        <w:spacing w:after="0" w:line="240" w:lineRule="auto"/>
        <w:ind w:left="284" w:right="57" w:hanging="284"/>
        <w:jc w:val="both"/>
        <w:rPr>
          <w:rFonts w:ascii="Times New Roman" w:eastAsia="MS Mincho" w:hAnsi="Times New Roman"/>
          <w:sz w:val="24"/>
          <w:szCs w:val="24"/>
          <w:lang w:val="uk-UA"/>
        </w:rPr>
      </w:pPr>
      <w:r w:rsidRPr="00A218B9">
        <w:rPr>
          <w:rFonts w:ascii="Times New Roman" w:eastAsia="MS Mincho" w:hAnsi="Times New Roman"/>
          <w:sz w:val="24"/>
          <w:szCs w:val="24"/>
          <w:lang w:val="uk-UA"/>
        </w:rPr>
        <w:t>Обстежувати стан органів серцево-судинної системи (огляд і пальпація ділянки серця та судин, перкусія меж серця і аускультація серця та судин);</w:t>
      </w:r>
    </w:p>
    <w:p w14:paraId="52D36654" w14:textId="77777777" w:rsidR="0013169D" w:rsidRPr="00A218B9" w:rsidRDefault="0013169D" w:rsidP="003A3CE7">
      <w:pPr>
        <w:pStyle w:val="a3"/>
        <w:numPr>
          <w:ilvl w:val="0"/>
          <w:numId w:val="24"/>
        </w:numPr>
        <w:shd w:val="clear" w:color="auto" w:fill="FFFFFF"/>
        <w:tabs>
          <w:tab w:val="left" w:pos="0"/>
        </w:tabs>
        <w:spacing w:after="0" w:line="240" w:lineRule="auto"/>
        <w:ind w:left="284" w:right="57" w:hanging="284"/>
        <w:jc w:val="both"/>
        <w:rPr>
          <w:rFonts w:ascii="Times New Roman" w:eastAsia="MS Mincho" w:hAnsi="Times New Roman"/>
          <w:sz w:val="24"/>
          <w:szCs w:val="24"/>
          <w:lang w:val="uk-UA"/>
        </w:rPr>
      </w:pPr>
      <w:r w:rsidRPr="00A218B9">
        <w:rPr>
          <w:rFonts w:ascii="Times New Roman" w:eastAsia="MS Mincho" w:hAnsi="Times New Roman"/>
          <w:sz w:val="24"/>
          <w:szCs w:val="24"/>
          <w:lang w:val="uk-UA"/>
        </w:rPr>
        <w:t>Обстежувати стан органів травлення (огляд, перкусія, поверхнева і глибока пальпація);</w:t>
      </w:r>
    </w:p>
    <w:p w14:paraId="13099570" w14:textId="77777777" w:rsidR="0013169D" w:rsidRPr="00A218B9" w:rsidRDefault="0013169D" w:rsidP="003A3CE7">
      <w:pPr>
        <w:pStyle w:val="a8"/>
        <w:numPr>
          <w:ilvl w:val="0"/>
          <w:numId w:val="24"/>
        </w:numPr>
        <w:tabs>
          <w:tab w:val="left" w:pos="0"/>
        </w:tabs>
        <w:spacing w:after="0" w:line="240" w:lineRule="auto"/>
        <w:ind w:left="284" w:right="57" w:hanging="284"/>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Проводити медичне сортування хворих і уражених терапевтичного профілю.</w:t>
      </w:r>
    </w:p>
    <w:p w14:paraId="71B692E5" w14:textId="77777777" w:rsidR="0013169D" w:rsidRPr="00A218B9" w:rsidRDefault="0013169D" w:rsidP="003A3CE7">
      <w:pPr>
        <w:pStyle w:val="a8"/>
        <w:numPr>
          <w:ilvl w:val="0"/>
          <w:numId w:val="24"/>
        </w:numPr>
        <w:tabs>
          <w:tab w:val="left" w:pos="0"/>
        </w:tabs>
        <w:spacing w:after="0" w:line="240" w:lineRule="auto"/>
        <w:ind w:left="284" w:right="57" w:hanging="284"/>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Діагностувати радіаційні ураження і захворювання внутрішніх органів у поранених.</w:t>
      </w:r>
    </w:p>
    <w:p w14:paraId="042E57A7" w14:textId="77777777" w:rsidR="0013169D" w:rsidRPr="00A218B9" w:rsidRDefault="0013169D" w:rsidP="003A3CE7">
      <w:pPr>
        <w:pStyle w:val="a8"/>
        <w:numPr>
          <w:ilvl w:val="0"/>
          <w:numId w:val="24"/>
        </w:numPr>
        <w:tabs>
          <w:tab w:val="left" w:pos="0"/>
        </w:tabs>
        <w:spacing w:after="0" w:line="240" w:lineRule="auto"/>
        <w:ind w:left="284" w:right="57" w:hanging="284"/>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Об</w:t>
      </w:r>
      <w:r w:rsidR="003A3CE7" w:rsidRPr="00A218B9">
        <w:rPr>
          <w:rFonts w:ascii="Times New Roman" w:hAnsi="Times New Roman" w:cs="Times New Roman"/>
          <w:sz w:val="24"/>
          <w:szCs w:val="24"/>
          <w:lang w:val="uk-UA"/>
        </w:rPr>
        <w:t>’</w:t>
      </w:r>
      <w:r w:rsidRPr="00A218B9">
        <w:rPr>
          <w:rFonts w:ascii="Times New Roman" w:hAnsi="Times New Roman" w:cs="Times New Roman"/>
          <w:sz w:val="24"/>
          <w:szCs w:val="24"/>
          <w:lang w:val="uk-UA"/>
        </w:rPr>
        <w:t>єктивно обстежити пацієнта на всіх етапах медичної евакуації.</w:t>
      </w:r>
    </w:p>
    <w:p w14:paraId="00E549E9" w14:textId="77777777" w:rsidR="00BF7F7A" w:rsidRPr="00A218B9" w:rsidRDefault="00BF7F7A" w:rsidP="00BF7F7A">
      <w:pPr>
        <w:widowControl w:val="0"/>
        <w:shd w:val="clear" w:color="auto" w:fill="FFFFFF"/>
        <w:tabs>
          <w:tab w:val="left" w:pos="4410"/>
        </w:tabs>
        <w:autoSpaceDE w:val="0"/>
        <w:autoSpaceDN w:val="0"/>
        <w:adjustRightInd w:val="0"/>
        <w:spacing w:after="0" w:line="240" w:lineRule="auto"/>
        <w:ind w:right="57"/>
        <w:jc w:val="both"/>
        <w:rPr>
          <w:rFonts w:ascii="Times New Roman" w:hAnsi="Times New Roman" w:cs="Times New Roman"/>
          <w:sz w:val="24"/>
          <w:szCs w:val="24"/>
          <w:lang w:val="uk-UA"/>
        </w:rPr>
      </w:pPr>
    </w:p>
    <w:p w14:paraId="77511182" w14:textId="77777777" w:rsidR="002B0164" w:rsidRPr="00A218B9" w:rsidRDefault="002B0164" w:rsidP="002B0164">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Список 1 (</w:t>
      </w:r>
      <w:r w:rsidR="003A3CE7" w:rsidRPr="00A218B9">
        <w:rPr>
          <w:rFonts w:ascii="Times New Roman" w:hAnsi="Times New Roman" w:cs="Times New Roman"/>
          <w:b/>
          <w:sz w:val="24"/>
          <w:szCs w:val="24"/>
          <w:lang w:val="uk-UA"/>
        </w:rPr>
        <w:t>синдроми та симптоми</w:t>
      </w:r>
      <w:r w:rsidRPr="00A218B9">
        <w:rPr>
          <w:rFonts w:ascii="Times New Roman" w:hAnsi="Times New Roman" w:cs="Times New Roman"/>
          <w:b/>
          <w:sz w:val="24"/>
          <w:szCs w:val="24"/>
          <w:lang w:val="uk-UA"/>
        </w:rPr>
        <w:t>)</w:t>
      </w:r>
    </w:p>
    <w:p w14:paraId="7C19AC53" w14:textId="77777777" w:rsidR="002B0164" w:rsidRPr="00A218B9" w:rsidRDefault="002B0164" w:rsidP="002B0164">
      <w:pPr>
        <w:widowControl w:val="0"/>
        <w:shd w:val="clear" w:color="auto" w:fill="FFFFFF"/>
        <w:tabs>
          <w:tab w:val="left" w:pos="4410"/>
        </w:tabs>
        <w:autoSpaceDE w:val="0"/>
        <w:autoSpaceDN w:val="0"/>
        <w:adjustRightInd w:val="0"/>
        <w:spacing w:after="0" w:line="240" w:lineRule="auto"/>
        <w:ind w:left="57" w:right="57"/>
        <w:jc w:val="both"/>
        <w:rPr>
          <w:rFonts w:ascii="Times New Roman" w:hAnsi="Times New Roman" w:cs="Times New Roman"/>
          <w:sz w:val="24"/>
          <w:szCs w:val="24"/>
          <w:lang w:val="uk-UA"/>
        </w:rPr>
        <w:sectPr w:rsidR="002B0164" w:rsidRPr="00A218B9" w:rsidSect="00D830B2">
          <w:pgSz w:w="11906" w:h="16838"/>
          <w:pgMar w:top="1134" w:right="850" w:bottom="1134" w:left="1701" w:header="708" w:footer="708" w:gutter="0"/>
          <w:cols w:space="708"/>
          <w:docGrid w:linePitch="360"/>
        </w:sectPr>
      </w:pPr>
    </w:p>
    <w:p w14:paraId="7FF4DA85"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1) анемічний синдром</w:t>
      </w:r>
    </w:p>
    <w:p w14:paraId="6F700F95"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2) біль в грудній клітці</w:t>
      </w:r>
    </w:p>
    <w:p w14:paraId="3912BD4B"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3) біль в животі</w:t>
      </w:r>
    </w:p>
    <w:p w14:paraId="1EF4AAF5"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4) блювання</w:t>
      </w:r>
    </w:p>
    <w:p w14:paraId="2B4F4223"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5) випіт у плевральну порожнину</w:t>
      </w:r>
    </w:p>
    <w:p w14:paraId="1AA8F6FC"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6) гарячка</w:t>
      </w:r>
    </w:p>
    <w:p w14:paraId="5F17D2D9"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7) геморагічний синдром</w:t>
      </w:r>
    </w:p>
    <w:p w14:paraId="3000BC9A"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8) </w:t>
      </w:r>
      <w:proofErr w:type="spellStart"/>
      <w:r w:rsidRPr="00A218B9">
        <w:rPr>
          <w:rFonts w:ascii="Times New Roman" w:hAnsi="Times New Roman" w:cs="Times New Roman"/>
          <w:sz w:val="24"/>
          <w:szCs w:val="24"/>
          <w:lang w:val="uk-UA"/>
        </w:rPr>
        <w:t>гепатомегалія</w:t>
      </w:r>
      <w:proofErr w:type="spellEnd"/>
      <w:r w:rsidRPr="00A218B9">
        <w:rPr>
          <w:rFonts w:ascii="Times New Roman" w:hAnsi="Times New Roman" w:cs="Times New Roman"/>
          <w:sz w:val="24"/>
          <w:szCs w:val="24"/>
          <w:lang w:val="uk-UA"/>
        </w:rPr>
        <w:t xml:space="preserve"> та </w:t>
      </w:r>
      <w:proofErr w:type="spellStart"/>
      <w:r w:rsidRPr="00A218B9">
        <w:rPr>
          <w:rFonts w:ascii="Times New Roman" w:hAnsi="Times New Roman" w:cs="Times New Roman"/>
          <w:sz w:val="24"/>
          <w:szCs w:val="24"/>
          <w:lang w:val="uk-UA"/>
        </w:rPr>
        <w:t>гепатолієнальний</w:t>
      </w:r>
      <w:proofErr w:type="spellEnd"/>
      <w:r w:rsidRPr="00A218B9">
        <w:rPr>
          <w:rFonts w:ascii="Times New Roman" w:hAnsi="Times New Roman" w:cs="Times New Roman"/>
          <w:sz w:val="24"/>
          <w:szCs w:val="24"/>
          <w:lang w:val="uk-UA"/>
        </w:rPr>
        <w:t xml:space="preserve"> синдром</w:t>
      </w:r>
    </w:p>
    <w:p w14:paraId="27503DC2"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9) диспепсія</w:t>
      </w:r>
    </w:p>
    <w:p w14:paraId="4C5DFED6"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10) </w:t>
      </w:r>
      <w:proofErr w:type="spellStart"/>
      <w:r w:rsidRPr="00A218B9">
        <w:rPr>
          <w:rFonts w:ascii="Times New Roman" w:hAnsi="Times New Roman" w:cs="Times New Roman"/>
          <w:sz w:val="24"/>
          <w:szCs w:val="24"/>
          <w:lang w:val="uk-UA"/>
        </w:rPr>
        <w:t>дисфагія</w:t>
      </w:r>
      <w:proofErr w:type="spellEnd"/>
    </w:p>
    <w:p w14:paraId="4D063CE5"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11) діарея</w:t>
      </w:r>
    </w:p>
    <w:p w14:paraId="035AFF47"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12) жовтяниця</w:t>
      </w:r>
    </w:p>
    <w:p w14:paraId="54FFF15A"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13) задишка</w:t>
      </w:r>
    </w:p>
    <w:p w14:paraId="79DAEA20"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14) асфіксія</w:t>
      </w:r>
    </w:p>
    <w:p w14:paraId="5E54C50F"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15) </w:t>
      </w:r>
      <w:proofErr w:type="spellStart"/>
      <w:r w:rsidRPr="00A218B9">
        <w:rPr>
          <w:rFonts w:ascii="Times New Roman" w:hAnsi="Times New Roman" w:cs="Times New Roman"/>
          <w:sz w:val="24"/>
          <w:szCs w:val="24"/>
          <w:lang w:val="uk-UA"/>
        </w:rPr>
        <w:t>закреп</w:t>
      </w:r>
      <w:proofErr w:type="spellEnd"/>
    </w:p>
    <w:p w14:paraId="7518BEF7"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16) кашель</w:t>
      </w:r>
    </w:p>
    <w:p w14:paraId="516306DC"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17) кишкова непрохідність</w:t>
      </w:r>
    </w:p>
    <w:p w14:paraId="5F0B0CF2"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18) кровохаркання</w:t>
      </w:r>
    </w:p>
    <w:p w14:paraId="45FC96C0"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19) лімфаденопатія</w:t>
      </w:r>
    </w:p>
    <w:p w14:paraId="063020BD"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20) набряковий синдром</w:t>
      </w:r>
    </w:p>
    <w:p w14:paraId="7F64B618"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21) портальна гіпертензія</w:t>
      </w:r>
    </w:p>
    <w:p w14:paraId="55AAA2D7"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22) свербіж шкіри</w:t>
      </w:r>
    </w:p>
    <w:p w14:paraId="0E35F025"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23) синдром недостатності травлення</w:t>
      </w:r>
    </w:p>
    <w:p w14:paraId="464A6D58"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both"/>
        <w:rPr>
          <w:rFonts w:ascii="Times New Roman" w:hAnsi="Times New Roman" w:cs="Times New Roman"/>
          <w:sz w:val="24"/>
          <w:szCs w:val="24"/>
          <w:lang w:val="uk-UA"/>
        </w:rPr>
        <w:sectPr w:rsidR="008E6609" w:rsidRPr="00A218B9" w:rsidSect="008E6609">
          <w:type w:val="continuous"/>
          <w:pgSz w:w="11906" w:h="16838"/>
          <w:pgMar w:top="1134" w:right="850" w:bottom="1134" w:left="1701" w:header="708" w:footer="708" w:gutter="0"/>
          <w:cols w:num="2" w:space="708"/>
          <w:docGrid w:linePitch="360"/>
        </w:sectPr>
      </w:pPr>
      <w:r w:rsidRPr="00A218B9">
        <w:rPr>
          <w:rFonts w:ascii="Times New Roman" w:hAnsi="Times New Roman" w:cs="Times New Roman"/>
          <w:sz w:val="24"/>
          <w:szCs w:val="24"/>
          <w:lang w:val="uk-UA"/>
        </w:rPr>
        <w:t>24) шлунково-кишкова кровотеча</w:t>
      </w:r>
    </w:p>
    <w:p w14:paraId="3051A1C3" w14:textId="77777777" w:rsidR="002B0164" w:rsidRPr="00A218B9" w:rsidRDefault="002B0164"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Список 2 (</w:t>
      </w:r>
      <w:r w:rsidR="00D16112" w:rsidRPr="00A218B9">
        <w:rPr>
          <w:rFonts w:ascii="Times New Roman" w:hAnsi="Times New Roman" w:cs="Times New Roman"/>
          <w:b/>
          <w:sz w:val="24"/>
          <w:szCs w:val="24"/>
          <w:lang w:val="uk-UA"/>
        </w:rPr>
        <w:t>захворювання</w:t>
      </w:r>
      <w:r w:rsidRPr="00A218B9">
        <w:rPr>
          <w:rFonts w:ascii="Times New Roman" w:hAnsi="Times New Roman" w:cs="Times New Roman"/>
          <w:b/>
          <w:sz w:val="24"/>
          <w:szCs w:val="24"/>
          <w:lang w:val="uk-UA"/>
        </w:rPr>
        <w:t>)</w:t>
      </w:r>
    </w:p>
    <w:p w14:paraId="46B772AE" w14:textId="77777777" w:rsidR="00A218B9" w:rsidRDefault="00A218B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06B769F0" w14:textId="77777777" w:rsidR="001F3F6E" w:rsidRPr="00A218B9" w:rsidRDefault="001F3F6E"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sectPr w:rsidR="001F3F6E" w:rsidRPr="00A218B9" w:rsidSect="002B0164">
          <w:type w:val="continuous"/>
          <w:pgSz w:w="11906" w:h="16838"/>
          <w:pgMar w:top="1134" w:right="850" w:bottom="1134" w:left="1701" w:header="708" w:footer="708" w:gutter="0"/>
          <w:cols w:space="708"/>
          <w:docGrid w:linePitch="360"/>
        </w:sectPr>
      </w:pPr>
    </w:p>
    <w:p w14:paraId="4567BECE"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І. Хвороби крові та кровотворних органів, порушення з залученням</w:t>
      </w:r>
    </w:p>
    <w:p w14:paraId="380FBB87"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імунного механізму:</w:t>
      </w:r>
    </w:p>
    <w:p w14:paraId="4E9A09F3"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1) анемії</w:t>
      </w:r>
    </w:p>
    <w:p w14:paraId="067C9C4D"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lastRenderedPageBreak/>
        <w:t>ІI. Хвороби органів травлення:</w:t>
      </w:r>
    </w:p>
    <w:p w14:paraId="7584F476"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2) виразкова хвороба</w:t>
      </w:r>
    </w:p>
    <w:p w14:paraId="08A33F71"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3) </w:t>
      </w:r>
      <w:proofErr w:type="spellStart"/>
      <w:r w:rsidRPr="00A218B9">
        <w:rPr>
          <w:rFonts w:ascii="Times New Roman" w:hAnsi="Times New Roman" w:cs="Times New Roman"/>
          <w:sz w:val="24"/>
          <w:szCs w:val="24"/>
          <w:lang w:val="uk-UA"/>
        </w:rPr>
        <w:t>гастоезофагеальнарефлюксна</w:t>
      </w:r>
      <w:proofErr w:type="spellEnd"/>
      <w:r w:rsidRPr="00A218B9">
        <w:rPr>
          <w:rFonts w:ascii="Times New Roman" w:hAnsi="Times New Roman" w:cs="Times New Roman"/>
          <w:sz w:val="24"/>
          <w:szCs w:val="24"/>
          <w:lang w:val="uk-UA"/>
        </w:rPr>
        <w:t xml:space="preserve"> хвороба, </w:t>
      </w:r>
      <w:proofErr w:type="spellStart"/>
      <w:r w:rsidRPr="00A218B9">
        <w:rPr>
          <w:rFonts w:ascii="Times New Roman" w:hAnsi="Times New Roman" w:cs="Times New Roman"/>
          <w:sz w:val="24"/>
          <w:szCs w:val="24"/>
          <w:lang w:val="uk-UA"/>
        </w:rPr>
        <w:t>езофагіти</w:t>
      </w:r>
      <w:proofErr w:type="spellEnd"/>
    </w:p>
    <w:p w14:paraId="79C58D2A"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right="57"/>
        <w:rPr>
          <w:rFonts w:ascii="Times New Roman" w:hAnsi="Times New Roman" w:cs="Times New Roman"/>
          <w:sz w:val="24"/>
          <w:szCs w:val="24"/>
          <w:lang w:val="uk-UA"/>
        </w:rPr>
      </w:pPr>
      <w:r w:rsidRPr="00A218B9">
        <w:rPr>
          <w:rFonts w:ascii="Times New Roman" w:hAnsi="Times New Roman" w:cs="Times New Roman"/>
          <w:sz w:val="24"/>
          <w:szCs w:val="24"/>
          <w:lang w:val="uk-UA"/>
        </w:rPr>
        <w:t>4) гастрити, дуоденіти</w:t>
      </w:r>
    </w:p>
    <w:p w14:paraId="2AC59086"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5) гострі та хронічні гепатити</w:t>
      </w:r>
    </w:p>
    <w:p w14:paraId="78463FB7"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6) гостра непрохідність кишечнику</w:t>
      </w:r>
    </w:p>
    <w:p w14:paraId="3A0743EB"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7) гострий та хронічний апендицит</w:t>
      </w:r>
    </w:p>
    <w:p w14:paraId="43C572B3"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8) гострий та хронічний панкреатит</w:t>
      </w:r>
    </w:p>
    <w:p w14:paraId="08CE1F30"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9) доброякісні хвороби стравоходу</w:t>
      </w:r>
    </w:p>
    <w:p w14:paraId="668F25F7"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10) ентерити, коліти</w:t>
      </w:r>
    </w:p>
    <w:p w14:paraId="1CB0510B" w14:textId="77777777" w:rsidR="001F3F6E" w:rsidRDefault="008E6609" w:rsidP="001F3F6E">
      <w:pPr>
        <w:widowControl w:val="0"/>
        <w:shd w:val="clear" w:color="auto" w:fill="FFFFFF"/>
        <w:tabs>
          <w:tab w:val="left" w:pos="4410"/>
        </w:tabs>
        <w:autoSpaceDE w:val="0"/>
        <w:autoSpaceDN w:val="0"/>
        <w:adjustRightInd w:val="0"/>
        <w:spacing w:after="0" w:line="240" w:lineRule="auto"/>
        <w:ind w:right="57"/>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11) новоутворення стравоходу, </w:t>
      </w:r>
    </w:p>
    <w:p w14:paraId="3321E472"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шлунку, товстої кишки, печінки та</w:t>
      </w:r>
    </w:p>
    <w:p w14:paraId="3645ADE6"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підшлункової залози</w:t>
      </w:r>
    </w:p>
    <w:p w14:paraId="2A2D2B25" w14:textId="77777777" w:rsidR="001F3F6E"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12) пептичні виразки шлунку</w:t>
      </w:r>
    </w:p>
    <w:p w14:paraId="21DCF512"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 та дванадцятипалої кишки</w:t>
      </w:r>
    </w:p>
    <w:p w14:paraId="34B28A15"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13) перитоніт</w:t>
      </w:r>
    </w:p>
    <w:p w14:paraId="4068199A"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14) перфорація порожнистого органу</w:t>
      </w:r>
    </w:p>
    <w:p w14:paraId="74AAF7D8" w14:textId="77777777" w:rsidR="008E6609" w:rsidRPr="00A218B9"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15) печінкова недостатність</w:t>
      </w:r>
    </w:p>
    <w:p w14:paraId="5DF2FD92"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16) синдром </w:t>
      </w:r>
      <w:proofErr w:type="spellStart"/>
      <w:r w:rsidRPr="00A218B9">
        <w:rPr>
          <w:rFonts w:ascii="Times New Roman" w:hAnsi="Times New Roman" w:cs="Times New Roman"/>
          <w:sz w:val="24"/>
          <w:szCs w:val="24"/>
          <w:lang w:val="uk-UA"/>
        </w:rPr>
        <w:t>мальабсорбції</w:t>
      </w:r>
      <w:proofErr w:type="spellEnd"/>
    </w:p>
    <w:p w14:paraId="4DF6BDA7"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17) стеноз пілоруса шлунка</w:t>
      </w:r>
    </w:p>
    <w:p w14:paraId="0DD693ED" w14:textId="77777777" w:rsidR="001F3F6E" w:rsidRDefault="008E6609" w:rsidP="001F3F6E">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18) функціональні </w:t>
      </w:r>
    </w:p>
    <w:p w14:paraId="7BF59FEB"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гастроінтестинальні</w:t>
      </w:r>
      <w:proofErr w:type="spellEnd"/>
      <w:r w:rsidRPr="00A218B9">
        <w:rPr>
          <w:rFonts w:ascii="Times New Roman" w:hAnsi="Times New Roman" w:cs="Times New Roman"/>
          <w:sz w:val="24"/>
          <w:szCs w:val="24"/>
          <w:lang w:val="uk-UA"/>
        </w:rPr>
        <w:t xml:space="preserve"> розлади</w:t>
      </w:r>
    </w:p>
    <w:p w14:paraId="1904FCC0"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19) хвороби оперованого шлунка</w:t>
      </w:r>
    </w:p>
    <w:p w14:paraId="6F610752" w14:textId="77777777" w:rsidR="002549F1" w:rsidRDefault="008E6609" w:rsidP="002549F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20) </w:t>
      </w:r>
      <w:proofErr w:type="spellStart"/>
      <w:r w:rsidRPr="00A218B9">
        <w:rPr>
          <w:rFonts w:ascii="Times New Roman" w:hAnsi="Times New Roman" w:cs="Times New Roman"/>
          <w:sz w:val="24"/>
          <w:szCs w:val="24"/>
          <w:lang w:val="uk-UA"/>
        </w:rPr>
        <w:t>холецистити</w:t>
      </w:r>
      <w:proofErr w:type="spellEnd"/>
      <w:r w:rsidRPr="00A218B9">
        <w:rPr>
          <w:rFonts w:ascii="Times New Roman" w:hAnsi="Times New Roman" w:cs="Times New Roman"/>
          <w:sz w:val="24"/>
          <w:szCs w:val="24"/>
          <w:lang w:val="uk-UA"/>
        </w:rPr>
        <w:t xml:space="preserve">, </w:t>
      </w:r>
      <w:proofErr w:type="spellStart"/>
      <w:r w:rsidRPr="00A218B9">
        <w:rPr>
          <w:rFonts w:ascii="Times New Roman" w:hAnsi="Times New Roman" w:cs="Times New Roman"/>
          <w:sz w:val="24"/>
          <w:szCs w:val="24"/>
          <w:lang w:val="uk-UA"/>
        </w:rPr>
        <w:t>холангіти</w:t>
      </w:r>
      <w:proofErr w:type="spellEnd"/>
      <w:r w:rsidRPr="00A218B9">
        <w:rPr>
          <w:rFonts w:ascii="Times New Roman" w:hAnsi="Times New Roman" w:cs="Times New Roman"/>
          <w:sz w:val="24"/>
          <w:szCs w:val="24"/>
          <w:lang w:val="uk-UA"/>
        </w:rPr>
        <w:t xml:space="preserve">, жовчнокам’яна хвороба, </w:t>
      </w:r>
    </w:p>
    <w:p w14:paraId="7862D01E" w14:textId="77777777" w:rsidR="008E6609" w:rsidRPr="00A218B9" w:rsidRDefault="008E6609" w:rsidP="002549F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A218B9">
        <w:rPr>
          <w:rFonts w:ascii="Times New Roman" w:hAnsi="Times New Roman" w:cs="Times New Roman"/>
          <w:sz w:val="24"/>
          <w:szCs w:val="24"/>
          <w:lang w:val="uk-UA"/>
        </w:rPr>
        <w:t>холедохолітіаз</w:t>
      </w:r>
      <w:proofErr w:type="spellEnd"/>
    </w:p>
    <w:p w14:paraId="01D70E81" w14:textId="77777777" w:rsidR="008E6609" w:rsidRPr="00A218B9" w:rsidRDefault="008E6609" w:rsidP="002549F1">
      <w:pPr>
        <w:widowControl w:val="0"/>
        <w:shd w:val="clear" w:color="auto" w:fill="FFFFFF"/>
        <w:tabs>
          <w:tab w:val="left" w:pos="4410"/>
        </w:tabs>
        <w:autoSpaceDE w:val="0"/>
        <w:autoSpaceDN w:val="0"/>
        <w:adjustRightInd w:val="0"/>
        <w:spacing w:after="0" w:line="240" w:lineRule="auto"/>
        <w:ind w:left="57" w:right="57"/>
        <w:rPr>
          <w:rFonts w:ascii="Times New Roman" w:hAnsi="Times New Roman" w:cs="Times New Roman"/>
          <w:sz w:val="24"/>
          <w:szCs w:val="24"/>
          <w:lang w:val="uk-UA"/>
        </w:rPr>
      </w:pPr>
      <w:r w:rsidRPr="00A218B9">
        <w:rPr>
          <w:rFonts w:ascii="Times New Roman" w:hAnsi="Times New Roman" w:cs="Times New Roman"/>
          <w:sz w:val="24"/>
          <w:szCs w:val="24"/>
          <w:lang w:val="uk-UA"/>
        </w:rPr>
        <w:t>21) цирози печінки</w:t>
      </w:r>
    </w:p>
    <w:p w14:paraId="32542B3A"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22) шлунково-кишкова кровотеча</w:t>
      </w:r>
    </w:p>
    <w:p w14:paraId="620B2B09" w14:textId="77777777" w:rsidR="002549F1" w:rsidRPr="00A218B9" w:rsidRDefault="008E6609" w:rsidP="002549F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ІІ</w:t>
      </w:r>
      <w:r w:rsidR="002549F1">
        <w:rPr>
          <w:rFonts w:ascii="Times New Roman" w:hAnsi="Times New Roman" w:cs="Times New Roman"/>
          <w:sz w:val="24"/>
          <w:szCs w:val="24"/>
          <w:lang w:val="uk-UA"/>
        </w:rPr>
        <w:t xml:space="preserve">І. Хвороби ендокринної системи, </w:t>
      </w:r>
      <w:r w:rsidRPr="00A218B9">
        <w:rPr>
          <w:rFonts w:ascii="Times New Roman" w:hAnsi="Times New Roman" w:cs="Times New Roman"/>
          <w:sz w:val="24"/>
          <w:szCs w:val="24"/>
          <w:lang w:val="uk-UA"/>
        </w:rPr>
        <w:t xml:space="preserve">розладу харчування та </w:t>
      </w:r>
      <w:r w:rsidR="002549F1" w:rsidRPr="00A218B9">
        <w:rPr>
          <w:rFonts w:ascii="Times New Roman" w:hAnsi="Times New Roman" w:cs="Times New Roman"/>
          <w:sz w:val="24"/>
          <w:szCs w:val="24"/>
          <w:lang w:val="uk-UA"/>
        </w:rPr>
        <w:t>порушення</w:t>
      </w:r>
    </w:p>
    <w:p w14:paraId="617ED661" w14:textId="77777777" w:rsidR="008E6609" w:rsidRPr="00A218B9" w:rsidRDefault="008E6609" w:rsidP="002549F1">
      <w:pPr>
        <w:widowControl w:val="0"/>
        <w:shd w:val="clear" w:color="auto" w:fill="FFFFFF"/>
        <w:tabs>
          <w:tab w:val="left" w:pos="4410"/>
        </w:tabs>
        <w:autoSpaceDE w:val="0"/>
        <w:autoSpaceDN w:val="0"/>
        <w:adjustRightInd w:val="0"/>
        <w:spacing w:after="0" w:line="240" w:lineRule="auto"/>
        <w:ind w:right="57"/>
        <w:rPr>
          <w:rFonts w:ascii="Times New Roman" w:hAnsi="Times New Roman" w:cs="Times New Roman"/>
          <w:sz w:val="24"/>
          <w:szCs w:val="24"/>
          <w:lang w:val="uk-UA"/>
        </w:rPr>
      </w:pPr>
      <w:r w:rsidRPr="00A218B9">
        <w:rPr>
          <w:rFonts w:ascii="Times New Roman" w:hAnsi="Times New Roman" w:cs="Times New Roman"/>
          <w:sz w:val="24"/>
          <w:szCs w:val="24"/>
          <w:lang w:val="uk-UA"/>
        </w:rPr>
        <w:t>обміну речовин:</w:t>
      </w:r>
    </w:p>
    <w:p w14:paraId="59F32679" w14:textId="77777777" w:rsidR="00A218B9" w:rsidRPr="00A218B9" w:rsidRDefault="008E6609" w:rsidP="002549F1">
      <w:pPr>
        <w:widowControl w:val="0"/>
        <w:shd w:val="clear" w:color="auto" w:fill="FFFFFF"/>
        <w:tabs>
          <w:tab w:val="left" w:pos="4410"/>
        </w:tabs>
        <w:autoSpaceDE w:val="0"/>
        <w:autoSpaceDN w:val="0"/>
        <w:adjustRightInd w:val="0"/>
        <w:spacing w:after="0" w:line="240" w:lineRule="auto"/>
        <w:ind w:right="57"/>
        <w:rPr>
          <w:rFonts w:ascii="Times New Roman" w:hAnsi="Times New Roman" w:cs="Times New Roman"/>
          <w:sz w:val="24"/>
          <w:szCs w:val="24"/>
          <w:lang w:val="uk-UA"/>
        </w:rPr>
        <w:sectPr w:rsidR="00A218B9" w:rsidRPr="00A218B9" w:rsidSect="00A218B9">
          <w:type w:val="continuous"/>
          <w:pgSz w:w="11906" w:h="16838"/>
          <w:pgMar w:top="1134" w:right="850" w:bottom="1134" w:left="1701" w:header="708" w:footer="708" w:gutter="0"/>
          <w:cols w:num="2" w:space="708"/>
          <w:docGrid w:linePitch="360"/>
        </w:sectPr>
      </w:pPr>
      <w:r w:rsidRPr="00A218B9">
        <w:rPr>
          <w:rFonts w:ascii="Times New Roman" w:hAnsi="Times New Roman" w:cs="Times New Roman"/>
          <w:sz w:val="24"/>
          <w:szCs w:val="24"/>
          <w:lang w:val="uk-UA"/>
        </w:rPr>
        <w:t>23) ожиріння</w:t>
      </w:r>
    </w:p>
    <w:p w14:paraId="6017C4A0"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0ADF11B5"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Список 3 (невідкладні стани):</w:t>
      </w:r>
    </w:p>
    <w:p w14:paraId="2AB70F97"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1) гостра печінкова недостатність</w:t>
      </w:r>
    </w:p>
    <w:p w14:paraId="4BDDEE98" w14:textId="77777777" w:rsidR="008E6609" w:rsidRP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2) синдром гострої крововтрати</w:t>
      </w:r>
    </w:p>
    <w:p w14:paraId="1C1715C9" w14:textId="77777777" w:rsidR="00A218B9" w:rsidRDefault="008E6609"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3) жовчна </w:t>
      </w:r>
      <w:proofErr w:type="spellStart"/>
      <w:r w:rsidRPr="00A218B9">
        <w:rPr>
          <w:rFonts w:ascii="Times New Roman" w:hAnsi="Times New Roman" w:cs="Times New Roman"/>
          <w:sz w:val="24"/>
          <w:szCs w:val="24"/>
          <w:lang w:val="uk-UA"/>
        </w:rPr>
        <w:t>коліка</w:t>
      </w:r>
      <w:proofErr w:type="spellEnd"/>
    </w:p>
    <w:p w14:paraId="3CAB8E52" w14:textId="77777777" w:rsidR="001F3F6E" w:rsidRPr="00A218B9" w:rsidRDefault="001F3F6E"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1C7FB283" w14:textId="77777777" w:rsidR="002B0164" w:rsidRPr="00A218B9" w:rsidRDefault="002B0164" w:rsidP="008E6609">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b/>
          <w:sz w:val="24"/>
          <w:szCs w:val="24"/>
          <w:lang w:val="uk-UA"/>
        </w:rPr>
      </w:pPr>
      <w:r w:rsidRPr="00A218B9">
        <w:rPr>
          <w:rFonts w:ascii="Times New Roman" w:hAnsi="Times New Roman" w:cs="Times New Roman"/>
          <w:b/>
          <w:sz w:val="24"/>
          <w:szCs w:val="24"/>
          <w:lang w:val="uk-UA"/>
        </w:rPr>
        <w:t>Список 4 (</w:t>
      </w:r>
      <w:r w:rsidR="00D16112" w:rsidRPr="00A218B9">
        <w:rPr>
          <w:rFonts w:ascii="Times New Roman" w:hAnsi="Times New Roman" w:cs="Times New Roman"/>
          <w:b/>
          <w:sz w:val="24"/>
          <w:szCs w:val="24"/>
          <w:lang w:val="uk-UA"/>
        </w:rPr>
        <w:t>лабораторні та інструментальні дослідження</w:t>
      </w:r>
      <w:r w:rsidRPr="00A218B9">
        <w:rPr>
          <w:rFonts w:ascii="Times New Roman" w:hAnsi="Times New Roman" w:cs="Times New Roman"/>
          <w:b/>
          <w:sz w:val="24"/>
          <w:szCs w:val="24"/>
          <w:lang w:val="uk-UA"/>
        </w:rPr>
        <w:t>)</w:t>
      </w:r>
    </w:p>
    <w:p w14:paraId="69F01372"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1) аналіз </w:t>
      </w:r>
      <w:proofErr w:type="spellStart"/>
      <w:r w:rsidRPr="001F3F6E">
        <w:rPr>
          <w:rFonts w:ascii="Times New Roman" w:hAnsi="Times New Roman" w:cs="Times New Roman"/>
          <w:sz w:val="24"/>
          <w:szCs w:val="24"/>
          <w:lang w:val="uk-UA"/>
        </w:rPr>
        <w:t>асцитичної</w:t>
      </w:r>
      <w:proofErr w:type="spellEnd"/>
      <w:r w:rsidRPr="001F3F6E">
        <w:rPr>
          <w:rFonts w:ascii="Times New Roman" w:hAnsi="Times New Roman" w:cs="Times New Roman"/>
          <w:sz w:val="24"/>
          <w:szCs w:val="24"/>
          <w:lang w:val="uk-UA"/>
        </w:rPr>
        <w:t xml:space="preserve"> рідини</w:t>
      </w:r>
    </w:p>
    <w:p w14:paraId="3A26DDAC"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2) активність альфа-амілази у крові та сечі, фекальна еластаза-1</w:t>
      </w:r>
    </w:p>
    <w:p w14:paraId="0012E07C"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3) протеїни крові та їх фракції, С-реактивний протеїн</w:t>
      </w:r>
    </w:p>
    <w:p w14:paraId="6F3AB615"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4) глюкоза крові, </w:t>
      </w:r>
      <w:proofErr w:type="spellStart"/>
      <w:r w:rsidRPr="001F3F6E">
        <w:rPr>
          <w:rFonts w:ascii="Times New Roman" w:hAnsi="Times New Roman" w:cs="Times New Roman"/>
          <w:sz w:val="24"/>
          <w:szCs w:val="24"/>
          <w:lang w:val="uk-UA"/>
        </w:rPr>
        <w:t>глікозильований</w:t>
      </w:r>
      <w:proofErr w:type="spellEnd"/>
      <w:r w:rsidRPr="001F3F6E">
        <w:rPr>
          <w:rFonts w:ascii="Times New Roman" w:hAnsi="Times New Roman" w:cs="Times New Roman"/>
          <w:sz w:val="24"/>
          <w:szCs w:val="24"/>
          <w:lang w:val="uk-UA"/>
        </w:rPr>
        <w:t xml:space="preserve"> гемоглобін,</w:t>
      </w:r>
    </w:p>
    <w:p w14:paraId="3A6836F2"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5) </w:t>
      </w:r>
      <w:proofErr w:type="spellStart"/>
      <w:r w:rsidRPr="001F3F6E">
        <w:rPr>
          <w:rFonts w:ascii="Times New Roman" w:hAnsi="Times New Roman" w:cs="Times New Roman"/>
          <w:sz w:val="24"/>
          <w:szCs w:val="24"/>
          <w:lang w:val="uk-UA"/>
        </w:rPr>
        <w:t>феритин</w:t>
      </w:r>
      <w:proofErr w:type="spellEnd"/>
      <w:r w:rsidRPr="001F3F6E">
        <w:rPr>
          <w:rFonts w:ascii="Times New Roman" w:hAnsi="Times New Roman" w:cs="Times New Roman"/>
          <w:sz w:val="24"/>
          <w:szCs w:val="24"/>
          <w:lang w:val="uk-UA"/>
        </w:rPr>
        <w:t>, залізо та мідь сироватки крові</w:t>
      </w:r>
    </w:p>
    <w:p w14:paraId="4B10B802"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6) креатинін, сечовина крові та сечі, швидкість </w:t>
      </w:r>
      <w:proofErr w:type="spellStart"/>
      <w:r w:rsidRPr="001F3F6E">
        <w:rPr>
          <w:rFonts w:ascii="Times New Roman" w:hAnsi="Times New Roman" w:cs="Times New Roman"/>
          <w:sz w:val="24"/>
          <w:szCs w:val="24"/>
          <w:lang w:val="uk-UA"/>
        </w:rPr>
        <w:t>клубочкової</w:t>
      </w:r>
      <w:proofErr w:type="spellEnd"/>
      <w:r w:rsidRPr="001F3F6E">
        <w:rPr>
          <w:rFonts w:ascii="Times New Roman" w:hAnsi="Times New Roman" w:cs="Times New Roman"/>
          <w:sz w:val="24"/>
          <w:szCs w:val="24"/>
          <w:lang w:val="uk-UA"/>
        </w:rPr>
        <w:t xml:space="preserve"> фільтрації</w:t>
      </w:r>
    </w:p>
    <w:p w14:paraId="5B6FF340"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7) електроліти крові</w:t>
      </w:r>
    </w:p>
    <w:p w14:paraId="70D3C5E0"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8) амінотрансферази крові</w:t>
      </w:r>
    </w:p>
    <w:p w14:paraId="075B043C"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9) загальний білірубін крові та його фракції</w:t>
      </w:r>
    </w:p>
    <w:p w14:paraId="49BE2DF7"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10) </w:t>
      </w:r>
      <w:proofErr w:type="spellStart"/>
      <w:r w:rsidRPr="001F3F6E">
        <w:rPr>
          <w:rFonts w:ascii="Times New Roman" w:hAnsi="Times New Roman" w:cs="Times New Roman"/>
          <w:sz w:val="24"/>
          <w:szCs w:val="24"/>
          <w:lang w:val="uk-UA"/>
        </w:rPr>
        <w:t>коагулограма</w:t>
      </w:r>
      <w:proofErr w:type="spellEnd"/>
    </w:p>
    <w:p w14:paraId="1FF6311A"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11) сечова кислота крові</w:t>
      </w:r>
    </w:p>
    <w:p w14:paraId="42C67A27"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12) лужна фосфатаза крові</w:t>
      </w:r>
    </w:p>
    <w:p w14:paraId="5348FD7D"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13) </w:t>
      </w:r>
      <w:proofErr w:type="spellStart"/>
      <w:r w:rsidRPr="001F3F6E">
        <w:rPr>
          <w:rFonts w:ascii="Times New Roman" w:hAnsi="Times New Roman" w:cs="Times New Roman"/>
          <w:sz w:val="24"/>
          <w:szCs w:val="24"/>
          <w:lang w:val="uk-UA"/>
        </w:rPr>
        <w:t>гістоморфологічне</w:t>
      </w:r>
      <w:proofErr w:type="spellEnd"/>
      <w:r w:rsidRPr="001F3F6E">
        <w:rPr>
          <w:rFonts w:ascii="Times New Roman" w:hAnsi="Times New Roman" w:cs="Times New Roman"/>
          <w:sz w:val="24"/>
          <w:szCs w:val="24"/>
          <w:lang w:val="uk-UA"/>
        </w:rPr>
        <w:t xml:space="preserve"> дослідження </w:t>
      </w:r>
      <w:proofErr w:type="spellStart"/>
      <w:r w:rsidRPr="001F3F6E">
        <w:rPr>
          <w:rFonts w:ascii="Times New Roman" w:hAnsi="Times New Roman" w:cs="Times New Roman"/>
          <w:sz w:val="24"/>
          <w:szCs w:val="24"/>
          <w:lang w:val="uk-UA"/>
        </w:rPr>
        <w:t>біоптату</w:t>
      </w:r>
      <w:proofErr w:type="spellEnd"/>
      <w:r w:rsidRPr="001F3F6E">
        <w:rPr>
          <w:rFonts w:ascii="Times New Roman" w:hAnsi="Times New Roman" w:cs="Times New Roman"/>
          <w:sz w:val="24"/>
          <w:szCs w:val="24"/>
          <w:lang w:val="uk-UA"/>
        </w:rPr>
        <w:t xml:space="preserve"> паренхіматозних органів</w:t>
      </w:r>
    </w:p>
    <w:p w14:paraId="32317DA7"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14) </w:t>
      </w:r>
      <w:proofErr w:type="spellStart"/>
      <w:r w:rsidRPr="001F3F6E">
        <w:rPr>
          <w:rFonts w:ascii="Times New Roman" w:hAnsi="Times New Roman" w:cs="Times New Roman"/>
          <w:sz w:val="24"/>
          <w:szCs w:val="24"/>
          <w:lang w:val="uk-UA"/>
        </w:rPr>
        <w:t>гістоморфологічне</w:t>
      </w:r>
      <w:proofErr w:type="spellEnd"/>
      <w:r w:rsidRPr="001F3F6E">
        <w:rPr>
          <w:rFonts w:ascii="Times New Roman" w:hAnsi="Times New Roman" w:cs="Times New Roman"/>
          <w:sz w:val="24"/>
          <w:szCs w:val="24"/>
          <w:lang w:val="uk-UA"/>
        </w:rPr>
        <w:t xml:space="preserve"> дослідження </w:t>
      </w:r>
      <w:proofErr w:type="spellStart"/>
      <w:r w:rsidRPr="001F3F6E">
        <w:rPr>
          <w:rFonts w:ascii="Times New Roman" w:hAnsi="Times New Roman" w:cs="Times New Roman"/>
          <w:sz w:val="24"/>
          <w:szCs w:val="24"/>
          <w:lang w:val="uk-UA"/>
        </w:rPr>
        <w:t>біоптату</w:t>
      </w:r>
      <w:proofErr w:type="spellEnd"/>
      <w:r w:rsidRPr="001F3F6E">
        <w:rPr>
          <w:rFonts w:ascii="Times New Roman" w:hAnsi="Times New Roman" w:cs="Times New Roman"/>
          <w:sz w:val="24"/>
          <w:szCs w:val="24"/>
          <w:lang w:val="uk-UA"/>
        </w:rPr>
        <w:t xml:space="preserve"> слизових оболонок</w:t>
      </w:r>
    </w:p>
    <w:p w14:paraId="2FAE2FF5"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15) ендоскопічне дослідження травного каналу</w:t>
      </w:r>
    </w:p>
    <w:p w14:paraId="48729E00"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16) загальний аналіз калу</w:t>
      </w:r>
    </w:p>
    <w:p w14:paraId="7024313A"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17) загальний аналіз крові</w:t>
      </w:r>
    </w:p>
    <w:p w14:paraId="378165FF"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18) загальний аналіз сечі</w:t>
      </w:r>
    </w:p>
    <w:p w14:paraId="7A32BF13"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19) загальний імунологічний профіль крові</w:t>
      </w:r>
    </w:p>
    <w:p w14:paraId="07D93B22"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20) серологічні реакції при інфекційних хворобах</w:t>
      </w:r>
    </w:p>
    <w:p w14:paraId="33BE4B50"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21) експрес-тести на вірусні хвороби</w:t>
      </w:r>
    </w:p>
    <w:p w14:paraId="265C0C3D"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22) </w:t>
      </w:r>
      <w:proofErr w:type="spellStart"/>
      <w:r w:rsidRPr="001F3F6E">
        <w:rPr>
          <w:rFonts w:ascii="Times New Roman" w:hAnsi="Times New Roman" w:cs="Times New Roman"/>
          <w:sz w:val="24"/>
          <w:szCs w:val="24"/>
          <w:lang w:val="uk-UA"/>
        </w:rPr>
        <w:t>ампліфікаційні</w:t>
      </w:r>
      <w:proofErr w:type="spellEnd"/>
      <w:r w:rsidRPr="001F3F6E">
        <w:rPr>
          <w:rFonts w:ascii="Times New Roman" w:hAnsi="Times New Roman" w:cs="Times New Roman"/>
          <w:sz w:val="24"/>
          <w:szCs w:val="24"/>
          <w:lang w:val="uk-UA"/>
        </w:rPr>
        <w:t xml:space="preserve"> методи при інфекційних хворобах (ПЛР, ЛЛР)</w:t>
      </w:r>
    </w:p>
    <w:p w14:paraId="344E4146"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23) серологічні реакції при </w:t>
      </w:r>
      <w:proofErr w:type="spellStart"/>
      <w:r w:rsidRPr="001F3F6E">
        <w:rPr>
          <w:rFonts w:ascii="Times New Roman" w:hAnsi="Times New Roman" w:cs="Times New Roman"/>
          <w:sz w:val="24"/>
          <w:szCs w:val="24"/>
          <w:lang w:val="uk-UA"/>
        </w:rPr>
        <w:t>аутоімунних</w:t>
      </w:r>
      <w:proofErr w:type="spellEnd"/>
      <w:r w:rsidRPr="001F3F6E">
        <w:rPr>
          <w:rFonts w:ascii="Times New Roman" w:hAnsi="Times New Roman" w:cs="Times New Roman"/>
          <w:sz w:val="24"/>
          <w:szCs w:val="24"/>
          <w:lang w:val="uk-UA"/>
        </w:rPr>
        <w:t xml:space="preserve"> хворобах</w:t>
      </w:r>
    </w:p>
    <w:p w14:paraId="392AEE5A"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24) методи інструментальної візуалізації органів черевної порожнини</w:t>
      </w:r>
    </w:p>
    <w:p w14:paraId="3F06B6F5"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25) методи інструментальної візуалізації органів грудної порожнини</w:t>
      </w:r>
    </w:p>
    <w:p w14:paraId="7FA59AAF" w14:textId="77777777" w:rsidR="001F3F6E" w:rsidRPr="001F3F6E" w:rsidRDefault="001F3F6E" w:rsidP="001F3F6E">
      <w:pPr>
        <w:spacing w:after="0" w:line="240" w:lineRule="exact"/>
        <w:jc w:val="both"/>
        <w:rPr>
          <w:rFonts w:ascii="Times New Roman" w:hAnsi="Times New Roman" w:cs="Times New Roman"/>
          <w:sz w:val="24"/>
          <w:szCs w:val="24"/>
          <w:lang w:val="uk-UA"/>
        </w:rPr>
      </w:pPr>
      <w:r w:rsidRPr="001F3F6E">
        <w:rPr>
          <w:rFonts w:ascii="Times New Roman" w:hAnsi="Times New Roman" w:cs="Times New Roman"/>
          <w:sz w:val="24"/>
          <w:szCs w:val="24"/>
          <w:lang w:val="uk-UA"/>
        </w:rPr>
        <w:t xml:space="preserve">26) </w:t>
      </w:r>
      <w:proofErr w:type="spellStart"/>
      <w:r w:rsidRPr="001F3F6E">
        <w:rPr>
          <w:rFonts w:ascii="Times New Roman" w:hAnsi="Times New Roman" w:cs="Times New Roman"/>
          <w:sz w:val="24"/>
          <w:szCs w:val="24"/>
          <w:lang w:val="uk-UA"/>
        </w:rPr>
        <w:t>багатомоментне</w:t>
      </w:r>
      <w:proofErr w:type="spellEnd"/>
      <w:r w:rsidRPr="001F3F6E">
        <w:rPr>
          <w:rFonts w:ascii="Times New Roman" w:hAnsi="Times New Roman" w:cs="Times New Roman"/>
          <w:sz w:val="24"/>
          <w:szCs w:val="24"/>
          <w:lang w:val="uk-UA"/>
        </w:rPr>
        <w:t xml:space="preserve"> фракційне дослідження жовчі та </w:t>
      </w:r>
      <w:proofErr w:type="spellStart"/>
      <w:r w:rsidRPr="001F3F6E">
        <w:rPr>
          <w:rFonts w:ascii="Times New Roman" w:hAnsi="Times New Roman" w:cs="Times New Roman"/>
          <w:sz w:val="24"/>
          <w:szCs w:val="24"/>
          <w:lang w:val="uk-UA"/>
        </w:rPr>
        <w:t>рН-метрія</w:t>
      </w:r>
      <w:proofErr w:type="spellEnd"/>
      <w:r w:rsidRPr="001F3F6E">
        <w:rPr>
          <w:rFonts w:ascii="Times New Roman" w:hAnsi="Times New Roman" w:cs="Times New Roman"/>
          <w:sz w:val="24"/>
          <w:szCs w:val="24"/>
          <w:lang w:val="uk-UA"/>
        </w:rPr>
        <w:t xml:space="preserve"> шлунку та</w:t>
      </w:r>
    </w:p>
    <w:p w14:paraId="0F2C28EF" w14:textId="77777777" w:rsidR="00007ED8" w:rsidRPr="00A218B9" w:rsidRDefault="001F3F6E" w:rsidP="001F3F6E">
      <w:pPr>
        <w:spacing w:after="0" w:line="240" w:lineRule="exact"/>
        <w:jc w:val="both"/>
        <w:rPr>
          <w:rFonts w:ascii="Times New Roman" w:hAnsi="Times New Roman" w:cs="Times New Roman"/>
          <w:sz w:val="24"/>
          <w:szCs w:val="24"/>
          <w:u w:val="single"/>
          <w:lang w:val="uk-UA"/>
        </w:rPr>
      </w:pPr>
      <w:r w:rsidRPr="001F3F6E">
        <w:rPr>
          <w:rFonts w:ascii="Times New Roman" w:hAnsi="Times New Roman" w:cs="Times New Roman"/>
          <w:sz w:val="24"/>
          <w:szCs w:val="24"/>
          <w:lang w:val="uk-UA"/>
        </w:rPr>
        <w:t>стравоходу</w:t>
      </w:r>
    </w:p>
    <w:p w14:paraId="2C2B07F5" w14:textId="77777777" w:rsidR="001F3F6E" w:rsidRDefault="001F3F6E" w:rsidP="00007ED8">
      <w:pPr>
        <w:spacing w:after="0" w:line="240" w:lineRule="exact"/>
        <w:jc w:val="both"/>
        <w:rPr>
          <w:rFonts w:ascii="Times New Roman" w:hAnsi="Times New Roman" w:cs="Times New Roman"/>
          <w:sz w:val="24"/>
          <w:szCs w:val="24"/>
          <w:u w:val="single"/>
          <w:lang w:val="uk-UA"/>
        </w:rPr>
      </w:pPr>
    </w:p>
    <w:p w14:paraId="09DCFF26" w14:textId="77777777" w:rsidR="00007ED8" w:rsidRPr="00A218B9" w:rsidRDefault="00C34A40" w:rsidP="00007ED8">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u w:val="single"/>
          <w:lang w:val="uk-UA"/>
        </w:rPr>
        <w:t>Правила оскарження оцінки</w:t>
      </w:r>
      <w:r w:rsidR="009B3960" w:rsidRPr="00A218B9">
        <w:rPr>
          <w:rFonts w:ascii="Times New Roman" w:hAnsi="Times New Roman" w:cs="Times New Roman"/>
          <w:sz w:val="24"/>
          <w:szCs w:val="24"/>
          <w:u w:val="single"/>
          <w:lang w:val="uk-UA"/>
        </w:rPr>
        <w:t xml:space="preserve">. </w:t>
      </w:r>
      <w:r w:rsidR="00662780" w:rsidRPr="00A218B9">
        <w:rPr>
          <w:rFonts w:ascii="Times New Roman" w:hAnsi="Times New Roman" w:cs="Times New Roman"/>
          <w:sz w:val="24"/>
          <w:szCs w:val="24"/>
          <w:lang w:val="uk-UA"/>
        </w:rPr>
        <w:t xml:space="preserve">Студент може оскаржити свою позитивну оцінку </w:t>
      </w:r>
      <w:r w:rsidR="00007ED8" w:rsidRPr="00A218B9">
        <w:rPr>
          <w:rFonts w:ascii="Times New Roman" w:hAnsi="Times New Roman" w:cs="Times New Roman"/>
          <w:sz w:val="24"/>
          <w:szCs w:val="24"/>
          <w:lang w:val="uk-UA"/>
        </w:rPr>
        <w:t>у відповідності до «Інструкції з оцінювання навчальної діяльності студентів ХНМУ».</w:t>
      </w:r>
    </w:p>
    <w:p w14:paraId="7E3510AB" w14:textId="77777777" w:rsidR="00A218B9" w:rsidRPr="00A218B9" w:rsidRDefault="00A218B9" w:rsidP="00007ED8">
      <w:pPr>
        <w:spacing w:after="0" w:line="240" w:lineRule="exact"/>
        <w:jc w:val="both"/>
        <w:rPr>
          <w:rFonts w:ascii="Times New Roman" w:hAnsi="Times New Roman" w:cs="Times New Roman"/>
          <w:sz w:val="24"/>
          <w:szCs w:val="24"/>
          <w:lang w:val="uk-UA"/>
        </w:rPr>
      </w:pPr>
    </w:p>
    <w:p w14:paraId="54CD7558" w14:textId="77777777" w:rsidR="001F3F6E" w:rsidRDefault="001F3F6E" w:rsidP="00A218B9">
      <w:pPr>
        <w:spacing w:after="0" w:line="240" w:lineRule="exact"/>
        <w:jc w:val="both"/>
        <w:rPr>
          <w:rFonts w:ascii="Times New Roman" w:hAnsi="Times New Roman" w:cs="Times New Roman"/>
          <w:b/>
          <w:sz w:val="24"/>
          <w:szCs w:val="24"/>
          <w:lang w:val="uk-UA"/>
        </w:rPr>
      </w:pPr>
    </w:p>
    <w:p w14:paraId="691B894F" w14:textId="77777777" w:rsidR="001F3F6E" w:rsidRDefault="001F3F6E" w:rsidP="00A218B9">
      <w:pPr>
        <w:spacing w:after="0" w:line="240" w:lineRule="exact"/>
        <w:jc w:val="both"/>
        <w:rPr>
          <w:rFonts w:ascii="Times New Roman" w:hAnsi="Times New Roman" w:cs="Times New Roman"/>
          <w:b/>
          <w:sz w:val="24"/>
          <w:szCs w:val="24"/>
          <w:lang w:val="uk-UA"/>
        </w:rPr>
      </w:pPr>
    </w:p>
    <w:p w14:paraId="606F7B75" w14:textId="77777777" w:rsidR="001F3F6E" w:rsidRDefault="001F3F6E" w:rsidP="00A218B9">
      <w:pPr>
        <w:spacing w:after="0" w:line="240" w:lineRule="exact"/>
        <w:jc w:val="both"/>
        <w:rPr>
          <w:rFonts w:ascii="Times New Roman" w:hAnsi="Times New Roman" w:cs="Times New Roman"/>
          <w:b/>
          <w:sz w:val="24"/>
          <w:szCs w:val="24"/>
          <w:lang w:val="uk-UA"/>
        </w:rPr>
      </w:pPr>
    </w:p>
    <w:p w14:paraId="2FE01697" w14:textId="77777777" w:rsidR="001F3F6E" w:rsidRDefault="001F3F6E" w:rsidP="00A218B9">
      <w:pPr>
        <w:spacing w:after="0" w:line="240" w:lineRule="exact"/>
        <w:jc w:val="both"/>
        <w:rPr>
          <w:rFonts w:ascii="Times New Roman" w:hAnsi="Times New Roman" w:cs="Times New Roman"/>
          <w:b/>
          <w:sz w:val="24"/>
          <w:szCs w:val="24"/>
          <w:lang w:val="uk-UA"/>
        </w:rPr>
      </w:pPr>
    </w:p>
    <w:p w14:paraId="42CF6597" w14:textId="77777777" w:rsidR="002549F1" w:rsidRDefault="002549F1" w:rsidP="00A218B9">
      <w:pPr>
        <w:spacing w:after="0" w:line="240" w:lineRule="exact"/>
        <w:jc w:val="both"/>
        <w:rPr>
          <w:rFonts w:ascii="Times New Roman" w:hAnsi="Times New Roman" w:cs="Times New Roman"/>
          <w:b/>
          <w:sz w:val="24"/>
          <w:szCs w:val="24"/>
          <w:lang w:val="uk-UA"/>
        </w:rPr>
      </w:pPr>
    </w:p>
    <w:p w14:paraId="29791751" w14:textId="77777777" w:rsidR="00A218B9" w:rsidRPr="00A218B9" w:rsidRDefault="00A218B9" w:rsidP="00A218B9">
      <w:pPr>
        <w:spacing w:after="0" w:line="240" w:lineRule="exact"/>
        <w:jc w:val="both"/>
        <w:rPr>
          <w:rFonts w:ascii="Times New Roman" w:hAnsi="Times New Roman" w:cs="Times New Roman"/>
          <w:b/>
          <w:sz w:val="24"/>
          <w:szCs w:val="24"/>
          <w:lang w:val="uk-UA"/>
        </w:rPr>
      </w:pPr>
      <w:r w:rsidRPr="00A218B9">
        <w:rPr>
          <w:rFonts w:ascii="Times New Roman" w:hAnsi="Times New Roman" w:cs="Times New Roman"/>
          <w:b/>
          <w:sz w:val="24"/>
          <w:szCs w:val="24"/>
          <w:lang w:val="uk-UA"/>
        </w:rPr>
        <w:t>Методичне забезпечення</w:t>
      </w:r>
    </w:p>
    <w:p w14:paraId="25804084" w14:textId="77777777" w:rsidR="00A218B9" w:rsidRPr="00A218B9" w:rsidRDefault="00A218B9" w:rsidP="00A218B9">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1. Методичні розробки для викладачів за темами циклу «Актуальні питання гастроентерології»;</w:t>
      </w:r>
    </w:p>
    <w:p w14:paraId="4437C35F" w14:textId="77777777" w:rsidR="00A218B9" w:rsidRPr="00A218B9" w:rsidRDefault="002549F1" w:rsidP="00A218B9">
      <w:pPr>
        <w:spacing w:after="0"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218B9" w:rsidRPr="00A218B9">
        <w:rPr>
          <w:rFonts w:ascii="Times New Roman" w:hAnsi="Times New Roman" w:cs="Times New Roman"/>
          <w:sz w:val="24"/>
          <w:szCs w:val="24"/>
          <w:lang w:val="uk-UA"/>
        </w:rPr>
        <w:t>Методичні розробки для студентів за темами циклу «Актуальні питання гастроентерології»;</w:t>
      </w:r>
    </w:p>
    <w:p w14:paraId="2A4EEEED" w14:textId="77777777" w:rsidR="00A218B9" w:rsidRPr="00A218B9" w:rsidRDefault="00A218B9" w:rsidP="00A218B9">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 xml:space="preserve">3. Методичні розробки для самостійної роботи студентів за темами </w:t>
      </w:r>
      <w:proofErr w:type="spellStart"/>
      <w:r w:rsidRPr="00A218B9">
        <w:rPr>
          <w:rFonts w:ascii="Times New Roman" w:hAnsi="Times New Roman" w:cs="Times New Roman"/>
          <w:sz w:val="24"/>
          <w:szCs w:val="24"/>
          <w:lang w:val="uk-UA"/>
        </w:rPr>
        <w:t>СРСциклу</w:t>
      </w:r>
      <w:proofErr w:type="spellEnd"/>
      <w:r w:rsidRPr="00A218B9">
        <w:rPr>
          <w:rFonts w:ascii="Times New Roman" w:hAnsi="Times New Roman" w:cs="Times New Roman"/>
          <w:sz w:val="24"/>
          <w:szCs w:val="24"/>
          <w:lang w:val="uk-UA"/>
        </w:rPr>
        <w:t xml:space="preserve"> «Актуальні питання гастроентерології»;</w:t>
      </w:r>
    </w:p>
    <w:p w14:paraId="3130C4A7" w14:textId="77777777" w:rsidR="00A218B9" w:rsidRPr="00A218B9" w:rsidRDefault="00A218B9" w:rsidP="00A218B9">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4. Тестові завдання;</w:t>
      </w:r>
    </w:p>
    <w:p w14:paraId="36F50A3E" w14:textId="77777777" w:rsidR="00A218B9" w:rsidRPr="00A218B9" w:rsidRDefault="00A218B9" w:rsidP="00A218B9">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5. Ситуаційні задачі;</w:t>
      </w:r>
    </w:p>
    <w:p w14:paraId="7196C29D" w14:textId="77777777" w:rsidR="00A218B9" w:rsidRPr="00A218B9" w:rsidRDefault="00A218B9" w:rsidP="00A218B9">
      <w:pPr>
        <w:spacing w:after="0" w:line="240" w:lineRule="exact"/>
        <w:jc w:val="both"/>
        <w:rPr>
          <w:rFonts w:ascii="Times New Roman" w:hAnsi="Times New Roman" w:cs="Times New Roman"/>
          <w:sz w:val="24"/>
          <w:szCs w:val="24"/>
          <w:lang w:val="uk-UA"/>
        </w:rPr>
      </w:pPr>
      <w:r w:rsidRPr="00A218B9">
        <w:rPr>
          <w:rFonts w:ascii="Times New Roman" w:hAnsi="Times New Roman" w:cs="Times New Roman"/>
          <w:sz w:val="24"/>
          <w:szCs w:val="24"/>
          <w:lang w:val="uk-UA"/>
        </w:rPr>
        <w:t>6. Набор и додаткових лабораторних та інструментальних методів обстеження хворих.</w:t>
      </w:r>
    </w:p>
    <w:p w14:paraId="3FB4F5EC" w14:textId="77777777" w:rsidR="00007ED8" w:rsidRPr="00A218B9" w:rsidRDefault="00007ED8" w:rsidP="009B3960">
      <w:pPr>
        <w:spacing w:after="0" w:line="240" w:lineRule="auto"/>
        <w:jc w:val="both"/>
        <w:rPr>
          <w:rFonts w:ascii="Times New Roman" w:hAnsi="Times New Roman" w:cs="Times New Roman"/>
          <w:sz w:val="24"/>
          <w:szCs w:val="24"/>
          <w:lang w:val="uk-UA"/>
        </w:rPr>
      </w:pPr>
    </w:p>
    <w:p w14:paraId="1C4B465D" w14:textId="77777777" w:rsidR="00690BE5" w:rsidRPr="00A218B9"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0ED71948" w14:textId="77777777" w:rsidR="00007ED8" w:rsidRPr="00A218B9" w:rsidRDefault="00007ED8" w:rsidP="00007ED8">
      <w:pPr>
        <w:tabs>
          <w:tab w:val="left" w:pos="600"/>
        </w:tabs>
        <w:spacing w:after="0" w:line="240" w:lineRule="auto"/>
        <w:jc w:val="both"/>
        <w:rPr>
          <w:rFonts w:ascii="Times New Roman" w:eastAsia="Times New Roman" w:hAnsi="Times New Roman" w:cs="Times New Roman"/>
          <w:sz w:val="24"/>
          <w:szCs w:val="24"/>
          <w:lang w:val="uk-UA"/>
        </w:rPr>
      </w:pPr>
      <w:r w:rsidRPr="00A218B9">
        <w:rPr>
          <w:rFonts w:ascii="Times New Roman" w:eastAsia="Times New Roman" w:hAnsi="Times New Roman" w:cs="Times New Roman"/>
          <w:sz w:val="24"/>
          <w:szCs w:val="24"/>
          <w:lang w:val="uk-UA"/>
        </w:rPr>
        <w:t>Завідувач</w:t>
      </w:r>
      <w:proofErr w:type="spellStart"/>
      <w:r w:rsidR="00886F0D">
        <w:rPr>
          <w:rFonts w:ascii="Times New Roman" w:eastAsia="Times New Roman" w:hAnsi="Times New Roman" w:cs="Times New Roman"/>
          <w:sz w:val="24"/>
          <w:szCs w:val="24"/>
          <w:lang w:val="de-DE"/>
        </w:rPr>
        <w:t>ка</w:t>
      </w:r>
      <w:proofErr w:type="spellEnd"/>
      <w:r w:rsidRPr="00A218B9">
        <w:rPr>
          <w:rFonts w:ascii="Times New Roman" w:eastAsia="Times New Roman" w:hAnsi="Times New Roman" w:cs="Times New Roman"/>
          <w:sz w:val="24"/>
          <w:szCs w:val="24"/>
          <w:lang w:val="uk-UA"/>
        </w:rPr>
        <w:t xml:space="preserve"> кафедри</w:t>
      </w:r>
      <w:r w:rsidR="00690BE5" w:rsidRPr="00A218B9">
        <w:rPr>
          <w:rFonts w:ascii="Times New Roman" w:eastAsia="Times New Roman" w:hAnsi="Times New Roman" w:cs="Times New Roman"/>
          <w:sz w:val="24"/>
          <w:szCs w:val="24"/>
          <w:lang w:val="uk-UA"/>
        </w:rPr>
        <w:t xml:space="preserve"> кліні</w:t>
      </w:r>
      <w:r w:rsidR="002C3D6B" w:rsidRPr="00A218B9">
        <w:rPr>
          <w:rFonts w:ascii="Times New Roman" w:eastAsia="Times New Roman" w:hAnsi="Times New Roman" w:cs="Times New Roman"/>
          <w:sz w:val="24"/>
          <w:szCs w:val="24"/>
          <w:lang w:val="uk-UA"/>
        </w:rPr>
        <w:t>чної фармакології та</w:t>
      </w:r>
    </w:p>
    <w:p w14:paraId="6CF19B2C" w14:textId="77777777" w:rsidR="00007ED8" w:rsidRPr="00A218B9" w:rsidRDefault="00007ED8" w:rsidP="002C3D6B">
      <w:pPr>
        <w:spacing w:after="0" w:line="240" w:lineRule="auto"/>
        <w:rPr>
          <w:rFonts w:ascii="Times New Roman" w:eastAsia="Times New Roman" w:hAnsi="Times New Roman" w:cs="Times New Roman"/>
          <w:sz w:val="24"/>
          <w:szCs w:val="24"/>
          <w:lang w:val="uk-UA"/>
        </w:rPr>
      </w:pPr>
      <w:r w:rsidRPr="00A218B9">
        <w:rPr>
          <w:rFonts w:ascii="Times New Roman" w:eastAsia="Times New Roman" w:hAnsi="Times New Roman" w:cs="Times New Roman"/>
          <w:sz w:val="24"/>
          <w:szCs w:val="24"/>
          <w:lang w:val="uk-UA"/>
        </w:rPr>
        <w:t xml:space="preserve">внутрішньої медицини </w:t>
      </w:r>
    </w:p>
    <w:p w14:paraId="0BDAD3C9" w14:textId="77777777" w:rsidR="00007ED8" w:rsidRPr="00A218B9" w:rsidRDefault="00007ED8" w:rsidP="00007ED8">
      <w:pPr>
        <w:spacing w:after="0" w:line="240" w:lineRule="auto"/>
        <w:rPr>
          <w:rFonts w:ascii="Times New Roman" w:hAnsi="Times New Roman" w:cs="Times New Roman"/>
          <w:sz w:val="24"/>
          <w:szCs w:val="24"/>
          <w:lang w:val="uk-UA"/>
        </w:rPr>
      </w:pPr>
      <w:proofErr w:type="spellStart"/>
      <w:r w:rsidRPr="00A218B9">
        <w:rPr>
          <w:rFonts w:ascii="Times New Roman" w:eastAsia="Times New Roman" w:hAnsi="Times New Roman" w:cs="Times New Roman"/>
          <w:sz w:val="24"/>
          <w:szCs w:val="24"/>
          <w:lang w:val="uk-UA"/>
        </w:rPr>
        <w:t>д.мед.н</w:t>
      </w:r>
      <w:proofErr w:type="spellEnd"/>
      <w:r w:rsidRPr="00A218B9">
        <w:rPr>
          <w:rFonts w:ascii="Times New Roman" w:eastAsia="Times New Roman" w:hAnsi="Times New Roman" w:cs="Times New Roman"/>
          <w:sz w:val="24"/>
          <w:szCs w:val="24"/>
          <w:lang w:val="uk-UA"/>
        </w:rPr>
        <w:t>., професор</w:t>
      </w:r>
      <w:proofErr w:type="spellStart"/>
      <w:r w:rsidR="00886F0D">
        <w:rPr>
          <w:rFonts w:ascii="Times New Roman" w:eastAsia="Times New Roman" w:hAnsi="Times New Roman" w:cs="Times New Roman"/>
          <w:sz w:val="24"/>
          <w:szCs w:val="24"/>
          <w:lang w:val="de-DE"/>
        </w:rPr>
        <w:t>ка</w:t>
      </w:r>
      <w:proofErr w:type="spellEnd"/>
      <w:r w:rsidRPr="00A218B9">
        <w:rPr>
          <w:rFonts w:ascii="Times New Roman" w:eastAsia="Times New Roman" w:hAnsi="Times New Roman" w:cs="Times New Roman"/>
          <w:sz w:val="24"/>
          <w:szCs w:val="24"/>
          <w:lang w:val="uk-UA"/>
        </w:rPr>
        <w:tab/>
      </w:r>
      <w:r w:rsidRPr="00A218B9">
        <w:rPr>
          <w:rFonts w:ascii="Times New Roman" w:eastAsia="Times New Roman" w:hAnsi="Times New Roman" w:cs="Times New Roman"/>
          <w:sz w:val="24"/>
          <w:szCs w:val="24"/>
          <w:lang w:val="uk-UA"/>
        </w:rPr>
        <w:tab/>
      </w:r>
      <w:r w:rsidRPr="00A218B9">
        <w:rPr>
          <w:rFonts w:ascii="Times New Roman" w:eastAsia="Times New Roman" w:hAnsi="Times New Roman" w:cs="Times New Roman"/>
          <w:sz w:val="24"/>
          <w:szCs w:val="24"/>
          <w:lang w:val="uk-UA"/>
        </w:rPr>
        <w:tab/>
      </w:r>
      <w:r w:rsidRPr="00A218B9">
        <w:rPr>
          <w:rFonts w:ascii="Times New Roman" w:eastAsia="Times New Roman" w:hAnsi="Times New Roman" w:cs="Times New Roman"/>
          <w:sz w:val="24"/>
          <w:szCs w:val="24"/>
          <w:lang w:val="uk-UA"/>
        </w:rPr>
        <w:tab/>
      </w:r>
      <w:r w:rsidRPr="00A218B9">
        <w:rPr>
          <w:rFonts w:ascii="Times New Roman" w:eastAsia="Times New Roman" w:hAnsi="Times New Roman" w:cs="Times New Roman"/>
          <w:sz w:val="24"/>
          <w:szCs w:val="24"/>
          <w:lang w:val="uk-UA"/>
        </w:rPr>
        <w:tab/>
      </w:r>
      <w:r w:rsidRPr="00A218B9">
        <w:rPr>
          <w:rFonts w:ascii="Times New Roman" w:eastAsia="Times New Roman" w:hAnsi="Times New Roman" w:cs="Times New Roman"/>
          <w:sz w:val="24"/>
          <w:szCs w:val="24"/>
          <w:lang w:val="uk-UA"/>
        </w:rPr>
        <w:tab/>
      </w:r>
      <w:r w:rsidRPr="00A218B9">
        <w:rPr>
          <w:rFonts w:ascii="Times New Roman" w:hAnsi="Times New Roman" w:cs="Times New Roman"/>
          <w:sz w:val="24"/>
          <w:szCs w:val="24"/>
          <w:lang w:val="uk-UA"/>
        </w:rPr>
        <w:tab/>
      </w:r>
      <w:r w:rsidR="002C3D6B" w:rsidRPr="00A218B9">
        <w:rPr>
          <w:rFonts w:ascii="Times New Roman" w:hAnsi="Times New Roman" w:cs="Times New Roman"/>
          <w:sz w:val="24"/>
          <w:szCs w:val="24"/>
          <w:lang w:val="uk-UA"/>
        </w:rPr>
        <w:t>І</w:t>
      </w:r>
      <w:r w:rsidRPr="00A218B9">
        <w:rPr>
          <w:rFonts w:ascii="Times New Roman" w:hAnsi="Times New Roman" w:cs="Times New Roman"/>
          <w:sz w:val="24"/>
          <w:szCs w:val="24"/>
          <w:lang w:val="uk-UA"/>
        </w:rPr>
        <w:t>.</w:t>
      </w:r>
      <w:r w:rsidR="002C3D6B" w:rsidRPr="00A218B9">
        <w:rPr>
          <w:rFonts w:ascii="Times New Roman" w:hAnsi="Times New Roman" w:cs="Times New Roman"/>
          <w:sz w:val="24"/>
          <w:szCs w:val="24"/>
          <w:lang w:val="uk-UA"/>
        </w:rPr>
        <w:t>І</w:t>
      </w:r>
      <w:r w:rsidRPr="00A218B9">
        <w:rPr>
          <w:rFonts w:ascii="Times New Roman" w:hAnsi="Times New Roman" w:cs="Times New Roman"/>
          <w:sz w:val="24"/>
          <w:szCs w:val="24"/>
          <w:lang w:val="uk-UA"/>
        </w:rPr>
        <w:t xml:space="preserve">. </w:t>
      </w:r>
      <w:proofErr w:type="spellStart"/>
      <w:r w:rsidRPr="00A218B9">
        <w:rPr>
          <w:rFonts w:ascii="Times New Roman" w:hAnsi="Times New Roman" w:cs="Times New Roman"/>
          <w:sz w:val="24"/>
          <w:szCs w:val="24"/>
          <w:lang w:val="uk-UA"/>
        </w:rPr>
        <w:t>К</w:t>
      </w:r>
      <w:r w:rsidR="002C3D6B" w:rsidRPr="00A218B9">
        <w:rPr>
          <w:rFonts w:ascii="Times New Roman" w:hAnsi="Times New Roman" w:cs="Times New Roman"/>
          <w:sz w:val="24"/>
          <w:szCs w:val="24"/>
          <w:lang w:val="uk-UA"/>
        </w:rPr>
        <w:t>нязькова</w:t>
      </w:r>
      <w:proofErr w:type="spellEnd"/>
    </w:p>
    <w:p w14:paraId="64FB6F9A" w14:textId="77777777" w:rsidR="00007ED8" w:rsidRPr="00A218B9" w:rsidRDefault="00007ED8" w:rsidP="009B3960">
      <w:pPr>
        <w:spacing w:after="0" w:line="240" w:lineRule="auto"/>
        <w:jc w:val="both"/>
        <w:rPr>
          <w:rFonts w:ascii="Times New Roman" w:hAnsi="Times New Roman" w:cs="Times New Roman"/>
          <w:sz w:val="28"/>
          <w:szCs w:val="28"/>
          <w:lang w:val="uk-UA"/>
        </w:rPr>
      </w:pPr>
    </w:p>
    <w:sectPr w:rsidR="00007ED8" w:rsidRPr="00A218B9" w:rsidSect="002B016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E7"/>
    <w:multiLevelType w:val="singleLevel"/>
    <w:tmpl w:val="04190001"/>
    <w:lvl w:ilvl="0">
      <w:start w:val="1"/>
      <w:numFmt w:val="bullet"/>
      <w:lvlText w:val=""/>
      <w:lvlJc w:val="left"/>
      <w:pPr>
        <w:ind w:left="360" w:hanging="360"/>
      </w:pPr>
      <w:rPr>
        <w:rFonts w:ascii="Symbol" w:hAnsi="Symbol" w:hint="default"/>
      </w:rPr>
    </w:lvl>
  </w:abstractNum>
  <w:abstractNum w:abstractNumId="1" w15:restartNumberingAfterBreak="0">
    <w:nsid w:val="04E16B98"/>
    <w:multiLevelType w:val="hybridMultilevel"/>
    <w:tmpl w:val="F8FA4C32"/>
    <w:lvl w:ilvl="0" w:tplc="04190001">
      <w:start w:val="1"/>
      <w:numFmt w:val="bullet"/>
      <w:lvlText w:val=""/>
      <w:lvlJc w:val="left"/>
      <w:pPr>
        <w:ind w:left="720" w:hanging="360"/>
      </w:pPr>
      <w:rPr>
        <w:rFonts w:ascii="Symbol" w:hAnsi="Symbol" w:hint="default"/>
      </w:rPr>
    </w:lvl>
    <w:lvl w:ilvl="1" w:tplc="F36AB4E0">
      <w:start w:val="3"/>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0C15C5"/>
    <w:multiLevelType w:val="hybridMultilevel"/>
    <w:tmpl w:val="AA46A8F2"/>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1B3EBA"/>
    <w:multiLevelType w:val="hybridMultilevel"/>
    <w:tmpl w:val="B1B0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B20BA"/>
    <w:multiLevelType w:val="hybridMultilevel"/>
    <w:tmpl w:val="94D06CC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1ED0448C"/>
    <w:multiLevelType w:val="hybridMultilevel"/>
    <w:tmpl w:val="D3200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F5070A2"/>
    <w:multiLevelType w:val="hybridMultilevel"/>
    <w:tmpl w:val="7E9C9EF4"/>
    <w:lvl w:ilvl="0" w:tplc="E5907BF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8" w15:restartNumberingAfterBreak="0">
    <w:nsid w:val="22EB4C3B"/>
    <w:multiLevelType w:val="hybridMultilevel"/>
    <w:tmpl w:val="C6DEDB34"/>
    <w:lvl w:ilvl="0" w:tplc="ACD4B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126E9C"/>
    <w:multiLevelType w:val="hybridMultilevel"/>
    <w:tmpl w:val="29D64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44CD3"/>
    <w:multiLevelType w:val="hybridMultilevel"/>
    <w:tmpl w:val="19D45CA2"/>
    <w:lvl w:ilvl="0" w:tplc="04190001">
      <w:start w:val="1"/>
      <w:numFmt w:val="bullet"/>
      <w:lvlText w:val=""/>
      <w:lvlJc w:val="left"/>
      <w:pPr>
        <w:ind w:hanging="360"/>
      </w:pPr>
      <w:rPr>
        <w:rFonts w:ascii="Symbol" w:hAnsi="Symbol" w:hint="default"/>
      </w:rPr>
    </w:lvl>
    <w:lvl w:ilvl="1" w:tplc="63949E9C">
      <w:numFmt w:val="bullet"/>
      <w:lvlText w:val="-"/>
      <w:lvlJc w:val="left"/>
      <w:pPr>
        <w:ind w:left="720" w:hanging="360"/>
      </w:pPr>
      <w:rPr>
        <w:rFonts w:ascii="Times New Roman" w:eastAsia="Times New Roman" w:hAnsi="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00C69"/>
    <w:multiLevelType w:val="hybridMultilevel"/>
    <w:tmpl w:val="7F00B69C"/>
    <w:lvl w:ilvl="0" w:tplc="D14858E4">
      <w:start w:val="1"/>
      <w:numFmt w:val="decimal"/>
      <w:lvlText w:val="%1."/>
      <w:lvlJc w:val="left"/>
      <w:pPr>
        <w:ind w:left="36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15:restartNumberingAfterBreak="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196258"/>
    <w:multiLevelType w:val="hybridMultilevel"/>
    <w:tmpl w:val="3B28BD40"/>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391E6708"/>
    <w:multiLevelType w:val="hybridMultilevel"/>
    <w:tmpl w:val="DDB615E8"/>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605323"/>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A0C2F5D"/>
    <w:multiLevelType w:val="hybridMultilevel"/>
    <w:tmpl w:val="1F8EEF4C"/>
    <w:lvl w:ilvl="0" w:tplc="FF364942">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B0A2142"/>
    <w:multiLevelType w:val="hybridMultilevel"/>
    <w:tmpl w:val="5D60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67A7608"/>
    <w:multiLevelType w:val="hybridMultilevel"/>
    <w:tmpl w:val="5C489630"/>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706A03"/>
    <w:multiLevelType w:val="hybridMultilevel"/>
    <w:tmpl w:val="69F42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F5E1C80"/>
    <w:multiLevelType w:val="hybridMultilevel"/>
    <w:tmpl w:val="3CA869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397078B"/>
    <w:multiLevelType w:val="hybridMultilevel"/>
    <w:tmpl w:val="2DCA290E"/>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62C7431E"/>
    <w:multiLevelType w:val="hybridMultilevel"/>
    <w:tmpl w:val="319EF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E42208"/>
    <w:multiLevelType w:val="hybridMultilevel"/>
    <w:tmpl w:val="ED0EF69E"/>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9052C0E"/>
    <w:multiLevelType w:val="hybridMultilevel"/>
    <w:tmpl w:val="94CE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BD2C89"/>
    <w:multiLevelType w:val="hybridMultilevel"/>
    <w:tmpl w:val="62060B3A"/>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210F3F"/>
    <w:multiLevelType w:val="hybridMultilevel"/>
    <w:tmpl w:val="5DD2D7D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6CF2254"/>
    <w:multiLevelType w:val="hybridMultilevel"/>
    <w:tmpl w:val="337CA3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9DF37B8"/>
    <w:multiLevelType w:val="hybridMultilevel"/>
    <w:tmpl w:val="4DF63B1E"/>
    <w:lvl w:ilvl="0" w:tplc="3B083246">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3" w15:restartNumberingAfterBreak="0">
    <w:nsid w:val="7C286F7E"/>
    <w:multiLevelType w:val="singleLevel"/>
    <w:tmpl w:val="39001270"/>
    <w:lvl w:ilvl="0">
      <w:start w:val="1"/>
      <w:numFmt w:val="decimal"/>
      <w:lvlText w:val="%1."/>
      <w:lvlJc w:val="left"/>
      <w:pPr>
        <w:tabs>
          <w:tab w:val="num" w:pos="360"/>
        </w:tabs>
        <w:ind w:left="360" w:hanging="360"/>
      </w:pPr>
      <w:rPr>
        <w:b w:val="0"/>
      </w:rPr>
    </w:lvl>
  </w:abstractNum>
  <w:num w:numId="1">
    <w:abstractNumId w:val="17"/>
  </w:num>
  <w:num w:numId="2">
    <w:abstractNumId w:val="8"/>
  </w:num>
  <w:num w:numId="3">
    <w:abstractNumId w:val="27"/>
  </w:num>
  <w:num w:numId="4">
    <w:abstractNumId w:val="18"/>
  </w:num>
  <w:num w:numId="5">
    <w:abstractNumId w:val="3"/>
  </w:num>
  <w:num w:numId="6">
    <w:abstractNumId w:val="12"/>
  </w:num>
  <w:num w:numId="7">
    <w:abstractNumId w:val="4"/>
  </w:num>
  <w:num w:numId="8">
    <w:abstractNumId w:val="1"/>
  </w:num>
  <w:num w:numId="9">
    <w:abstractNumId w:val="6"/>
  </w:num>
  <w:num w:numId="10">
    <w:abstractNumId w:val="31"/>
  </w:num>
  <w:num w:numId="11">
    <w:abstractNumId w:val="5"/>
  </w:num>
  <w:num w:numId="12">
    <w:abstractNumId w:val="9"/>
  </w:num>
  <w:num w:numId="13">
    <w:abstractNumId w:val="10"/>
  </w:num>
  <w:num w:numId="14">
    <w:abstractNumId w:val="28"/>
  </w:num>
  <w:num w:numId="15">
    <w:abstractNumId w:val="26"/>
  </w:num>
  <w:num w:numId="16">
    <w:abstractNumId w:val="22"/>
  </w:num>
  <w:num w:numId="17">
    <w:abstractNumId w:val="0"/>
  </w:num>
  <w:num w:numId="18">
    <w:abstractNumId w:val="11"/>
  </w:num>
  <w:num w:numId="19">
    <w:abstractNumId w:val="14"/>
  </w:num>
  <w:num w:numId="20">
    <w:abstractNumId w:val="23"/>
  </w:num>
  <w:num w:numId="21">
    <w:abstractNumId w:val="20"/>
  </w:num>
  <w:num w:numId="22">
    <w:abstractNumId w:val="15"/>
  </w:num>
  <w:num w:numId="23">
    <w:abstractNumId w:val="2"/>
  </w:num>
  <w:num w:numId="24">
    <w:abstractNumId w:val="13"/>
  </w:num>
  <w:num w:numId="25">
    <w:abstractNumId w:val="7"/>
  </w:num>
  <w:num w:numId="26">
    <w:abstractNumId w:val="33"/>
  </w:num>
  <w:num w:numId="27">
    <w:abstractNumId w:val="16"/>
  </w:num>
  <w:num w:numId="28">
    <w:abstractNumId w:val="30"/>
  </w:num>
  <w:num w:numId="29">
    <w:abstractNumId w:val="29"/>
  </w:num>
  <w:num w:numId="30">
    <w:abstractNumId w:val="32"/>
  </w:num>
  <w:num w:numId="31">
    <w:abstractNumId w:val="25"/>
  </w:num>
  <w:num w:numId="32">
    <w:abstractNumId w:val="19"/>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68FF"/>
    <w:rsid w:val="00001BCF"/>
    <w:rsid w:val="00007ED8"/>
    <w:rsid w:val="00022166"/>
    <w:rsid w:val="00041CF7"/>
    <w:rsid w:val="00056421"/>
    <w:rsid w:val="000C04B1"/>
    <w:rsid w:val="000C0D05"/>
    <w:rsid w:val="000D3E26"/>
    <w:rsid w:val="000D5554"/>
    <w:rsid w:val="000E79B8"/>
    <w:rsid w:val="000F1144"/>
    <w:rsid w:val="00103866"/>
    <w:rsid w:val="00125B09"/>
    <w:rsid w:val="0013169D"/>
    <w:rsid w:val="00134A02"/>
    <w:rsid w:val="00166F68"/>
    <w:rsid w:val="001738BE"/>
    <w:rsid w:val="001870EF"/>
    <w:rsid w:val="001C4190"/>
    <w:rsid w:val="001C7B4D"/>
    <w:rsid w:val="001F3F6E"/>
    <w:rsid w:val="002008AB"/>
    <w:rsid w:val="0020667D"/>
    <w:rsid w:val="00210309"/>
    <w:rsid w:val="00211B97"/>
    <w:rsid w:val="002339CB"/>
    <w:rsid w:val="00234980"/>
    <w:rsid w:val="002549F1"/>
    <w:rsid w:val="002766CB"/>
    <w:rsid w:val="002B0164"/>
    <w:rsid w:val="002C3D6B"/>
    <w:rsid w:val="002E1F07"/>
    <w:rsid w:val="002F1E4D"/>
    <w:rsid w:val="00333DDF"/>
    <w:rsid w:val="0033618F"/>
    <w:rsid w:val="003A2182"/>
    <w:rsid w:val="003A3CE7"/>
    <w:rsid w:val="003A402C"/>
    <w:rsid w:val="003C4C48"/>
    <w:rsid w:val="003D4E0E"/>
    <w:rsid w:val="003D4ECB"/>
    <w:rsid w:val="003D5B7D"/>
    <w:rsid w:val="004354C7"/>
    <w:rsid w:val="00446CD7"/>
    <w:rsid w:val="00497C9D"/>
    <w:rsid w:val="004D6FAE"/>
    <w:rsid w:val="00547E33"/>
    <w:rsid w:val="00556017"/>
    <w:rsid w:val="00556ACB"/>
    <w:rsid w:val="00570C8E"/>
    <w:rsid w:val="005A1C82"/>
    <w:rsid w:val="005C2235"/>
    <w:rsid w:val="005F4930"/>
    <w:rsid w:val="00624702"/>
    <w:rsid w:val="00637A61"/>
    <w:rsid w:val="0064080C"/>
    <w:rsid w:val="0065150E"/>
    <w:rsid w:val="00662780"/>
    <w:rsid w:val="006644E1"/>
    <w:rsid w:val="00677FEA"/>
    <w:rsid w:val="00686D5D"/>
    <w:rsid w:val="00690BE5"/>
    <w:rsid w:val="00696D10"/>
    <w:rsid w:val="006D20CC"/>
    <w:rsid w:val="006D3532"/>
    <w:rsid w:val="006F1854"/>
    <w:rsid w:val="006F6795"/>
    <w:rsid w:val="007529C2"/>
    <w:rsid w:val="0075637E"/>
    <w:rsid w:val="00790426"/>
    <w:rsid w:val="007957D9"/>
    <w:rsid w:val="007B0E4E"/>
    <w:rsid w:val="007F4491"/>
    <w:rsid w:val="008005EB"/>
    <w:rsid w:val="00800E5E"/>
    <w:rsid w:val="00811D12"/>
    <w:rsid w:val="008565E7"/>
    <w:rsid w:val="008808A0"/>
    <w:rsid w:val="00886F0D"/>
    <w:rsid w:val="00891061"/>
    <w:rsid w:val="008C4CE9"/>
    <w:rsid w:val="008E6609"/>
    <w:rsid w:val="00915B69"/>
    <w:rsid w:val="00952851"/>
    <w:rsid w:val="00954DA7"/>
    <w:rsid w:val="009707D3"/>
    <w:rsid w:val="009B3960"/>
    <w:rsid w:val="00A05473"/>
    <w:rsid w:val="00A218B9"/>
    <w:rsid w:val="00A37781"/>
    <w:rsid w:val="00A45E5B"/>
    <w:rsid w:val="00A677B0"/>
    <w:rsid w:val="00A77A20"/>
    <w:rsid w:val="00AC0E77"/>
    <w:rsid w:val="00AE457F"/>
    <w:rsid w:val="00AF00DD"/>
    <w:rsid w:val="00B044CD"/>
    <w:rsid w:val="00B17391"/>
    <w:rsid w:val="00B23893"/>
    <w:rsid w:val="00B720A8"/>
    <w:rsid w:val="00B920A4"/>
    <w:rsid w:val="00B97971"/>
    <w:rsid w:val="00BA0CB6"/>
    <w:rsid w:val="00BA263E"/>
    <w:rsid w:val="00BA3607"/>
    <w:rsid w:val="00BB671E"/>
    <w:rsid w:val="00BB762F"/>
    <w:rsid w:val="00BE5719"/>
    <w:rsid w:val="00BF5BDA"/>
    <w:rsid w:val="00BF7F7A"/>
    <w:rsid w:val="00C168FF"/>
    <w:rsid w:val="00C2753B"/>
    <w:rsid w:val="00C34A40"/>
    <w:rsid w:val="00C45465"/>
    <w:rsid w:val="00C53A4E"/>
    <w:rsid w:val="00C6148D"/>
    <w:rsid w:val="00C62CB5"/>
    <w:rsid w:val="00C65145"/>
    <w:rsid w:val="00C85795"/>
    <w:rsid w:val="00C85A30"/>
    <w:rsid w:val="00C868B4"/>
    <w:rsid w:val="00CE0E41"/>
    <w:rsid w:val="00CF11C6"/>
    <w:rsid w:val="00CF43A0"/>
    <w:rsid w:val="00CF43E0"/>
    <w:rsid w:val="00D16112"/>
    <w:rsid w:val="00D203E1"/>
    <w:rsid w:val="00D20B9C"/>
    <w:rsid w:val="00D3585B"/>
    <w:rsid w:val="00D7772A"/>
    <w:rsid w:val="00D830B2"/>
    <w:rsid w:val="00DC70B3"/>
    <w:rsid w:val="00DD2029"/>
    <w:rsid w:val="00DE6E21"/>
    <w:rsid w:val="00E01DE1"/>
    <w:rsid w:val="00E366C5"/>
    <w:rsid w:val="00E6170F"/>
    <w:rsid w:val="00E72025"/>
    <w:rsid w:val="00E86ED1"/>
    <w:rsid w:val="00E87610"/>
    <w:rsid w:val="00EC773E"/>
    <w:rsid w:val="00EE077E"/>
    <w:rsid w:val="00F14E90"/>
    <w:rsid w:val="00F15FE4"/>
    <w:rsid w:val="00F305F1"/>
    <w:rsid w:val="00F312AE"/>
    <w:rsid w:val="00F509F1"/>
    <w:rsid w:val="00F64C05"/>
    <w:rsid w:val="00FB2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1B06"/>
  <w15:docId w15:val="{2A0EF89B-87FF-4C84-87C7-B34FEC72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C168FF"/>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uiPriority w:val="99"/>
    <w:qFormat/>
    <w:rsid w:val="00C168FF"/>
    <w:pPr>
      <w:ind w:left="720"/>
      <w:contextualSpacing/>
    </w:pPr>
    <w:rPr>
      <w:rFonts w:ascii="Calibri" w:eastAsia="Times New Roman" w:hAnsi="Calibri" w:cs="Times New Roman"/>
    </w:rPr>
  </w:style>
  <w:style w:type="character" w:customStyle="1" w:styleId="a4">
    <w:name w:val="Основной текст_"/>
    <w:basedOn w:val="a0"/>
    <w:link w:val="2"/>
    <w:rsid w:val="00E86ED1"/>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E86ED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9528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uiPriority w:val="99"/>
    <w:rsid w:val="000C04B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686D5D"/>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686D5D"/>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13169D"/>
    <w:pPr>
      <w:spacing w:after="120"/>
    </w:pPr>
  </w:style>
  <w:style w:type="character" w:customStyle="1" w:styleId="a9">
    <w:name w:val="Основной текст Знак"/>
    <w:basedOn w:val="a0"/>
    <w:link w:val="a8"/>
    <w:uiPriority w:val="99"/>
    <w:semiHidden/>
    <w:rsid w:val="0013169D"/>
  </w:style>
  <w:style w:type="character" w:styleId="aa">
    <w:name w:val="Strong"/>
    <w:basedOn w:val="a0"/>
    <w:uiPriority w:val="99"/>
    <w:qFormat/>
    <w:rsid w:val="00D16112"/>
    <w:rPr>
      <w:rFonts w:cs="Times New Roman"/>
      <w:b/>
    </w:rPr>
  </w:style>
  <w:style w:type="paragraph" w:styleId="20">
    <w:name w:val="Body Text Indent 2"/>
    <w:basedOn w:val="a"/>
    <w:link w:val="21"/>
    <w:uiPriority w:val="99"/>
    <w:semiHidden/>
    <w:unhideWhenUsed/>
    <w:rsid w:val="00E87610"/>
    <w:pPr>
      <w:spacing w:after="120" w:line="480" w:lineRule="auto"/>
      <w:ind w:left="283"/>
    </w:pPr>
  </w:style>
  <w:style w:type="character" w:customStyle="1" w:styleId="21">
    <w:name w:val="Основной текст с отступом 2 Знак"/>
    <w:basedOn w:val="a0"/>
    <w:link w:val="20"/>
    <w:uiPriority w:val="99"/>
    <w:semiHidden/>
    <w:rsid w:val="00E87610"/>
  </w:style>
  <w:style w:type="character" w:styleId="ab">
    <w:name w:val="Hyperlink"/>
    <w:basedOn w:val="a0"/>
    <w:uiPriority w:val="99"/>
    <w:semiHidden/>
    <w:unhideWhenUsed/>
    <w:rsid w:val="007957D9"/>
    <w:rPr>
      <w:color w:val="0000FF"/>
      <w:u w:val="single"/>
    </w:rPr>
  </w:style>
  <w:style w:type="paragraph" w:styleId="ac">
    <w:name w:val="Balloon Text"/>
    <w:basedOn w:val="a"/>
    <w:link w:val="ad"/>
    <w:uiPriority w:val="99"/>
    <w:semiHidden/>
    <w:unhideWhenUsed/>
    <w:rsid w:val="00690BE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0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Наташа Рындина</cp:lastModifiedBy>
  <cp:revision>5</cp:revision>
  <cp:lastPrinted>2020-09-06T17:38:00Z</cp:lastPrinted>
  <dcterms:created xsi:type="dcterms:W3CDTF">2020-11-17T09:52:00Z</dcterms:created>
  <dcterms:modified xsi:type="dcterms:W3CDTF">2020-11-17T11:30:00Z</dcterms:modified>
</cp:coreProperties>
</file>