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B80" w:rsidRPr="008A7A84" w:rsidRDefault="00324B80" w:rsidP="00834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>ОБГРУНТУВАННЯ ТЕХНІЧНИХ ТА ЯКІСНИХ ХАРАКТЕРИСТИК ПРЕДМЕТА ЗАКУПІВЛІ, РОЗМІРУ БЮДЖЕТНОГО ПРИЗНАЧЕННЯ ТА/АБО ОЧІКУВАНОЇ ВАРТОСТІ ПРЕДМЕТА ЗАКУПІВЛІ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Замовник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>, код ЄДРПОУ - 01896866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B80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Найменування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предмету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r w:rsidR="0077266B" w:rsidRPr="0077266B">
        <w:rPr>
          <w:rFonts w:ascii="Times New Roman" w:hAnsi="Times New Roman" w:cs="Times New Roman"/>
          <w:sz w:val="28"/>
          <w:szCs w:val="28"/>
        </w:rPr>
        <w:t xml:space="preserve">ДК 021:2015 – 33160000-9 </w:t>
      </w:r>
      <w:proofErr w:type="spellStart"/>
      <w:r w:rsidR="0077266B" w:rsidRPr="0077266B">
        <w:rPr>
          <w:rFonts w:ascii="Times New Roman" w:hAnsi="Times New Roman" w:cs="Times New Roman"/>
          <w:sz w:val="28"/>
          <w:szCs w:val="28"/>
        </w:rPr>
        <w:t>Устаткування</w:t>
      </w:r>
      <w:proofErr w:type="spellEnd"/>
      <w:r w:rsidR="0077266B" w:rsidRPr="0077266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77266B" w:rsidRPr="0077266B">
        <w:rPr>
          <w:rFonts w:ascii="Times New Roman" w:hAnsi="Times New Roman" w:cs="Times New Roman"/>
          <w:sz w:val="28"/>
          <w:szCs w:val="28"/>
        </w:rPr>
        <w:t>операційних</w:t>
      </w:r>
      <w:proofErr w:type="spellEnd"/>
      <w:r w:rsidR="0077266B" w:rsidRPr="007726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66B" w:rsidRPr="0077266B">
        <w:rPr>
          <w:rFonts w:ascii="Times New Roman" w:hAnsi="Times New Roman" w:cs="Times New Roman"/>
          <w:sz w:val="28"/>
          <w:szCs w:val="28"/>
        </w:rPr>
        <w:t>блоків</w:t>
      </w:r>
      <w:proofErr w:type="spellEnd"/>
      <w:r w:rsidR="0077266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77266B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77266B">
        <w:rPr>
          <w:rFonts w:ascii="Times New Roman" w:hAnsi="Times New Roman" w:cs="Times New Roman"/>
          <w:sz w:val="28"/>
          <w:szCs w:val="28"/>
        </w:rPr>
        <w:t>:</w:t>
      </w:r>
    </w:p>
    <w:p w:rsidR="0077266B" w:rsidRDefault="0077266B" w:rsidP="0077266B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77266B">
        <w:rPr>
          <w:rFonts w:ascii="Times New Roman" w:hAnsi="Times New Roman" w:cs="Times New Roman"/>
          <w:sz w:val="28"/>
          <w:szCs w:val="28"/>
        </w:rPr>
        <w:t>Кольпоскоп</w:t>
      </w:r>
      <w:proofErr w:type="spellEnd"/>
      <w:r w:rsidRPr="0077266B">
        <w:rPr>
          <w:rFonts w:ascii="Times New Roman" w:hAnsi="Times New Roman" w:cs="Times New Roman"/>
          <w:sz w:val="28"/>
          <w:szCs w:val="28"/>
        </w:rPr>
        <w:t xml:space="preserve"> (код НК 10960)</w:t>
      </w:r>
      <w:r>
        <w:rPr>
          <w:rFonts w:ascii="Times New Roman" w:hAnsi="Times New Roman" w:cs="Times New Roman"/>
          <w:sz w:val="28"/>
          <w:szCs w:val="28"/>
        </w:rPr>
        <w:t>- 1 од.</w:t>
      </w:r>
    </w:p>
    <w:p w:rsidR="0077266B" w:rsidRPr="008A7A84" w:rsidRDefault="0077266B" w:rsidP="0077266B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77266B">
        <w:rPr>
          <w:rFonts w:ascii="Times New Roman" w:hAnsi="Times New Roman" w:cs="Times New Roman"/>
          <w:sz w:val="28"/>
          <w:szCs w:val="28"/>
        </w:rPr>
        <w:t>Набір</w:t>
      </w:r>
      <w:proofErr w:type="spellEnd"/>
      <w:r w:rsidRPr="0077266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Pr="0077266B">
        <w:rPr>
          <w:rFonts w:ascii="Times New Roman" w:hAnsi="Times New Roman" w:cs="Times New Roman"/>
          <w:sz w:val="28"/>
          <w:szCs w:val="28"/>
        </w:rPr>
        <w:t>ЛОР( код</w:t>
      </w:r>
      <w:proofErr w:type="gramEnd"/>
      <w:r w:rsidRPr="0077266B">
        <w:rPr>
          <w:rFonts w:ascii="Times New Roman" w:hAnsi="Times New Roman" w:cs="Times New Roman"/>
          <w:sz w:val="28"/>
          <w:szCs w:val="28"/>
        </w:rPr>
        <w:t xml:space="preserve"> НК 36645)</w:t>
      </w:r>
      <w:r>
        <w:rPr>
          <w:rFonts w:ascii="Times New Roman" w:hAnsi="Times New Roman" w:cs="Times New Roman"/>
          <w:sz w:val="28"/>
          <w:szCs w:val="28"/>
        </w:rPr>
        <w:t xml:space="preserve"> – 1 од.</w:t>
      </w:r>
    </w:p>
    <w:p w:rsidR="00324B80" w:rsidRPr="008A7A84" w:rsidRDefault="00324B80" w:rsidP="00E866A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 xml:space="preserve">Вид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процедури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Відкриті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торги </w:t>
      </w:r>
      <w:r w:rsidR="008A7A84">
        <w:rPr>
          <w:rFonts w:ascii="Times New Roman" w:hAnsi="Times New Roman" w:cs="Times New Roman"/>
          <w:sz w:val="28"/>
          <w:szCs w:val="28"/>
          <w:lang w:val="uk-UA"/>
        </w:rPr>
        <w:t>з особливостями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 xml:space="preserve">Дата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оголошення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r w:rsidR="0013378B" w:rsidRPr="0013378B">
        <w:rPr>
          <w:rFonts w:ascii="Times New Roman" w:hAnsi="Times New Roman" w:cs="Times New Roman"/>
          <w:sz w:val="28"/>
          <w:szCs w:val="28"/>
        </w:rPr>
        <w:t>23</w:t>
      </w:r>
      <w:r w:rsidR="0077266B" w:rsidRPr="00133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66B" w:rsidRPr="0013378B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="0077266B" w:rsidRPr="0013378B">
        <w:rPr>
          <w:rFonts w:ascii="Times New Roman" w:hAnsi="Times New Roman" w:cs="Times New Roman"/>
          <w:sz w:val="28"/>
          <w:szCs w:val="28"/>
        </w:rPr>
        <w:t xml:space="preserve"> 2024</w:t>
      </w:r>
      <w:r w:rsidRPr="0013378B">
        <w:rPr>
          <w:rFonts w:ascii="Times New Roman" w:hAnsi="Times New Roman" w:cs="Times New Roman"/>
          <w:sz w:val="28"/>
          <w:szCs w:val="28"/>
        </w:rPr>
        <w:t xml:space="preserve"> року.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Очікувана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вартість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r w:rsidR="0077266B" w:rsidRPr="0077266B">
        <w:rPr>
          <w:rFonts w:ascii="Times New Roman" w:hAnsi="Times New Roman" w:cs="Times New Roman"/>
          <w:sz w:val="28"/>
          <w:szCs w:val="28"/>
        </w:rPr>
        <w:t>1162177</w:t>
      </w:r>
      <w:r w:rsidRPr="0077266B">
        <w:rPr>
          <w:rFonts w:ascii="Times New Roman" w:hAnsi="Times New Roman" w:cs="Times New Roman"/>
          <w:sz w:val="28"/>
          <w:szCs w:val="28"/>
        </w:rPr>
        <w:t>,00 грн</w:t>
      </w:r>
      <w:r w:rsidRPr="008A7A84">
        <w:rPr>
          <w:rFonts w:ascii="Times New Roman" w:hAnsi="Times New Roman" w:cs="Times New Roman"/>
          <w:sz w:val="28"/>
          <w:szCs w:val="28"/>
        </w:rPr>
        <w:t>.</w:t>
      </w:r>
    </w:p>
    <w:p w:rsidR="0013378B" w:rsidRDefault="00324B80" w:rsidP="0013378B">
      <w:pPr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Ідентифікатор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r w:rsidR="0013378B" w:rsidRPr="0013378B">
        <w:rPr>
          <w:rFonts w:ascii="Times New Roman" w:hAnsi="Times New Roman" w:cs="Times New Roman"/>
          <w:sz w:val="28"/>
          <w:szCs w:val="28"/>
        </w:rPr>
        <w:t>UA-2024-10-23-008606-a</w:t>
      </w:r>
    </w:p>
    <w:p w:rsidR="00324B80" w:rsidRPr="008A7A84" w:rsidRDefault="00324B80" w:rsidP="0013378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A7A84">
        <w:rPr>
          <w:rFonts w:ascii="Times New Roman" w:hAnsi="Times New Roman" w:cs="Times New Roman"/>
          <w:b/>
          <w:sz w:val="28"/>
          <w:szCs w:val="28"/>
        </w:rPr>
        <w:t xml:space="preserve">Обґрунтування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доцільності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вищу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» та Статуту </w:t>
      </w:r>
      <w:r w:rsidR="0077266B">
        <w:rPr>
          <w:rFonts w:ascii="Times New Roman" w:hAnsi="Times New Roman" w:cs="Times New Roman"/>
          <w:sz w:val="28"/>
          <w:szCs w:val="28"/>
        </w:rPr>
        <w:t>Х</w:t>
      </w:r>
      <w:proofErr w:type="spellStart"/>
      <w:r w:rsidR="0077266B">
        <w:rPr>
          <w:rFonts w:ascii="Times New Roman" w:hAnsi="Times New Roman" w:cs="Times New Roman"/>
          <w:sz w:val="28"/>
          <w:szCs w:val="28"/>
          <w:lang w:val="uk-UA"/>
        </w:rPr>
        <w:t>арківського</w:t>
      </w:r>
      <w:proofErr w:type="spellEnd"/>
      <w:r w:rsidR="0077266B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національного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головними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</w:t>
      </w:r>
      <w:r w:rsidR="008A7A84">
        <w:rPr>
          <w:rFonts w:ascii="Times New Roman" w:hAnsi="Times New Roman" w:cs="Times New Roman"/>
          <w:sz w:val="28"/>
          <w:szCs w:val="28"/>
        </w:rPr>
        <w:t>ітньої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висококваліфікованих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постійний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Статутом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не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заборонені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законом.</w:t>
      </w:r>
    </w:p>
    <w:p w:rsidR="00324B80" w:rsidRPr="008A7A84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вищезазначених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Замовник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забезпечувати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освітній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4B80" w:rsidRPr="008A7A84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характеристики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наявної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</w:t>
      </w:r>
      <w:r w:rsidR="008A7A84">
        <w:rPr>
          <w:rFonts w:ascii="Times New Roman" w:hAnsi="Times New Roman" w:cs="Times New Roman"/>
          <w:sz w:val="28"/>
          <w:szCs w:val="28"/>
        </w:rPr>
        <w:t xml:space="preserve">би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Харківського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діючих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стандартів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нормативних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технологічних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сумісності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наявним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устаткуванням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вид товару/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нормального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конкурентного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характеристики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необхідними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(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оптимальними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)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викладені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специфікації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тендерної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товару повинна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регламенту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КМУ №753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02.10.2013р., та/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754,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підтверджується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документом.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характеристики </w:t>
      </w:r>
      <w:proofErr w:type="gramStart"/>
      <w:r w:rsidR="008A7A84">
        <w:rPr>
          <w:rFonts w:ascii="Times New Roman" w:hAnsi="Times New Roman" w:cs="Times New Roman"/>
          <w:sz w:val="28"/>
          <w:szCs w:val="28"/>
        </w:rPr>
        <w:t xml:space="preserve">за  </w:t>
      </w:r>
      <w:r w:rsidR="008A7A84">
        <w:rPr>
          <w:rFonts w:ascii="Times New Roman" w:hAnsi="Times New Roman" w:cs="Times New Roman"/>
          <w:sz w:val="28"/>
          <w:szCs w:val="28"/>
          <w:lang w:val="en-US"/>
        </w:rPr>
        <w:t>ID</w:t>
      </w:r>
      <w:proofErr w:type="gramEnd"/>
      <w:r w:rsidR="008A7A84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є 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вільному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доступі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Прозорро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266B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очікуваної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вираховується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виділених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асигнувань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орієнтовних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потреб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r w:rsidR="0077266B">
        <w:rPr>
          <w:rFonts w:ascii="Times New Roman" w:hAnsi="Times New Roman" w:cs="Times New Roman"/>
          <w:sz w:val="28"/>
          <w:szCs w:val="28"/>
          <w:lang w:val="uk-UA"/>
        </w:rPr>
        <w:t xml:space="preserve">комерційних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потенційних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постачальників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хара</w:t>
      </w:r>
      <w:r w:rsidR="008A7A84">
        <w:rPr>
          <w:rFonts w:ascii="Times New Roman" w:hAnsi="Times New Roman" w:cs="Times New Roman"/>
          <w:sz w:val="28"/>
          <w:szCs w:val="28"/>
        </w:rPr>
        <w:t xml:space="preserve">ктеристикам предмета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>.</w:t>
      </w:r>
    </w:p>
    <w:p w:rsidR="00B8676F" w:rsidRDefault="008A7A84" w:rsidP="008A7A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24B80" w:rsidRPr="008A7A84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ринку,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комерційних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потенційних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постачальників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відкритих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сформовано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очікувану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предмета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4B80" w:rsidRPr="00B8676F" w:rsidRDefault="00324B80" w:rsidP="008A7A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Очікувана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="00B8676F">
        <w:rPr>
          <w:rFonts w:ascii="Times New Roman" w:hAnsi="Times New Roman" w:cs="Times New Roman"/>
          <w:sz w:val="28"/>
          <w:szCs w:val="28"/>
          <w:lang w:val="uk-UA"/>
        </w:rPr>
        <w:t xml:space="preserve"> розміру бюджетного призначення.</w:t>
      </w:r>
    </w:p>
    <w:sectPr w:rsidR="00324B80" w:rsidRPr="00B8676F" w:rsidSect="00E866AF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6D"/>
    <w:rsid w:val="00031EE1"/>
    <w:rsid w:val="0013378B"/>
    <w:rsid w:val="00324B80"/>
    <w:rsid w:val="0077266B"/>
    <w:rsid w:val="007B336D"/>
    <w:rsid w:val="0083434A"/>
    <w:rsid w:val="008A7A84"/>
    <w:rsid w:val="00AB7AD4"/>
    <w:rsid w:val="00B8676F"/>
    <w:rsid w:val="00E8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579E9"/>
  <w15:chartTrackingRefBased/>
  <w15:docId w15:val="{3395F095-49D1-4396-A51B-2CDF38D3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6</cp:revision>
  <dcterms:created xsi:type="dcterms:W3CDTF">2024-10-16T13:40:00Z</dcterms:created>
  <dcterms:modified xsi:type="dcterms:W3CDTF">2024-10-24T06:01:00Z</dcterms:modified>
</cp:coreProperties>
</file>