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,</w:t>
      </w:r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</w:p>
    <w:p w:rsidR="007373AB" w:rsidRPr="0091641F" w:rsidRDefault="007373AB" w:rsidP="0091641F">
      <w:pPr>
        <w:jc w:val="center"/>
        <w:rPr>
          <w:sz w:val="26"/>
          <w:szCs w:val="26"/>
        </w:rPr>
      </w:pPr>
      <w:r w:rsidRPr="0091641F">
        <w:rPr>
          <w:sz w:val="26"/>
          <w:szCs w:val="26"/>
        </w:rPr>
        <w:t>(</w:t>
      </w:r>
      <w:proofErr w:type="spellStart"/>
      <w:r w:rsidRPr="0091641F">
        <w:rPr>
          <w:sz w:val="26"/>
          <w:szCs w:val="26"/>
        </w:rPr>
        <w:t>відповідно</w:t>
      </w:r>
      <w:proofErr w:type="spellEnd"/>
      <w:r w:rsidRPr="0091641F">
        <w:rPr>
          <w:sz w:val="26"/>
          <w:szCs w:val="26"/>
        </w:rPr>
        <w:t xml:space="preserve"> </w:t>
      </w:r>
      <w:proofErr w:type="gramStart"/>
      <w:r w:rsidRPr="0091641F">
        <w:rPr>
          <w:sz w:val="26"/>
          <w:szCs w:val="26"/>
        </w:rPr>
        <w:t>до пункту</w:t>
      </w:r>
      <w:proofErr w:type="gramEnd"/>
      <w:r w:rsidRPr="0091641F">
        <w:rPr>
          <w:sz w:val="26"/>
          <w:szCs w:val="26"/>
        </w:rPr>
        <w:t xml:space="preserve"> 41 постанови </w:t>
      </w:r>
      <w:proofErr w:type="spellStart"/>
      <w:r w:rsidRPr="0091641F">
        <w:rPr>
          <w:sz w:val="26"/>
          <w:szCs w:val="26"/>
        </w:rPr>
        <w:t>Кабінету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Міністрів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України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від</w:t>
      </w:r>
      <w:proofErr w:type="spellEnd"/>
      <w:r w:rsidRPr="0091641F">
        <w:rPr>
          <w:sz w:val="26"/>
          <w:szCs w:val="26"/>
        </w:rPr>
        <w:t xml:space="preserve"> 11.10.2016 № 710 «Про </w:t>
      </w:r>
      <w:proofErr w:type="spellStart"/>
      <w:r w:rsidRPr="0091641F">
        <w:rPr>
          <w:sz w:val="26"/>
          <w:szCs w:val="26"/>
        </w:rPr>
        <w:t>ефективне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використання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державних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коштів</w:t>
      </w:r>
      <w:proofErr w:type="spellEnd"/>
      <w:r w:rsidRPr="0091641F">
        <w:rPr>
          <w:sz w:val="26"/>
          <w:szCs w:val="26"/>
        </w:rPr>
        <w:t>» (</w:t>
      </w:r>
      <w:proofErr w:type="spellStart"/>
      <w:r w:rsidRPr="0091641F">
        <w:rPr>
          <w:sz w:val="26"/>
          <w:szCs w:val="26"/>
        </w:rPr>
        <w:t>зі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змінами</w:t>
      </w:r>
      <w:proofErr w:type="spellEnd"/>
      <w:r w:rsidRPr="0091641F">
        <w:rPr>
          <w:sz w:val="26"/>
          <w:szCs w:val="26"/>
        </w:rPr>
        <w:t>))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Найменування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місцезнаходження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ідентифікаційний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замовника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в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Єдиному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державному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реєстрі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юридичних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фізичних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підприємців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громадських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формувань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його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категорія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Харківський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національний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медичний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університет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 xml:space="preserve">61022, м.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>, пр. Науки, 4;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ЄДРПОУ- 01896866;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Юридична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особа, яка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потреби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держави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із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зазначенням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коду 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закупівельним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словником (у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разі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поділу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на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такі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відомості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повинні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зазначатися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стосовно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кожного лота)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відповідних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класифікаторів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і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частин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) (за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наявності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):</w:t>
      </w:r>
    </w:p>
    <w:p w:rsidR="0091641F" w:rsidRPr="0091641F" w:rsidRDefault="0091641F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вхідної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приймального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облаштуванням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естакади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благоустроєм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ФІЛІЇ «УНІВЕРСИТЕТСЬКА ЛІКАРНЯ» ХАРКІВСЬКОГО НАЦІОНАЛЬНОГО МЕДИЧНОГО УНІВЕРСИТЕТУ (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. № 10310019) по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</w:p>
    <w:p w:rsidR="0091641F" w:rsidRPr="0091641F" w:rsidRDefault="0091641F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 xml:space="preserve">код ДК 021:2015: 45453000-7 –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ремонт і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реставрація</w:t>
      </w:r>
      <w:proofErr w:type="spellEnd"/>
    </w:p>
    <w:p w:rsidR="0091641F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Технічні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якісні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характеристики предмета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визначені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до проектно-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кошторисної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документації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вхідної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приймального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облаштуванням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естакади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благоустроєм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ФІЛІЇ «УНІВЕРСИТЕТСЬКА ЛІКАРНЯ» ХАРКІВСЬКОГО НАЦІОНАЛЬНОГО МЕДИЧНОГО УНІВЕРСИТЕТУ (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№ 10310019) по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Розмір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для предмета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вхідної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приймального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облаштуванням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естакади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благоустроєм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ФІЛІЇ «УНІВЕРСИТЕТСЬКА ЛІКАРНЯ» ХАРКІВСЬКОГО НАЦІОНАЛЬНОГО МЕДИЧНОГО УНІВЕРСИТЕТУ (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№ 10310019) по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proofErr w:type="gramStart"/>
      <w:r w:rsidR="0091641F"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proofErr w:type="gram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розрахун</w:t>
      </w:r>
      <w:r w:rsidR="0091641F" w:rsidRPr="0091641F">
        <w:rPr>
          <w:rFonts w:ascii="Times New Roman" w:hAnsi="Times New Roman" w:cs="Times New Roman"/>
          <w:sz w:val="26"/>
          <w:szCs w:val="26"/>
        </w:rPr>
        <w:t>ку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кошторису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на 2025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68478E" w:rsidRPr="0091641F">
        <w:rPr>
          <w:rFonts w:ascii="Times New Roman" w:hAnsi="Times New Roman" w:cs="Times New Roman"/>
          <w:sz w:val="26"/>
          <w:szCs w:val="26"/>
        </w:rPr>
        <w:t>КЕКВ 3132 «</w:t>
      </w:r>
      <w:proofErr w:type="spellStart"/>
      <w:r w:rsidR="0068478E"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68478E" w:rsidRPr="0091641F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478E" w:rsidRPr="0091641F">
        <w:rPr>
          <w:rFonts w:ascii="Times New Roman" w:hAnsi="Times New Roman" w:cs="Times New Roman"/>
          <w:sz w:val="26"/>
          <w:szCs w:val="26"/>
        </w:rPr>
        <w:t>об’єктів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>»</w:t>
      </w:r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та проекту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кошторису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на 2026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>.</w:t>
      </w:r>
    </w:p>
    <w:p w:rsidR="0068478E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5. 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Очікувана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визначена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проектно-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кошторисною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документацією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об’єкту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Капітальний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вхідної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приймального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облаштуванням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естакади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благоустроєм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ФІЛІЇ «УНІВЕРСИТЕТСЬКА ЛІКАРНЯ» ХАРКІВСЬКОГО НАЦІОНАЛЬНОГО МЕДИЧНОГО УНІВЕРСИТЕТУ (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№ 10310019) по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Харків</w:t>
      </w:r>
      <w:bookmarkEnd w:id="0"/>
      <w:proofErr w:type="spellEnd"/>
    </w:p>
    <w:sectPr w:rsidR="007373AB" w:rsidRPr="0091641F" w:rsidSect="007373AB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8"/>
    <w:rsid w:val="00031EE1"/>
    <w:rsid w:val="0068478E"/>
    <w:rsid w:val="007373AB"/>
    <w:rsid w:val="0091641F"/>
    <w:rsid w:val="00AB7AD4"/>
    <w:rsid w:val="00F459A8"/>
    <w:rsid w:val="00FE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EC7E"/>
  <w15:chartTrackingRefBased/>
  <w15:docId w15:val="{3B25AF7D-B6BC-4E89-851E-09D62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2025-10-02T07:04:00Z</dcterms:created>
  <dcterms:modified xsi:type="dcterms:W3CDTF">2025-10-02T07:09:00Z</dcterms:modified>
</cp:coreProperties>
</file>