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B80" w:rsidRPr="008A7A84" w:rsidRDefault="00324B80" w:rsidP="00834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A84">
        <w:rPr>
          <w:rFonts w:ascii="Times New Roman" w:hAnsi="Times New Roman" w:cs="Times New Roman"/>
          <w:b/>
          <w:sz w:val="28"/>
          <w:szCs w:val="28"/>
        </w:rPr>
        <w:t>ОБГРУНТУВАННЯ ТЕХНІЧНИХ ТА ЯКІСНИХ ХАРАКТЕРИСТИК ПРЕДМЕТА ЗАКУПІВЛІ, РОЗМІРУ БЮДЖЕТНОГО ПРИЗНАЧЕННЯ ТА/АБО ОЧІКУВАНОЇ ВАРТОСТІ ПРЕДМЕТА ЗАКУПІВЛІ</w:t>
      </w:r>
    </w:p>
    <w:p w:rsidR="00324B80" w:rsidRPr="008A7A84" w:rsidRDefault="00324B80" w:rsidP="00E866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Замовник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Харківський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>, код ЄДРПОУ - 01896866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B80" w:rsidRDefault="00324B80" w:rsidP="00E866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Найменування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предмету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r w:rsidRPr="008318BE">
        <w:rPr>
          <w:rFonts w:ascii="Times New Roman" w:hAnsi="Times New Roman" w:cs="Times New Roman"/>
          <w:sz w:val="28"/>
          <w:szCs w:val="28"/>
        </w:rPr>
        <w:t xml:space="preserve">ДК 021:2015 - 33190000-8 - </w:t>
      </w:r>
      <w:proofErr w:type="spellStart"/>
      <w:r w:rsidRPr="008318BE">
        <w:rPr>
          <w:rFonts w:ascii="Times New Roman" w:hAnsi="Times New Roman" w:cs="Times New Roman"/>
          <w:sz w:val="28"/>
          <w:szCs w:val="28"/>
        </w:rPr>
        <w:t>Медичне</w:t>
      </w:r>
      <w:proofErr w:type="spellEnd"/>
      <w:r w:rsidRPr="008318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8BE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8318B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318BE">
        <w:rPr>
          <w:rFonts w:ascii="Times New Roman" w:hAnsi="Times New Roman" w:cs="Times New Roman"/>
          <w:sz w:val="28"/>
          <w:szCs w:val="28"/>
        </w:rPr>
        <w:t>вироби</w:t>
      </w:r>
      <w:proofErr w:type="spellEnd"/>
      <w:r w:rsidRPr="008318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8BE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8318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8BE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8A7A84" w:rsidRPr="008318BE">
        <w:rPr>
          <w:rFonts w:ascii="Times New Roman" w:hAnsi="Times New Roman" w:cs="Times New Roman"/>
          <w:sz w:val="28"/>
          <w:szCs w:val="28"/>
        </w:rPr>
        <w:t>.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7063"/>
        <w:gridCol w:w="989"/>
        <w:gridCol w:w="1131"/>
      </w:tblGrid>
      <w:tr w:rsidR="008318BE" w:rsidRPr="00FC7789" w:rsidTr="00F45AD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8BE" w:rsidRPr="00FC7789" w:rsidRDefault="008318BE" w:rsidP="00F45AD6">
            <w:pPr>
              <w:spacing w:after="0" w:line="240" w:lineRule="auto"/>
              <w:ind w:left="-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8BE" w:rsidRPr="00FC7789" w:rsidRDefault="008318BE" w:rsidP="00F45AD6">
            <w:pPr>
              <w:spacing w:after="0" w:line="240" w:lineRule="auto"/>
              <w:ind w:left="-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C77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FC77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товару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8BE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C7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Одиниці</w:t>
            </w:r>
            <w:proofErr w:type="spellEnd"/>
          </w:p>
          <w:p w:rsidR="008318BE" w:rsidRPr="00FC7789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C7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виміру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8BE" w:rsidRPr="00FC7789" w:rsidRDefault="008318BE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C7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</w:tr>
      <w:tr w:rsidR="008318BE" w:rsidRPr="00FC7789" w:rsidTr="00F45AD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Default="00BF10C4" w:rsidP="00F45AD6">
            <w:pPr>
              <w:spacing w:after="0" w:line="240" w:lineRule="auto"/>
              <w:ind w:left="-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8BE" w:rsidRPr="00F738E4" w:rsidRDefault="008318BE" w:rsidP="00F45AD6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Фармацевтичний</w:t>
            </w:r>
            <w:proofErr w:type="spellEnd"/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лабораторний</w:t>
            </w:r>
            <w:proofErr w:type="spellEnd"/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холодильник для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зберігання</w:t>
            </w:r>
            <w:proofErr w:type="spellEnd"/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медичних</w:t>
            </w:r>
            <w:proofErr w:type="spellEnd"/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препаратів</w:t>
            </w:r>
            <w:proofErr w:type="spellEnd"/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вакцин, </w:t>
            </w:r>
            <w:proofErr w:type="spellStart"/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препаратів</w:t>
            </w:r>
            <w:proofErr w:type="spellEnd"/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крові</w:t>
            </w:r>
            <w:proofErr w:type="spellEnd"/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компонентів</w:t>
            </w:r>
            <w:proofErr w:type="spellEnd"/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крові</w:t>
            </w:r>
            <w:proofErr w:type="spellEnd"/>
            <w:r w:rsidRPr="00FC64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130 л. (+/- 10 л.)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7C1607" w:rsidRDefault="008318BE" w:rsidP="00F45AD6">
            <w:pPr>
              <w:spacing w:after="0" w:line="240" w:lineRule="auto"/>
              <w:ind w:left="-709"/>
              <w:jc w:val="right"/>
            </w:pPr>
            <w:r>
              <w:t>Од.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BE" w:rsidRPr="00433300" w:rsidRDefault="008318BE" w:rsidP="00F45AD6">
            <w:pPr>
              <w:spacing w:after="0" w:line="240" w:lineRule="auto"/>
              <w:ind w:left="-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</w:tbl>
    <w:p w:rsidR="008318BE" w:rsidRPr="00FC7789" w:rsidRDefault="008318BE" w:rsidP="008318BE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18BE" w:rsidRPr="008A7A84" w:rsidRDefault="008318BE" w:rsidP="00E866AF">
      <w:pPr>
        <w:rPr>
          <w:rFonts w:ascii="Times New Roman" w:hAnsi="Times New Roman" w:cs="Times New Roman"/>
          <w:sz w:val="28"/>
          <w:szCs w:val="28"/>
        </w:rPr>
      </w:pPr>
    </w:p>
    <w:p w:rsidR="00324B80" w:rsidRPr="00BF10C4" w:rsidRDefault="00324B80" w:rsidP="00E866A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7A84">
        <w:rPr>
          <w:rFonts w:ascii="Times New Roman" w:hAnsi="Times New Roman" w:cs="Times New Roman"/>
          <w:b/>
          <w:sz w:val="28"/>
          <w:szCs w:val="28"/>
        </w:rPr>
        <w:t xml:space="preserve">Вид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процедури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0" w:name="_GoBack"/>
      <w:bookmarkEnd w:id="0"/>
      <w:proofErr w:type="spellStart"/>
      <w:r w:rsidRPr="00BF10C4">
        <w:rPr>
          <w:rFonts w:ascii="Times New Roman" w:hAnsi="Times New Roman" w:cs="Times New Roman"/>
          <w:sz w:val="28"/>
          <w:szCs w:val="28"/>
        </w:rPr>
        <w:t>Відкриті</w:t>
      </w:r>
      <w:proofErr w:type="spellEnd"/>
      <w:r w:rsidRPr="00BF10C4">
        <w:rPr>
          <w:rFonts w:ascii="Times New Roman" w:hAnsi="Times New Roman" w:cs="Times New Roman"/>
          <w:sz w:val="28"/>
          <w:szCs w:val="28"/>
        </w:rPr>
        <w:t xml:space="preserve"> торги </w:t>
      </w:r>
      <w:r w:rsidR="008A7A84" w:rsidRPr="00BF10C4">
        <w:rPr>
          <w:rFonts w:ascii="Times New Roman" w:hAnsi="Times New Roman" w:cs="Times New Roman"/>
          <w:sz w:val="28"/>
          <w:szCs w:val="28"/>
          <w:lang w:val="uk-UA"/>
        </w:rPr>
        <w:t>з особливостями</w:t>
      </w:r>
    </w:p>
    <w:p w:rsidR="00324B80" w:rsidRPr="008A7A84" w:rsidRDefault="00324B80" w:rsidP="00E866AF">
      <w:pPr>
        <w:rPr>
          <w:rFonts w:ascii="Times New Roman" w:hAnsi="Times New Roman" w:cs="Times New Roman"/>
          <w:sz w:val="28"/>
          <w:szCs w:val="28"/>
        </w:rPr>
      </w:pPr>
      <w:r w:rsidRPr="00BF10C4">
        <w:rPr>
          <w:rFonts w:ascii="Times New Roman" w:hAnsi="Times New Roman" w:cs="Times New Roman"/>
          <w:b/>
          <w:sz w:val="28"/>
          <w:szCs w:val="28"/>
        </w:rPr>
        <w:t xml:space="preserve">Дата </w:t>
      </w:r>
      <w:proofErr w:type="spellStart"/>
      <w:r w:rsidRPr="00BF10C4">
        <w:rPr>
          <w:rFonts w:ascii="Times New Roman" w:hAnsi="Times New Roman" w:cs="Times New Roman"/>
          <w:b/>
          <w:sz w:val="28"/>
          <w:szCs w:val="28"/>
        </w:rPr>
        <w:t>оголошення</w:t>
      </w:r>
      <w:proofErr w:type="spellEnd"/>
      <w:r w:rsidRPr="00BF10C4">
        <w:rPr>
          <w:rFonts w:ascii="Times New Roman" w:hAnsi="Times New Roman" w:cs="Times New Roman"/>
          <w:b/>
          <w:sz w:val="28"/>
          <w:szCs w:val="28"/>
        </w:rPr>
        <w:t>:</w:t>
      </w:r>
      <w:r w:rsidRPr="00BF10C4">
        <w:rPr>
          <w:rFonts w:ascii="Times New Roman" w:hAnsi="Times New Roman" w:cs="Times New Roman"/>
          <w:sz w:val="28"/>
          <w:szCs w:val="28"/>
        </w:rPr>
        <w:t xml:space="preserve"> </w:t>
      </w:r>
      <w:r w:rsidR="00BF10C4" w:rsidRPr="00BF10C4">
        <w:rPr>
          <w:rFonts w:ascii="Times New Roman" w:hAnsi="Times New Roman" w:cs="Times New Roman"/>
          <w:sz w:val="28"/>
          <w:szCs w:val="28"/>
        </w:rPr>
        <w:t>23</w:t>
      </w:r>
      <w:r w:rsidRPr="00BF10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18BE" w:rsidRPr="00BF10C4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="008318BE" w:rsidRPr="00BF10C4">
        <w:rPr>
          <w:rFonts w:ascii="Times New Roman" w:hAnsi="Times New Roman" w:cs="Times New Roman"/>
          <w:sz w:val="28"/>
          <w:szCs w:val="28"/>
        </w:rPr>
        <w:t xml:space="preserve"> 2024 </w:t>
      </w:r>
      <w:r w:rsidRPr="00BF10C4">
        <w:rPr>
          <w:rFonts w:ascii="Times New Roman" w:hAnsi="Times New Roman" w:cs="Times New Roman"/>
          <w:sz w:val="28"/>
          <w:szCs w:val="28"/>
        </w:rPr>
        <w:t>року.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B80" w:rsidRPr="008A7A84" w:rsidRDefault="00324B80" w:rsidP="00E866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Очікувана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вартість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r w:rsidR="00BF10C4">
        <w:rPr>
          <w:rFonts w:ascii="Times New Roman" w:hAnsi="Times New Roman" w:cs="Times New Roman"/>
          <w:sz w:val="28"/>
          <w:szCs w:val="28"/>
        </w:rPr>
        <w:t>126000</w:t>
      </w:r>
      <w:r w:rsidRPr="008318BE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BF10C4" w:rsidRDefault="00324B80" w:rsidP="00BF10C4">
      <w:pPr>
        <w:rPr>
          <w:rFonts w:ascii="Times New Roman" w:hAnsi="Times New Roman" w:cs="Times New Roman"/>
          <w:sz w:val="28"/>
          <w:szCs w:val="28"/>
        </w:rPr>
      </w:pP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Ідентифікатор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r w:rsidR="00BF10C4" w:rsidRPr="00BF10C4">
        <w:rPr>
          <w:rFonts w:ascii="Times New Roman" w:hAnsi="Times New Roman" w:cs="Times New Roman"/>
          <w:sz w:val="28"/>
          <w:szCs w:val="28"/>
        </w:rPr>
        <w:t>UA-2024-10-23-012116-a</w:t>
      </w:r>
    </w:p>
    <w:p w:rsidR="00324B80" w:rsidRPr="008A7A84" w:rsidRDefault="00324B80" w:rsidP="00BF10C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Обґрунтування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доцільності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вищу</w:t>
      </w:r>
      <w:proofErr w:type="spellEnd"/>
      <w:r w:rsidR="008318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18BE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="008318BE">
        <w:rPr>
          <w:rFonts w:ascii="Times New Roman" w:hAnsi="Times New Roman" w:cs="Times New Roman"/>
          <w:sz w:val="28"/>
          <w:szCs w:val="28"/>
        </w:rPr>
        <w:t xml:space="preserve">» та Статуту </w:t>
      </w:r>
      <w:proofErr w:type="spellStart"/>
      <w:r w:rsidR="008318BE">
        <w:rPr>
          <w:rFonts w:ascii="Times New Roman" w:hAnsi="Times New Roman" w:cs="Times New Roman"/>
          <w:sz w:val="28"/>
          <w:szCs w:val="28"/>
        </w:rPr>
        <w:t>Харківського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18BE">
        <w:rPr>
          <w:rFonts w:ascii="Times New Roman" w:hAnsi="Times New Roman" w:cs="Times New Roman"/>
          <w:sz w:val="28"/>
          <w:szCs w:val="28"/>
          <w:lang w:val="uk-UA"/>
        </w:rPr>
        <w:t>національног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головними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завданнями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осв</w:t>
      </w:r>
      <w:r w:rsidR="008A7A84">
        <w:rPr>
          <w:rFonts w:ascii="Times New Roman" w:hAnsi="Times New Roman" w:cs="Times New Roman"/>
          <w:sz w:val="28"/>
          <w:szCs w:val="28"/>
        </w:rPr>
        <w:t>ітньої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висококваліфікованих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фахівців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умов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постійний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матеріально-технічної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Статутом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не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заборонені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законом.</w:t>
      </w:r>
    </w:p>
    <w:p w:rsidR="00324B80" w:rsidRPr="008A7A84" w:rsidRDefault="00324B80" w:rsidP="008A7A84">
      <w:pPr>
        <w:jc w:val="both"/>
        <w:rPr>
          <w:rFonts w:ascii="Times New Roman" w:hAnsi="Times New Roman" w:cs="Times New Roman"/>
          <w:sz w:val="28"/>
          <w:szCs w:val="28"/>
        </w:rPr>
      </w:pPr>
      <w:r w:rsidRPr="008A7A8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вищезазначених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Замовник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забезпечувати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освітній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4B80" w:rsidRPr="008A7A84" w:rsidRDefault="00324B80" w:rsidP="008A7A8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характеристики предмета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наявної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потре</w:t>
      </w:r>
      <w:r w:rsidR="008A7A84">
        <w:rPr>
          <w:rFonts w:ascii="Times New Roman" w:hAnsi="Times New Roman" w:cs="Times New Roman"/>
          <w:sz w:val="28"/>
          <w:szCs w:val="28"/>
        </w:rPr>
        <w:t xml:space="preserve">би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Харківського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діючих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стандартів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нормативних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технологічних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процесів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сумісності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наявним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устаткуванням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вид товару/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нормального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конкурентного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характеристики предм</w:t>
      </w:r>
      <w:r w:rsidR="008318BE">
        <w:rPr>
          <w:rFonts w:ascii="Times New Roman" w:hAnsi="Times New Roman" w:cs="Times New Roman"/>
          <w:sz w:val="28"/>
          <w:szCs w:val="28"/>
        </w:rPr>
        <w:t xml:space="preserve">ета </w:t>
      </w:r>
      <w:proofErr w:type="spellStart"/>
      <w:r w:rsidR="008318BE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="008318BE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8318BE">
        <w:rPr>
          <w:rFonts w:ascii="Times New Roman" w:hAnsi="Times New Roman" w:cs="Times New Roman"/>
          <w:sz w:val="28"/>
          <w:szCs w:val="28"/>
        </w:rPr>
        <w:t>необхідними</w:t>
      </w:r>
      <w:proofErr w:type="spellEnd"/>
      <w:r w:rsidR="008318B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318BE">
        <w:rPr>
          <w:rFonts w:ascii="Times New Roman" w:hAnsi="Times New Roman" w:cs="Times New Roman"/>
          <w:sz w:val="28"/>
          <w:szCs w:val="28"/>
        </w:rPr>
        <w:t>оптимальними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задоволення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потреб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викладені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специфікації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тендерної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товару повинна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регламенту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КМУ №753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02.10.2013р., та/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754,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підтверджується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документом.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якісні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характеристики </w:t>
      </w:r>
      <w:proofErr w:type="gramStart"/>
      <w:r w:rsidR="008A7A84">
        <w:rPr>
          <w:rFonts w:ascii="Times New Roman" w:hAnsi="Times New Roman" w:cs="Times New Roman"/>
          <w:sz w:val="28"/>
          <w:szCs w:val="28"/>
        </w:rPr>
        <w:t xml:space="preserve">за  </w:t>
      </w:r>
      <w:r w:rsidR="008A7A84">
        <w:rPr>
          <w:rFonts w:ascii="Times New Roman" w:hAnsi="Times New Roman" w:cs="Times New Roman"/>
          <w:sz w:val="28"/>
          <w:szCs w:val="28"/>
          <w:lang w:val="en-US"/>
        </w:rPr>
        <w:t>ID</w:t>
      </w:r>
      <w:proofErr w:type="gramEnd"/>
      <w:r w:rsidR="008A7A84"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є у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вільному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доступі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Прозорро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676F" w:rsidRDefault="00324B80" w:rsidP="008A7A8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Розрахунок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очікуваної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вираховується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виділених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асигнувань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орієнтовних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потреб для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цілому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318BE">
        <w:rPr>
          <w:rFonts w:ascii="Times New Roman" w:hAnsi="Times New Roman" w:cs="Times New Roman"/>
          <w:sz w:val="28"/>
          <w:szCs w:val="28"/>
        </w:rPr>
        <w:t>комерц</w:t>
      </w:r>
      <w:proofErr w:type="spellEnd"/>
      <w:r w:rsidR="008318BE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8318BE">
        <w:rPr>
          <w:rFonts w:ascii="Times New Roman" w:hAnsi="Times New Roman" w:cs="Times New Roman"/>
          <w:sz w:val="28"/>
          <w:szCs w:val="28"/>
        </w:rPr>
        <w:t>йних</w:t>
      </w:r>
      <w:proofErr w:type="spellEnd"/>
      <w:r w:rsidR="008318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потенційних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постачальників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відповідають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технічним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якісним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r w:rsidRPr="008A7A84">
        <w:rPr>
          <w:rFonts w:ascii="Times New Roman" w:hAnsi="Times New Roman" w:cs="Times New Roman"/>
          <w:sz w:val="28"/>
          <w:szCs w:val="28"/>
        </w:rPr>
        <w:lastRenderedPageBreak/>
        <w:t>хара</w:t>
      </w:r>
      <w:r w:rsidR="008A7A84">
        <w:rPr>
          <w:rFonts w:ascii="Times New Roman" w:hAnsi="Times New Roman" w:cs="Times New Roman"/>
          <w:sz w:val="28"/>
          <w:szCs w:val="28"/>
        </w:rPr>
        <w:t xml:space="preserve">ктеристикам предмета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. </w:t>
      </w:r>
      <w:r w:rsidRPr="008A7A84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ринку,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отриманих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комерційних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пропозицій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потенційних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постачальників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відкритих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сформовано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очікувану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предмета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4B80" w:rsidRPr="00B8676F" w:rsidRDefault="00324B80" w:rsidP="008A7A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Очікувана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предмета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відповідає</w:t>
      </w:r>
      <w:proofErr w:type="spellEnd"/>
      <w:r w:rsidR="00B8676F">
        <w:rPr>
          <w:rFonts w:ascii="Times New Roman" w:hAnsi="Times New Roman" w:cs="Times New Roman"/>
          <w:sz w:val="28"/>
          <w:szCs w:val="28"/>
          <w:lang w:val="uk-UA"/>
        </w:rPr>
        <w:t xml:space="preserve"> розміру бюджетного призначення.</w:t>
      </w:r>
    </w:p>
    <w:sectPr w:rsidR="00324B80" w:rsidRPr="00B8676F" w:rsidSect="00E866AF">
      <w:pgSz w:w="11906" w:h="16838"/>
      <w:pgMar w:top="340" w:right="34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36D"/>
    <w:rsid w:val="00031EE1"/>
    <w:rsid w:val="00113736"/>
    <w:rsid w:val="00324B80"/>
    <w:rsid w:val="007B336D"/>
    <w:rsid w:val="008318BE"/>
    <w:rsid w:val="0083434A"/>
    <w:rsid w:val="008A7A84"/>
    <w:rsid w:val="00AB7AD4"/>
    <w:rsid w:val="00B8676F"/>
    <w:rsid w:val="00BF10C4"/>
    <w:rsid w:val="00E8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313CE"/>
  <w15:chartTrackingRefBased/>
  <w15:docId w15:val="{3395F095-49D1-4396-A51B-2CDF38D3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5</cp:revision>
  <dcterms:created xsi:type="dcterms:W3CDTF">2024-10-22T06:19:00Z</dcterms:created>
  <dcterms:modified xsi:type="dcterms:W3CDTF">2024-10-24T05:50:00Z</dcterms:modified>
</cp:coreProperties>
</file>